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10" w:rsidRDefault="00902210" w:rsidP="00902210">
      <w:pPr>
        <w:pStyle w:val="Heading1PH"/>
        <w:rPr>
          <w:sz w:val="32"/>
        </w:rPr>
      </w:pPr>
      <w:bookmarkStart w:id="0" w:name="_Toc231355288"/>
      <w:bookmarkStart w:id="1" w:name="_Toc294704786"/>
      <w:bookmarkStart w:id="2" w:name="_Toc328998095"/>
      <w:r w:rsidRPr="003D6049">
        <w:rPr>
          <w:sz w:val="32"/>
        </w:rPr>
        <w:t xml:space="preserve">Programme Specification </w:t>
      </w:r>
    </w:p>
    <w:p w:rsidR="00902210" w:rsidRDefault="00902210" w:rsidP="00902210">
      <w:pPr>
        <w:pStyle w:val="Heading1PH"/>
        <w:rPr>
          <w:sz w:val="32"/>
        </w:rPr>
      </w:pPr>
      <w:r w:rsidRPr="003D6049">
        <w:rPr>
          <w:sz w:val="32"/>
        </w:rPr>
        <w:t>for</w:t>
      </w:r>
      <w:r w:rsidRPr="00D67009">
        <w:rPr>
          <w:sz w:val="32"/>
        </w:rPr>
        <w:t xml:space="preserve"> </w:t>
      </w:r>
      <w:bookmarkEnd w:id="0"/>
      <w:bookmarkEnd w:id="1"/>
      <w:bookmarkEnd w:id="2"/>
    </w:p>
    <w:p w:rsidR="00902210" w:rsidRPr="003D6049" w:rsidRDefault="00902210" w:rsidP="00902210">
      <w:pPr>
        <w:pStyle w:val="Heading1PH"/>
        <w:rPr>
          <w:sz w:val="32"/>
        </w:rPr>
      </w:pPr>
      <w:r w:rsidRPr="00D67009">
        <w:rPr>
          <w:sz w:val="32"/>
        </w:rPr>
        <w:t>BA Business Administration</w:t>
      </w:r>
    </w:p>
    <w:p w:rsidR="00902210" w:rsidRPr="00F71715" w:rsidRDefault="00902210" w:rsidP="00902210"/>
    <w:p w:rsidR="00902210" w:rsidRPr="00F71715" w:rsidRDefault="00902210" w:rsidP="00902210">
      <w:r>
        <w:rPr>
          <w:noProof/>
          <w:lang w:eastAsia="zh-CN"/>
        </w:rPr>
        <w:drawing>
          <wp:anchor distT="0" distB="0" distL="114300" distR="114300" simplePos="0" relativeHeight="251660288" behindDoc="1" locked="0" layoutInCell="1" allowOverlap="1">
            <wp:simplePos x="0" y="0"/>
            <wp:positionH relativeFrom="column">
              <wp:posOffset>2703830</wp:posOffset>
            </wp:positionH>
            <wp:positionV relativeFrom="paragraph">
              <wp:posOffset>-826135</wp:posOffset>
            </wp:positionV>
            <wp:extent cx="1940560" cy="848995"/>
            <wp:effectExtent l="1905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61154" t="21829" r="8757" b="54868"/>
                    <a:stretch>
                      <a:fillRect/>
                    </a:stretch>
                  </pic:blipFill>
                  <pic:spPr bwMode="auto">
                    <a:xfrm>
                      <a:off x="0" y="0"/>
                      <a:ext cx="1940560" cy="848995"/>
                    </a:xfrm>
                    <a:prstGeom prst="rect">
                      <a:avLst/>
                    </a:prstGeom>
                    <a:noFill/>
                    <a:ln w="9525">
                      <a:noFill/>
                      <a:miter lim="800000"/>
                      <a:headEnd/>
                      <a:tailEnd/>
                    </a:ln>
                  </pic:spPr>
                </pic:pic>
              </a:graphicData>
            </a:graphic>
          </wp:anchor>
        </w:drawing>
      </w:r>
    </w:p>
    <w:p w:rsidR="00902210" w:rsidRPr="00F71715" w:rsidRDefault="00902210" w:rsidP="00902210">
      <w:pPr>
        <w:ind w:right="330"/>
        <w:jc w:val="right"/>
        <w:rPr>
          <w:b/>
        </w:rPr>
      </w:pPr>
    </w:p>
    <w:tbl>
      <w:tblPr>
        <w:tblW w:w="7655" w:type="dxa"/>
        <w:jc w:val="center"/>
        <w:tblInd w:w="-176" w:type="dxa"/>
        <w:tblLayout w:type="fixed"/>
        <w:tblLook w:val="0000"/>
      </w:tblPr>
      <w:tblGrid>
        <w:gridCol w:w="3431"/>
        <w:gridCol w:w="4224"/>
      </w:tblGrid>
      <w:tr w:rsidR="00902210" w:rsidRPr="00F71715" w:rsidTr="00E15D70">
        <w:trPr>
          <w:jc w:val="center"/>
        </w:trPr>
        <w:tc>
          <w:tcPr>
            <w:tcW w:w="3431" w:type="dxa"/>
            <w:tcBorders>
              <w:top w:val="single" w:sz="4" w:space="0" w:color="000000"/>
              <w:left w:val="single" w:sz="4" w:space="0" w:color="000000"/>
              <w:bottom w:val="single" w:sz="8" w:space="0" w:color="FFFFFF"/>
            </w:tcBorders>
            <w:shd w:val="clear" w:color="auto" w:fill="DFDFDF"/>
          </w:tcPr>
          <w:p w:rsidR="00902210" w:rsidRPr="00F71715" w:rsidRDefault="00902210" w:rsidP="00E15D70">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902210" w:rsidRPr="00F71715" w:rsidRDefault="00902210" w:rsidP="00E15D70">
            <w:pPr>
              <w:snapToGrid w:val="0"/>
            </w:pPr>
            <w:r>
              <w:t>Business Administration</w:t>
            </w:r>
          </w:p>
        </w:tc>
      </w:tr>
      <w:tr w:rsidR="00902210" w:rsidRPr="00F71715" w:rsidTr="00E15D70">
        <w:trPr>
          <w:jc w:val="center"/>
        </w:trPr>
        <w:tc>
          <w:tcPr>
            <w:tcW w:w="3431" w:type="dxa"/>
            <w:tcBorders>
              <w:left w:val="single" w:sz="4" w:space="0" w:color="000000"/>
              <w:bottom w:val="single" w:sz="8" w:space="0" w:color="FFFFFF"/>
            </w:tcBorders>
            <w:shd w:val="clear" w:color="auto" w:fill="DFDFDF"/>
          </w:tcPr>
          <w:p w:rsidR="00902210" w:rsidRPr="00F71715" w:rsidRDefault="00902210" w:rsidP="00E15D70">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902210" w:rsidRPr="00F71715" w:rsidRDefault="00902210" w:rsidP="00E15D70">
            <w:pPr>
              <w:snapToGrid w:val="0"/>
            </w:pPr>
            <w:r>
              <w:t>Middlesex University</w:t>
            </w:r>
          </w:p>
        </w:tc>
      </w:tr>
      <w:tr w:rsidR="00902210" w:rsidRPr="00F71715" w:rsidTr="00E15D70">
        <w:trPr>
          <w:jc w:val="center"/>
        </w:trPr>
        <w:tc>
          <w:tcPr>
            <w:tcW w:w="3431" w:type="dxa"/>
            <w:tcBorders>
              <w:left w:val="single" w:sz="4" w:space="0" w:color="000000"/>
              <w:bottom w:val="single" w:sz="8" w:space="0" w:color="FFFFFF"/>
            </w:tcBorders>
            <w:shd w:val="clear" w:color="auto" w:fill="DFDFDF"/>
          </w:tcPr>
          <w:p w:rsidR="00902210" w:rsidRPr="00F71715" w:rsidRDefault="00902210" w:rsidP="00E15D70">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902210" w:rsidRPr="00F71715" w:rsidRDefault="00902210" w:rsidP="00E15D70">
            <w:pPr>
              <w:snapToGrid w:val="0"/>
            </w:pPr>
            <w:r>
              <w:t>Middlesex University</w:t>
            </w:r>
          </w:p>
        </w:tc>
      </w:tr>
      <w:tr w:rsidR="00902210" w:rsidRPr="00F71715" w:rsidTr="00E15D70">
        <w:trPr>
          <w:jc w:val="center"/>
        </w:trPr>
        <w:tc>
          <w:tcPr>
            <w:tcW w:w="3431" w:type="dxa"/>
            <w:tcBorders>
              <w:left w:val="single" w:sz="4" w:space="0" w:color="000000"/>
              <w:bottom w:val="single" w:sz="8" w:space="0" w:color="FFFFFF"/>
            </w:tcBorders>
            <w:shd w:val="clear" w:color="auto" w:fill="DFDFDF"/>
          </w:tcPr>
          <w:p w:rsidR="00902210" w:rsidRPr="00F71715" w:rsidRDefault="00902210" w:rsidP="00E15D70">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902210" w:rsidRPr="00F71715" w:rsidRDefault="00902210" w:rsidP="00E15D70">
            <w:pPr>
              <w:snapToGrid w:val="0"/>
            </w:pPr>
            <w:r>
              <w:t>N/A</w:t>
            </w:r>
          </w:p>
        </w:tc>
      </w:tr>
      <w:tr w:rsidR="00902210" w:rsidRPr="00F71715" w:rsidTr="00E15D70">
        <w:trPr>
          <w:jc w:val="center"/>
        </w:trPr>
        <w:tc>
          <w:tcPr>
            <w:tcW w:w="3431" w:type="dxa"/>
            <w:tcBorders>
              <w:left w:val="single" w:sz="4" w:space="0" w:color="000000"/>
              <w:bottom w:val="single" w:sz="8" w:space="0" w:color="FFFFFF"/>
            </w:tcBorders>
            <w:shd w:val="clear" w:color="auto" w:fill="DFDFDF"/>
          </w:tcPr>
          <w:p w:rsidR="00902210" w:rsidRPr="00F71715" w:rsidRDefault="00902210" w:rsidP="00E15D70">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902210" w:rsidRPr="00F71715" w:rsidRDefault="00902210" w:rsidP="00E15D70">
            <w:pPr>
              <w:snapToGrid w:val="0"/>
            </w:pPr>
            <w:r>
              <w:t>Bachelor of Arts</w:t>
            </w:r>
          </w:p>
        </w:tc>
      </w:tr>
      <w:tr w:rsidR="00902210" w:rsidRPr="00F71715" w:rsidTr="00E15D70">
        <w:trPr>
          <w:jc w:val="center"/>
        </w:trPr>
        <w:tc>
          <w:tcPr>
            <w:tcW w:w="3431" w:type="dxa"/>
            <w:tcBorders>
              <w:left w:val="single" w:sz="4" w:space="0" w:color="000000"/>
            </w:tcBorders>
            <w:shd w:val="clear" w:color="auto" w:fill="DFDFDF"/>
          </w:tcPr>
          <w:p w:rsidR="00902210" w:rsidRPr="00F71715" w:rsidRDefault="00902210" w:rsidP="00E15D70">
            <w:pPr>
              <w:snapToGrid w:val="0"/>
              <w:rPr>
                <w:b/>
              </w:rPr>
            </w:pPr>
            <w:r w:rsidRPr="00F71715">
              <w:rPr>
                <w:b/>
              </w:rPr>
              <w:t>6. Academic year</w:t>
            </w:r>
          </w:p>
        </w:tc>
        <w:tc>
          <w:tcPr>
            <w:tcW w:w="4224" w:type="dxa"/>
            <w:tcBorders>
              <w:left w:val="single" w:sz="8" w:space="0" w:color="FFFFFF"/>
              <w:right w:val="single" w:sz="4" w:space="0" w:color="000000"/>
            </w:tcBorders>
          </w:tcPr>
          <w:p w:rsidR="00902210" w:rsidRPr="00F71715" w:rsidRDefault="00902210" w:rsidP="00E15D70">
            <w:pPr>
              <w:snapToGrid w:val="0"/>
            </w:pPr>
            <w:r>
              <w:t>2012/2013</w:t>
            </w:r>
          </w:p>
        </w:tc>
      </w:tr>
      <w:tr w:rsidR="00902210" w:rsidRPr="00F71715" w:rsidTr="00E15D70">
        <w:trPr>
          <w:jc w:val="center"/>
        </w:trPr>
        <w:tc>
          <w:tcPr>
            <w:tcW w:w="3431" w:type="dxa"/>
            <w:tcBorders>
              <w:top w:val="single" w:sz="8" w:space="0" w:color="FFFFFF"/>
              <w:left w:val="single" w:sz="4" w:space="0" w:color="000000"/>
            </w:tcBorders>
            <w:shd w:val="clear" w:color="auto" w:fill="DFDFDF"/>
          </w:tcPr>
          <w:p w:rsidR="00902210" w:rsidRPr="00F71715" w:rsidRDefault="00902210" w:rsidP="00E15D70">
            <w:pPr>
              <w:snapToGrid w:val="0"/>
              <w:rPr>
                <w:b/>
              </w:rPr>
            </w:pPr>
            <w:r w:rsidRPr="00F71715">
              <w:rPr>
                <w:b/>
              </w:rPr>
              <w:t>7. Language of study</w:t>
            </w:r>
          </w:p>
        </w:tc>
        <w:tc>
          <w:tcPr>
            <w:tcW w:w="4224" w:type="dxa"/>
            <w:tcBorders>
              <w:left w:val="single" w:sz="8" w:space="0" w:color="FFFFFF"/>
              <w:right w:val="single" w:sz="4" w:space="0" w:color="000000"/>
            </w:tcBorders>
          </w:tcPr>
          <w:p w:rsidR="00902210" w:rsidRPr="00F71715" w:rsidRDefault="00902210" w:rsidP="00E15D70">
            <w:pPr>
              <w:snapToGrid w:val="0"/>
            </w:pPr>
            <w:r>
              <w:t>English</w:t>
            </w:r>
          </w:p>
        </w:tc>
      </w:tr>
      <w:tr w:rsidR="00902210" w:rsidRPr="00F71715" w:rsidTr="00E15D70">
        <w:trPr>
          <w:jc w:val="center"/>
        </w:trPr>
        <w:tc>
          <w:tcPr>
            <w:tcW w:w="3431" w:type="dxa"/>
            <w:tcBorders>
              <w:top w:val="single" w:sz="8" w:space="0" w:color="FFFFFF"/>
              <w:left w:val="single" w:sz="4" w:space="0" w:color="000000"/>
              <w:bottom w:val="single" w:sz="4" w:space="0" w:color="000000"/>
            </w:tcBorders>
            <w:shd w:val="clear" w:color="auto" w:fill="DFDFDF"/>
          </w:tcPr>
          <w:p w:rsidR="00902210" w:rsidRPr="00F71715" w:rsidRDefault="00902210" w:rsidP="00E15D70">
            <w:pPr>
              <w:snapToGrid w:val="0"/>
              <w:rPr>
                <w:b/>
              </w:rPr>
            </w:pPr>
            <w:r w:rsidRPr="00F71715">
              <w:rPr>
                <w:b/>
              </w:rPr>
              <w:t>8. Mode of study</w:t>
            </w:r>
          </w:p>
        </w:tc>
        <w:tc>
          <w:tcPr>
            <w:tcW w:w="4224" w:type="dxa"/>
            <w:tcBorders>
              <w:left w:val="single" w:sz="8" w:space="0" w:color="FFFFFF"/>
              <w:bottom w:val="single" w:sz="4" w:space="0" w:color="000000"/>
              <w:right w:val="single" w:sz="4" w:space="0" w:color="000000"/>
            </w:tcBorders>
          </w:tcPr>
          <w:p w:rsidR="00902210" w:rsidRPr="00F71715" w:rsidRDefault="00902210" w:rsidP="00E15D70">
            <w:pPr>
              <w:snapToGrid w:val="0"/>
            </w:pPr>
            <w:r>
              <w:t>Full Time</w:t>
            </w:r>
          </w:p>
        </w:tc>
      </w:tr>
    </w:tbl>
    <w:p w:rsidR="00902210" w:rsidRPr="00F71715" w:rsidRDefault="00902210" w:rsidP="00902210"/>
    <w:tbl>
      <w:tblPr>
        <w:tblW w:w="7655" w:type="dxa"/>
        <w:jc w:val="center"/>
        <w:tblInd w:w="-176" w:type="dxa"/>
        <w:tblLayout w:type="fixed"/>
        <w:tblLook w:val="0000"/>
      </w:tblPr>
      <w:tblGrid>
        <w:gridCol w:w="7655"/>
      </w:tblGrid>
      <w:tr w:rsidR="00902210" w:rsidRPr="00F71715" w:rsidTr="00E15D70">
        <w:trPr>
          <w:jc w:val="center"/>
        </w:trPr>
        <w:tc>
          <w:tcPr>
            <w:tcW w:w="7655" w:type="dxa"/>
            <w:tcBorders>
              <w:top w:val="single" w:sz="4" w:space="0" w:color="000000"/>
              <w:left w:val="single" w:sz="4" w:space="0" w:color="000000"/>
              <w:bottom w:val="single" w:sz="4" w:space="0" w:color="000000"/>
              <w:right w:val="single" w:sz="4" w:space="0" w:color="000000"/>
            </w:tcBorders>
          </w:tcPr>
          <w:p w:rsidR="00902210" w:rsidRPr="00F71715" w:rsidRDefault="00902210" w:rsidP="00E15D70">
            <w:pPr>
              <w:shd w:val="clear" w:color="auto" w:fill="E0E0E0"/>
              <w:snapToGrid w:val="0"/>
              <w:rPr>
                <w:rFonts w:eastAsia="Times New Roman"/>
                <w:b/>
              </w:rPr>
            </w:pPr>
            <w:r w:rsidRPr="00F71715">
              <w:rPr>
                <w:rFonts w:eastAsia="Times New Roman"/>
                <w:b/>
              </w:rPr>
              <w:t>9. Criteria for admission to the programme</w:t>
            </w:r>
          </w:p>
          <w:p w:rsidR="00902210" w:rsidRPr="00765C10" w:rsidRDefault="00902210" w:rsidP="00E15D70">
            <w:pPr>
              <w:spacing w:before="60"/>
            </w:pPr>
            <w:r w:rsidRPr="00765C10">
              <w:t>For year one admission, Middlesex University general entry requirements apply, including GCSE’s (grades A to C) in mathematics and English language. Applicants whose first language are required to achieve 6.0 in IELTS or an equivalent recognised by Middlesex University.</w:t>
            </w:r>
          </w:p>
          <w:p w:rsidR="00902210" w:rsidRPr="00765C10" w:rsidRDefault="00902210" w:rsidP="00E15D70">
            <w:pPr>
              <w:spacing w:before="60"/>
            </w:pPr>
            <w:r w:rsidRPr="00765C10">
              <w:t xml:space="preserve">For entry with advanced standing to year 2 (or final year), candidates must have achieved both 120 credits at level one (or 240 credits including 100 at level two) and must have successfully met the relevant learning outcome and syllabus requirements of the programme. </w:t>
            </w:r>
          </w:p>
          <w:p w:rsidR="00902210" w:rsidRPr="00F71715" w:rsidRDefault="00902210" w:rsidP="00E15D70">
            <w:pPr>
              <w:rPr>
                <w:rFonts w:eastAsia="Times New Roman"/>
              </w:rPr>
            </w:pPr>
            <w:r w:rsidRPr="00765C10">
              <w:t>The equivalence of qualifications from outside the UK will be determined according to NARIC guidance</w:t>
            </w:r>
            <w:r w:rsidRPr="00765C10">
              <w:rPr>
                <w:b/>
              </w:rPr>
              <w:t>.</w:t>
            </w:r>
          </w:p>
        </w:tc>
      </w:tr>
    </w:tbl>
    <w:p w:rsidR="00902210" w:rsidRPr="00F71715" w:rsidRDefault="00902210" w:rsidP="00902210"/>
    <w:tbl>
      <w:tblPr>
        <w:tblW w:w="7655" w:type="dxa"/>
        <w:jc w:val="center"/>
        <w:tblInd w:w="-176" w:type="dxa"/>
        <w:tblLayout w:type="fixed"/>
        <w:tblLook w:val="0000"/>
      </w:tblPr>
      <w:tblGrid>
        <w:gridCol w:w="7655"/>
      </w:tblGrid>
      <w:tr w:rsidR="00902210" w:rsidRPr="00F71715" w:rsidTr="00E15D70">
        <w:trPr>
          <w:jc w:val="center"/>
        </w:trPr>
        <w:tc>
          <w:tcPr>
            <w:tcW w:w="7655" w:type="dxa"/>
            <w:tcBorders>
              <w:top w:val="single" w:sz="4" w:space="0" w:color="000000"/>
              <w:left w:val="single" w:sz="4" w:space="0" w:color="000000"/>
              <w:right w:val="single" w:sz="4" w:space="0" w:color="000000"/>
            </w:tcBorders>
            <w:shd w:val="clear" w:color="auto" w:fill="DFDFDF"/>
          </w:tcPr>
          <w:p w:rsidR="00902210" w:rsidRPr="00F71715" w:rsidRDefault="00902210" w:rsidP="00E15D70">
            <w:pPr>
              <w:snapToGrid w:val="0"/>
              <w:rPr>
                <w:b/>
              </w:rPr>
            </w:pPr>
            <w:r w:rsidRPr="00F71715">
              <w:rPr>
                <w:b/>
              </w:rPr>
              <w:t>10. Aims of the programme</w:t>
            </w:r>
          </w:p>
        </w:tc>
      </w:tr>
      <w:tr w:rsidR="00902210" w:rsidRPr="00F71715" w:rsidTr="00E15D70">
        <w:trPr>
          <w:jc w:val="center"/>
        </w:trPr>
        <w:tc>
          <w:tcPr>
            <w:tcW w:w="7655" w:type="dxa"/>
            <w:tcBorders>
              <w:left w:val="single" w:sz="4" w:space="0" w:color="000000"/>
              <w:bottom w:val="single" w:sz="4" w:space="0" w:color="000000"/>
              <w:right w:val="single" w:sz="4" w:space="0" w:color="000000"/>
            </w:tcBorders>
          </w:tcPr>
          <w:p w:rsidR="00902210" w:rsidRPr="00765C10" w:rsidRDefault="00902210" w:rsidP="00E15D70">
            <w:pPr>
              <w:rPr>
                <w:b/>
              </w:rPr>
            </w:pPr>
            <w:r w:rsidRPr="00765C10">
              <w:t>This programme aims to provide an understanding of how and why businesses are successful.  All the key knowledge and skills needed by general managers are included (as defined by the Quality Assurance Agency Benchmark for General Business and Management) The final year also allows students to specialise in one of the business functions (finance, marketing, operations or human resources). It may be suitable for those who are not yet certain whether they wish to pursue a specialist or a generalist business career.</w:t>
            </w:r>
            <w:r w:rsidRPr="00765C10">
              <w:rPr>
                <w:b/>
              </w:rPr>
              <w:t xml:space="preserve"> </w:t>
            </w:r>
          </w:p>
        </w:tc>
      </w:tr>
    </w:tbl>
    <w:p w:rsidR="00902210" w:rsidRPr="00F71715" w:rsidRDefault="00902210" w:rsidP="00902210"/>
    <w:tbl>
      <w:tblPr>
        <w:tblW w:w="7655" w:type="dxa"/>
        <w:jc w:val="center"/>
        <w:tblInd w:w="-176" w:type="dxa"/>
        <w:tblLayout w:type="fixed"/>
        <w:tblLook w:val="0000"/>
      </w:tblPr>
      <w:tblGrid>
        <w:gridCol w:w="3686"/>
        <w:gridCol w:w="3969"/>
      </w:tblGrid>
      <w:tr w:rsidR="00902210" w:rsidRPr="00F71715" w:rsidTr="00E15D70">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902210" w:rsidRPr="00F71715" w:rsidRDefault="00902210" w:rsidP="00E15D70">
            <w:pPr>
              <w:snapToGrid w:val="0"/>
              <w:rPr>
                <w:b/>
              </w:rPr>
            </w:pPr>
            <w:r w:rsidRPr="00F71715">
              <w:rPr>
                <w:b/>
              </w:rPr>
              <w:t>11. Programme outcomes</w:t>
            </w:r>
          </w:p>
        </w:tc>
      </w:tr>
      <w:tr w:rsidR="00902210" w:rsidRPr="00F71715" w:rsidTr="00E15D70">
        <w:trPr>
          <w:jc w:val="center"/>
        </w:trPr>
        <w:tc>
          <w:tcPr>
            <w:tcW w:w="3686" w:type="dxa"/>
            <w:tcBorders>
              <w:left w:val="single" w:sz="4" w:space="0" w:color="000000"/>
              <w:bottom w:val="single" w:sz="4" w:space="0" w:color="000000"/>
            </w:tcBorders>
          </w:tcPr>
          <w:p w:rsidR="00902210" w:rsidRPr="00F71715" w:rsidRDefault="00902210" w:rsidP="00E15D70">
            <w:pPr>
              <w:snapToGrid w:val="0"/>
              <w:rPr>
                <w:b/>
              </w:rPr>
            </w:pPr>
            <w:r w:rsidRPr="00F71715">
              <w:rPr>
                <w:b/>
              </w:rPr>
              <w:t>A. Knowledge and understanding</w:t>
            </w:r>
          </w:p>
          <w:p w:rsidR="00902210" w:rsidRDefault="00902210" w:rsidP="00E15D70">
            <w:r w:rsidRPr="00F71715">
              <w:t>On completion of this programme the successful student will have knowledge and understanding of :</w:t>
            </w:r>
          </w:p>
          <w:p w:rsidR="00902210" w:rsidRPr="00F71715" w:rsidRDefault="00902210" w:rsidP="00E15D70"/>
          <w:p w:rsidR="00902210" w:rsidRPr="00765C10" w:rsidRDefault="00902210" w:rsidP="00902210">
            <w:pPr>
              <w:numPr>
                <w:ilvl w:val="0"/>
                <w:numId w:val="2"/>
              </w:numPr>
              <w:suppressAutoHyphens w:val="0"/>
              <w:ind w:left="426" w:hanging="426"/>
            </w:pPr>
            <w:r w:rsidRPr="00765C10">
              <w:t>stakeholders: their expectations and behaviour</w:t>
            </w:r>
          </w:p>
          <w:p w:rsidR="00902210" w:rsidRPr="00765C10" w:rsidRDefault="00902210" w:rsidP="00902210">
            <w:pPr>
              <w:numPr>
                <w:ilvl w:val="0"/>
                <w:numId w:val="2"/>
              </w:numPr>
              <w:suppressAutoHyphens w:val="0"/>
              <w:ind w:left="426" w:hanging="426"/>
            </w:pPr>
            <w:r w:rsidRPr="00765C10">
              <w:t>the environment of business and its impact on strategy</w:t>
            </w:r>
          </w:p>
          <w:p w:rsidR="00902210" w:rsidRPr="00765C10" w:rsidRDefault="00902210" w:rsidP="00902210">
            <w:pPr>
              <w:numPr>
                <w:ilvl w:val="0"/>
                <w:numId w:val="2"/>
              </w:numPr>
              <w:suppressAutoHyphens w:val="0"/>
              <w:ind w:left="426" w:hanging="426"/>
            </w:pPr>
            <w:r w:rsidRPr="00765C10">
              <w:t>products: design, production and distribution</w:t>
            </w:r>
          </w:p>
          <w:p w:rsidR="00902210" w:rsidRPr="00765C10" w:rsidRDefault="00902210" w:rsidP="00902210">
            <w:pPr>
              <w:numPr>
                <w:ilvl w:val="0"/>
                <w:numId w:val="2"/>
              </w:numPr>
              <w:suppressAutoHyphens w:val="0"/>
              <w:ind w:left="426" w:hanging="426"/>
            </w:pPr>
            <w:r w:rsidRPr="00765C10">
              <w:t>business resources: acquisition, application and control</w:t>
            </w:r>
          </w:p>
          <w:p w:rsidR="00902210" w:rsidRPr="00765C10" w:rsidRDefault="00902210" w:rsidP="00902210">
            <w:pPr>
              <w:numPr>
                <w:ilvl w:val="0"/>
                <w:numId w:val="2"/>
              </w:numPr>
              <w:suppressAutoHyphens w:val="0"/>
              <w:ind w:left="426" w:hanging="426"/>
            </w:pPr>
            <w:r w:rsidRPr="00765C10">
              <w:t>business processes: planning, improvement and control</w:t>
            </w:r>
          </w:p>
          <w:p w:rsidR="00902210" w:rsidRPr="00765C10" w:rsidRDefault="00902210" w:rsidP="00902210">
            <w:pPr>
              <w:numPr>
                <w:ilvl w:val="0"/>
                <w:numId w:val="2"/>
              </w:numPr>
              <w:suppressAutoHyphens w:val="0"/>
              <w:ind w:left="426" w:hanging="426"/>
            </w:pPr>
            <w:r w:rsidRPr="00765C10">
              <w:t>organisations: their functions, structure and management</w:t>
            </w:r>
          </w:p>
          <w:p w:rsidR="00902210" w:rsidRPr="00765C10" w:rsidRDefault="00902210" w:rsidP="00902210">
            <w:pPr>
              <w:numPr>
                <w:ilvl w:val="0"/>
                <w:numId w:val="2"/>
              </w:numPr>
              <w:suppressAutoHyphens w:val="0"/>
              <w:ind w:left="426" w:hanging="426"/>
            </w:pPr>
            <w:r w:rsidRPr="00765C10">
              <w:t xml:space="preserve">specialist issues relating to a chosen functional area. </w:t>
            </w:r>
          </w:p>
          <w:p w:rsidR="00902210" w:rsidRPr="00F71715" w:rsidRDefault="00902210" w:rsidP="00E15D70"/>
        </w:tc>
        <w:tc>
          <w:tcPr>
            <w:tcW w:w="3969" w:type="dxa"/>
            <w:tcBorders>
              <w:left w:val="single" w:sz="4" w:space="0" w:color="000000"/>
              <w:bottom w:val="single" w:sz="4" w:space="0" w:color="000000"/>
              <w:right w:val="single" w:sz="4" w:space="0" w:color="000000"/>
            </w:tcBorders>
          </w:tcPr>
          <w:p w:rsidR="00902210" w:rsidRPr="00F71715" w:rsidRDefault="00902210" w:rsidP="00E15D70">
            <w:pPr>
              <w:snapToGrid w:val="0"/>
              <w:rPr>
                <w:b/>
              </w:rPr>
            </w:pPr>
            <w:r w:rsidRPr="00F71715">
              <w:rPr>
                <w:b/>
              </w:rPr>
              <w:t>Teaching/learning methods</w:t>
            </w:r>
          </w:p>
          <w:p w:rsidR="00902210" w:rsidRPr="00765C10" w:rsidRDefault="00902210" w:rsidP="00E15D70">
            <w:r w:rsidRPr="00765C10">
              <w:t>Students gain knowledge and understanding through guided reading of textbooks, journals and course notes; on-line and in-class exercises; lectures, workshops and seminars.</w:t>
            </w:r>
          </w:p>
          <w:p w:rsidR="00902210" w:rsidRPr="00F71715" w:rsidRDefault="00902210" w:rsidP="00E15D70">
            <w:pPr>
              <w:rPr>
                <w:b/>
              </w:rPr>
            </w:pPr>
          </w:p>
          <w:p w:rsidR="00902210" w:rsidRPr="00F71715" w:rsidRDefault="00902210" w:rsidP="00E15D70">
            <w:pPr>
              <w:rPr>
                <w:b/>
              </w:rPr>
            </w:pPr>
            <w:r w:rsidRPr="00F71715">
              <w:rPr>
                <w:b/>
              </w:rPr>
              <w:t>Assessment Method</w:t>
            </w:r>
          </w:p>
          <w:p w:rsidR="00902210" w:rsidRPr="00765C10" w:rsidRDefault="00902210" w:rsidP="00E15D70">
            <w:pPr>
              <w:pStyle w:val="BodyText3"/>
              <w:spacing w:after="0"/>
              <w:rPr>
                <w:sz w:val="22"/>
                <w:szCs w:val="22"/>
              </w:rPr>
            </w:pPr>
            <w:r w:rsidRPr="00765C10">
              <w:rPr>
                <w:sz w:val="22"/>
                <w:szCs w:val="22"/>
              </w:rPr>
              <w:t>Students’ knowledge and understanding is assessed by in-class and on-line objective tests, examinations and written assignments.</w:t>
            </w:r>
          </w:p>
          <w:p w:rsidR="00902210" w:rsidRPr="00F71715" w:rsidRDefault="00902210" w:rsidP="00E15D70"/>
        </w:tc>
      </w:tr>
      <w:tr w:rsidR="00902210" w:rsidRPr="00F71715" w:rsidTr="00E15D70">
        <w:trPr>
          <w:jc w:val="center"/>
        </w:trPr>
        <w:tc>
          <w:tcPr>
            <w:tcW w:w="3686" w:type="dxa"/>
            <w:tcBorders>
              <w:left w:val="single" w:sz="4" w:space="0" w:color="000000"/>
              <w:bottom w:val="single" w:sz="4" w:space="0" w:color="000000"/>
            </w:tcBorders>
          </w:tcPr>
          <w:p w:rsidR="00902210" w:rsidRPr="00F71715" w:rsidRDefault="00902210" w:rsidP="00E15D70">
            <w:pPr>
              <w:snapToGrid w:val="0"/>
              <w:rPr>
                <w:b/>
              </w:rPr>
            </w:pPr>
            <w:r w:rsidRPr="00F71715">
              <w:rPr>
                <w:b/>
              </w:rPr>
              <w:t>B. Cognitive (thinking) skills</w:t>
            </w:r>
          </w:p>
          <w:p w:rsidR="00902210" w:rsidRDefault="00902210" w:rsidP="00E15D70">
            <w:r w:rsidRPr="00F71715">
              <w:t>On completion of this programme the successful student will be able to:</w:t>
            </w:r>
          </w:p>
          <w:p w:rsidR="00902210" w:rsidRPr="00F71715" w:rsidRDefault="00902210" w:rsidP="00E15D70"/>
          <w:p w:rsidR="00902210" w:rsidRPr="00765C10" w:rsidRDefault="00902210" w:rsidP="00902210">
            <w:pPr>
              <w:numPr>
                <w:ilvl w:val="0"/>
                <w:numId w:val="3"/>
              </w:numPr>
              <w:suppressAutoHyphens w:val="0"/>
              <w:ind w:left="426" w:hanging="426"/>
            </w:pPr>
            <w:r w:rsidRPr="00765C10">
              <w:t>define, explain and evaluate a range of phenomena, concepts, models, theories, principles and practices;</w:t>
            </w:r>
          </w:p>
          <w:p w:rsidR="00902210" w:rsidRPr="00765C10" w:rsidRDefault="00902210" w:rsidP="00902210">
            <w:pPr>
              <w:numPr>
                <w:ilvl w:val="0"/>
                <w:numId w:val="3"/>
              </w:numPr>
              <w:suppressAutoHyphens w:val="0"/>
              <w:ind w:left="426" w:hanging="426"/>
            </w:pPr>
            <w:r w:rsidRPr="00765C10">
              <w:t>apply concepts, models and theories to analyse situations;</w:t>
            </w:r>
          </w:p>
          <w:p w:rsidR="00902210" w:rsidRPr="00765C10" w:rsidRDefault="00902210" w:rsidP="00902210">
            <w:pPr>
              <w:numPr>
                <w:ilvl w:val="0"/>
                <w:numId w:val="3"/>
              </w:numPr>
              <w:suppressAutoHyphens w:val="0"/>
              <w:ind w:left="426" w:hanging="426"/>
            </w:pPr>
            <w:r w:rsidRPr="00765C10">
              <w:t>identify, evaluate and construct arguments;</w:t>
            </w:r>
          </w:p>
          <w:p w:rsidR="00902210" w:rsidRPr="00765C10" w:rsidRDefault="00902210" w:rsidP="00902210">
            <w:pPr>
              <w:numPr>
                <w:ilvl w:val="0"/>
                <w:numId w:val="3"/>
              </w:numPr>
              <w:suppressAutoHyphens w:val="0"/>
              <w:ind w:left="426" w:hanging="426"/>
            </w:pPr>
            <w:r w:rsidRPr="00765C10">
              <w:t>demonstrate self awareness and sensitivity to others;</w:t>
            </w:r>
          </w:p>
          <w:p w:rsidR="00902210" w:rsidRPr="00765C10" w:rsidRDefault="00902210" w:rsidP="00902210">
            <w:pPr>
              <w:numPr>
                <w:ilvl w:val="0"/>
                <w:numId w:val="3"/>
              </w:numPr>
              <w:suppressAutoHyphens w:val="0"/>
              <w:ind w:left="426" w:hanging="426"/>
            </w:pPr>
            <w:r w:rsidRPr="00765C10">
              <w:lastRenderedPageBreak/>
              <w:t>take and defend a decision or position on a given issue, considering commercial, ethical and other factors;</w:t>
            </w:r>
          </w:p>
          <w:p w:rsidR="00902210" w:rsidRPr="00765C10" w:rsidRDefault="00902210" w:rsidP="00902210">
            <w:pPr>
              <w:numPr>
                <w:ilvl w:val="0"/>
                <w:numId w:val="3"/>
              </w:numPr>
              <w:suppressAutoHyphens w:val="0"/>
              <w:ind w:left="426" w:hanging="426"/>
            </w:pPr>
            <w:r w:rsidRPr="00765C10">
              <w:t>create and evalu</w:t>
            </w:r>
            <w:r>
              <w:t>ate solutions to given problems.</w:t>
            </w:r>
          </w:p>
          <w:p w:rsidR="00902210" w:rsidRPr="00F71715" w:rsidRDefault="00902210" w:rsidP="00E15D70"/>
        </w:tc>
        <w:tc>
          <w:tcPr>
            <w:tcW w:w="3969" w:type="dxa"/>
            <w:tcBorders>
              <w:left w:val="single" w:sz="4" w:space="0" w:color="000000"/>
              <w:bottom w:val="single" w:sz="4" w:space="0" w:color="000000"/>
              <w:right w:val="single" w:sz="4" w:space="0" w:color="000000"/>
            </w:tcBorders>
          </w:tcPr>
          <w:p w:rsidR="00902210" w:rsidRPr="00F71715" w:rsidRDefault="00902210" w:rsidP="00E15D70">
            <w:pPr>
              <w:snapToGrid w:val="0"/>
              <w:rPr>
                <w:b/>
              </w:rPr>
            </w:pPr>
            <w:r w:rsidRPr="00F71715">
              <w:rPr>
                <w:b/>
              </w:rPr>
              <w:lastRenderedPageBreak/>
              <w:t>Teaching/learning methods</w:t>
            </w:r>
          </w:p>
          <w:p w:rsidR="00902210" w:rsidRPr="00765C10" w:rsidRDefault="00902210" w:rsidP="00E15D70">
            <w:r w:rsidRPr="00765C10">
              <w:t>Students learn cognitive skills through individual and group exercises and case; tutor-led seminars and class discussions. Feedback on assessments.</w:t>
            </w:r>
          </w:p>
          <w:p w:rsidR="00902210" w:rsidRPr="00F71715" w:rsidRDefault="00902210" w:rsidP="00E15D70"/>
          <w:p w:rsidR="00902210" w:rsidRPr="00F71715" w:rsidRDefault="00902210" w:rsidP="00E15D70">
            <w:pPr>
              <w:rPr>
                <w:b/>
              </w:rPr>
            </w:pPr>
            <w:r w:rsidRPr="00F71715">
              <w:rPr>
                <w:b/>
              </w:rPr>
              <w:t>Assessment Method</w:t>
            </w:r>
          </w:p>
          <w:p w:rsidR="00902210" w:rsidRPr="00F71715" w:rsidRDefault="00902210" w:rsidP="00E15D70">
            <w:r w:rsidRPr="00765C10">
              <w:t>Students’ cognitive skills are assessed by essays, oral presentations and written examinations, sometimes based on case analysis.</w:t>
            </w:r>
          </w:p>
        </w:tc>
      </w:tr>
      <w:tr w:rsidR="00902210" w:rsidRPr="00F71715" w:rsidTr="00E15D70">
        <w:trPr>
          <w:jc w:val="center"/>
        </w:trPr>
        <w:tc>
          <w:tcPr>
            <w:tcW w:w="3686" w:type="dxa"/>
            <w:tcBorders>
              <w:left w:val="single" w:sz="4" w:space="0" w:color="000000"/>
              <w:bottom w:val="single" w:sz="4" w:space="0" w:color="000000"/>
            </w:tcBorders>
          </w:tcPr>
          <w:p w:rsidR="00902210" w:rsidRPr="00F71715" w:rsidRDefault="00902210" w:rsidP="00E15D70">
            <w:pPr>
              <w:snapToGrid w:val="0"/>
              <w:rPr>
                <w:b/>
              </w:rPr>
            </w:pPr>
            <w:r w:rsidRPr="00F71715">
              <w:rPr>
                <w:b/>
              </w:rPr>
              <w:lastRenderedPageBreak/>
              <w:t>C. Practical skills</w:t>
            </w:r>
          </w:p>
          <w:p w:rsidR="00902210" w:rsidRDefault="00902210" w:rsidP="00E15D70">
            <w:r w:rsidRPr="00F71715">
              <w:t>On completion of the programme the successful student will be able to:</w:t>
            </w:r>
          </w:p>
          <w:p w:rsidR="00902210" w:rsidRPr="00F71715" w:rsidRDefault="00902210" w:rsidP="00E15D70"/>
          <w:p w:rsidR="00902210" w:rsidRPr="00765C10" w:rsidRDefault="00902210" w:rsidP="00902210">
            <w:pPr>
              <w:numPr>
                <w:ilvl w:val="0"/>
                <w:numId w:val="4"/>
              </w:numPr>
              <w:suppressAutoHyphens w:val="0"/>
              <w:ind w:left="426" w:hanging="426"/>
            </w:pPr>
            <w:r w:rsidRPr="00765C10">
              <w:t>locate, categorise, prioritise, and synthesise information necessary for business purposes;</w:t>
            </w:r>
          </w:p>
          <w:p w:rsidR="00902210" w:rsidRPr="00765C10" w:rsidRDefault="00902210" w:rsidP="00902210">
            <w:pPr>
              <w:numPr>
                <w:ilvl w:val="0"/>
                <w:numId w:val="4"/>
              </w:numPr>
              <w:suppressAutoHyphens w:val="0"/>
              <w:ind w:left="426" w:hanging="426"/>
            </w:pPr>
            <w:r w:rsidRPr="00765C10">
              <w:t>interpret business reports and evaluate performance;</w:t>
            </w:r>
          </w:p>
          <w:p w:rsidR="00902210" w:rsidRPr="00765C10" w:rsidRDefault="00902210" w:rsidP="00902210">
            <w:pPr>
              <w:numPr>
                <w:ilvl w:val="0"/>
                <w:numId w:val="4"/>
              </w:numPr>
              <w:suppressAutoHyphens w:val="0"/>
              <w:ind w:left="426" w:hanging="426"/>
            </w:pPr>
            <w:r w:rsidRPr="00765C10">
              <w:t>select and apply business monitoring and control techniques;</w:t>
            </w:r>
          </w:p>
          <w:p w:rsidR="00902210" w:rsidRPr="00765C10" w:rsidRDefault="00902210" w:rsidP="00902210">
            <w:pPr>
              <w:numPr>
                <w:ilvl w:val="0"/>
                <w:numId w:val="4"/>
              </w:numPr>
              <w:suppressAutoHyphens w:val="0"/>
              <w:ind w:left="426" w:hanging="426"/>
            </w:pPr>
            <w:r w:rsidRPr="00765C10">
              <w:t>set objectives for business change &amp; plan implementation;</w:t>
            </w:r>
          </w:p>
          <w:p w:rsidR="00902210" w:rsidRPr="00765C10" w:rsidRDefault="00902210" w:rsidP="00902210">
            <w:pPr>
              <w:numPr>
                <w:ilvl w:val="0"/>
                <w:numId w:val="4"/>
              </w:numPr>
              <w:suppressAutoHyphens w:val="0"/>
              <w:ind w:left="426" w:hanging="426"/>
            </w:pPr>
            <w:r w:rsidRPr="00765C10">
              <w:t>identify and demonstrate interpersonal skills appropriate to a given business situation.</w:t>
            </w:r>
          </w:p>
          <w:p w:rsidR="00902210" w:rsidRPr="00F71715" w:rsidRDefault="00902210" w:rsidP="00E15D70"/>
        </w:tc>
        <w:tc>
          <w:tcPr>
            <w:tcW w:w="3969" w:type="dxa"/>
            <w:tcBorders>
              <w:left w:val="single" w:sz="4" w:space="0" w:color="000000"/>
              <w:bottom w:val="single" w:sz="4" w:space="0" w:color="000000"/>
              <w:right w:val="single" w:sz="4" w:space="0" w:color="000000"/>
            </w:tcBorders>
          </w:tcPr>
          <w:p w:rsidR="00902210" w:rsidRPr="00F71715" w:rsidRDefault="00902210" w:rsidP="00E15D70">
            <w:pPr>
              <w:snapToGrid w:val="0"/>
              <w:rPr>
                <w:b/>
              </w:rPr>
            </w:pPr>
            <w:r w:rsidRPr="00F71715">
              <w:rPr>
                <w:b/>
              </w:rPr>
              <w:t>Teaching/learning methods</w:t>
            </w:r>
          </w:p>
          <w:p w:rsidR="00902210" w:rsidRPr="00765C10" w:rsidRDefault="00902210" w:rsidP="00E15D70">
            <w:r w:rsidRPr="00765C10">
              <w:t>Students learn practical skills through workshops, simulations, role-plays, individual and group case analysis and problem solving.</w:t>
            </w:r>
          </w:p>
          <w:p w:rsidR="00902210" w:rsidRPr="00F71715" w:rsidRDefault="00902210" w:rsidP="00E15D70"/>
          <w:p w:rsidR="00902210" w:rsidRPr="00F71715" w:rsidRDefault="00902210" w:rsidP="00E15D70">
            <w:pPr>
              <w:rPr>
                <w:b/>
              </w:rPr>
            </w:pPr>
            <w:r w:rsidRPr="00F71715">
              <w:rPr>
                <w:b/>
              </w:rPr>
              <w:t>Assessment Method</w:t>
            </w:r>
          </w:p>
          <w:p w:rsidR="00902210" w:rsidRPr="00765C10" w:rsidRDefault="00902210" w:rsidP="00E15D70">
            <w:r w:rsidRPr="00765C10">
              <w:t>Students’ practical skills are assessed by individual and group exercises, individual assignments and examinations.</w:t>
            </w:r>
          </w:p>
          <w:p w:rsidR="00902210" w:rsidRPr="00F71715" w:rsidRDefault="00902210" w:rsidP="00E15D70"/>
          <w:p w:rsidR="00902210" w:rsidRPr="00F71715" w:rsidRDefault="00902210" w:rsidP="00E15D70"/>
        </w:tc>
      </w:tr>
      <w:tr w:rsidR="00902210" w:rsidRPr="00F71715" w:rsidTr="00E15D70">
        <w:trPr>
          <w:jc w:val="center"/>
        </w:trPr>
        <w:tc>
          <w:tcPr>
            <w:tcW w:w="3686" w:type="dxa"/>
            <w:tcBorders>
              <w:left w:val="single" w:sz="4" w:space="0" w:color="000000"/>
              <w:bottom w:val="single" w:sz="4" w:space="0" w:color="000000"/>
            </w:tcBorders>
          </w:tcPr>
          <w:p w:rsidR="00902210" w:rsidRPr="00F71715" w:rsidRDefault="00902210" w:rsidP="00E15D70">
            <w:pPr>
              <w:snapToGrid w:val="0"/>
              <w:rPr>
                <w:b/>
              </w:rPr>
            </w:pPr>
            <w:r w:rsidRPr="00F71715">
              <w:rPr>
                <w:b/>
              </w:rPr>
              <w:t>D. Graduate Skills</w:t>
            </w:r>
          </w:p>
          <w:p w:rsidR="00902210" w:rsidRDefault="00902210" w:rsidP="00E15D70">
            <w:r w:rsidRPr="00F71715">
              <w:t>On completion of this programme the successful student will be able to:</w:t>
            </w:r>
          </w:p>
          <w:p w:rsidR="00902210" w:rsidRPr="00F71715" w:rsidRDefault="00902210" w:rsidP="00E15D70"/>
          <w:p w:rsidR="00902210" w:rsidRPr="00765C10" w:rsidRDefault="00902210" w:rsidP="00902210">
            <w:pPr>
              <w:numPr>
                <w:ilvl w:val="0"/>
                <w:numId w:val="5"/>
              </w:numPr>
              <w:suppressAutoHyphens w:val="0"/>
              <w:ind w:left="426" w:hanging="426"/>
            </w:pPr>
            <w:r w:rsidRPr="00765C10">
              <w:t>clarify career objectives &amp; develop plans to achieve them;</w:t>
            </w:r>
          </w:p>
          <w:p w:rsidR="00902210" w:rsidRPr="00765C10" w:rsidRDefault="00902210" w:rsidP="00902210">
            <w:pPr>
              <w:numPr>
                <w:ilvl w:val="0"/>
                <w:numId w:val="5"/>
              </w:numPr>
              <w:suppressAutoHyphens w:val="0"/>
              <w:ind w:left="426" w:hanging="426"/>
            </w:pPr>
            <w:r w:rsidRPr="00765C10">
              <w:t>learn flexibly and effectively from diverse opportunities;</w:t>
            </w:r>
          </w:p>
          <w:p w:rsidR="00902210" w:rsidRPr="00765C10" w:rsidRDefault="00902210" w:rsidP="00902210">
            <w:pPr>
              <w:numPr>
                <w:ilvl w:val="0"/>
                <w:numId w:val="5"/>
              </w:numPr>
              <w:suppressAutoHyphens w:val="0"/>
              <w:ind w:left="426" w:hanging="426"/>
            </w:pPr>
            <w:r w:rsidRPr="00765C10">
              <w:t>communicate persuasively using a range of media;</w:t>
            </w:r>
          </w:p>
          <w:p w:rsidR="00902210" w:rsidRPr="00765C10" w:rsidRDefault="00902210" w:rsidP="00902210">
            <w:pPr>
              <w:numPr>
                <w:ilvl w:val="0"/>
                <w:numId w:val="5"/>
              </w:numPr>
              <w:suppressAutoHyphens w:val="0"/>
              <w:ind w:left="426" w:hanging="426"/>
            </w:pPr>
            <w:r w:rsidRPr="00765C10">
              <w:t xml:space="preserve">contribute positively to team </w:t>
            </w:r>
            <w:r w:rsidRPr="00765C10">
              <w:lastRenderedPageBreak/>
              <w:t>performance;</w:t>
            </w:r>
          </w:p>
          <w:p w:rsidR="00902210" w:rsidRDefault="00902210" w:rsidP="00902210">
            <w:pPr>
              <w:numPr>
                <w:ilvl w:val="0"/>
                <w:numId w:val="5"/>
              </w:numPr>
              <w:suppressAutoHyphens w:val="0"/>
              <w:ind w:left="426" w:hanging="426"/>
            </w:pPr>
            <w:r w:rsidRPr="00765C10">
              <w:t>use ICT to improve personal productivity;</w:t>
            </w:r>
          </w:p>
          <w:p w:rsidR="00902210" w:rsidRPr="00F71715" w:rsidRDefault="00902210" w:rsidP="00902210">
            <w:pPr>
              <w:numPr>
                <w:ilvl w:val="0"/>
                <w:numId w:val="5"/>
              </w:numPr>
              <w:suppressAutoHyphens w:val="0"/>
              <w:ind w:left="426" w:hanging="426"/>
            </w:pPr>
            <w:r w:rsidRPr="00765C10">
              <w:t>collect, analyse and critically interpret numerical data.</w:t>
            </w:r>
          </w:p>
        </w:tc>
        <w:tc>
          <w:tcPr>
            <w:tcW w:w="3969" w:type="dxa"/>
            <w:tcBorders>
              <w:left w:val="single" w:sz="4" w:space="0" w:color="000000"/>
              <w:bottom w:val="single" w:sz="4" w:space="0" w:color="000000"/>
              <w:right w:val="single" w:sz="4" w:space="0" w:color="000000"/>
            </w:tcBorders>
          </w:tcPr>
          <w:p w:rsidR="00902210" w:rsidRPr="00F71715" w:rsidRDefault="00902210" w:rsidP="00E15D70">
            <w:pPr>
              <w:snapToGrid w:val="0"/>
              <w:rPr>
                <w:b/>
              </w:rPr>
            </w:pPr>
            <w:r w:rsidRPr="00F71715">
              <w:rPr>
                <w:b/>
              </w:rPr>
              <w:lastRenderedPageBreak/>
              <w:t>Teaching/learning methods</w:t>
            </w:r>
          </w:p>
          <w:p w:rsidR="00902210" w:rsidRPr="00765C10" w:rsidRDefault="00902210" w:rsidP="00E15D70">
            <w:r w:rsidRPr="00765C10">
              <w:t xml:space="preserve">Students acquire graduate skills through on-line exercises and embedded class activities embedded in level one module. Subsequently, tutorial guidance and feedback on assessment is deployed. </w:t>
            </w:r>
          </w:p>
          <w:p w:rsidR="00902210" w:rsidRPr="00F71715" w:rsidRDefault="00902210" w:rsidP="00E15D70"/>
          <w:p w:rsidR="00902210" w:rsidRPr="00F71715" w:rsidRDefault="00902210" w:rsidP="00E15D70">
            <w:pPr>
              <w:rPr>
                <w:b/>
              </w:rPr>
            </w:pPr>
            <w:r w:rsidRPr="00F71715">
              <w:rPr>
                <w:b/>
              </w:rPr>
              <w:t>Assessment method</w:t>
            </w:r>
          </w:p>
          <w:p w:rsidR="00902210" w:rsidRPr="00765C10" w:rsidRDefault="00902210" w:rsidP="00E15D70">
            <w:r w:rsidRPr="00765C10">
              <w:t xml:space="preserve">Students’ graduate skills are assessed by highlighting graduate skills within assessments for relevant </w:t>
            </w:r>
            <w:r w:rsidRPr="00765C10">
              <w:lastRenderedPageBreak/>
              <w:t>modules.  Career plans are developed as part of an on-line PDP, but given their idiosyncratic nature are not subject to summative assessment.</w:t>
            </w:r>
          </w:p>
          <w:p w:rsidR="00902210" w:rsidRPr="00F71715" w:rsidRDefault="00902210" w:rsidP="00E15D70"/>
        </w:tc>
      </w:tr>
    </w:tbl>
    <w:p w:rsidR="00902210" w:rsidRPr="00F71715" w:rsidRDefault="00902210" w:rsidP="00902210"/>
    <w:tbl>
      <w:tblPr>
        <w:tblW w:w="7655" w:type="dxa"/>
        <w:jc w:val="center"/>
        <w:tblInd w:w="-176" w:type="dxa"/>
        <w:tblLayout w:type="fixed"/>
        <w:tblLook w:val="0000"/>
      </w:tblPr>
      <w:tblGrid>
        <w:gridCol w:w="7655"/>
      </w:tblGrid>
      <w:tr w:rsidR="00902210" w:rsidRPr="00F71715" w:rsidTr="00E15D70">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902210" w:rsidRPr="00F71715" w:rsidRDefault="00902210" w:rsidP="00E15D70">
            <w:pPr>
              <w:snapToGrid w:val="0"/>
              <w:rPr>
                <w:b/>
              </w:rPr>
            </w:pPr>
            <w:r w:rsidRPr="00F71715">
              <w:rPr>
                <w:b/>
              </w:rPr>
              <w:t>12. Programme structure (levels, modules, credits and progression requirements)</w:t>
            </w:r>
          </w:p>
        </w:tc>
      </w:tr>
      <w:tr w:rsidR="00902210" w:rsidRPr="00F71715" w:rsidTr="00E15D70">
        <w:trPr>
          <w:trHeight w:val="386"/>
          <w:jc w:val="center"/>
        </w:trPr>
        <w:tc>
          <w:tcPr>
            <w:tcW w:w="7655" w:type="dxa"/>
            <w:tcBorders>
              <w:left w:val="single" w:sz="4" w:space="0" w:color="000000"/>
              <w:right w:val="single" w:sz="4" w:space="0" w:color="000000"/>
            </w:tcBorders>
            <w:shd w:val="clear" w:color="auto" w:fill="DFDFDF"/>
          </w:tcPr>
          <w:p w:rsidR="00902210" w:rsidRPr="00F71715" w:rsidRDefault="00902210" w:rsidP="00E15D70">
            <w:pPr>
              <w:snapToGrid w:val="0"/>
              <w:rPr>
                <w:b/>
              </w:rPr>
            </w:pPr>
            <w:r w:rsidRPr="00F71715">
              <w:rPr>
                <w:b/>
              </w:rPr>
              <w:t>12. 1 Overall structure of the programme</w:t>
            </w:r>
          </w:p>
        </w:tc>
      </w:tr>
      <w:tr w:rsidR="00902210" w:rsidRPr="00F71715" w:rsidTr="00E15D70">
        <w:trPr>
          <w:trHeight w:val="80"/>
          <w:jc w:val="center"/>
        </w:trPr>
        <w:tc>
          <w:tcPr>
            <w:tcW w:w="7655" w:type="dxa"/>
            <w:tcBorders>
              <w:left w:val="single" w:sz="4" w:space="0" w:color="000000"/>
              <w:bottom w:val="single" w:sz="4" w:space="0" w:color="000000"/>
              <w:right w:val="single" w:sz="4" w:space="0" w:color="000000"/>
            </w:tcBorders>
          </w:tcPr>
          <w:p w:rsidR="00902210" w:rsidRPr="00F71715" w:rsidRDefault="00902210" w:rsidP="00E15D70">
            <w:pPr>
              <w:spacing w:before="120" w:after="120"/>
              <w:jc w:val="center"/>
              <w:rPr>
                <w:b/>
                <w:sz w:val="18"/>
              </w:rPr>
            </w:pPr>
            <w:r w:rsidRPr="00140A2C">
              <w:rPr>
                <w:b/>
                <w:iCs/>
              </w:rPr>
              <w:t xml:space="preserve">See page </w:t>
            </w:r>
            <w:r w:rsidRPr="00D67009">
              <w:rPr>
                <w:b/>
                <w:iCs/>
              </w:rPr>
              <w:t>13</w:t>
            </w:r>
          </w:p>
        </w:tc>
      </w:tr>
    </w:tbl>
    <w:p w:rsidR="00902210" w:rsidRPr="00F71715" w:rsidRDefault="00902210" w:rsidP="00902210"/>
    <w:tbl>
      <w:tblPr>
        <w:tblW w:w="7655" w:type="dxa"/>
        <w:jc w:val="center"/>
        <w:tblInd w:w="-176" w:type="dxa"/>
        <w:tblLayout w:type="fixed"/>
        <w:tblLook w:val="0000"/>
      </w:tblPr>
      <w:tblGrid>
        <w:gridCol w:w="2580"/>
        <w:gridCol w:w="2666"/>
        <w:gridCol w:w="2409"/>
      </w:tblGrid>
      <w:tr w:rsidR="00902210" w:rsidRPr="00F71715" w:rsidTr="00E15D70">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902210" w:rsidRPr="00F71715" w:rsidRDefault="00902210" w:rsidP="00E15D70">
            <w:pPr>
              <w:snapToGrid w:val="0"/>
              <w:rPr>
                <w:b/>
              </w:rPr>
            </w:pPr>
            <w:r w:rsidRPr="00F71715">
              <w:rPr>
                <w:b/>
              </w:rPr>
              <w:t xml:space="preserve">12.2 Levels and modules </w:t>
            </w:r>
          </w:p>
          <w:p w:rsidR="00902210" w:rsidRPr="00F71715" w:rsidRDefault="00902210" w:rsidP="00E15D70">
            <w:pPr>
              <w:snapToGrid w:val="0"/>
              <w:rPr>
                <w:b/>
              </w:rPr>
            </w:pPr>
          </w:p>
          <w:p w:rsidR="00902210" w:rsidRPr="00F71715" w:rsidRDefault="00902210" w:rsidP="00E15D70">
            <w:pPr>
              <w:snapToGrid w:val="0"/>
              <w:rPr>
                <w:b/>
              </w:rPr>
            </w:pPr>
            <w:r w:rsidRPr="00F71715">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902210" w:rsidRPr="00F71715" w:rsidTr="00E15D70">
        <w:trPr>
          <w:cantSplit/>
          <w:trHeight w:val="90"/>
          <w:jc w:val="center"/>
        </w:trPr>
        <w:tc>
          <w:tcPr>
            <w:tcW w:w="7655" w:type="dxa"/>
            <w:gridSpan w:val="3"/>
            <w:tcBorders>
              <w:left w:val="single" w:sz="4" w:space="0" w:color="000000"/>
              <w:bottom w:val="single" w:sz="4" w:space="0" w:color="000000"/>
              <w:right w:val="single" w:sz="4" w:space="0" w:color="000000"/>
            </w:tcBorders>
          </w:tcPr>
          <w:p w:rsidR="00902210" w:rsidRPr="00F71715" w:rsidRDefault="00902210" w:rsidP="00E15D70">
            <w:pPr>
              <w:snapToGrid w:val="0"/>
            </w:pPr>
            <w:r w:rsidRPr="00F71715">
              <w:t>Level 4 (1)</w:t>
            </w:r>
          </w:p>
        </w:tc>
      </w:tr>
      <w:tr w:rsidR="00902210" w:rsidRPr="00F71715" w:rsidTr="00E15D70">
        <w:trPr>
          <w:cantSplit/>
          <w:jc w:val="center"/>
        </w:trPr>
        <w:tc>
          <w:tcPr>
            <w:tcW w:w="2580" w:type="dxa"/>
            <w:tcBorders>
              <w:left w:val="single" w:sz="4" w:space="0" w:color="000000"/>
              <w:bottom w:val="single" w:sz="4" w:space="0" w:color="000000"/>
            </w:tcBorders>
          </w:tcPr>
          <w:p w:rsidR="00902210" w:rsidRPr="00F71715" w:rsidRDefault="00902210" w:rsidP="00E15D70">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902210" w:rsidRPr="00F71715" w:rsidRDefault="00902210" w:rsidP="00E15D70">
            <w:pPr>
              <w:snapToGrid w:val="0"/>
              <w:rPr>
                <w:rStyle w:val="FootnoteCharacters"/>
                <w:lang w:val="en-US"/>
              </w:rPr>
            </w:pPr>
            <w:r w:rsidRPr="00F71715">
              <w:rPr>
                <w:lang w:val="en-US"/>
              </w:rPr>
              <w:t>OPTIONAL</w:t>
            </w:r>
            <w:r w:rsidRPr="00F71715">
              <w:rPr>
                <w:rStyle w:val="FootnoteCharacters"/>
                <w:lang w:val="en-US"/>
              </w:rPr>
              <w:t xml:space="preserve"> </w:t>
            </w:r>
          </w:p>
        </w:tc>
        <w:tc>
          <w:tcPr>
            <w:tcW w:w="2409" w:type="dxa"/>
            <w:tcBorders>
              <w:left w:val="single" w:sz="4" w:space="0" w:color="000000"/>
              <w:bottom w:val="single" w:sz="4" w:space="0" w:color="000000"/>
              <w:right w:val="single" w:sz="4" w:space="0" w:color="000000"/>
            </w:tcBorders>
          </w:tcPr>
          <w:p w:rsidR="00902210" w:rsidRPr="00F71715" w:rsidRDefault="00902210" w:rsidP="00E15D70">
            <w:pPr>
              <w:pStyle w:val="BodyText3"/>
              <w:snapToGrid w:val="0"/>
              <w:spacing w:after="0"/>
              <w:rPr>
                <w:sz w:val="22"/>
              </w:rPr>
            </w:pPr>
            <w:r w:rsidRPr="00F71715">
              <w:rPr>
                <w:sz w:val="22"/>
              </w:rPr>
              <w:t>PROGRESSION REQUIREMENTS</w:t>
            </w:r>
          </w:p>
        </w:tc>
      </w:tr>
      <w:tr w:rsidR="00902210" w:rsidRPr="00F71715" w:rsidTr="00E15D70">
        <w:trPr>
          <w:cantSplit/>
          <w:jc w:val="center"/>
        </w:trPr>
        <w:tc>
          <w:tcPr>
            <w:tcW w:w="2580" w:type="dxa"/>
            <w:tcBorders>
              <w:left w:val="single" w:sz="4" w:space="0" w:color="000000"/>
              <w:bottom w:val="single" w:sz="4" w:space="0" w:color="000000"/>
            </w:tcBorders>
          </w:tcPr>
          <w:p w:rsidR="00902210" w:rsidRPr="00F71715" w:rsidRDefault="00902210" w:rsidP="00E15D70">
            <w:pPr>
              <w:snapToGrid w:val="0"/>
              <w:rPr>
                <w:lang w:val="en-US"/>
              </w:rPr>
            </w:pPr>
            <w:r w:rsidRPr="00F71715">
              <w:rPr>
                <w:lang w:val="en-US"/>
              </w:rPr>
              <w:t>Students must take all of the following:</w:t>
            </w:r>
          </w:p>
          <w:p w:rsidR="00902210" w:rsidRDefault="00902210" w:rsidP="00E15D70">
            <w:pPr>
              <w:rPr>
                <w:lang w:val="en-US"/>
              </w:rPr>
            </w:pPr>
          </w:p>
          <w:p w:rsidR="00902210" w:rsidRDefault="00902210" w:rsidP="00E15D70">
            <w:pPr>
              <w:rPr>
                <w:lang w:val="en-US"/>
              </w:rPr>
            </w:pPr>
            <w:r>
              <w:rPr>
                <w:lang w:val="en-US"/>
              </w:rPr>
              <w:t>ECS1260</w:t>
            </w:r>
          </w:p>
          <w:p w:rsidR="00902210" w:rsidRDefault="00902210" w:rsidP="00E15D70">
            <w:pPr>
              <w:rPr>
                <w:lang w:val="en-US"/>
              </w:rPr>
            </w:pPr>
            <w:r>
              <w:rPr>
                <w:lang w:val="en-US"/>
              </w:rPr>
              <w:t>HRM1110</w:t>
            </w:r>
          </w:p>
          <w:p w:rsidR="00902210" w:rsidRDefault="00902210" w:rsidP="00E15D70">
            <w:pPr>
              <w:rPr>
                <w:lang w:val="en-US"/>
              </w:rPr>
            </w:pPr>
            <w:r>
              <w:rPr>
                <w:lang w:val="en-US"/>
              </w:rPr>
              <w:t>MKT1112</w:t>
            </w:r>
          </w:p>
          <w:p w:rsidR="00902210" w:rsidRPr="00F71715" w:rsidRDefault="00902210" w:rsidP="00E15D70">
            <w:pPr>
              <w:rPr>
                <w:lang w:val="en-US"/>
              </w:rPr>
            </w:pPr>
            <w:r>
              <w:rPr>
                <w:lang w:val="en-US"/>
              </w:rPr>
              <w:t>STX1125</w:t>
            </w:r>
          </w:p>
          <w:p w:rsidR="00902210" w:rsidRPr="00F71715" w:rsidRDefault="00902210" w:rsidP="00E15D70">
            <w:pPr>
              <w:rPr>
                <w:lang w:val="en-US"/>
              </w:rPr>
            </w:pPr>
          </w:p>
        </w:tc>
        <w:tc>
          <w:tcPr>
            <w:tcW w:w="2666" w:type="dxa"/>
            <w:tcBorders>
              <w:left w:val="single" w:sz="4" w:space="0" w:color="000000"/>
              <w:bottom w:val="single" w:sz="4" w:space="0" w:color="000000"/>
            </w:tcBorders>
          </w:tcPr>
          <w:p w:rsidR="00902210" w:rsidRPr="00F71715" w:rsidRDefault="00902210" w:rsidP="00E15D70">
            <w:pPr>
              <w:rPr>
                <w:lang w:val="en-US"/>
              </w:rPr>
            </w:pPr>
          </w:p>
          <w:p w:rsidR="00902210" w:rsidRPr="00F71715" w:rsidRDefault="00902210" w:rsidP="00E15D70">
            <w:pPr>
              <w:rPr>
                <w:lang w:val="en-US"/>
              </w:rPr>
            </w:pPr>
          </w:p>
        </w:tc>
        <w:tc>
          <w:tcPr>
            <w:tcW w:w="2409" w:type="dxa"/>
            <w:tcBorders>
              <w:left w:val="single" w:sz="4" w:space="0" w:color="000000"/>
              <w:bottom w:val="single" w:sz="4" w:space="0" w:color="000000"/>
              <w:right w:val="single" w:sz="4" w:space="0" w:color="000000"/>
            </w:tcBorders>
          </w:tcPr>
          <w:p w:rsidR="00902210" w:rsidRPr="00F71715" w:rsidRDefault="00902210" w:rsidP="00E15D70">
            <w:pPr>
              <w:snapToGrid w:val="0"/>
              <w:rPr>
                <w:lang w:val="en-US"/>
              </w:rPr>
            </w:pPr>
          </w:p>
          <w:p w:rsidR="00902210" w:rsidRPr="00F71715" w:rsidRDefault="00902210" w:rsidP="00E15D70">
            <w:pPr>
              <w:rPr>
                <w:lang w:val="en-US"/>
              </w:rPr>
            </w:pPr>
          </w:p>
          <w:p w:rsidR="00902210" w:rsidRPr="00F71715" w:rsidRDefault="00902210" w:rsidP="00E15D70">
            <w:pPr>
              <w:pStyle w:val="BodyText3"/>
              <w:spacing w:after="0"/>
              <w:rPr>
                <w:sz w:val="22"/>
              </w:rPr>
            </w:pPr>
          </w:p>
        </w:tc>
      </w:tr>
      <w:tr w:rsidR="00902210" w:rsidRPr="00F71715" w:rsidTr="00E15D70">
        <w:trPr>
          <w:cantSplit/>
          <w:jc w:val="center"/>
        </w:trPr>
        <w:tc>
          <w:tcPr>
            <w:tcW w:w="7655" w:type="dxa"/>
            <w:gridSpan w:val="3"/>
            <w:tcBorders>
              <w:left w:val="single" w:sz="4" w:space="0" w:color="000000"/>
              <w:bottom w:val="single" w:sz="4" w:space="0" w:color="000000"/>
              <w:right w:val="single" w:sz="4" w:space="0" w:color="000000"/>
            </w:tcBorders>
          </w:tcPr>
          <w:p w:rsidR="00902210" w:rsidRPr="00F71715" w:rsidRDefault="00902210" w:rsidP="00E15D70">
            <w:pPr>
              <w:snapToGrid w:val="0"/>
            </w:pPr>
            <w:r w:rsidRPr="00F71715">
              <w:t>Level 5 (2)</w:t>
            </w:r>
          </w:p>
        </w:tc>
      </w:tr>
      <w:tr w:rsidR="00902210" w:rsidRPr="00F71715" w:rsidTr="00E15D70">
        <w:trPr>
          <w:cantSplit/>
          <w:jc w:val="center"/>
        </w:trPr>
        <w:tc>
          <w:tcPr>
            <w:tcW w:w="2580" w:type="dxa"/>
            <w:tcBorders>
              <w:left w:val="single" w:sz="4" w:space="0" w:color="000000"/>
              <w:bottom w:val="single" w:sz="4" w:space="0" w:color="000000"/>
            </w:tcBorders>
          </w:tcPr>
          <w:p w:rsidR="00902210" w:rsidRPr="00F71715" w:rsidRDefault="00902210" w:rsidP="00E15D70">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902210" w:rsidRPr="00F71715" w:rsidRDefault="00902210" w:rsidP="00E15D70">
            <w:pPr>
              <w:snapToGrid w:val="0"/>
              <w:rPr>
                <w:rStyle w:val="FootnoteCharacters"/>
                <w:lang w:val="en-US"/>
              </w:rPr>
            </w:pPr>
            <w:r w:rsidRPr="00F71715">
              <w:rPr>
                <w:lang w:val="en-US"/>
              </w:rPr>
              <w:t>OPTIONAL</w:t>
            </w:r>
            <w:r w:rsidRPr="00F71715">
              <w:rPr>
                <w:rStyle w:val="FootnoteCharacters"/>
                <w:lang w:val="en-US"/>
              </w:rPr>
              <w:t xml:space="preserve"> </w:t>
            </w:r>
          </w:p>
        </w:tc>
        <w:tc>
          <w:tcPr>
            <w:tcW w:w="2409" w:type="dxa"/>
            <w:tcBorders>
              <w:left w:val="single" w:sz="4" w:space="0" w:color="000000"/>
              <w:bottom w:val="single" w:sz="4" w:space="0" w:color="000000"/>
              <w:right w:val="single" w:sz="4" w:space="0" w:color="000000"/>
            </w:tcBorders>
          </w:tcPr>
          <w:p w:rsidR="00902210" w:rsidRPr="00F71715" w:rsidRDefault="00902210" w:rsidP="00E15D70">
            <w:pPr>
              <w:pStyle w:val="BodyText3"/>
              <w:snapToGrid w:val="0"/>
              <w:spacing w:after="0"/>
              <w:rPr>
                <w:sz w:val="22"/>
              </w:rPr>
            </w:pPr>
            <w:r w:rsidRPr="00F71715">
              <w:rPr>
                <w:sz w:val="22"/>
              </w:rPr>
              <w:t>PROGRESSION REQUIREMENTS</w:t>
            </w:r>
          </w:p>
        </w:tc>
      </w:tr>
      <w:tr w:rsidR="00902210" w:rsidRPr="00F71715" w:rsidTr="00E15D70">
        <w:trPr>
          <w:cantSplit/>
          <w:jc w:val="center"/>
        </w:trPr>
        <w:tc>
          <w:tcPr>
            <w:tcW w:w="2580" w:type="dxa"/>
            <w:tcBorders>
              <w:left w:val="single" w:sz="4" w:space="0" w:color="000000"/>
              <w:bottom w:val="single" w:sz="4" w:space="0" w:color="000000"/>
            </w:tcBorders>
          </w:tcPr>
          <w:p w:rsidR="00902210" w:rsidRPr="00F71715" w:rsidRDefault="00902210" w:rsidP="00E15D70">
            <w:pPr>
              <w:snapToGrid w:val="0"/>
              <w:rPr>
                <w:lang w:val="en-US"/>
              </w:rPr>
            </w:pPr>
            <w:r w:rsidRPr="00F71715">
              <w:rPr>
                <w:lang w:val="en-US"/>
              </w:rPr>
              <w:lastRenderedPageBreak/>
              <w:t>Students must take all of the following:</w:t>
            </w:r>
          </w:p>
          <w:p w:rsidR="00902210" w:rsidRPr="00F71715" w:rsidRDefault="00902210" w:rsidP="00E15D70">
            <w:pPr>
              <w:rPr>
                <w:lang w:val="en-US"/>
              </w:rPr>
            </w:pPr>
          </w:p>
          <w:p w:rsidR="00902210" w:rsidRPr="00765C10" w:rsidRDefault="00902210" w:rsidP="00E15D70">
            <w:pPr>
              <w:rPr>
                <w:lang w:val="en-US"/>
              </w:rPr>
            </w:pPr>
            <w:r w:rsidRPr="00765C10">
              <w:rPr>
                <w:lang w:val="en-US"/>
              </w:rPr>
              <w:t>ACC2211</w:t>
            </w:r>
          </w:p>
          <w:p w:rsidR="00902210" w:rsidRPr="00765C10" w:rsidRDefault="00902210" w:rsidP="00E15D70">
            <w:pPr>
              <w:rPr>
                <w:lang w:val="en-US"/>
              </w:rPr>
            </w:pPr>
            <w:r w:rsidRPr="00765C10">
              <w:rPr>
                <w:lang w:val="en-US"/>
              </w:rPr>
              <w:t>MGT2110</w:t>
            </w:r>
          </w:p>
          <w:p w:rsidR="00902210" w:rsidRPr="00765C10" w:rsidRDefault="00902210" w:rsidP="00E15D70">
            <w:pPr>
              <w:rPr>
                <w:lang w:val="en-US"/>
              </w:rPr>
            </w:pPr>
            <w:r>
              <w:rPr>
                <w:lang w:val="en-US"/>
              </w:rPr>
              <w:t>MGT2530</w:t>
            </w:r>
          </w:p>
          <w:p w:rsidR="00902210" w:rsidRPr="00F71715" w:rsidRDefault="00902210" w:rsidP="00E15D70">
            <w:pPr>
              <w:rPr>
                <w:lang w:val="en-US"/>
              </w:rPr>
            </w:pPr>
          </w:p>
          <w:p w:rsidR="00902210" w:rsidRPr="00F71715" w:rsidRDefault="00902210" w:rsidP="00E15D70">
            <w:pPr>
              <w:rPr>
                <w:lang w:val="en-US"/>
              </w:rPr>
            </w:pPr>
          </w:p>
          <w:p w:rsidR="00902210" w:rsidRPr="00F71715" w:rsidRDefault="00902210" w:rsidP="00E15D70">
            <w:pPr>
              <w:rPr>
                <w:lang w:val="en-US"/>
              </w:rPr>
            </w:pPr>
          </w:p>
        </w:tc>
        <w:tc>
          <w:tcPr>
            <w:tcW w:w="2666" w:type="dxa"/>
            <w:tcBorders>
              <w:left w:val="single" w:sz="4" w:space="0" w:color="000000"/>
              <w:bottom w:val="single" w:sz="4" w:space="0" w:color="000000"/>
            </w:tcBorders>
          </w:tcPr>
          <w:p w:rsidR="00902210" w:rsidRPr="00F71715" w:rsidRDefault="00902210" w:rsidP="00E15D70">
            <w:pPr>
              <w:snapToGrid w:val="0"/>
              <w:rPr>
                <w:lang w:val="en-US"/>
              </w:rPr>
            </w:pPr>
            <w:r w:rsidRPr="00F71715">
              <w:rPr>
                <w:lang w:val="en-US"/>
              </w:rPr>
              <w:t xml:space="preserve">Students must also choose </w:t>
            </w:r>
            <w:r>
              <w:rPr>
                <w:lang w:val="en-US"/>
              </w:rPr>
              <w:t xml:space="preserve">one </w:t>
            </w:r>
            <w:r w:rsidRPr="00F71715">
              <w:rPr>
                <w:lang w:val="en-US"/>
              </w:rPr>
              <w:t>from the following:</w:t>
            </w:r>
          </w:p>
          <w:p w:rsidR="00902210" w:rsidRPr="00F71715" w:rsidRDefault="00902210" w:rsidP="00E15D70">
            <w:pPr>
              <w:rPr>
                <w:lang w:val="en-US"/>
              </w:rPr>
            </w:pPr>
          </w:p>
          <w:p w:rsidR="00902210" w:rsidRDefault="00902210" w:rsidP="00E15D70">
            <w:pPr>
              <w:rPr>
                <w:lang w:val="en-US"/>
              </w:rPr>
            </w:pPr>
            <w:r>
              <w:rPr>
                <w:lang w:val="en-US"/>
              </w:rPr>
              <w:t>BIS2200</w:t>
            </w:r>
          </w:p>
          <w:p w:rsidR="00902210" w:rsidRDefault="00902210" w:rsidP="00E15D70">
            <w:pPr>
              <w:rPr>
                <w:lang w:val="en-US"/>
              </w:rPr>
            </w:pPr>
            <w:r>
              <w:rPr>
                <w:lang w:val="en-US"/>
              </w:rPr>
              <w:t>HRM2205</w:t>
            </w:r>
          </w:p>
          <w:p w:rsidR="00902210" w:rsidRDefault="00902210" w:rsidP="00E15D70">
            <w:pPr>
              <w:rPr>
                <w:lang w:val="en-US"/>
              </w:rPr>
            </w:pPr>
            <w:r>
              <w:rPr>
                <w:lang w:val="en-US"/>
              </w:rPr>
              <w:t>MKT2210</w:t>
            </w:r>
          </w:p>
          <w:p w:rsidR="00902210" w:rsidRPr="00F71715" w:rsidRDefault="00902210" w:rsidP="00E15D70">
            <w:pPr>
              <w:rPr>
                <w:lang w:val="en-US"/>
              </w:rPr>
            </w:pPr>
            <w:r>
              <w:rPr>
                <w:lang w:val="en-US"/>
              </w:rPr>
              <w:t>MKT2290</w:t>
            </w:r>
          </w:p>
          <w:p w:rsidR="00902210" w:rsidRPr="00F71715" w:rsidRDefault="00902210" w:rsidP="00E15D70">
            <w:pPr>
              <w:rPr>
                <w:lang w:val="en-US"/>
              </w:rPr>
            </w:pPr>
          </w:p>
        </w:tc>
        <w:tc>
          <w:tcPr>
            <w:tcW w:w="2409" w:type="dxa"/>
            <w:tcBorders>
              <w:left w:val="single" w:sz="4" w:space="0" w:color="000000"/>
              <w:bottom w:val="single" w:sz="4" w:space="0" w:color="000000"/>
              <w:right w:val="single" w:sz="4" w:space="0" w:color="000000"/>
            </w:tcBorders>
          </w:tcPr>
          <w:p w:rsidR="00902210" w:rsidRPr="00765C10" w:rsidRDefault="00902210" w:rsidP="00E15D70">
            <w:pPr>
              <w:rPr>
                <w:lang w:val="en-US"/>
              </w:rPr>
            </w:pPr>
          </w:p>
          <w:p w:rsidR="00902210" w:rsidRPr="00F71715" w:rsidRDefault="00902210" w:rsidP="00E15D70">
            <w:pPr>
              <w:rPr>
                <w:lang w:val="en-US"/>
              </w:rPr>
            </w:pPr>
            <w:r w:rsidRPr="00765C10">
              <w:rPr>
                <w:lang w:val="en-US"/>
              </w:rPr>
              <w:t>Pass 180 credit points</w:t>
            </w:r>
          </w:p>
          <w:p w:rsidR="00902210" w:rsidRPr="00F71715" w:rsidRDefault="00902210" w:rsidP="00E15D70">
            <w:pPr>
              <w:rPr>
                <w:lang w:val="en-US"/>
              </w:rPr>
            </w:pPr>
          </w:p>
        </w:tc>
      </w:tr>
      <w:tr w:rsidR="00902210" w:rsidRPr="00F71715" w:rsidTr="00E15D70">
        <w:trPr>
          <w:cantSplit/>
          <w:jc w:val="center"/>
        </w:trPr>
        <w:tc>
          <w:tcPr>
            <w:tcW w:w="7655" w:type="dxa"/>
            <w:gridSpan w:val="3"/>
            <w:tcBorders>
              <w:left w:val="single" w:sz="4" w:space="0" w:color="000000"/>
              <w:bottom w:val="single" w:sz="4" w:space="0" w:color="000000"/>
              <w:right w:val="single" w:sz="4" w:space="0" w:color="000000"/>
            </w:tcBorders>
          </w:tcPr>
          <w:p w:rsidR="00902210" w:rsidRPr="00765C10" w:rsidRDefault="00902210" w:rsidP="00E15D70">
            <w:pPr>
              <w:rPr>
                <w:lang w:val="en-US"/>
              </w:rPr>
            </w:pPr>
            <w:r>
              <w:rPr>
                <w:lang w:val="en-US"/>
              </w:rPr>
              <w:t>Optional Placement</w:t>
            </w:r>
          </w:p>
        </w:tc>
      </w:tr>
      <w:tr w:rsidR="00902210" w:rsidRPr="00F71715" w:rsidTr="00E15D70">
        <w:trPr>
          <w:cantSplit/>
          <w:jc w:val="center"/>
        </w:trPr>
        <w:tc>
          <w:tcPr>
            <w:tcW w:w="2580" w:type="dxa"/>
            <w:tcBorders>
              <w:left w:val="single" w:sz="4" w:space="0" w:color="000000"/>
              <w:bottom w:val="single" w:sz="4" w:space="0" w:color="000000"/>
            </w:tcBorders>
          </w:tcPr>
          <w:p w:rsidR="00902210" w:rsidRDefault="00902210" w:rsidP="00E15D70">
            <w:pPr>
              <w:snapToGrid w:val="0"/>
              <w:rPr>
                <w:lang w:val="en-US"/>
              </w:rPr>
            </w:pPr>
          </w:p>
        </w:tc>
        <w:tc>
          <w:tcPr>
            <w:tcW w:w="2666" w:type="dxa"/>
            <w:tcBorders>
              <w:left w:val="single" w:sz="4" w:space="0" w:color="000000"/>
              <w:bottom w:val="single" w:sz="4" w:space="0" w:color="000000"/>
            </w:tcBorders>
          </w:tcPr>
          <w:p w:rsidR="00902210" w:rsidRDefault="00902210" w:rsidP="00E15D70">
            <w:pPr>
              <w:rPr>
                <w:lang w:val="en-US"/>
              </w:rPr>
            </w:pPr>
            <w:r w:rsidRPr="00765C10">
              <w:rPr>
                <w:lang w:val="en-US"/>
              </w:rPr>
              <w:t>Students electing a placement must take ALL of the following:</w:t>
            </w:r>
          </w:p>
          <w:p w:rsidR="00902210" w:rsidRPr="00765C10" w:rsidRDefault="00902210" w:rsidP="00E15D70">
            <w:pPr>
              <w:rPr>
                <w:lang w:val="en-US"/>
              </w:rPr>
            </w:pPr>
          </w:p>
          <w:p w:rsidR="00902210" w:rsidRPr="00765C10" w:rsidRDefault="00902210" w:rsidP="00E15D70">
            <w:pPr>
              <w:rPr>
                <w:lang w:val="en-US"/>
              </w:rPr>
            </w:pPr>
            <w:r w:rsidRPr="00765C10">
              <w:rPr>
                <w:lang w:val="en-US"/>
              </w:rPr>
              <w:t>MBS3331</w:t>
            </w:r>
          </w:p>
          <w:p w:rsidR="00902210" w:rsidRDefault="00902210" w:rsidP="00E15D70">
            <w:pPr>
              <w:rPr>
                <w:lang w:val="en-US"/>
              </w:rPr>
            </w:pPr>
            <w:r w:rsidRPr="00765C10">
              <w:rPr>
                <w:lang w:val="en-US"/>
              </w:rPr>
              <w:t>MBS3332</w:t>
            </w:r>
          </w:p>
          <w:p w:rsidR="00902210" w:rsidRPr="00F71715" w:rsidRDefault="00902210" w:rsidP="00E15D70">
            <w:pPr>
              <w:snapToGrid w:val="0"/>
              <w:rPr>
                <w:lang w:val="en-US"/>
              </w:rPr>
            </w:pPr>
          </w:p>
        </w:tc>
        <w:tc>
          <w:tcPr>
            <w:tcW w:w="2409" w:type="dxa"/>
            <w:tcBorders>
              <w:left w:val="single" w:sz="4" w:space="0" w:color="000000"/>
              <w:bottom w:val="single" w:sz="4" w:space="0" w:color="000000"/>
              <w:right w:val="single" w:sz="4" w:space="0" w:color="000000"/>
            </w:tcBorders>
          </w:tcPr>
          <w:p w:rsidR="00902210" w:rsidRPr="00765C10" w:rsidRDefault="00902210" w:rsidP="00E15D70">
            <w:pPr>
              <w:rPr>
                <w:lang w:val="en-US"/>
              </w:rPr>
            </w:pPr>
          </w:p>
        </w:tc>
      </w:tr>
      <w:tr w:rsidR="00902210" w:rsidRPr="00F71715" w:rsidTr="00E15D70">
        <w:trPr>
          <w:cantSplit/>
          <w:jc w:val="center"/>
        </w:trPr>
        <w:tc>
          <w:tcPr>
            <w:tcW w:w="7655" w:type="dxa"/>
            <w:gridSpan w:val="3"/>
            <w:tcBorders>
              <w:left w:val="single" w:sz="4" w:space="0" w:color="000000"/>
              <w:bottom w:val="single" w:sz="4" w:space="0" w:color="000000"/>
              <w:right w:val="single" w:sz="4" w:space="0" w:color="000000"/>
            </w:tcBorders>
          </w:tcPr>
          <w:p w:rsidR="00902210" w:rsidRPr="00F71715" w:rsidRDefault="00902210" w:rsidP="00E15D70">
            <w:pPr>
              <w:snapToGrid w:val="0"/>
            </w:pPr>
            <w:r w:rsidRPr="00F71715">
              <w:t>Level 6 (3)</w:t>
            </w:r>
          </w:p>
        </w:tc>
      </w:tr>
      <w:tr w:rsidR="00902210" w:rsidRPr="00F71715" w:rsidTr="00E15D70">
        <w:trPr>
          <w:cantSplit/>
          <w:jc w:val="center"/>
        </w:trPr>
        <w:tc>
          <w:tcPr>
            <w:tcW w:w="2580" w:type="dxa"/>
            <w:tcBorders>
              <w:left w:val="single" w:sz="4" w:space="0" w:color="000000"/>
              <w:bottom w:val="single" w:sz="4" w:space="0" w:color="000000"/>
            </w:tcBorders>
          </w:tcPr>
          <w:p w:rsidR="00902210" w:rsidRPr="00F71715" w:rsidRDefault="00902210" w:rsidP="00E15D70">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902210" w:rsidRPr="00F71715" w:rsidRDefault="00902210" w:rsidP="00E15D70">
            <w:pPr>
              <w:snapToGrid w:val="0"/>
              <w:rPr>
                <w:rStyle w:val="FootnoteCharacters"/>
                <w:lang w:val="en-US"/>
              </w:rPr>
            </w:pPr>
            <w:r w:rsidRPr="00F71715">
              <w:rPr>
                <w:lang w:val="en-US"/>
              </w:rPr>
              <w:t>OPTIONAL</w:t>
            </w:r>
            <w:r w:rsidRPr="00F71715">
              <w:rPr>
                <w:rStyle w:val="FootnoteCharacters"/>
                <w:lang w:val="en-US"/>
              </w:rPr>
              <w:t xml:space="preserve"> </w:t>
            </w:r>
          </w:p>
        </w:tc>
        <w:tc>
          <w:tcPr>
            <w:tcW w:w="2409" w:type="dxa"/>
            <w:tcBorders>
              <w:left w:val="single" w:sz="4" w:space="0" w:color="000000"/>
              <w:bottom w:val="single" w:sz="4" w:space="0" w:color="000000"/>
              <w:right w:val="single" w:sz="4" w:space="0" w:color="000000"/>
            </w:tcBorders>
          </w:tcPr>
          <w:p w:rsidR="00902210" w:rsidRPr="00F71715" w:rsidRDefault="00902210" w:rsidP="00E15D70">
            <w:pPr>
              <w:pStyle w:val="BodyText3"/>
              <w:snapToGrid w:val="0"/>
              <w:spacing w:after="0"/>
              <w:rPr>
                <w:sz w:val="22"/>
              </w:rPr>
            </w:pPr>
            <w:r w:rsidRPr="00F71715">
              <w:rPr>
                <w:sz w:val="22"/>
              </w:rPr>
              <w:t>PROGRESSION REQUIREMENTS</w:t>
            </w:r>
          </w:p>
        </w:tc>
      </w:tr>
      <w:tr w:rsidR="00902210" w:rsidRPr="00F71715" w:rsidTr="00E15D70">
        <w:trPr>
          <w:cantSplit/>
          <w:jc w:val="center"/>
        </w:trPr>
        <w:tc>
          <w:tcPr>
            <w:tcW w:w="2580" w:type="dxa"/>
            <w:tcBorders>
              <w:left w:val="single" w:sz="4" w:space="0" w:color="000000"/>
              <w:bottom w:val="single" w:sz="4" w:space="0" w:color="000000"/>
            </w:tcBorders>
          </w:tcPr>
          <w:p w:rsidR="00902210" w:rsidRPr="00F71715" w:rsidRDefault="00902210" w:rsidP="00E15D70">
            <w:pPr>
              <w:snapToGrid w:val="0"/>
              <w:rPr>
                <w:lang w:val="en-US"/>
              </w:rPr>
            </w:pPr>
            <w:r w:rsidRPr="00F71715">
              <w:rPr>
                <w:lang w:val="en-US"/>
              </w:rPr>
              <w:lastRenderedPageBreak/>
              <w:t>Students must take all of the following:</w:t>
            </w:r>
          </w:p>
          <w:p w:rsidR="00902210" w:rsidRPr="00F71715" w:rsidRDefault="00902210" w:rsidP="00E15D70">
            <w:pPr>
              <w:rPr>
                <w:lang w:val="en-US"/>
              </w:rPr>
            </w:pPr>
          </w:p>
          <w:p w:rsidR="00902210" w:rsidRPr="00765C10" w:rsidRDefault="00902210" w:rsidP="00E15D70">
            <w:pPr>
              <w:rPr>
                <w:lang w:val="en-US"/>
              </w:rPr>
            </w:pPr>
            <w:r w:rsidRPr="00765C10">
              <w:rPr>
                <w:lang w:val="en-US"/>
              </w:rPr>
              <w:t>MGT3110</w:t>
            </w:r>
          </w:p>
          <w:p w:rsidR="00902210" w:rsidRPr="00F71715" w:rsidRDefault="00902210" w:rsidP="00E15D70">
            <w:pPr>
              <w:rPr>
                <w:lang w:val="en-US"/>
              </w:rPr>
            </w:pPr>
            <w:r>
              <w:rPr>
                <w:lang w:val="en-US"/>
              </w:rPr>
              <w:t>MGT3140</w:t>
            </w:r>
          </w:p>
          <w:p w:rsidR="00902210" w:rsidRPr="00F71715" w:rsidRDefault="00902210" w:rsidP="00E15D70">
            <w:pPr>
              <w:rPr>
                <w:lang w:val="en-US"/>
              </w:rPr>
            </w:pPr>
          </w:p>
          <w:p w:rsidR="00902210" w:rsidRPr="00F71715" w:rsidRDefault="00902210" w:rsidP="00E15D70">
            <w:pPr>
              <w:rPr>
                <w:lang w:val="en-US"/>
              </w:rPr>
            </w:pPr>
          </w:p>
        </w:tc>
        <w:tc>
          <w:tcPr>
            <w:tcW w:w="2666" w:type="dxa"/>
            <w:tcBorders>
              <w:left w:val="single" w:sz="4" w:space="0" w:color="000000"/>
              <w:bottom w:val="single" w:sz="4" w:space="0" w:color="000000"/>
            </w:tcBorders>
          </w:tcPr>
          <w:p w:rsidR="00902210" w:rsidRPr="00F71715" w:rsidRDefault="00902210" w:rsidP="00E15D70">
            <w:pPr>
              <w:snapToGrid w:val="0"/>
              <w:rPr>
                <w:lang w:val="en-US"/>
              </w:rPr>
            </w:pPr>
            <w:r w:rsidRPr="00F71715">
              <w:rPr>
                <w:lang w:val="en-US"/>
              </w:rPr>
              <w:t xml:space="preserve">Students must </w:t>
            </w:r>
            <w:r>
              <w:rPr>
                <w:lang w:val="en-US"/>
              </w:rPr>
              <w:t xml:space="preserve">choose two </w:t>
            </w:r>
            <w:r w:rsidRPr="00F71715">
              <w:rPr>
                <w:lang w:val="en-US"/>
              </w:rPr>
              <w:t>from the following:</w:t>
            </w:r>
          </w:p>
          <w:p w:rsidR="00902210" w:rsidRDefault="00902210" w:rsidP="00E15D70">
            <w:pPr>
              <w:rPr>
                <w:lang w:val="en-US"/>
              </w:rPr>
            </w:pPr>
          </w:p>
          <w:p w:rsidR="00902210" w:rsidRPr="00765C10" w:rsidRDefault="00902210" w:rsidP="00E15D70">
            <w:r>
              <w:t>ACC315</w:t>
            </w:r>
            <w:r w:rsidRPr="00765C10">
              <w:t xml:space="preserve">0 </w:t>
            </w:r>
          </w:p>
          <w:p w:rsidR="00902210" w:rsidRDefault="00902210" w:rsidP="00E15D70">
            <w:r>
              <w:t>ACC316</w:t>
            </w:r>
            <w:r w:rsidRPr="00765C10">
              <w:t xml:space="preserve">0 </w:t>
            </w:r>
          </w:p>
          <w:p w:rsidR="00902210" w:rsidRDefault="00902210" w:rsidP="00E15D70">
            <w:r w:rsidRPr="00765C10">
              <w:t xml:space="preserve">HRM3120 </w:t>
            </w:r>
          </w:p>
          <w:p w:rsidR="00902210" w:rsidRDefault="00902210" w:rsidP="00E15D70">
            <w:r>
              <w:t>MBS3001</w:t>
            </w:r>
          </w:p>
          <w:p w:rsidR="00902210" w:rsidRDefault="00902210" w:rsidP="00E15D70">
            <w:r>
              <w:t>MBS3200</w:t>
            </w:r>
          </w:p>
          <w:p w:rsidR="00902210" w:rsidRPr="00765C10" w:rsidRDefault="00902210" w:rsidP="00E15D70">
            <w:r w:rsidRPr="00765C10">
              <w:t>MBS3012</w:t>
            </w:r>
          </w:p>
          <w:p w:rsidR="00902210" w:rsidRPr="00765C10" w:rsidRDefault="00902210" w:rsidP="00E15D70">
            <w:r>
              <w:t>MGT3128</w:t>
            </w:r>
          </w:p>
          <w:p w:rsidR="00902210" w:rsidRPr="00765C10" w:rsidRDefault="00902210" w:rsidP="00E15D70">
            <w:r>
              <w:t>MGT313</w:t>
            </w:r>
            <w:r w:rsidRPr="00765C10">
              <w:t>0</w:t>
            </w:r>
          </w:p>
          <w:p w:rsidR="00902210" w:rsidRDefault="00902210" w:rsidP="00E15D70">
            <w:r w:rsidRPr="00765C10">
              <w:t xml:space="preserve">MGT3190 </w:t>
            </w:r>
          </w:p>
          <w:p w:rsidR="00902210" w:rsidRDefault="00902210" w:rsidP="00E15D70">
            <w:r>
              <w:t>MGT3193</w:t>
            </w:r>
          </w:p>
          <w:p w:rsidR="00902210" w:rsidRDefault="00902210" w:rsidP="00E15D70">
            <w:r>
              <w:t>MGT3194</w:t>
            </w:r>
          </w:p>
          <w:p w:rsidR="00902210" w:rsidRDefault="00902210" w:rsidP="00E15D70">
            <w:r>
              <w:t>MGT3220</w:t>
            </w:r>
          </w:p>
          <w:p w:rsidR="00902210" w:rsidRDefault="00902210" w:rsidP="00E15D70">
            <w:r>
              <w:t>MGT3335</w:t>
            </w:r>
          </w:p>
          <w:p w:rsidR="00902210" w:rsidRPr="00765C10" w:rsidRDefault="00902210" w:rsidP="00E15D70">
            <w:r w:rsidRPr="00765C10">
              <w:t xml:space="preserve">MKT3130 </w:t>
            </w:r>
          </w:p>
          <w:p w:rsidR="00902210" w:rsidRPr="00765C10" w:rsidRDefault="00902210" w:rsidP="00E15D70">
            <w:r w:rsidRPr="00765C10">
              <w:t xml:space="preserve">MKT3190 </w:t>
            </w:r>
          </w:p>
          <w:p w:rsidR="00902210" w:rsidRPr="00F71715" w:rsidRDefault="00902210" w:rsidP="00E15D70">
            <w:pPr>
              <w:rPr>
                <w:lang w:val="en-US"/>
              </w:rPr>
            </w:pPr>
          </w:p>
        </w:tc>
        <w:tc>
          <w:tcPr>
            <w:tcW w:w="2409" w:type="dxa"/>
            <w:tcBorders>
              <w:left w:val="single" w:sz="4" w:space="0" w:color="000000"/>
              <w:bottom w:val="single" w:sz="4" w:space="0" w:color="000000"/>
              <w:right w:val="single" w:sz="4" w:space="0" w:color="000000"/>
            </w:tcBorders>
          </w:tcPr>
          <w:p w:rsidR="00902210" w:rsidRPr="00F71715" w:rsidRDefault="00902210" w:rsidP="00E15D70">
            <w:pPr>
              <w:snapToGrid w:val="0"/>
              <w:rPr>
                <w:lang w:val="en-US"/>
              </w:rPr>
            </w:pPr>
          </w:p>
          <w:p w:rsidR="00902210" w:rsidRPr="00F71715" w:rsidRDefault="00902210" w:rsidP="00E15D70">
            <w:pPr>
              <w:rPr>
                <w:lang w:val="en-US"/>
              </w:rPr>
            </w:pPr>
          </w:p>
          <w:p w:rsidR="00902210" w:rsidRPr="00F71715" w:rsidRDefault="00902210" w:rsidP="00E15D70">
            <w:pPr>
              <w:pStyle w:val="BodyText3"/>
              <w:spacing w:after="0"/>
              <w:rPr>
                <w:sz w:val="22"/>
              </w:rPr>
            </w:pPr>
          </w:p>
        </w:tc>
      </w:tr>
    </w:tbl>
    <w:p w:rsidR="00902210" w:rsidRPr="00F71715" w:rsidRDefault="00902210" w:rsidP="00902210"/>
    <w:tbl>
      <w:tblPr>
        <w:tblW w:w="7655" w:type="dxa"/>
        <w:jc w:val="center"/>
        <w:tblInd w:w="-176" w:type="dxa"/>
        <w:tblLayout w:type="fixed"/>
        <w:tblLook w:val="0000"/>
      </w:tblPr>
      <w:tblGrid>
        <w:gridCol w:w="3261"/>
        <w:gridCol w:w="4394"/>
      </w:tblGrid>
      <w:tr w:rsidR="00902210" w:rsidRPr="00F71715" w:rsidTr="00E15D70">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902210" w:rsidRPr="00F71715" w:rsidRDefault="00902210" w:rsidP="00E15D70">
            <w:pPr>
              <w:pStyle w:val="BodyText"/>
              <w:snapToGrid w:val="0"/>
              <w:jc w:val="both"/>
              <w:rPr>
                <w:b/>
                <w:i/>
                <w:szCs w:val="18"/>
              </w:rPr>
            </w:pPr>
            <w:r w:rsidRPr="00F71715">
              <w:rPr>
                <w:b/>
                <w:i/>
                <w:szCs w:val="18"/>
              </w:rPr>
              <w:t>12.3 Non-compensatable modules (note statement in 12.2 regarding FHEQ levels)</w:t>
            </w:r>
          </w:p>
        </w:tc>
      </w:tr>
      <w:tr w:rsidR="00902210" w:rsidRPr="00F71715" w:rsidTr="00E15D70">
        <w:trPr>
          <w:cantSplit/>
          <w:trHeight w:val="265"/>
          <w:jc w:val="center"/>
        </w:trPr>
        <w:tc>
          <w:tcPr>
            <w:tcW w:w="3261" w:type="dxa"/>
            <w:tcBorders>
              <w:left w:val="single" w:sz="4" w:space="0" w:color="000000"/>
              <w:bottom w:val="single" w:sz="4" w:space="0" w:color="000000"/>
            </w:tcBorders>
            <w:shd w:val="clear" w:color="auto" w:fill="D9D9D9"/>
          </w:tcPr>
          <w:p w:rsidR="00902210" w:rsidRPr="00F71715" w:rsidRDefault="00902210" w:rsidP="00E15D70">
            <w:pPr>
              <w:pStyle w:val="BodyText"/>
              <w:snapToGrid w:val="0"/>
              <w:jc w:val="both"/>
              <w:rPr>
                <w:b/>
                <w:bCs/>
                <w:i/>
                <w:szCs w:val="18"/>
              </w:rPr>
            </w:pPr>
            <w:r w:rsidRPr="00F71715">
              <w:rPr>
                <w:b/>
                <w:bCs/>
                <w:i/>
                <w:szCs w:val="18"/>
              </w:rPr>
              <w:t>Module level</w:t>
            </w:r>
          </w:p>
        </w:tc>
        <w:tc>
          <w:tcPr>
            <w:tcW w:w="4394" w:type="dxa"/>
            <w:tcBorders>
              <w:left w:val="single" w:sz="4" w:space="0" w:color="000000"/>
              <w:bottom w:val="single" w:sz="4" w:space="0" w:color="000000"/>
              <w:right w:val="single" w:sz="4" w:space="0" w:color="000000"/>
            </w:tcBorders>
            <w:shd w:val="clear" w:color="auto" w:fill="D9D9D9"/>
          </w:tcPr>
          <w:p w:rsidR="00902210" w:rsidRPr="00F71715" w:rsidRDefault="00902210" w:rsidP="00E15D70">
            <w:pPr>
              <w:pStyle w:val="BodyText"/>
              <w:snapToGrid w:val="0"/>
              <w:jc w:val="both"/>
              <w:rPr>
                <w:b/>
                <w:bCs/>
                <w:i/>
                <w:szCs w:val="18"/>
              </w:rPr>
            </w:pPr>
            <w:r w:rsidRPr="00F71715">
              <w:rPr>
                <w:b/>
                <w:bCs/>
                <w:i/>
                <w:szCs w:val="18"/>
              </w:rPr>
              <w:t>Module code</w:t>
            </w:r>
          </w:p>
        </w:tc>
      </w:tr>
      <w:tr w:rsidR="00902210" w:rsidRPr="00F71715" w:rsidTr="00E15D70">
        <w:trPr>
          <w:cantSplit/>
          <w:trHeight w:val="265"/>
          <w:jc w:val="center"/>
        </w:trPr>
        <w:tc>
          <w:tcPr>
            <w:tcW w:w="3261" w:type="dxa"/>
            <w:tcBorders>
              <w:left w:val="single" w:sz="4" w:space="0" w:color="000000"/>
              <w:bottom w:val="single" w:sz="4" w:space="0" w:color="000000"/>
            </w:tcBorders>
          </w:tcPr>
          <w:p w:rsidR="00902210" w:rsidRPr="00326E75" w:rsidRDefault="00902210" w:rsidP="00E15D70">
            <w:pPr>
              <w:pStyle w:val="BodyText"/>
              <w:snapToGrid w:val="0"/>
              <w:jc w:val="both"/>
              <w:rPr>
                <w:szCs w:val="18"/>
              </w:rPr>
            </w:pPr>
            <w:r w:rsidRPr="00326E75">
              <w:rPr>
                <w:szCs w:val="18"/>
              </w:rPr>
              <w:t>6</w:t>
            </w:r>
          </w:p>
        </w:tc>
        <w:tc>
          <w:tcPr>
            <w:tcW w:w="4394" w:type="dxa"/>
            <w:tcBorders>
              <w:left w:val="single" w:sz="4" w:space="0" w:color="000000"/>
              <w:bottom w:val="single" w:sz="4" w:space="0" w:color="000000"/>
              <w:right w:val="single" w:sz="4" w:space="0" w:color="000000"/>
            </w:tcBorders>
          </w:tcPr>
          <w:p w:rsidR="00902210" w:rsidRPr="00F71715" w:rsidRDefault="00902210" w:rsidP="00E15D70">
            <w:pPr>
              <w:pStyle w:val="BodyText"/>
              <w:snapToGrid w:val="0"/>
              <w:jc w:val="both"/>
              <w:rPr>
                <w:i/>
                <w:szCs w:val="18"/>
              </w:rPr>
            </w:pPr>
            <w:r w:rsidRPr="00765C10">
              <w:t>MGT3110, MGT3140</w:t>
            </w:r>
          </w:p>
        </w:tc>
      </w:tr>
    </w:tbl>
    <w:p w:rsidR="00902210" w:rsidRPr="00F71715" w:rsidRDefault="00902210" w:rsidP="00902210"/>
    <w:tbl>
      <w:tblPr>
        <w:tblW w:w="7655" w:type="dxa"/>
        <w:jc w:val="center"/>
        <w:tblInd w:w="-176" w:type="dxa"/>
        <w:tblLayout w:type="fixed"/>
        <w:tblLook w:val="0000"/>
      </w:tblPr>
      <w:tblGrid>
        <w:gridCol w:w="7655"/>
      </w:tblGrid>
      <w:tr w:rsidR="00902210" w:rsidRPr="00F71715" w:rsidTr="00E15D70">
        <w:trPr>
          <w:jc w:val="center"/>
        </w:trPr>
        <w:tc>
          <w:tcPr>
            <w:tcW w:w="7655" w:type="dxa"/>
            <w:tcBorders>
              <w:top w:val="single" w:sz="4" w:space="0" w:color="000000"/>
              <w:left w:val="single" w:sz="4" w:space="0" w:color="000000"/>
              <w:right w:val="single" w:sz="4" w:space="0" w:color="000000"/>
            </w:tcBorders>
            <w:shd w:val="clear" w:color="auto" w:fill="DFDFDF"/>
          </w:tcPr>
          <w:p w:rsidR="00902210" w:rsidRPr="00F71715" w:rsidRDefault="00902210" w:rsidP="00E15D70">
            <w:pPr>
              <w:pStyle w:val="FootnoteText"/>
              <w:snapToGrid w:val="0"/>
              <w:rPr>
                <w:b/>
                <w:sz w:val="22"/>
              </w:rPr>
            </w:pPr>
            <w:r w:rsidRPr="00F71715">
              <w:rPr>
                <w:b/>
                <w:sz w:val="22"/>
              </w:rPr>
              <w:t>13. A curriculum map relating learning outcomes to modules</w:t>
            </w:r>
          </w:p>
        </w:tc>
      </w:tr>
      <w:tr w:rsidR="00902210" w:rsidRPr="00F71715" w:rsidTr="00E15D70">
        <w:trPr>
          <w:jc w:val="center"/>
        </w:trPr>
        <w:tc>
          <w:tcPr>
            <w:tcW w:w="7655" w:type="dxa"/>
            <w:tcBorders>
              <w:left w:val="single" w:sz="4" w:space="0" w:color="000000"/>
              <w:bottom w:val="single" w:sz="4" w:space="0" w:color="000000"/>
              <w:right w:val="single" w:sz="4" w:space="0" w:color="000000"/>
            </w:tcBorders>
          </w:tcPr>
          <w:p w:rsidR="00902210" w:rsidRPr="00F71715" w:rsidRDefault="00902210" w:rsidP="00E15D70">
            <w:pPr>
              <w:snapToGrid w:val="0"/>
              <w:spacing w:before="120" w:after="120"/>
              <w:jc w:val="center"/>
            </w:pPr>
            <w:r w:rsidRPr="00140A2C">
              <w:rPr>
                <w:b/>
              </w:rPr>
              <w:t xml:space="preserve">See Curriculum Map </w:t>
            </w:r>
            <w:r>
              <w:rPr>
                <w:b/>
              </w:rPr>
              <w:t>on page 52</w:t>
            </w:r>
          </w:p>
        </w:tc>
      </w:tr>
    </w:tbl>
    <w:p w:rsidR="00902210" w:rsidRPr="00F71715" w:rsidRDefault="00902210" w:rsidP="00902210"/>
    <w:tbl>
      <w:tblPr>
        <w:tblW w:w="7655" w:type="dxa"/>
        <w:jc w:val="center"/>
        <w:tblInd w:w="-176" w:type="dxa"/>
        <w:tblLayout w:type="fixed"/>
        <w:tblLook w:val="0000"/>
      </w:tblPr>
      <w:tblGrid>
        <w:gridCol w:w="7655"/>
      </w:tblGrid>
      <w:tr w:rsidR="00902210" w:rsidRPr="00F71715" w:rsidTr="00E15D70">
        <w:trPr>
          <w:jc w:val="center"/>
        </w:trPr>
        <w:tc>
          <w:tcPr>
            <w:tcW w:w="7655" w:type="dxa"/>
            <w:tcBorders>
              <w:top w:val="single" w:sz="4" w:space="0" w:color="000000"/>
              <w:left w:val="single" w:sz="4" w:space="0" w:color="000000"/>
              <w:right w:val="single" w:sz="4" w:space="0" w:color="000000"/>
            </w:tcBorders>
            <w:shd w:val="clear" w:color="auto" w:fill="DFDFDF"/>
          </w:tcPr>
          <w:p w:rsidR="00902210" w:rsidRPr="00F71715" w:rsidRDefault="00902210" w:rsidP="00E15D70">
            <w:pPr>
              <w:pStyle w:val="FootnoteText"/>
              <w:snapToGrid w:val="0"/>
              <w:rPr>
                <w:b/>
                <w:sz w:val="22"/>
              </w:rPr>
            </w:pPr>
            <w:r w:rsidRPr="00F71715">
              <w:rPr>
                <w:b/>
                <w:sz w:val="22"/>
              </w:rPr>
              <w:t>14. Information about assessment regulations</w:t>
            </w:r>
          </w:p>
        </w:tc>
      </w:tr>
      <w:tr w:rsidR="00902210" w:rsidRPr="00F71715" w:rsidTr="00E15D70">
        <w:trPr>
          <w:jc w:val="center"/>
        </w:trPr>
        <w:tc>
          <w:tcPr>
            <w:tcW w:w="7655" w:type="dxa"/>
            <w:tcBorders>
              <w:left w:val="single" w:sz="4" w:space="0" w:color="000000"/>
              <w:bottom w:val="single" w:sz="4" w:space="0" w:color="000000"/>
              <w:right w:val="single" w:sz="4" w:space="0" w:color="000000"/>
            </w:tcBorders>
          </w:tcPr>
          <w:p w:rsidR="00902210" w:rsidRPr="00F71715" w:rsidRDefault="00902210" w:rsidP="00E15D70">
            <w:pPr>
              <w:snapToGrid w:val="0"/>
              <w:rPr>
                <w:b/>
                <w:i/>
              </w:rPr>
            </w:pPr>
            <w:r w:rsidRPr="00765C10">
              <w:t>Middlesex University Assessment Regulations apply to this programme, without exception.</w:t>
            </w:r>
          </w:p>
        </w:tc>
      </w:tr>
    </w:tbl>
    <w:p w:rsidR="00902210" w:rsidRPr="00F71715" w:rsidRDefault="00902210" w:rsidP="00902210"/>
    <w:tbl>
      <w:tblPr>
        <w:tblW w:w="7655" w:type="dxa"/>
        <w:jc w:val="center"/>
        <w:tblInd w:w="-176" w:type="dxa"/>
        <w:tblLayout w:type="fixed"/>
        <w:tblLook w:val="0000"/>
      </w:tblPr>
      <w:tblGrid>
        <w:gridCol w:w="7655"/>
      </w:tblGrid>
      <w:tr w:rsidR="00902210" w:rsidRPr="00F71715" w:rsidTr="00E15D70">
        <w:trPr>
          <w:jc w:val="center"/>
        </w:trPr>
        <w:tc>
          <w:tcPr>
            <w:tcW w:w="7655" w:type="dxa"/>
            <w:tcBorders>
              <w:top w:val="single" w:sz="4" w:space="0" w:color="000000"/>
              <w:left w:val="single" w:sz="4" w:space="0" w:color="000000"/>
              <w:right w:val="single" w:sz="4" w:space="0" w:color="000000"/>
            </w:tcBorders>
            <w:shd w:val="clear" w:color="auto" w:fill="DFDFDF"/>
          </w:tcPr>
          <w:p w:rsidR="00902210" w:rsidRPr="00F71715" w:rsidRDefault="00902210" w:rsidP="00E15D70">
            <w:pPr>
              <w:pStyle w:val="FootnoteText"/>
              <w:snapToGrid w:val="0"/>
              <w:rPr>
                <w:b/>
                <w:sz w:val="22"/>
              </w:rPr>
            </w:pPr>
            <w:r w:rsidRPr="00F71715">
              <w:rPr>
                <w:b/>
                <w:sz w:val="22"/>
              </w:rPr>
              <w:t xml:space="preserve">15. Placement opportunities, requirements and support </w:t>
            </w:r>
          </w:p>
        </w:tc>
      </w:tr>
      <w:tr w:rsidR="00902210" w:rsidRPr="00F71715" w:rsidTr="00E15D70">
        <w:trPr>
          <w:jc w:val="center"/>
        </w:trPr>
        <w:tc>
          <w:tcPr>
            <w:tcW w:w="7655" w:type="dxa"/>
            <w:tcBorders>
              <w:left w:val="single" w:sz="4" w:space="0" w:color="000000"/>
              <w:bottom w:val="single" w:sz="4" w:space="0" w:color="000000"/>
              <w:right w:val="single" w:sz="4" w:space="0" w:color="000000"/>
            </w:tcBorders>
          </w:tcPr>
          <w:p w:rsidR="00902210" w:rsidRDefault="00902210" w:rsidP="00E15D70">
            <w:r w:rsidRPr="00765C10">
              <w:t xml:space="preserve">All students on this programme are encouraged to take an optional one-year placement. Middlesex University Business School has a dedicated Placement Unit, offering help in choosing placements and supporting students through the application, experience and assessment stages. </w:t>
            </w:r>
            <w:r>
              <w:t xml:space="preserve"> </w:t>
            </w:r>
            <w:r w:rsidRPr="00765C10">
              <w:lastRenderedPageBreak/>
              <w:t>Evidence shows that those Middlesex University Business School students who successfully complete a placement generally obtain better academic results and earlier career success than those who do not.</w:t>
            </w:r>
          </w:p>
          <w:p w:rsidR="00902210" w:rsidRDefault="00902210" w:rsidP="00E15D70"/>
          <w:p w:rsidR="00902210" w:rsidRPr="00F71715" w:rsidRDefault="00902210" w:rsidP="00E15D70">
            <w:pPr>
              <w:snapToGrid w:val="0"/>
              <w:ind w:firstLine="720"/>
              <w:rPr>
                <w:b/>
              </w:rPr>
            </w:pPr>
            <w:r w:rsidRPr="00765C10">
              <w:t>The placement is assessed by a 30 credit point project. This contributes to honours classification, as an addition to the normal 360 credit points required for an honours degree.</w:t>
            </w:r>
          </w:p>
        </w:tc>
      </w:tr>
    </w:tbl>
    <w:p w:rsidR="00902210" w:rsidRPr="00F71715" w:rsidRDefault="00902210" w:rsidP="00902210"/>
    <w:tbl>
      <w:tblPr>
        <w:tblW w:w="7655" w:type="dxa"/>
        <w:jc w:val="center"/>
        <w:tblInd w:w="-176" w:type="dxa"/>
        <w:tblLayout w:type="fixed"/>
        <w:tblLook w:val="0000"/>
      </w:tblPr>
      <w:tblGrid>
        <w:gridCol w:w="7655"/>
      </w:tblGrid>
      <w:tr w:rsidR="00902210" w:rsidRPr="00F71715" w:rsidTr="00E15D70">
        <w:trPr>
          <w:jc w:val="center"/>
        </w:trPr>
        <w:tc>
          <w:tcPr>
            <w:tcW w:w="7655" w:type="dxa"/>
            <w:tcBorders>
              <w:top w:val="single" w:sz="4" w:space="0" w:color="000000"/>
              <w:left w:val="single" w:sz="4" w:space="0" w:color="000000"/>
              <w:right w:val="single" w:sz="4" w:space="0" w:color="000000"/>
            </w:tcBorders>
            <w:shd w:val="clear" w:color="auto" w:fill="DFDFDF"/>
          </w:tcPr>
          <w:p w:rsidR="00902210" w:rsidRPr="00F71715" w:rsidRDefault="00902210" w:rsidP="00E15D70">
            <w:pPr>
              <w:pStyle w:val="FootnoteText"/>
              <w:snapToGrid w:val="0"/>
              <w:rPr>
                <w:b/>
                <w:sz w:val="22"/>
              </w:rPr>
            </w:pPr>
            <w:r w:rsidRPr="00F71715">
              <w:rPr>
                <w:b/>
                <w:sz w:val="22"/>
              </w:rPr>
              <w:t xml:space="preserve">16. Future careers </w:t>
            </w:r>
          </w:p>
        </w:tc>
      </w:tr>
      <w:tr w:rsidR="00902210" w:rsidRPr="00F71715" w:rsidTr="00E15D70">
        <w:trPr>
          <w:jc w:val="center"/>
        </w:trPr>
        <w:tc>
          <w:tcPr>
            <w:tcW w:w="7655" w:type="dxa"/>
            <w:tcBorders>
              <w:left w:val="single" w:sz="4" w:space="0" w:color="000000"/>
              <w:bottom w:val="single" w:sz="4" w:space="0" w:color="000000"/>
              <w:right w:val="single" w:sz="4" w:space="0" w:color="000000"/>
            </w:tcBorders>
          </w:tcPr>
          <w:p w:rsidR="00902210" w:rsidRPr="00765C10" w:rsidRDefault="00902210" w:rsidP="00E15D70">
            <w:r w:rsidRPr="00765C10">
              <w:t>Middlesex University Business School graduates experience higher average rates of employment than Middlesex University graduates as a whole.</w:t>
            </w:r>
          </w:p>
          <w:p w:rsidR="00902210" w:rsidRPr="00F71715" w:rsidRDefault="00902210" w:rsidP="00E15D70">
            <w:pPr>
              <w:rPr>
                <w:b/>
              </w:rPr>
            </w:pPr>
            <w:r w:rsidRPr="00765C10">
              <w:t>The University provides a Career Service, and this programme includes scheduled career planning sessions. Graduates from this programme enter a wide range of general business positions; some go on to study post-graduate programmes.</w:t>
            </w:r>
          </w:p>
        </w:tc>
      </w:tr>
    </w:tbl>
    <w:p w:rsidR="00902210" w:rsidRPr="00F71715" w:rsidRDefault="00902210" w:rsidP="00902210"/>
    <w:tbl>
      <w:tblPr>
        <w:tblW w:w="7655" w:type="dxa"/>
        <w:jc w:val="center"/>
        <w:tblInd w:w="-176" w:type="dxa"/>
        <w:tblLayout w:type="fixed"/>
        <w:tblLook w:val="0000"/>
      </w:tblPr>
      <w:tblGrid>
        <w:gridCol w:w="7655"/>
      </w:tblGrid>
      <w:tr w:rsidR="00902210" w:rsidRPr="00F71715" w:rsidTr="00E15D70">
        <w:trPr>
          <w:jc w:val="center"/>
        </w:trPr>
        <w:tc>
          <w:tcPr>
            <w:tcW w:w="7655" w:type="dxa"/>
            <w:tcBorders>
              <w:top w:val="single" w:sz="4" w:space="0" w:color="000000"/>
              <w:left w:val="single" w:sz="4" w:space="0" w:color="000000"/>
              <w:right w:val="single" w:sz="4" w:space="0" w:color="000000"/>
            </w:tcBorders>
            <w:shd w:val="clear" w:color="auto" w:fill="DFDFDF"/>
          </w:tcPr>
          <w:p w:rsidR="00902210" w:rsidRPr="00F71715" w:rsidRDefault="00902210" w:rsidP="00E15D70">
            <w:pPr>
              <w:pStyle w:val="FootnoteText"/>
              <w:snapToGrid w:val="0"/>
              <w:rPr>
                <w:b/>
                <w:sz w:val="22"/>
              </w:rPr>
            </w:pPr>
            <w:r w:rsidRPr="00F71715">
              <w:rPr>
                <w:b/>
                <w:sz w:val="22"/>
              </w:rPr>
              <w:t xml:space="preserve">17. Particular support for learning </w:t>
            </w:r>
          </w:p>
        </w:tc>
      </w:tr>
      <w:tr w:rsidR="00902210" w:rsidRPr="00F71715" w:rsidTr="00E15D70">
        <w:trPr>
          <w:jc w:val="center"/>
        </w:trPr>
        <w:tc>
          <w:tcPr>
            <w:tcW w:w="7655" w:type="dxa"/>
            <w:tcBorders>
              <w:left w:val="single" w:sz="4" w:space="0" w:color="000000"/>
              <w:bottom w:val="single" w:sz="4" w:space="0" w:color="000000"/>
              <w:right w:val="single" w:sz="4" w:space="0" w:color="000000"/>
            </w:tcBorders>
          </w:tcPr>
          <w:p w:rsidR="00902210" w:rsidRPr="00765C10" w:rsidRDefault="00902210" w:rsidP="00E15D70">
            <w:r w:rsidRPr="00765C10">
              <w:t>In addition to Middlesex University’s campus student advisers, learning resources staff and counsellors, there are some forms of support particularly relevant to this programme: programme induction; English language and numeracy support; exam technique classes; programme web-site and on-line discussion board.</w:t>
            </w:r>
          </w:p>
          <w:p w:rsidR="00902210" w:rsidRPr="00F71715" w:rsidRDefault="00902210" w:rsidP="00E15D70">
            <w:pPr>
              <w:snapToGrid w:val="0"/>
              <w:rPr>
                <w:b/>
              </w:rPr>
            </w:pPr>
            <w:r w:rsidRPr="00765C10">
              <w:t>Middlesex University is committed to breaking down any barriers which might prevent a disabled person from actively participating in the academic life. This extends to the provision of learning support and support in relation to assessment for people with disabilities.</w:t>
            </w:r>
          </w:p>
        </w:tc>
      </w:tr>
    </w:tbl>
    <w:p w:rsidR="00902210" w:rsidRPr="00F71715" w:rsidRDefault="00902210" w:rsidP="00902210"/>
    <w:tbl>
      <w:tblPr>
        <w:tblW w:w="7655" w:type="dxa"/>
        <w:jc w:val="center"/>
        <w:tblInd w:w="-176" w:type="dxa"/>
        <w:tblLayout w:type="fixed"/>
        <w:tblLook w:val="0000"/>
      </w:tblPr>
      <w:tblGrid>
        <w:gridCol w:w="4428"/>
        <w:gridCol w:w="3227"/>
      </w:tblGrid>
      <w:tr w:rsidR="00902210" w:rsidRPr="00F71715" w:rsidTr="00E15D70">
        <w:trPr>
          <w:jc w:val="center"/>
        </w:trPr>
        <w:tc>
          <w:tcPr>
            <w:tcW w:w="4428" w:type="dxa"/>
            <w:tcBorders>
              <w:top w:val="single" w:sz="4" w:space="0" w:color="000000"/>
              <w:left w:val="single" w:sz="4" w:space="0" w:color="000000"/>
              <w:bottom w:val="single" w:sz="8" w:space="0" w:color="FFFFFF"/>
            </w:tcBorders>
            <w:shd w:val="clear" w:color="auto" w:fill="DFDFDF"/>
          </w:tcPr>
          <w:p w:rsidR="00902210" w:rsidRPr="00F71715" w:rsidRDefault="00902210" w:rsidP="00E15D70">
            <w:pPr>
              <w:snapToGrid w:val="0"/>
              <w:rPr>
                <w:b/>
              </w:rPr>
            </w:pPr>
            <w:r w:rsidRPr="00F71715">
              <w:rPr>
                <w:b/>
              </w:rPr>
              <w:t>18. JACS code (or other relevant coding system)</w:t>
            </w:r>
          </w:p>
        </w:tc>
        <w:tc>
          <w:tcPr>
            <w:tcW w:w="3227" w:type="dxa"/>
            <w:tcBorders>
              <w:top w:val="single" w:sz="4" w:space="0" w:color="000000"/>
              <w:left w:val="single" w:sz="8" w:space="0" w:color="FFFFFF"/>
              <w:right w:val="single" w:sz="4" w:space="0" w:color="000000"/>
            </w:tcBorders>
          </w:tcPr>
          <w:p w:rsidR="00902210" w:rsidRPr="00F71715" w:rsidRDefault="00902210" w:rsidP="00E15D70">
            <w:pPr>
              <w:snapToGrid w:val="0"/>
            </w:pPr>
            <w:r>
              <w:t>N100</w:t>
            </w:r>
          </w:p>
        </w:tc>
      </w:tr>
      <w:tr w:rsidR="00902210" w:rsidRPr="00F71715" w:rsidTr="00E15D70">
        <w:trPr>
          <w:jc w:val="center"/>
        </w:trPr>
        <w:tc>
          <w:tcPr>
            <w:tcW w:w="4428" w:type="dxa"/>
            <w:tcBorders>
              <w:left w:val="single" w:sz="4" w:space="0" w:color="000000"/>
              <w:bottom w:val="single" w:sz="4" w:space="0" w:color="000000"/>
            </w:tcBorders>
            <w:shd w:val="clear" w:color="auto" w:fill="DFDFDF"/>
          </w:tcPr>
          <w:p w:rsidR="00902210" w:rsidRPr="00F71715" w:rsidRDefault="00902210" w:rsidP="00E15D70">
            <w:pPr>
              <w:snapToGrid w:val="0"/>
              <w:rPr>
                <w:b/>
              </w:rPr>
            </w:pPr>
            <w:r w:rsidRPr="00F71715">
              <w:rPr>
                <w:b/>
              </w:rPr>
              <w:t>19. Relevant QAA subject benchmark group(s)</w:t>
            </w:r>
          </w:p>
        </w:tc>
        <w:tc>
          <w:tcPr>
            <w:tcW w:w="3227" w:type="dxa"/>
            <w:tcBorders>
              <w:left w:val="single" w:sz="8" w:space="0" w:color="FFFFFF"/>
              <w:bottom w:val="single" w:sz="4" w:space="0" w:color="000000"/>
              <w:right w:val="single" w:sz="4" w:space="0" w:color="000000"/>
            </w:tcBorders>
          </w:tcPr>
          <w:p w:rsidR="00902210" w:rsidRPr="00F71715" w:rsidRDefault="00902210" w:rsidP="00E15D70">
            <w:pPr>
              <w:snapToGrid w:val="0"/>
            </w:pPr>
            <w:r>
              <w:t>General Business &amp; Management, 2008</w:t>
            </w:r>
          </w:p>
        </w:tc>
      </w:tr>
    </w:tbl>
    <w:p w:rsidR="00902210" w:rsidRPr="00F71715" w:rsidRDefault="00902210" w:rsidP="00902210"/>
    <w:tbl>
      <w:tblPr>
        <w:tblW w:w="7655" w:type="dxa"/>
        <w:jc w:val="center"/>
        <w:tblInd w:w="-176" w:type="dxa"/>
        <w:tblLayout w:type="fixed"/>
        <w:tblLook w:val="0000"/>
      </w:tblPr>
      <w:tblGrid>
        <w:gridCol w:w="7655"/>
      </w:tblGrid>
      <w:tr w:rsidR="00902210" w:rsidRPr="00F71715" w:rsidTr="00E15D70">
        <w:trPr>
          <w:jc w:val="center"/>
        </w:trPr>
        <w:tc>
          <w:tcPr>
            <w:tcW w:w="7655" w:type="dxa"/>
            <w:tcBorders>
              <w:top w:val="single" w:sz="4" w:space="0" w:color="000000"/>
              <w:left w:val="single" w:sz="4" w:space="0" w:color="000000"/>
              <w:bottom w:val="single" w:sz="4" w:space="0" w:color="000000"/>
              <w:right w:val="single" w:sz="4" w:space="0" w:color="000000"/>
            </w:tcBorders>
          </w:tcPr>
          <w:p w:rsidR="00902210" w:rsidRPr="00F71715" w:rsidRDefault="00902210" w:rsidP="00E15D70">
            <w:pPr>
              <w:shd w:val="clear" w:color="auto" w:fill="E0E0E0"/>
              <w:snapToGrid w:val="0"/>
              <w:rPr>
                <w:rFonts w:eastAsia="Times New Roman"/>
                <w:b/>
              </w:rPr>
            </w:pPr>
            <w:r w:rsidRPr="00F71715">
              <w:rPr>
                <w:rFonts w:eastAsia="Times New Roman"/>
                <w:b/>
              </w:rPr>
              <w:t>20. Reference points</w:t>
            </w:r>
          </w:p>
          <w:p w:rsidR="00902210" w:rsidRPr="00765C10" w:rsidRDefault="00902210" w:rsidP="00902210">
            <w:pPr>
              <w:pStyle w:val="ListParagraph"/>
              <w:numPr>
                <w:ilvl w:val="0"/>
                <w:numId w:val="6"/>
              </w:numPr>
              <w:ind w:left="284" w:right="34" w:hanging="284"/>
              <w:contextualSpacing/>
            </w:pPr>
            <w:r w:rsidRPr="00765C10">
              <w:t>QAA Guidelines for Programme Specifications</w:t>
            </w:r>
          </w:p>
          <w:p w:rsidR="00902210" w:rsidRPr="00765C10" w:rsidRDefault="00902210" w:rsidP="00902210">
            <w:pPr>
              <w:pStyle w:val="ListParagraph"/>
              <w:numPr>
                <w:ilvl w:val="0"/>
                <w:numId w:val="6"/>
              </w:numPr>
              <w:ind w:left="284" w:right="34" w:hanging="284"/>
              <w:contextualSpacing/>
            </w:pPr>
            <w:r w:rsidRPr="00765C10">
              <w:t>QAA Subject Benchmark: General Business &amp; Management</w:t>
            </w:r>
          </w:p>
          <w:p w:rsidR="00902210" w:rsidRPr="00765C10" w:rsidRDefault="00902210" w:rsidP="00902210">
            <w:pPr>
              <w:pStyle w:val="ListParagraph"/>
              <w:numPr>
                <w:ilvl w:val="0"/>
                <w:numId w:val="6"/>
              </w:numPr>
              <w:ind w:left="284" w:right="34" w:hanging="284"/>
              <w:contextualSpacing/>
            </w:pPr>
            <w:r w:rsidRPr="00765C10">
              <w:t>Middlesex University Regulations</w:t>
            </w:r>
          </w:p>
          <w:p w:rsidR="00902210" w:rsidRPr="00765C10" w:rsidRDefault="00902210" w:rsidP="00902210">
            <w:pPr>
              <w:pStyle w:val="ListParagraph"/>
              <w:numPr>
                <w:ilvl w:val="0"/>
                <w:numId w:val="6"/>
              </w:numPr>
              <w:ind w:left="284" w:right="34" w:hanging="284"/>
              <w:contextualSpacing/>
            </w:pPr>
            <w:r w:rsidRPr="00765C10">
              <w:t>Middlesex University Learning Framework – Programme Design Guidance, 2007</w:t>
            </w:r>
          </w:p>
          <w:p w:rsidR="00902210" w:rsidRDefault="00902210" w:rsidP="00902210">
            <w:pPr>
              <w:pStyle w:val="ListParagraph"/>
              <w:numPr>
                <w:ilvl w:val="0"/>
                <w:numId w:val="6"/>
              </w:numPr>
              <w:ind w:left="284" w:right="34" w:hanging="284"/>
              <w:contextualSpacing/>
            </w:pPr>
            <w:r w:rsidRPr="00765C10">
              <w:lastRenderedPageBreak/>
              <w:t>Middlesex University Learning &amp; Quality Enhancement Handbook, 2006/07</w:t>
            </w:r>
          </w:p>
          <w:p w:rsidR="00902210" w:rsidRPr="00326E75" w:rsidRDefault="00902210" w:rsidP="00902210">
            <w:pPr>
              <w:pStyle w:val="ListParagraph"/>
              <w:numPr>
                <w:ilvl w:val="0"/>
                <w:numId w:val="6"/>
              </w:numPr>
              <w:ind w:left="284" w:right="34" w:hanging="284"/>
              <w:contextualSpacing/>
            </w:pPr>
            <w:r w:rsidRPr="00765C10">
              <w:t>Middlesex University Business School Teaching, Learning &amp; Assessment Strategy</w:t>
            </w:r>
          </w:p>
        </w:tc>
      </w:tr>
    </w:tbl>
    <w:p w:rsidR="00902210" w:rsidRPr="00F71715" w:rsidRDefault="00902210" w:rsidP="00902210"/>
    <w:p w:rsidR="00902210" w:rsidRPr="00F71715" w:rsidRDefault="00902210" w:rsidP="00902210">
      <w:pPr>
        <w:rPr>
          <w:sz w:val="18"/>
          <w:szCs w:val="18"/>
        </w:rPr>
      </w:pPr>
    </w:p>
    <w:p w:rsidR="00902210" w:rsidRPr="00E43092" w:rsidRDefault="00902210" w:rsidP="00E43092">
      <w:pPr>
        <w:pBdr>
          <w:top w:val="single" w:sz="4" w:space="1" w:color="auto"/>
          <w:left w:val="single" w:sz="4" w:space="3" w:color="auto"/>
          <w:bottom w:val="single" w:sz="4" w:space="1" w:color="auto"/>
          <w:right w:val="single" w:sz="4" w:space="4" w:color="auto"/>
        </w:pBdr>
        <w:rPr>
          <w:szCs w:val="18"/>
        </w:rPr>
        <w:sectPr w:rsidR="00902210" w:rsidRPr="00E43092" w:rsidSect="00574E4B">
          <w:footerReference w:type="first" r:id="rId8"/>
          <w:footnotePr>
            <w:pos w:val="beneathText"/>
          </w:footnotePr>
          <w:pgSz w:w="8391" w:h="11907" w:code="11"/>
          <w:pgMar w:top="851" w:right="737" w:bottom="1134" w:left="709" w:header="720" w:footer="720" w:gutter="0"/>
          <w:cols w:space="720"/>
          <w:docGrid w:linePitch="360"/>
        </w:sectPr>
      </w:pPr>
      <w:r w:rsidRPr="007F5C6C">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w:t>
      </w:r>
      <w:r w:rsidR="00E43092">
        <w:rPr>
          <w:szCs w:val="18"/>
        </w:rPr>
        <w:t>niversity Regulation</w:t>
      </w:r>
    </w:p>
    <w:p w:rsidR="00280595" w:rsidRDefault="00F61E7F" w:rsidP="00E43092">
      <w:pPr>
        <w:pBdr>
          <w:bottom w:val="single" w:sz="4" w:space="1" w:color="auto"/>
        </w:pBdr>
      </w:pPr>
    </w:p>
    <w:sectPr w:rsidR="00280595" w:rsidSect="00902210">
      <w:pgSz w:w="11907" w:h="8391" w:orient="landscape" w:code="1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E7F" w:rsidRDefault="00F61E7F" w:rsidP="007337B7">
      <w:r>
        <w:separator/>
      </w:r>
    </w:p>
  </w:endnote>
  <w:endnote w:type="continuationSeparator" w:id="1">
    <w:p w:rsidR="00F61E7F" w:rsidRDefault="00F61E7F" w:rsidP="007337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iddlesex University Logo">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F6" w:rsidRPr="003C34B7" w:rsidRDefault="00902210" w:rsidP="003C34B7">
    <w:pPr>
      <w:pStyle w:val="Footer"/>
      <w:tabs>
        <w:tab w:val="clear" w:pos="4153"/>
        <w:tab w:val="clear" w:pos="8306"/>
      </w:tabs>
      <w:ind w:right="-45"/>
      <w:rPr>
        <w:sz w:val="20"/>
        <w:szCs w:val="20"/>
      </w:rPr>
    </w:pPr>
    <w:r w:rsidRPr="00326E75">
      <w:rPr>
        <w:sz w:val="20"/>
        <w:szCs w:val="20"/>
      </w:rPr>
      <w:t>BA Business Administration Programme</w:t>
    </w:r>
    <w:r>
      <w:rPr>
        <w:sz w:val="20"/>
        <w:szCs w:val="20"/>
      </w:rPr>
      <w:t xml:space="preserve"> Handbook 2012/13                </w:t>
    </w:r>
    <w:r w:rsidRPr="00C8247E">
      <w:rPr>
        <w:sz w:val="20"/>
        <w:szCs w:val="20"/>
      </w:rPr>
      <w:t xml:space="preserve">Page </w:t>
    </w:r>
    <w:r w:rsidR="00A410EC">
      <w:rPr>
        <w:sz w:val="20"/>
        <w:szCs w:val="20"/>
      </w:rPr>
      <w:fldChar w:fldCharType="begin"/>
    </w:r>
    <w:r>
      <w:rPr>
        <w:sz w:val="20"/>
        <w:szCs w:val="20"/>
      </w:rPr>
      <w:instrText xml:space="preserve"> PAGE  \* Arabic  \* MERGEFORMAT </w:instrText>
    </w:r>
    <w:r w:rsidR="00A410EC">
      <w:rPr>
        <w:sz w:val="20"/>
        <w:szCs w:val="20"/>
      </w:rPr>
      <w:fldChar w:fldCharType="separate"/>
    </w:r>
    <w:r>
      <w:rPr>
        <w:noProof/>
        <w:sz w:val="20"/>
        <w:szCs w:val="20"/>
      </w:rPr>
      <w:t>52</w:t>
    </w:r>
    <w:r w:rsidR="00A410E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E7F" w:rsidRDefault="00F61E7F" w:rsidP="007337B7">
      <w:r>
        <w:separator/>
      </w:r>
    </w:p>
  </w:footnote>
  <w:footnote w:type="continuationSeparator" w:id="1">
    <w:p w:rsidR="00F61E7F" w:rsidRDefault="00F61E7F" w:rsidP="00733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851"/>
        </w:tabs>
        <w:ind w:left="851" w:hanging="397"/>
      </w:pPr>
      <w:rPr>
        <w:rFonts w:ascii="Symbol" w:hAnsi="Symbol" w:cs="Symbol"/>
      </w:rPr>
    </w:lvl>
  </w:abstractNum>
  <w:abstractNum w:abstractNumId="2">
    <w:nsid w:val="388B72CF"/>
    <w:multiLevelType w:val="hybridMultilevel"/>
    <w:tmpl w:val="8DBC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7C6E51"/>
    <w:multiLevelType w:val="hybridMultilevel"/>
    <w:tmpl w:val="C7EAD6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18563D"/>
    <w:multiLevelType w:val="hybridMultilevel"/>
    <w:tmpl w:val="5F303C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957E5B"/>
    <w:multiLevelType w:val="hybridMultilevel"/>
    <w:tmpl w:val="8DFA3E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EE0183"/>
    <w:multiLevelType w:val="hybridMultilevel"/>
    <w:tmpl w:val="3F4EEA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20"/>
  <w:drawingGridHorizontalSpacing w:val="110"/>
  <w:displayHorizontalDrawingGridEvery w:val="2"/>
  <w:characterSpacingControl w:val="doNotCompress"/>
  <w:footnotePr>
    <w:pos w:val="beneathText"/>
    <w:footnote w:id="0"/>
    <w:footnote w:id="1"/>
  </w:footnotePr>
  <w:endnotePr>
    <w:endnote w:id="0"/>
    <w:endnote w:id="1"/>
  </w:endnotePr>
  <w:compat>
    <w:useFELayout/>
  </w:compat>
  <w:rsids>
    <w:rsidRoot w:val="00902210"/>
    <w:rsid w:val="00007809"/>
    <w:rsid w:val="001E53BD"/>
    <w:rsid w:val="003E770A"/>
    <w:rsid w:val="00434115"/>
    <w:rsid w:val="00466B9E"/>
    <w:rsid w:val="004A06B1"/>
    <w:rsid w:val="007337B7"/>
    <w:rsid w:val="007841C4"/>
    <w:rsid w:val="007D77DF"/>
    <w:rsid w:val="00902210"/>
    <w:rsid w:val="009146BD"/>
    <w:rsid w:val="009F6429"/>
    <w:rsid w:val="00A410EC"/>
    <w:rsid w:val="00B82595"/>
    <w:rsid w:val="00CF7C08"/>
    <w:rsid w:val="00DD67EE"/>
    <w:rsid w:val="00E43092"/>
    <w:rsid w:val="00E462C5"/>
    <w:rsid w:val="00EE4DA1"/>
    <w:rsid w:val="00F61E7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before="240" w:line="360" w:lineRule="atLeast"/>
        <w:ind w:left="2126" w:hanging="2126"/>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10"/>
    <w:pPr>
      <w:suppressAutoHyphens/>
      <w:spacing w:before="0" w:line="240" w:lineRule="auto"/>
      <w:ind w:left="0" w:firstLine="0"/>
    </w:pPr>
    <w:rPr>
      <w:rFonts w:ascii="Arial" w:eastAsia="Times" w:hAnsi="Arial" w:cs="Arial"/>
      <w:lang w:eastAsia="ar-SA"/>
    </w:rPr>
  </w:style>
  <w:style w:type="paragraph" w:styleId="Heading1">
    <w:name w:val="heading 1"/>
    <w:aliases w:val="Chapter heading"/>
    <w:basedOn w:val="Normal"/>
    <w:next w:val="Normal"/>
    <w:link w:val="Heading1Char"/>
    <w:qFormat/>
    <w:rsid w:val="00902210"/>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902210"/>
    <w:pPr>
      <w:keepNext/>
      <w:numPr>
        <w:ilvl w:val="1"/>
        <w:numId w:val="1"/>
      </w:numPr>
      <w:spacing w:before="160" w:after="120"/>
      <w:outlineLvl w:val="1"/>
    </w:pPr>
    <w:rPr>
      <w:b/>
      <w:bCs/>
    </w:rPr>
  </w:style>
  <w:style w:type="paragraph" w:styleId="Heading3">
    <w:name w:val="heading 3"/>
    <w:basedOn w:val="Normal"/>
    <w:next w:val="Normal"/>
    <w:link w:val="Heading3Char"/>
    <w:qFormat/>
    <w:rsid w:val="00902210"/>
    <w:pPr>
      <w:keepNext/>
      <w:tabs>
        <w:tab w:val="num" w:pos="0"/>
      </w:tabs>
      <w:spacing w:before="240" w:after="60"/>
      <w:outlineLvl w:val="2"/>
    </w:pPr>
    <w:rPr>
      <w:b/>
      <w:bCs/>
    </w:rPr>
  </w:style>
  <w:style w:type="paragraph" w:styleId="Heading4">
    <w:name w:val="heading 4"/>
    <w:aliases w:val="- Body Text"/>
    <w:basedOn w:val="Normal"/>
    <w:next w:val="Normal"/>
    <w:link w:val="Heading4Char"/>
    <w:uiPriority w:val="9"/>
    <w:qFormat/>
    <w:rsid w:val="00902210"/>
    <w:pPr>
      <w:keepNext/>
      <w:tabs>
        <w:tab w:val="num" w:pos="0"/>
      </w:tabs>
      <w:outlineLvl w:val="3"/>
    </w:pPr>
    <w:rPr>
      <w:sz w:val="56"/>
      <w:szCs w:val="56"/>
    </w:rPr>
  </w:style>
  <w:style w:type="paragraph" w:styleId="Heading5">
    <w:name w:val="heading 5"/>
    <w:basedOn w:val="Normal"/>
    <w:next w:val="Normal"/>
    <w:link w:val="Heading5Char"/>
    <w:qFormat/>
    <w:rsid w:val="00902210"/>
    <w:pPr>
      <w:keepNext/>
      <w:tabs>
        <w:tab w:val="num" w:pos="0"/>
      </w:tabs>
      <w:outlineLvl w:val="4"/>
    </w:pPr>
    <w:rPr>
      <w:sz w:val="52"/>
      <w:szCs w:val="52"/>
    </w:rPr>
  </w:style>
  <w:style w:type="paragraph" w:styleId="Heading6">
    <w:name w:val="heading 6"/>
    <w:basedOn w:val="Normal"/>
    <w:next w:val="Normal"/>
    <w:link w:val="Heading6Char"/>
    <w:qFormat/>
    <w:rsid w:val="00902210"/>
    <w:pPr>
      <w:keepNext/>
      <w:tabs>
        <w:tab w:val="num" w:pos="0"/>
      </w:tabs>
      <w:spacing w:after="120"/>
      <w:outlineLvl w:val="5"/>
    </w:pPr>
    <w:rPr>
      <w:b/>
      <w:bCs/>
    </w:rPr>
  </w:style>
  <w:style w:type="paragraph" w:styleId="Heading7">
    <w:name w:val="heading 7"/>
    <w:basedOn w:val="Normal"/>
    <w:next w:val="Normal"/>
    <w:link w:val="Heading7Char"/>
    <w:qFormat/>
    <w:rsid w:val="00902210"/>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qFormat/>
    <w:rsid w:val="00902210"/>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qFormat/>
    <w:rsid w:val="00902210"/>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902210"/>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902210"/>
    <w:rPr>
      <w:rFonts w:ascii="Arial" w:eastAsia="Times" w:hAnsi="Arial" w:cs="Arial"/>
      <w:b/>
      <w:bCs/>
      <w:lang w:eastAsia="ar-SA"/>
    </w:rPr>
  </w:style>
  <w:style w:type="character" w:customStyle="1" w:styleId="Heading3Char">
    <w:name w:val="Heading 3 Char"/>
    <w:basedOn w:val="DefaultParagraphFont"/>
    <w:link w:val="Heading3"/>
    <w:rsid w:val="00902210"/>
    <w:rPr>
      <w:rFonts w:ascii="Arial" w:eastAsia="Times" w:hAnsi="Arial" w:cs="Arial"/>
      <w:b/>
      <w:bCs/>
      <w:lang w:eastAsia="ar-SA"/>
    </w:rPr>
  </w:style>
  <w:style w:type="character" w:customStyle="1" w:styleId="Heading4Char">
    <w:name w:val="Heading 4 Char"/>
    <w:aliases w:val="- Body Text Char"/>
    <w:basedOn w:val="DefaultParagraphFont"/>
    <w:link w:val="Heading4"/>
    <w:uiPriority w:val="9"/>
    <w:rsid w:val="00902210"/>
    <w:rPr>
      <w:rFonts w:ascii="Arial" w:eastAsia="Times" w:hAnsi="Arial" w:cs="Arial"/>
      <w:sz w:val="56"/>
      <w:szCs w:val="56"/>
      <w:lang w:eastAsia="ar-SA"/>
    </w:rPr>
  </w:style>
  <w:style w:type="character" w:customStyle="1" w:styleId="Heading5Char">
    <w:name w:val="Heading 5 Char"/>
    <w:basedOn w:val="DefaultParagraphFont"/>
    <w:link w:val="Heading5"/>
    <w:rsid w:val="00902210"/>
    <w:rPr>
      <w:rFonts w:ascii="Arial" w:eastAsia="Times" w:hAnsi="Arial" w:cs="Arial"/>
      <w:sz w:val="52"/>
      <w:szCs w:val="52"/>
      <w:lang w:eastAsia="ar-SA"/>
    </w:rPr>
  </w:style>
  <w:style w:type="character" w:customStyle="1" w:styleId="Heading6Char">
    <w:name w:val="Heading 6 Char"/>
    <w:basedOn w:val="DefaultParagraphFont"/>
    <w:link w:val="Heading6"/>
    <w:rsid w:val="00902210"/>
    <w:rPr>
      <w:rFonts w:ascii="Arial" w:eastAsia="Times" w:hAnsi="Arial" w:cs="Arial"/>
      <w:b/>
      <w:bCs/>
      <w:lang w:eastAsia="ar-SA"/>
    </w:rPr>
  </w:style>
  <w:style w:type="character" w:customStyle="1" w:styleId="Heading7Char">
    <w:name w:val="Heading 7 Char"/>
    <w:basedOn w:val="DefaultParagraphFont"/>
    <w:link w:val="Heading7"/>
    <w:rsid w:val="00902210"/>
    <w:rPr>
      <w:rFonts w:ascii="Helvetica" w:eastAsia="Times" w:hAnsi="Helvetica" w:cs="Helvetica"/>
      <w:sz w:val="20"/>
      <w:szCs w:val="20"/>
      <w:lang w:eastAsia="ar-SA"/>
    </w:rPr>
  </w:style>
  <w:style w:type="character" w:customStyle="1" w:styleId="Heading8Char">
    <w:name w:val="Heading 8 Char"/>
    <w:basedOn w:val="DefaultParagraphFont"/>
    <w:link w:val="Heading8"/>
    <w:rsid w:val="00902210"/>
    <w:rPr>
      <w:rFonts w:ascii="Arial" w:eastAsia="Times New Roman" w:hAnsi="Arial" w:cs="Arial"/>
      <w:i/>
      <w:iCs/>
      <w:color w:val="800080"/>
      <w:sz w:val="20"/>
      <w:szCs w:val="20"/>
      <w:lang w:eastAsia="ar-SA"/>
    </w:rPr>
  </w:style>
  <w:style w:type="character" w:customStyle="1" w:styleId="Heading9Char">
    <w:name w:val="Heading 9 Char"/>
    <w:basedOn w:val="DefaultParagraphFont"/>
    <w:link w:val="Heading9"/>
    <w:rsid w:val="00902210"/>
    <w:rPr>
      <w:rFonts w:ascii="Arial" w:eastAsia="Times" w:hAnsi="Arial" w:cs="Arial"/>
      <w:b/>
      <w:bCs/>
      <w:i/>
      <w:iCs/>
      <w:sz w:val="18"/>
      <w:szCs w:val="18"/>
      <w:lang w:eastAsia="ar-SA"/>
    </w:rPr>
  </w:style>
  <w:style w:type="character" w:customStyle="1" w:styleId="WW8Num2z0">
    <w:name w:val="WW8Num2z0"/>
    <w:rsid w:val="00902210"/>
    <w:rPr>
      <w:rFonts w:ascii="Symbol" w:hAnsi="Symbol"/>
    </w:rPr>
  </w:style>
  <w:style w:type="character" w:customStyle="1" w:styleId="WW8Num3z0">
    <w:name w:val="WW8Num3z0"/>
    <w:rsid w:val="00902210"/>
    <w:rPr>
      <w:rFonts w:ascii="Symbol" w:hAnsi="Symbol" w:cs="Symbol"/>
    </w:rPr>
  </w:style>
  <w:style w:type="character" w:customStyle="1" w:styleId="WW8Num4z0">
    <w:name w:val="WW8Num4z0"/>
    <w:rsid w:val="00902210"/>
    <w:rPr>
      <w:rFonts w:ascii="Symbol" w:hAnsi="Symbol" w:cs="Symbol"/>
    </w:rPr>
  </w:style>
  <w:style w:type="character" w:customStyle="1" w:styleId="WW8Num5z0">
    <w:name w:val="WW8Num5z0"/>
    <w:rsid w:val="00902210"/>
    <w:rPr>
      <w:rFonts w:ascii="Symbol" w:hAnsi="Symbol" w:cs="Symbol"/>
    </w:rPr>
  </w:style>
  <w:style w:type="character" w:customStyle="1" w:styleId="WW8Num7z0">
    <w:name w:val="WW8Num7z0"/>
    <w:rsid w:val="00902210"/>
    <w:rPr>
      <w:rFonts w:ascii="Symbol" w:hAnsi="Symbol" w:cs="Symbol"/>
    </w:rPr>
  </w:style>
  <w:style w:type="character" w:customStyle="1" w:styleId="WW8Num8z0">
    <w:name w:val="WW8Num8z0"/>
    <w:rsid w:val="00902210"/>
    <w:rPr>
      <w:rFonts w:ascii="Symbol" w:hAnsi="Symbol" w:cs="Symbol"/>
      <w:color w:val="auto"/>
      <w:sz w:val="28"/>
      <w:szCs w:val="28"/>
    </w:rPr>
  </w:style>
  <w:style w:type="character" w:customStyle="1" w:styleId="WW8Num9z0">
    <w:name w:val="WW8Num9z0"/>
    <w:rsid w:val="00902210"/>
    <w:rPr>
      <w:rFonts w:ascii="Symbol" w:hAnsi="Symbol" w:cs="Symbol"/>
      <w:color w:val="auto"/>
      <w:sz w:val="28"/>
      <w:szCs w:val="28"/>
    </w:rPr>
  </w:style>
  <w:style w:type="character" w:customStyle="1" w:styleId="WW8Num10z0">
    <w:name w:val="WW8Num10z0"/>
    <w:rsid w:val="00902210"/>
    <w:rPr>
      <w:rFonts w:ascii="Symbol" w:hAnsi="Symbol" w:cs="Symbol"/>
    </w:rPr>
  </w:style>
  <w:style w:type="character" w:customStyle="1" w:styleId="WW8Num11z0">
    <w:name w:val="WW8Num11z0"/>
    <w:rsid w:val="00902210"/>
    <w:rPr>
      <w:rFonts w:ascii="Symbol" w:hAnsi="Symbol" w:cs="Symbol"/>
    </w:rPr>
  </w:style>
  <w:style w:type="character" w:customStyle="1" w:styleId="WW8Num12z0">
    <w:name w:val="WW8Num12z0"/>
    <w:rsid w:val="00902210"/>
    <w:rPr>
      <w:rFonts w:ascii="Symbol" w:hAnsi="Symbol" w:cs="Symbol"/>
    </w:rPr>
  </w:style>
  <w:style w:type="character" w:customStyle="1" w:styleId="WW8Num13z0">
    <w:name w:val="WW8Num13z0"/>
    <w:rsid w:val="00902210"/>
    <w:rPr>
      <w:rFonts w:ascii="Symbol" w:hAnsi="Symbol"/>
    </w:rPr>
  </w:style>
  <w:style w:type="character" w:customStyle="1" w:styleId="WW8Num13z1">
    <w:name w:val="WW8Num13z1"/>
    <w:rsid w:val="00902210"/>
    <w:rPr>
      <w:rFonts w:ascii="Wingdings 2" w:hAnsi="Wingdings 2" w:cs="StarSymbol"/>
      <w:sz w:val="18"/>
      <w:szCs w:val="18"/>
    </w:rPr>
  </w:style>
  <w:style w:type="character" w:customStyle="1" w:styleId="WW8Num13z2">
    <w:name w:val="WW8Num13z2"/>
    <w:rsid w:val="00902210"/>
    <w:rPr>
      <w:rFonts w:ascii="StarSymbol" w:hAnsi="StarSymbol" w:cs="StarSymbol"/>
      <w:sz w:val="18"/>
      <w:szCs w:val="18"/>
    </w:rPr>
  </w:style>
  <w:style w:type="character" w:customStyle="1" w:styleId="WW8Num14z0">
    <w:name w:val="WW8Num14z0"/>
    <w:rsid w:val="00902210"/>
    <w:rPr>
      <w:rFonts w:ascii="Symbol" w:hAnsi="Symbol" w:cs="Symbol"/>
    </w:rPr>
  </w:style>
  <w:style w:type="character" w:customStyle="1" w:styleId="WW8Num14z1">
    <w:name w:val="WW8Num14z1"/>
    <w:rsid w:val="00902210"/>
    <w:rPr>
      <w:rFonts w:ascii="Wingdings 2" w:hAnsi="Wingdings 2" w:cs="StarSymbol"/>
      <w:sz w:val="18"/>
      <w:szCs w:val="18"/>
    </w:rPr>
  </w:style>
  <w:style w:type="character" w:customStyle="1" w:styleId="WW8Num14z2">
    <w:name w:val="WW8Num14z2"/>
    <w:rsid w:val="00902210"/>
    <w:rPr>
      <w:rFonts w:ascii="StarSymbol" w:hAnsi="StarSymbol" w:cs="StarSymbol"/>
      <w:sz w:val="18"/>
      <w:szCs w:val="18"/>
    </w:rPr>
  </w:style>
  <w:style w:type="character" w:customStyle="1" w:styleId="Absatz-Standardschriftart">
    <w:name w:val="Absatz-Standardschriftart"/>
    <w:rsid w:val="00902210"/>
  </w:style>
  <w:style w:type="character" w:customStyle="1" w:styleId="WW-Absatz-Standardschriftart">
    <w:name w:val="WW-Absatz-Standardschriftart"/>
    <w:rsid w:val="00902210"/>
  </w:style>
  <w:style w:type="character" w:customStyle="1" w:styleId="WW-Absatz-Standardschriftart1">
    <w:name w:val="WW-Absatz-Standardschriftart1"/>
    <w:rsid w:val="00902210"/>
  </w:style>
  <w:style w:type="character" w:customStyle="1" w:styleId="WW-Absatz-Standardschriftart11">
    <w:name w:val="WW-Absatz-Standardschriftart11"/>
    <w:rsid w:val="00902210"/>
  </w:style>
  <w:style w:type="character" w:customStyle="1" w:styleId="WW-Absatz-Standardschriftart111">
    <w:name w:val="WW-Absatz-Standardschriftart111"/>
    <w:rsid w:val="00902210"/>
  </w:style>
  <w:style w:type="character" w:customStyle="1" w:styleId="WW-Absatz-Standardschriftart1111">
    <w:name w:val="WW-Absatz-Standardschriftart1111"/>
    <w:rsid w:val="00902210"/>
  </w:style>
  <w:style w:type="character" w:customStyle="1" w:styleId="WW-Absatz-Standardschriftart11111">
    <w:name w:val="WW-Absatz-Standardschriftart11111"/>
    <w:rsid w:val="00902210"/>
  </w:style>
  <w:style w:type="character" w:customStyle="1" w:styleId="WW-Absatz-Standardschriftart111111">
    <w:name w:val="WW-Absatz-Standardschriftart111111"/>
    <w:rsid w:val="00902210"/>
  </w:style>
  <w:style w:type="character" w:customStyle="1" w:styleId="WW-Absatz-Standardschriftart1111111">
    <w:name w:val="WW-Absatz-Standardschriftart1111111"/>
    <w:rsid w:val="00902210"/>
  </w:style>
  <w:style w:type="character" w:customStyle="1" w:styleId="WW8Num6z0">
    <w:name w:val="WW8Num6z0"/>
    <w:rsid w:val="00902210"/>
    <w:rPr>
      <w:rFonts w:ascii="Symbol" w:hAnsi="Symbol" w:cs="Symbol"/>
      <w:color w:val="auto"/>
      <w:sz w:val="28"/>
      <w:szCs w:val="28"/>
    </w:rPr>
  </w:style>
  <w:style w:type="character" w:customStyle="1" w:styleId="WW-Absatz-Standardschriftart11111111">
    <w:name w:val="WW-Absatz-Standardschriftart11111111"/>
    <w:rsid w:val="00902210"/>
  </w:style>
  <w:style w:type="character" w:customStyle="1" w:styleId="WW-Absatz-Standardschriftart111111111">
    <w:name w:val="WW-Absatz-Standardschriftart111111111"/>
    <w:rsid w:val="00902210"/>
  </w:style>
  <w:style w:type="character" w:customStyle="1" w:styleId="WW8Num1z0">
    <w:name w:val="WW8Num1z0"/>
    <w:rsid w:val="00902210"/>
    <w:rPr>
      <w:rFonts w:ascii="Arial" w:hAnsi="Arial" w:cs="Arial"/>
      <w:b/>
      <w:bCs/>
      <w:i w:val="0"/>
      <w:iCs w:val="0"/>
      <w:sz w:val="28"/>
      <w:szCs w:val="28"/>
    </w:rPr>
  </w:style>
  <w:style w:type="character" w:customStyle="1" w:styleId="WW8Num1z1">
    <w:name w:val="WW8Num1z1"/>
    <w:rsid w:val="00902210"/>
    <w:rPr>
      <w:rFonts w:ascii="Arial" w:hAnsi="Arial" w:cs="Arial"/>
      <w:b/>
      <w:bCs/>
      <w:i w:val="0"/>
      <w:iCs w:val="0"/>
      <w:sz w:val="24"/>
      <w:szCs w:val="24"/>
    </w:rPr>
  </w:style>
  <w:style w:type="character" w:customStyle="1" w:styleId="WW8Num1z2">
    <w:name w:val="WW8Num1z2"/>
    <w:rsid w:val="00902210"/>
    <w:rPr>
      <w:rFonts w:ascii="Times New Roman" w:hAnsi="Times New Roman" w:cs="Times New Roman"/>
      <w:b/>
      <w:bCs/>
      <w:i w:val="0"/>
      <w:iCs w:val="0"/>
      <w:sz w:val="22"/>
      <w:szCs w:val="22"/>
    </w:rPr>
  </w:style>
  <w:style w:type="character" w:customStyle="1" w:styleId="WW8Num1z3">
    <w:name w:val="WW8Num1z3"/>
    <w:rsid w:val="00902210"/>
    <w:rPr>
      <w:rFonts w:ascii="Times New Roman" w:hAnsi="Times New Roman" w:cs="Times New Roman"/>
      <w:sz w:val="22"/>
      <w:szCs w:val="22"/>
    </w:rPr>
  </w:style>
  <w:style w:type="character" w:customStyle="1" w:styleId="WW8Num2z1">
    <w:name w:val="WW8Num2z1"/>
    <w:rsid w:val="00902210"/>
    <w:rPr>
      <w:rFonts w:ascii="Courier New" w:hAnsi="Courier New" w:cs="Courier New"/>
    </w:rPr>
  </w:style>
  <w:style w:type="character" w:customStyle="1" w:styleId="WW8Num2z2">
    <w:name w:val="WW8Num2z2"/>
    <w:rsid w:val="00902210"/>
    <w:rPr>
      <w:rFonts w:ascii="Wingdings" w:hAnsi="Wingdings"/>
    </w:rPr>
  </w:style>
  <w:style w:type="character" w:customStyle="1" w:styleId="WW8Num4z1">
    <w:name w:val="WW8Num4z1"/>
    <w:rsid w:val="00902210"/>
    <w:rPr>
      <w:rFonts w:ascii="Courier New" w:hAnsi="Courier New" w:cs="Courier New"/>
    </w:rPr>
  </w:style>
  <w:style w:type="character" w:customStyle="1" w:styleId="WW8Num4z2">
    <w:name w:val="WW8Num4z2"/>
    <w:rsid w:val="00902210"/>
    <w:rPr>
      <w:rFonts w:ascii="Wingdings" w:hAnsi="Wingdings" w:cs="Wingdings"/>
    </w:rPr>
  </w:style>
  <w:style w:type="character" w:customStyle="1" w:styleId="WW8Num7z1">
    <w:name w:val="WW8Num7z1"/>
    <w:rsid w:val="00902210"/>
    <w:rPr>
      <w:rFonts w:ascii="Courier New" w:hAnsi="Courier New" w:cs="Courier New"/>
    </w:rPr>
  </w:style>
  <w:style w:type="character" w:customStyle="1" w:styleId="WW8Num7z2">
    <w:name w:val="WW8Num7z2"/>
    <w:rsid w:val="00902210"/>
    <w:rPr>
      <w:rFonts w:ascii="Wingdings" w:hAnsi="Wingdings" w:cs="Wingdings"/>
    </w:rPr>
  </w:style>
  <w:style w:type="character" w:customStyle="1" w:styleId="WW8Num12z1">
    <w:name w:val="WW8Num12z1"/>
    <w:rsid w:val="00902210"/>
    <w:rPr>
      <w:rFonts w:ascii="Courier New" w:hAnsi="Courier New" w:cs="Courier New"/>
    </w:rPr>
  </w:style>
  <w:style w:type="character" w:customStyle="1" w:styleId="WW8Num12z2">
    <w:name w:val="WW8Num12z2"/>
    <w:rsid w:val="00902210"/>
    <w:rPr>
      <w:rFonts w:ascii="Wingdings" w:hAnsi="Wingdings" w:cs="Wingdings"/>
    </w:rPr>
  </w:style>
  <w:style w:type="character" w:customStyle="1" w:styleId="WW8Num15z0">
    <w:name w:val="WW8Num15z0"/>
    <w:rsid w:val="00902210"/>
    <w:rPr>
      <w:rFonts w:ascii="Symbol" w:hAnsi="Symbol" w:cs="Symbol"/>
    </w:rPr>
  </w:style>
  <w:style w:type="character" w:customStyle="1" w:styleId="WW8Num16z0">
    <w:name w:val="WW8Num16z0"/>
    <w:rsid w:val="00902210"/>
    <w:rPr>
      <w:rFonts w:ascii="Symbol" w:hAnsi="Symbol" w:cs="Symbol"/>
    </w:rPr>
  </w:style>
  <w:style w:type="character" w:customStyle="1" w:styleId="WW8Num17z0">
    <w:name w:val="WW8Num17z0"/>
    <w:rsid w:val="00902210"/>
    <w:rPr>
      <w:rFonts w:ascii="Wingdings" w:hAnsi="Wingdings" w:cs="Wingdings"/>
    </w:rPr>
  </w:style>
  <w:style w:type="character" w:customStyle="1" w:styleId="WW8Num18z0">
    <w:name w:val="WW8Num18z0"/>
    <w:rsid w:val="00902210"/>
    <w:rPr>
      <w:rFonts w:ascii="Symbol" w:hAnsi="Symbol" w:cs="Symbol"/>
    </w:rPr>
  </w:style>
  <w:style w:type="character" w:customStyle="1" w:styleId="WW8Num19z0">
    <w:name w:val="WW8Num19z0"/>
    <w:rsid w:val="00902210"/>
    <w:rPr>
      <w:rFonts w:ascii="Times New Roman" w:hAnsi="Times New Roman" w:cs="Times New Roman"/>
      <w:sz w:val="16"/>
      <w:szCs w:val="16"/>
    </w:rPr>
  </w:style>
  <w:style w:type="character" w:customStyle="1" w:styleId="WW8Num20z0">
    <w:name w:val="WW8Num20z0"/>
    <w:rsid w:val="00902210"/>
    <w:rPr>
      <w:rFonts w:ascii="Symbol" w:hAnsi="Symbol" w:cs="Symbol"/>
    </w:rPr>
  </w:style>
  <w:style w:type="character" w:customStyle="1" w:styleId="WW8Num21z0">
    <w:name w:val="WW8Num21z0"/>
    <w:rsid w:val="00902210"/>
    <w:rPr>
      <w:rFonts w:ascii="Symbol" w:hAnsi="Symbol"/>
    </w:rPr>
  </w:style>
  <w:style w:type="character" w:customStyle="1" w:styleId="WW8Num21z1">
    <w:name w:val="WW8Num21z1"/>
    <w:rsid w:val="00902210"/>
    <w:rPr>
      <w:rFonts w:ascii="Courier New" w:hAnsi="Courier New" w:cs="Courier New"/>
    </w:rPr>
  </w:style>
  <w:style w:type="character" w:customStyle="1" w:styleId="WW8Num21z2">
    <w:name w:val="WW8Num21z2"/>
    <w:rsid w:val="00902210"/>
    <w:rPr>
      <w:rFonts w:ascii="Wingdings" w:hAnsi="Wingdings"/>
    </w:rPr>
  </w:style>
  <w:style w:type="character" w:customStyle="1" w:styleId="WW8Num22z0">
    <w:name w:val="WW8Num22z0"/>
    <w:rsid w:val="00902210"/>
    <w:rPr>
      <w:rFonts w:ascii="Symbol" w:hAnsi="Symbol" w:cs="Symbol"/>
    </w:rPr>
  </w:style>
  <w:style w:type="character" w:customStyle="1" w:styleId="WW8Num22z1">
    <w:name w:val="WW8Num22z1"/>
    <w:rsid w:val="00902210"/>
    <w:rPr>
      <w:rFonts w:ascii="Courier New" w:hAnsi="Courier New" w:cs="Courier New"/>
    </w:rPr>
  </w:style>
  <w:style w:type="character" w:customStyle="1" w:styleId="WW8Num22z2">
    <w:name w:val="WW8Num22z2"/>
    <w:rsid w:val="00902210"/>
    <w:rPr>
      <w:rFonts w:ascii="Wingdings" w:hAnsi="Wingdings" w:cs="Wingdings"/>
    </w:rPr>
  </w:style>
  <w:style w:type="character" w:customStyle="1" w:styleId="WW8Num23z0">
    <w:name w:val="WW8Num23z0"/>
    <w:rsid w:val="00902210"/>
    <w:rPr>
      <w:rFonts w:ascii="Times New Roman" w:hAnsi="Times New Roman" w:cs="Times New Roman"/>
      <w:sz w:val="16"/>
      <w:szCs w:val="16"/>
    </w:rPr>
  </w:style>
  <w:style w:type="character" w:customStyle="1" w:styleId="WW8Num26z0">
    <w:name w:val="WW8Num26z0"/>
    <w:rsid w:val="00902210"/>
    <w:rPr>
      <w:rFonts w:ascii="Times New Roman" w:hAnsi="Times New Roman" w:cs="Times New Roman"/>
      <w:sz w:val="16"/>
      <w:szCs w:val="16"/>
    </w:rPr>
  </w:style>
  <w:style w:type="character" w:customStyle="1" w:styleId="WW8Num27z0">
    <w:name w:val="WW8Num27z0"/>
    <w:rsid w:val="00902210"/>
    <w:rPr>
      <w:rFonts w:ascii="Symbol" w:hAnsi="Symbol" w:cs="Symbol"/>
    </w:rPr>
  </w:style>
  <w:style w:type="character" w:customStyle="1" w:styleId="WW8Num28z0">
    <w:name w:val="WW8Num28z0"/>
    <w:rsid w:val="00902210"/>
    <w:rPr>
      <w:rFonts w:ascii="Symbol" w:hAnsi="Symbol"/>
    </w:rPr>
  </w:style>
  <w:style w:type="character" w:customStyle="1" w:styleId="WW8Num28z1">
    <w:name w:val="WW8Num28z1"/>
    <w:rsid w:val="00902210"/>
    <w:rPr>
      <w:rFonts w:ascii="Courier New" w:hAnsi="Courier New" w:cs="Courier New"/>
    </w:rPr>
  </w:style>
  <w:style w:type="character" w:customStyle="1" w:styleId="WW8Num28z2">
    <w:name w:val="WW8Num28z2"/>
    <w:rsid w:val="00902210"/>
    <w:rPr>
      <w:rFonts w:ascii="Wingdings" w:hAnsi="Wingdings"/>
    </w:rPr>
  </w:style>
  <w:style w:type="character" w:customStyle="1" w:styleId="WW8Num29z0">
    <w:name w:val="WW8Num29z0"/>
    <w:rsid w:val="00902210"/>
    <w:rPr>
      <w:b w:val="0"/>
      <w:bCs w:val="0"/>
    </w:rPr>
  </w:style>
  <w:style w:type="character" w:customStyle="1" w:styleId="WW8Num30z0">
    <w:name w:val="WW8Num30z0"/>
    <w:rsid w:val="00902210"/>
    <w:rPr>
      <w:rFonts w:ascii="Symbol" w:hAnsi="Symbol" w:cs="Symbol"/>
    </w:rPr>
  </w:style>
  <w:style w:type="character" w:styleId="Hyperlink">
    <w:name w:val="Hyperlink"/>
    <w:basedOn w:val="DefaultParagraphFont"/>
    <w:uiPriority w:val="99"/>
    <w:rsid w:val="00902210"/>
    <w:rPr>
      <w:color w:val="0000FF"/>
      <w:u w:val="single"/>
    </w:rPr>
  </w:style>
  <w:style w:type="character" w:styleId="FollowedHyperlink">
    <w:name w:val="FollowedHyperlink"/>
    <w:basedOn w:val="DefaultParagraphFont"/>
    <w:rsid w:val="00902210"/>
    <w:rPr>
      <w:color w:val="800080"/>
      <w:u w:val="single"/>
    </w:rPr>
  </w:style>
  <w:style w:type="character" w:customStyle="1" w:styleId="FootnoteCharacters">
    <w:name w:val="Footnote Characters"/>
    <w:basedOn w:val="DefaultParagraphFont"/>
    <w:rsid w:val="00902210"/>
    <w:rPr>
      <w:vertAlign w:val="superscript"/>
    </w:rPr>
  </w:style>
  <w:style w:type="character" w:customStyle="1" w:styleId="hbookbodytextChar">
    <w:name w:val="h/book body text Char"/>
    <w:basedOn w:val="DefaultParagraphFont"/>
    <w:rsid w:val="00902210"/>
    <w:rPr>
      <w:rFonts w:ascii="Arial" w:eastAsia="Times New Roman" w:hAnsi="Arial" w:cs="Arial"/>
      <w:sz w:val="22"/>
      <w:szCs w:val="22"/>
      <w:lang w:val="en-GB"/>
    </w:rPr>
  </w:style>
  <w:style w:type="character" w:customStyle="1" w:styleId="CharChar2">
    <w:name w:val="Char Char2"/>
    <w:basedOn w:val="DefaultParagraphFont"/>
    <w:rsid w:val="00902210"/>
    <w:rPr>
      <w:rFonts w:ascii="Arial" w:eastAsia="Times New Roman" w:hAnsi="Arial" w:cs="Arial"/>
      <w:b/>
      <w:bCs/>
      <w:kern w:val="1"/>
      <w:sz w:val="28"/>
      <w:szCs w:val="28"/>
      <w:lang w:val="en-GB"/>
    </w:rPr>
  </w:style>
  <w:style w:type="character" w:customStyle="1" w:styleId="hbookbodytextChar1">
    <w:name w:val="h/book body text Char1"/>
    <w:basedOn w:val="DefaultParagraphFont"/>
    <w:rsid w:val="00902210"/>
    <w:rPr>
      <w:rFonts w:ascii="Arial" w:eastAsia="Times" w:hAnsi="Arial" w:cs="Arial"/>
      <w:sz w:val="22"/>
      <w:szCs w:val="22"/>
      <w:lang w:val="en-GB" w:eastAsia="ar-SA" w:bidi="ar-SA"/>
    </w:rPr>
  </w:style>
  <w:style w:type="character" w:customStyle="1" w:styleId="CharChar">
    <w:name w:val="Char Char"/>
    <w:basedOn w:val="DefaultParagraphFont"/>
    <w:rsid w:val="00902210"/>
    <w:rPr>
      <w:rFonts w:ascii="Arial" w:eastAsia="Times New Roman" w:hAnsi="Arial" w:cs="Arial"/>
      <w:sz w:val="22"/>
      <w:szCs w:val="22"/>
      <w:lang w:val="en-GB"/>
    </w:rPr>
  </w:style>
  <w:style w:type="character" w:customStyle="1" w:styleId="hbookarialtextChar">
    <w:name w:val="h/book arial text Char"/>
    <w:basedOn w:val="hbookbodytextChar"/>
    <w:rsid w:val="00902210"/>
  </w:style>
  <w:style w:type="character" w:styleId="PageNumber">
    <w:name w:val="page number"/>
    <w:basedOn w:val="DefaultParagraphFont"/>
    <w:rsid w:val="00902210"/>
  </w:style>
  <w:style w:type="character" w:customStyle="1" w:styleId="CharChar1">
    <w:name w:val="Char Char1"/>
    <w:basedOn w:val="DefaultParagraphFont"/>
    <w:rsid w:val="00902210"/>
    <w:rPr>
      <w:rFonts w:ascii="Arial" w:hAnsi="Arial" w:cs="Arial"/>
      <w:b/>
      <w:bCs/>
      <w:sz w:val="22"/>
      <w:szCs w:val="22"/>
      <w:lang w:val="en-GB"/>
    </w:rPr>
  </w:style>
  <w:style w:type="character" w:styleId="Strong">
    <w:name w:val="Strong"/>
    <w:basedOn w:val="DefaultParagraphFont"/>
    <w:uiPriority w:val="22"/>
    <w:qFormat/>
    <w:rsid w:val="00902210"/>
    <w:rPr>
      <w:b/>
      <w:bCs/>
    </w:rPr>
  </w:style>
  <w:style w:type="character" w:customStyle="1" w:styleId="-Chaptersub-sub-headingCharChar">
    <w:name w:val="- Chapter sub-sub-heading Char Char"/>
    <w:basedOn w:val="DefaultParagraphFont"/>
    <w:rsid w:val="00902210"/>
    <w:rPr>
      <w:rFonts w:ascii="Arial" w:hAnsi="Arial" w:cs="Arial"/>
      <w:b/>
      <w:bCs/>
      <w:sz w:val="22"/>
      <w:szCs w:val="22"/>
      <w:lang w:val="en-GB"/>
    </w:rPr>
  </w:style>
  <w:style w:type="character" w:customStyle="1" w:styleId="Bullets">
    <w:name w:val="Bullets"/>
    <w:rsid w:val="00902210"/>
    <w:rPr>
      <w:rFonts w:ascii="StarSymbol" w:eastAsia="StarSymbol" w:hAnsi="StarSymbol" w:cs="StarSymbol"/>
      <w:sz w:val="18"/>
      <w:szCs w:val="18"/>
    </w:rPr>
  </w:style>
  <w:style w:type="paragraph" w:customStyle="1" w:styleId="Heading">
    <w:name w:val="Heading"/>
    <w:basedOn w:val="Normal"/>
    <w:next w:val="BodyText"/>
    <w:rsid w:val="00902210"/>
    <w:pPr>
      <w:keepNext/>
      <w:spacing w:before="240" w:after="120"/>
    </w:pPr>
    <w:rPr>
      <w:rFonts w:eastAsia="Lucida Sans Unicode" w:cs="Tahoma"/>
      <w:sz w:val="28"/>
      <w:szCs w:val="28"/>
    </w:rPr>
  </w:style>
  <w:style w:type="paragraph" w:styleId="BodyText">
    <w:name w:val="Body Text"/>
    <w:basedOn w:val="Normal"/>
    <w:link w:val="BodyTextChar"/>
    <w:rsid w:val="00902210"/>
    <w:rPr>
      <w:rFonts w:eastAsia="Times New Roman"/>
    </w:rPr>
  </w:style>
  <w:style w:type="character" w:customStyle="1" w:styleId="BodyTextChar">
    <w:name w:val="Body Text Char"/>
    <w:basedOn w:val="DefaultParagraphFont"/>
    <w:link w:val="BodyText"/>
    <w:rsid w:val="00902210"/>
    <w:rPr>
      <w:rFonts w:ascii="Arial" w:eastAsia="Times New Roman" w:hAnsi="Arial" w:cs="Arial"/>
      <w:lang w:eastAsia="ar-SA"/>
    </w:rPr>
  </w:style>
  <w:style w:type="paragraph" w:styleId="List">
    <w:name w:val="List"/>
    <w:basedOn w:val="BodyText"/>
    <w:rsid w:val="00902210"/>
    <w:rPr>
      <w:rFonts w:cs="Tahoma"/>
    </w:rPr>
  </w:style>
  <w:style w:type="paragraph" w:styleId="Caption">
    <w:name w:val="caption"/>
    <w:basedOn w:val="Normal"/>
    <w:qFormat/>
    <w:rsid w:val="00902210"/>
    <w:pPr>
      <w:suppressLineNumbers/>
      <w:spacing w:before="120" w:after="120"/>
    </w:pPr>
    <w:rPr>
      <w:rFonts w:cs="Tahoma"/>
      <w:i/>
      <w:iCs/>
      <w:sz w:val="24"/>
      <w:szCs w:val="24"/>
    </w:rPr>
  </w:style>
  <w:style w:type="paragraph" w:customStyle="1" w:styleId="Index">
    <w:name w:val="Index"/>
    <w:basedOn w:val="Normal"/>
    <w:rsid w:val="00902210"/>
    <w:pPr>
      <w:suppressLineNumbers/>
    </w:pPr>
    <w:rPr>
      <w:rFonts w:cs="Tahoma"/>
    </w:rPr>
  </w:style>
  <w:style w:type="paragraph" w:styleId="BalloonText">
    <w:name w:val="Balloon Text"/>
    <w:basedOn w:val="Normal"/>
    <w:link w:val="BalloonTextChar"/>
    <w:rsid w:val="00902210"/>
    <w:rPr>
      <w:rFonts w:ascii="Tahoma" w:eastAsia="SimSun" w:hAnsi="Tahoma" w:cs="Tahoma"/>
      <w:sz w:val="16"/>
      <w:szCs w:val="16"/>
    </w:rPr>
  </w:style>
  <w:style w:type="character" w:customStyle="1" w:styleId="BalloonTextChar">
    <w:name w:val="Balloon Text Char"/>
    <w:basedOn w:val="DefaultParagraphFont"/>
    <w:link w:val="BalloonText"/>
    <w:rsid w:val="00902210"/>
    <w:rPr>
      <w:rFonts w:ascii="Tahoma" w:eastAsia="SimSun" w:hAnsi="Tahoma" w:cs="Tahoma"/>
      <w:sz w:val="16"/>
      <w:szCs w:val="16"/>
      <w:lang w:eastAsia="ar-SA"/>
    </w:rPr>
  </w:style>
  <w:style w:type="paragraph" w:customStyle="1" w:styleId="hbookbodytext">
    <w:name w:val="h/book body text"/>
    <w:basedOn w:val="Normal"/>
    <w:rsid w:val="00902210"/>
    <w:pPr>
      <w:spacing w:after="80" w:line="260" w:lineRule="exact"/>
    </w:pPr>
  </w:style>
  <w:style w:type="paragraph" w:customStyle="1" w:styleId="hbookLUNhead">
    <w:name w:val="h/book LUN head"/>
    <w:basedOn w:val="hbookbodytext"/>
    <w:rsid w:val="00902210"/>
    <w:pPr>
      <w:tabs>
        <w:tab w:val="left" w:pos="2127"/>
        <w:tab w:val="left" w:pos="3119"/>
      </w:tabs>
    </w:pPr>
    <w:rPr>
      <w:b/>
      <w:bCs/>
      <w:sz w:val="24"/>
      <w:szCs w:val="24"/>
    </w:rPr>
  </w:style>
  <w:style w:type="paragraph" w:customStyle="1" w:styleId="hbooktitle36pt">
    <w:name w:val="h/book title 36pt"/>
    <w:basedOn w:val="Normal"/>
    <w:rsid w:val="00902210"/>
    <w:pPr>
      <w:spacing w:line="880" w:lineRule="exact"/>
    </w:pPr>
    <w:rPr>
      <w:sz w:val="72"/>
      <w:szCs w:val="72"/>
    </w:rPr>
  </w:style>
  <w:style w:type="paragraph" w:customStyle="1" w:styleId="hbookhead0">
    <w:name w:val="h/book head 0"/>
    <w:basedOn w:val="Normal"/>
    <w:rsid w:val="00902210"/>
    <w:pPr>
      <w:keepNext/>
      <w:pBdr>
        <w:bottom w:val="single" w:sz="4" w:space="1" w:color="000000"/>
      </w:pBdr>
      <w:spacing w:after="240"/>
    </w:pPr>
    <w:rPr>
      <w:b/>
      <w:bCs/>
      <w:sz w:val="32"/>
      <w:szCs w:val="32"/>
    </w:rPr>
  </w:style>
  <w:style w:type="paragraph" w:customStyle="1" w:styleId="hbookarialtext">
    <w:name w:val="h/book arial text"/>
    <w:basedOn w:val="hbookbodytext"/>
    <w:rsid w:val="00902210"/>
    <w:rPr>
      <w:sz w:val="20"/>
      <w:szCs w:val="20"/>
    </w:rPr>
  </w:style>
  <w:style w:type="paragraph" w:customStyle="1" w:styleId="hbooktitle2">
    <w:name w:val="h/book title 2"/>
    <w:basedOn w:val="Heading5"/>
    <w:rsid w:val="00902210"/>
    <w:pPr>
      <w:tabs>
        <w:tab w:val="clear" w:pos="0"/>
      </w:tabs>
      <w:spacing w:after="240"/>
    </w:pPr>
    <w:rPr>
      <w:sz w:val="56"/>
      <w:szCs w:val="56"/>
    </w:rPr>
  </w:style>
  <w:style w:type="paragraph" w:customStyle="1" w:styleId="hbooktitle1bold">
    <w:name w:val="h/book title 1 bold"/>
    <w:basedOn w:val="Heading4"/>
    <w:rsid w:val="00902210"/>
    <w:pPr>
      <w:tabs>
        <w:tab w:val="clear" w:pos="0"/>
      </w:tabs>
      <w:spacing w:before="240"/>
    </w:pPr>
    <w:rPr>
      <w:b/>
      <w:bCs/>
      <w:sz w:val="36"/>
      <w:szCs w:val="36"/>
    </w:rPr>
  </w:style>
  <w:style w:type="paragraph" w:customStyle="1" w:styleId="hbookcalendartext">
    <w:name w:val="h/book calendar text"/>
    <w:basedOn w:val="Normal"/>
    <w:rsid w:val="00902210"/>
    <w:pPr>
      <w:tabs>
        <w:tab w:val="left" w:pos="993"/>
      </w:tabs>
    </w:pPr>
  </w:style>
  <w:style w:type="paragraph" w:customStyle="1" w:styleId="hbooktitle3">
    <w:name w:val="h/book title 3"/>
    <w:basedOn w:val="Normal"/>
    <w:rsid w:val="00902210"/>
    <w:pPr>
      <w:keepNext/>
      <w:spacing w:before="240"/>
    </w:pPr>
    <w:rPr>
      <w:b/>
      <w:bCs/>
      <w:sz w:val="28"/>
      <w:szCs w:val="28"/>
    </w:rPr>
  </w:style>
  <w:style w:type="paragraph" w:customStyle="1" w:styleId="hbookhead3">
    <w:name w:val="h/book head 3"/>
    <w:basedOn w:val="Normal"/>
    <w:rsid w:val="00902210"/>
    <w:pPr>
      <w:keepNext/>
      <w:spacing w:before="160" w:after="120"/>
    </w:pPr>
    <w:rPr>
      <w:b/>
      <w:bCs/>
      <w:sz w:val="20"/>
      <w:szCs w:val="20"/>
    </w:rPr>
  </w:style>
  <w:style w:type="paragraph" w:customStyle="1" w:styleId="hbooktitle48pt">
    <w:name w:val="h/book title 48pt"/>
    <w:basedOn w:val="hbookhead3"/>
    <w:rsid w:val="00902210"/>
    <w:pPr>
      <w:spacing w:line="1120" w:lineRule="exact"/>
    </w:pPr>
    <w:rPr>
      <w:sz w:val="96"/>
      <w:szCs w:val="96"/>
    </w:rPr>
  </w:style>
  <w:style w:type="paragraph" w:styleId="TOC1">
    <w:name w:val="toc 1"/>
    <w:basedOn w:val="Normal"/>
    <w:next w:val="Normal"/>
    <w:uiPriority w:val="39"/>
    <w:qFormat/>
    <w:rsid w:val="00902210"/>
    <w:pPr>
      <w:spacing w:before="120" w:after="120"/>
    </w:pPr>
    <w:rPr>
      <w:b/>
      <w:bCs/>
      <w:sz w:val="20"/>
      <w:szCs w:val="20"/>
    </w:rPr>
  </w:style>
  <w:style w:type="paragraph" w:styleId="TOC2">
    <w:name w:val="toc 2"/>
    <w:basedOn w:val="Normal"/>
    <w:next w:val="Normal"/>
    <w:uiPriority w:val="39"/>
    <w:qFormat/>
    <w:rsid w:val="00902210"/>
    <w:pPr>
      <w:tabs>
        <w:tab w:val="right" w:leader="dot" w:pos="8210"/>
      </w:tabs>
      <w:spacing w:after="6"/>
      <w:ind w:left="397"/>
    </w:pPr>
    <w:rPr>
      <w:sz w:val="18"/>
      <w:szCs w:val="18"/>
    </w:rPr>
  </w:style>
  <w:style w:type="paragraph" w:customStyle="1" w:styleId="hbookfootertext">
    <w:name w:val="h/book footer text"/>
    <w:basedOn w:val="Normal"/>
    <w:rsid w:val="00902210"/>
    <w:pPr>
      <w:spacing w:after="80" w:line="260" w:lineRule="exact"/>
    </w:pPr>
    <w:rPr>
      <w:sz w:val="18"/>
      <w:szCs w:val="18"/>
    </w:rPr>
  </w:style>
  <w:style w:type="paragraph" w:customStyle="1" w:styleId="H4">
    <w:name w:val="H4"/>
    <w:basedOn w:val="Normal"/>
    <w:next w:val="Normal"/>
    <w:rsid w:val="00902210"/>
    <w:pPr>
      <w:keepNext/>
      <w:spacing w:before="100" w:after="100"/>
    </w:pPr>
    <w:rPr>
      <w:rFonts w:eastAsia="Times New Roman"/>
      <w:b/>
      <w:bCs/>
    </w:rPr>
  </w:style>
  <w:style w:type="paragraph" w:customStyle="1" w:styleId="Blockquote">
    <w:name w:val="Blockquote"/>
    <w:basedOn w:val="Normal"/>
    <w:rsid w:val="00902210"/>
    <w:pPr>
      <w:spacing w:before="100" w:after="100"/>
      <w:ind w:left="360" w:right="360"/>
    </w:pPr>
    <w:rPr>
      <w:rFonts w:eastAsia="Times New Roman"/>
    </w:rPr>
  </w:style>
  <w:style w:type="paragraph" w:styleId="Header">
    <w:name w:val="header"/>
    <w:aliases w:val=" Char"/>
    <w:basedOn w:val="Normal"/>
    <w:link w:val="HeaderChar"/>
    <w:uiPriority w:val="99"/>
    <w:rsid w:val="00902210"/>
    <w:pPr>
      <w:tabs>
        <w:tab w:val="center" w:pos="4153"/>
        <w:tab w:val="right" w:pos="8306"/>
      </w:tabs>
    </w:pPr>
  </w:style>
  <w:style w:type="character" w:customStyle="1" w:styleId="HeaderChar">
    <w:name w:val="Header Char"/>
    <w:aliases w:val=" Char Char"/>
    <w:basedOn w:val="DefaultParagraphFont"/>
    <w:link w:val="Header"/>
    <w:uiPriority w:val="99"/>
    <w:rsid w:val="00902210"/>
    <w:rPr>
      <w:rFonts w:ascii="Arial" w:eastAsia="Times" w:hAnsi="Arial" w:cs="Arial"/>
      <w:lang w:eastAsia="ar-SA"/>
    </w:rPr>
  </w:style>
  <w:style w:type="paragraph" w:styleId="Footer">
    <w:name w:val="footer"/>
    <w:basedOn w:val="Normal"/>
    <w:link w:val="FooterChar"/>
    <w:uiPriority w:val="99"/>
    <w:rsid w:val="00902210"/>
    <w:pPr>
      <w:tabs>
        <w:tab w:val="center" w:pos="4153"/>
        <w:tab w:val="right" w:pos="8306"/>
      </w:tabs>
    </w:pPr>
  </w:style>
  <w:style w:type="character" w:customStyle="1" w:styleId="FooterChar">
    <w:name w:val="Footer Char"/>
    <w:basedOn w:val="DefaultParagraphFont"/>
    <w:link w:val="Footer"/>
    <w:uiPriority w:val="99"/>
    <w:rsid w:val="00902210"/>
    <w:rPr>
      <w:rFonts w:ascii="Arial" w:eastAsia="Times" w:hAnsi="Arial" w:cs="Arial"/>
      <w:lang w:eastAsia="ar-SA"/>
    </w:rPr>
  </w:style>
  <w:style w:type="paragraph" w:styleId="TOC3">
    <w:name w:val="toc 3"/>
    <w:basedOn w:val="Normal"/>
    <w:next w:val="Normal"/>
    <w:uiPriority w:val="39"/>
    <w:qFormat/>
    <w:rsid w:val="00902210"/>
    <w:pPr>
      <w:ind w:left="440"/>
    </w:pPr>
  </w:style>
  <w:style w:type="paragraph" w:styleId="TOC4">
    <w:name w:val="toc 4"/>
    <w:basedOn w:val="Normal"/>
    <w:next w:val="Normal"/>
    <w:semiHidden/>
    <w:rsid w:val="00902210"/>
    <w:pPr>
      <w:ind w:left="660"/>
    </w:pPr>
  </w:style>
  <w:style w:type="paragraph" w:styleId="TOC5">
    <w:name w:val="toc 5"/>
    <w:basedOn w:val="Normal"/>
    <w:next w:val="Normal"/>
    <w:semiHidden/>
    <w:rsid w:val="00902210"/>
    <w:pPr>
      <w:ind w:left="880"/>
    </w:pPr>
  </w:style>
  <w:style w:type="paragraph" w:styleId="TOC6">
    <w:name w:val="toc 6"/>
    <w:basedOn w:val="Normal"/>
    <w:next w:val="Normal"/>
    <w:semiHidden/>
    <w:rsid w:val="00902210"/>
    <w:pPr>
      <w:ind w:left="1100"/>
    </w:pPr>
  </w:style>
  <w:style w:type="paragraph" w:styleId="TOC7">
    <w:name w:val="toc 7"/>
    <w:basedOn w:val="Normal"/>
    <w:next w:val="Normal"/>
    <w:semiHidden/>
    <w:rsid w:val="00902210"/>
    <w:pPr>
      <w:ind w:left="1320"/>
    </w:pPr>
  </w:style>
  <w:style w:type="paragraph" w:styleId="TOC8">
    <w:name w:val="toc 8"/>
    <w:basedOn w:val="Normal"/>
    <w:next w:val="Normal"/>
    <w:uiPriority w:val="39"/>
    <w:rsid w:val="00902210"/>
    <w:pPr>
      <w:ind w:left="1540"/>
    </w:pPr>
  </w:style>
  <w:style w:type="paragraph" w:styleId="TOC9">
    <w:name w:val="toc 9"/>
    <w:basedOn w:val="Normal"/>
    <w:next w:val="Normal"/>
    <w:semiHidden/>
    <w:rsid w:val="00902210"/>
    <w:pPr>
      <w:ind w:left="1760"/>
    </w:pPr>
  </w:style>
  <w:style w:type="paragraph" w:styleId="FootnoteText">
    <w:name w:val="footnote text"/>
    <w:basedOn w:val="Normal"/>
    <w:link w:val="FootnoteTextChar"/>
    <w:semiHidden/>
    <w:rsid w:val="00902210"/>
    <w:rPr>
      <w:rFonts w:eastAsia="Times New Roman"/>
      <w:sz w:val="20"/>
      <w:szCs w:val="20"/>
    </w:rPr>
  </w:style>
  <w:style w:type="character" w:customStyle="1" w:styleId="FootnoteTextChar">
    <w:name w:val="Footnote Text Char"/>
    <w:basedOn w:val="DefaultParagraphFont"/>
    <w:link w:val="FootnoteText"/>
    <w:semiHidden/>
    <w:rsid w:val="00902210"/>
    <w:rPr>
      <w:rFonts w:ascii="Arial" w:eastAsia="Times New Roman" w:hAnsi="Arial" w:cs="Arial"/>
      <w:sz w:val="20"/>
      <w:szCs w:val="20"/>
      <w:lang w:eastAsia="ar-SA"/>
    </w:rPr>
  </w:style>
  <w:style w:type="paragraph" w:styleId="BodyTextIndent">
    <w:name w:val="Body Text Indent"/>
    <w:basedOn w:val="Normal"/>
    <w:link w:val="BodyTextIndentChar"/>
    <w:rsid w:val="00902210"/>
    <w:rPr>
      <w:sz w:val="20"/>
      <w:szCs w:val="20"/>
      <w:lang w:val="en-US"/>
    </w:rPr>
  </w:style>
  <w:style w:type="character" w:customStyle="1" w:styleId="BodyTextIndentChar">
    <w:name w:val="Body Text Indent Char"/>
    <w:basedOn w:val="DefaultParagraphFont"/>
    <w:link w:val="BodyTextIndent"/>
    <w:rsid w:val="00902210"/>
    <w:rPr>
      <w:rFonts w:ascii="Arial" w:eastAsia="Times" w:hAnsi="Arial" w:cs="Arial"/>
      <w:sz w:val="20"/>
      <w:szCs w:val="20"/>
      <w:lang w:val="en-US" w:eastAsia="ar-SA"/>
    </w:rPr>
  </w:style>
  <w:style w:type="paragraph" w:customStyle="1" w:styleId="StyleHeading811pt">
    <w:name w:val="Style Heading 8 + 11 pt"/>
    <w:basedOn w:val="Heading8"/>
    <w:rsid w:val="00902210"/>
    <w:pPr>
      <w:tabs>
        <w:tab w:val="clear" w:pos="0"/>
      </w:tabs>
    </w:pPr>
    <w:rPr>
      <w:rFonts w:eastAsia="Times"/>
      <w:sz w:val="18"/>
      <w:szCs w:val="18"/>
    </w:rPr>
  </w:style>
  <w:style w:type="paragraph" w:styleId="BodyText3">
    <w:name w:val="Body Text 3"/>
    <w:basedOn w:val="Normal"/>
    <w:link w:val="BodyText3Char"/>
    <w:rsid w:val="00902210"/>
    <w:pPr>
      <w:spacing w:after="120"/>
    </w:pPr>
    <w:rPr>
      <w:sz w:val="16"/>
      <w:szCs w:val="16"/>
    </w:rPr>
  </w:style>
  <w:style w:type="character" w:customStyle="1" w:styleId="BodyText3Char">
    <w:name w:val="Body Text 3 Char"/>
    <w:basedOn w:val="DefaultParagraphFont"/>
    <w:link w:val="BodyText3"/>
    <w:rsid w:val="00902210"/>
    <w:rPr>
      <w:rFonts w:ascii="Arial" w:eastAsia="Times" w:hAnsi="Arial" w:cs="Arial"/>
      <w:sz w:val="16"/>
      <w:szCs w:val="16"/>
      <w:lang w:eastAsia="ar-SA"/>
    </w:rPr>
  </w:style>
  <w:style w:type="paragraph" w:customStyle="1" w:styleId="mdxLogo">
    <w:name w:val="mdxLogo"/>
    <w:basedOn w:val="Header"/>
    <w:rsid w:val="00902210"/>
    <w:rPr>
      <w:rFonts w:ascii="Middlesex University Logo" w:hAnsi="Middlesex University Logo" w:cs="Middlesex University Logo"/>
      <w:sz w:val="220"/>
      <w:szCs w:val="220"/>
    </w:rPr>
  </w:style>
  <w:style w:type="paragraph" w:customStyle="1" w:styleId="TableContents">
    <w:name w:val="Table Contents"/>
    <w:basedOn w:val="Normal"/>
    <w:rsid w:val="00902210"/>
    <w:pPr>
      <w:suppressLineNumbers/>
    </w:pPr>
  </w:style>
  <w:style w:type="paragraph" w:customStyle="1" w:styleId="TableHeading">
    <w:name w:val="Table Heading"/>
    <w:basedOn w:val="TableContents"/>
    <w:rsid w:val="00902210"/>
    <w:pPr>
      <w:jc w:val="center"/>
    </w:pPr>
    <w:rPr>
      <w:b/>
      <w:bCs/>
    </w:rPr>
  </w:style>
  <w:style w:type="paragraph" w:customStyle="1" w:styleId="Contents10">
    <w:name w:val="Contents 10"/>
    <w:basedOn w:val="Index"/>
    <w:rsid w:val="00902210"/>
    <w:pPr>
      <w:tabs>
        <w:tab w:val="right" w:leader="dot" w:pos="9637"/>
      </w:tabs>
      <w:ind w:left="2547"/>
    </w:pPr>
  </w:style>
  <w:style w:type="paragraph" w:customStyle="1" w:styleId="Framecontents">
    <w:name w:val="Frame contents"/>
    <w:basedOn w:val="BodyText"/>
    <w:rsid w:val="00902210"/>
  </w:style>
  <w:style w:type="table" w:styleId="TableGrid">
    <w:name w:val="Table Grid"/>
    <w:basedOn w:val="TableNormal"/>
    <w:uiPriority w:val="59"/>
    <w:rsid w:val="00902210"/>
    <w:pPr>
      <w:spacing w:before="0" w:line="240" w:lineRule="auto"/>
      <w:ind w:left="0" w:firstLine="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02210"/>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902210"/>
    <w:rPr>
      <w:rFonts w:ascii="Consolas" w:eastAsia="SimSun" w:hAnsi="Consolas" w:cs="Times New Roman"/>
      <w:sz w:val="21"/>
      <w:szCs w:val="21"/>
    </w:rPr>
  </w:style>
  <w:style w:type="paragraph" w:styleId="ListParagraph">
    <w:name w:val="List Paragraph"/>
    <w:basedOn w:val="Normal"/>
    <w:uiPriority w:val="34"/>
    <w:qFormat/>
    <w:rsid w:val="00902210"/>
    <w:pPr>
      <w:ind w:left="720"/>
    </w:pPr>
  </w:style>
  <w:style w:type="paragraph" w:customStyle="1" w:styleId="hbookbodytext0">
    <w:name w:val="hbookbodytext"/>
    <w:basedOn w:val="Normal"/>
    <w:rsid w:val="00902210"/>
    <w:pPr>
      <w:suppressAutoHyphens w:val="0"/>
      <w:spacing w:after="80" w:line="260" w:lineRule="atLeast"/>
    </w:pPr>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902210"/>
    <w:pPr>
      <w:suppressAutoHyphens w:val="0"/>
      <w:spacing w:before="240" w:line="360" w:lineRule="atLeast"/>
    </w:pPr>
    <w:rPr>
      <w:rFonts w:ascii="Times New Roman" w:eastAsia="SimSun" w:hAnsi="Times New Roman" w:cs="Times New Roman"/>
      <w:color w:val="000000"/>
      <w:sz w:val="24"/>
      <w:szCs w:val="24"/>
      <w:lang w:eastAsia="zh-CN"/>
    </w:rPr>
  </w:style>
  <w:style w:type="paragraph" w:customStyle="1" w:styleId="Default">
    <w:name w:val="Default"/>
    <w:rsid w:val="00902210"/>
    <w:pPr>
      <w:autoSpaceDE w:val="0"/>
      <w:autoSpaceDN w:val="0"/>
      <w:adjustRightInd w:val="0"/>
      <w:spacing w:before="0" w:line="240" w:lineRule="auto"/>
      <w:ind w:left="0" w:firstLine="0"/>
    </w:pPr>
    <w:rPr>
      <w:rFonts w:ascii="Dax-Medium" w:eastAsia="SimSun" w:hAnsi="Dax-Medium" w:cs="Dax-Medium"/>
      <w:color w:val="000000"/>
      <w:sz w:val="24"/>
      <w:szCs w:val="24"/>
    </w:rPr>
  </w:style>
  <w:style w:type="paragraph" w:customStyle="1" w:styleId="RCheading1">
    <w:name w:val="RC heading 1"/>
    <w:basedOn w:val="hbookhead0"/>
    <w:rsid w:val="00902210"/>
    <w:pPr>
      <w:pBdr>
        <w:bottom w:val="none" w:sz="0" w:space="0" w:color="auto"/>
      </w:pBdr>
    </w:pPr>
    <w:rPr>
      <w:caps/>
      <w:sz w:val="40"/>
    </w:rPr>
  </w:style>
  <w:style w:type="paragraph" w:customStyle="1" w:styleId="RCheading2">
    <w:name w:val="RC heading 2"/>
    <w:basedOn w:val="Heading1"/>
    <w:rsid w:val="00902210"/>
    <w:pPr>
      <w:numPr>
        <w:numId w:val="0"/>
      </w:numPr>
      <w:ind w:left="390"/>
    </w:pPr>
    <w:rPr>
      <w:szCs w:val="40"/>
    </w:rPr>
  </w:style>
  <w:style w:type="paragraph" w:styleId="TOCHeading">
    <w:name w:val="TOC Heading"/>
    <w:basedOn w:val="Heading1"/>
    <w:next w:val="Normal"/>
    <w:uiPriority w:val="39"/>
    <w:qFormat/>
    <w:rsid w:val="00902210"/>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styleId="CommentReference">
    <w:name w:val="annotation reference"/>
    <w:basedOn w:val="DefaultParagraphFont"/>
    <w:uiPriority w:val="99"/>
    <w:semiHidden/>
    <w:unhideWhenUsed/>
    <w:rsid w:val="00902210"/>
    <w:rPr>
      <w:sz w:val="16"/>
      <w:szCs w:val="16"/>
    </w:rPr>
  </w:style>
  <w:style w:type="paragraph" w:styleId="CommentText">
    <w:name w:val="annotation text"/>
    <w:basedOn w:val="Normal"/>
    <w:link w:val="CommentTextChar"/>
    <w:uiPriority w:val="99"/>
    <w:semiHidden/>
    <w:unhideWhenUsed/>
    <w:rsid w:val="00902210"/>
    <w:rPr>
      <w:sz w:val="20"/>
      <w:szCs w:val="20"/>
    </w:rPr>
  </w:style>
  <w:style w:type="character" w:customStyle="1" w:styleId="CommentTextChar">
    <w:name w:val="Comment Text Char"/>
    <w:basedOn w:val="DefaultParagraphFont"/>
    <w:link w:val="CommentText"/>
    <w:uiPriority w:val="99"/>
    <w:semiHidden/>
    <w:rsid w:val="00902210"/>
    <w:rPr>
      <w:rFonts w:ascii="Arial" w:eastAsia="Times" w:hAnsi="Arial" w:cs="Arial"/>
      <w:sz w:val="20"/>
      <w:szCs w:val="20"/>
      <w:lang w:eastAsia="ar-SA"/>
    </w:rPr>
  </w:style>
  <w:style w:type="paragraph" w:styleId="CommentSubject">
    <w:name w:val="annotation subject"/>
    <w:basedOn w:val="CommentText"/>
    <w:next w:val="CommentText"/>
    <w:link w:val="CommentSubjectChar"/>
    <w:uiPriority w:val="99"/>
    <w:semiHidden/>
    <w:unhideWhenUsed/>
    <w:rsid w:val="00902210"/>
    <w:rPr>
      <w:b/>
      <w:bCs/>
    </w:rPr>
  </w:style>
  <w:style w:type="character" w:customStyle="1" w:styleId="CommentSubjectChar">
    <w:name w:val="Comment Subject Char"/>
    <w:basedOn w:val="CommentTextChar"/>
    <w:link w:val="CommentSubject"/>
    <w:uiPriority w:val="99"/>
    <w:semiHidden/>
    <w:rsid w:val="00902210"/>
    <w:rPr>
      <w:b/>
      <w:bCs/>
    </w:rPr>
  </w:style>
  <w:style w:type="character" w:customStyle="1" w:styleId="apple-style-span">
    <w:name w:val="apple-style-span"/>
    <w:basedOn w:val="DefaultParagraphFont"/>
    <w:rsid w:val="00902210"/>
  </w:style>
  <w:style w:type="character" w:customStyle="1" w:styleId="apple-converted-space">
    <w:name w:val="apple-converted-space"/>
    <w:basedOn w:val="DefaultParagraphFont"/>
    <w:rsid w:val="00902210"/>
  </w:style>
  <w:style w:type="paragraph" w:styleId="Revision">
    <w:name w:val="Revision"/>
    <w:hidden/>
    <w:uiPriority w:val="99"/>
    <w:semiHidden/>
    <w:rsid w:val="00902210"/>
    <w:pPr>
      <w:spacing w:before="0" w:line="240" w:lineRule="auto"/>
      <w:ind w:left="0" w:firstLine="0"/>
    </w:pPr>
    <w:rPr>
      <w:rFonts w:ascii="Arial" w:eastAsia="Times" w:hAnsi="Arial" w:cs="Arial"/>
      <w:lang w:eastAsia="ar-SA"/>
    </w:rPr>
  </w:style>
  <w:style w:type="paragraph" w:styleId="NoSpacing">
    <w:name w:val="No Spacing"/>
    <w:uiPriority w:val="1"/>
    <w:qFormat/>
    <w:rsid w:val="00902210"/>
    <w:pPr>
      <w:spacing w:before="0" w:line="240" w:lineRule="auto"/>
      <w:ind w:left="0" w:firstLine="0"/>
    </w:pPr>
    <w:rPr>
      <w:rFonts w:ascii="Calibri" w:eastAsia="宋体" w:hAnsi="Calibri" w:cs="Times New Roman"/>
    </w:rPr>
  </w:style>
  <w:style w:type="paragraph" w:styleId="DocumentMap">
    <w:name w:val="Document Map"/>
    <w:basedOn w:val="Normal"/>
    <w:link w:val="DocumentMapChar"/>
    <w:uiPriority w:val="99"/>
    <w:semiHidden/>
    <w:unhideWhenUsed/>
    <w:rsid w:val="00902210"/>
    <w:rPr>
      <w:rFonts w:ascii="Tahoma" w:hAnsi="Tahoma" w:cs="Tahoma"/>
      <w:sz w:val="16"/>
      <w:szCs w:val="16"/>
    </w:rPr>
  </w:style>
  <w:style w:type="character" w:customStyle="1" w:styleId="DocumentMapChar">
    <w:name w:val="Document Map Char"/>
    <w:basedOn w:val="DefaultParagraphFont"/>
    <w:link w:val="DocumentMap"/>
    <w:uiPriority w:val="99"/>
    <w:semiHidden/>
    <w:rsid w:val="00902210"/>
    <w:rPr>
      <w:rFonts w:ascii="Tahoma" w:eastAsia="Times" w:hAnsi="Tahoma" w:cs="Tahoma"/>
      <w:sz w:val="16"/>
      <w:szCs w:val="16"/>
      <w:lang w:eastAsia="ar-SA"/>
    </w:rPr>
  </w:style>
  <w:style w:type="paragraph" w:customStyle="1" w:styleId="Heading1PH">
    <w:name w:val="Heading 1 PH"/>
    <w:basedOn w:val="Heading1"/>
    <w:link w:val="Heading1PHChar"/>
    <w:qFormat/>
    <w:rsid w:val="00902210"/>
    <w:pPr>
      <w:pBdr>
        <w:bottom w:val="none" w:sz="0" w:space="0" w:color="auto"/>
      </w:pBdr>
      <w:spacing w:after="0"/>
    </w:pPr>
    <w:rPr>
      <w:sz w:val="40"/>
      <w:szCs w:val="40"/>
    </w:rPr>
  </w:style>
  <w:style w:type="paragraph" w:customStyle="1" w:styleId="Heading2PH">
    <w:name w:val="Heading 2 PH"/>
    <w:basedOn w:val="RCheading2"/>
    <w:link w:val="Heading2PHChar"/>
    <w:qFormat/>
    <w:rsid w:val="00902210"/>
    <w:pPr>
      <w:pBdr>
        <w:bottom w:val="single" w:sz="4" w:space="1" w:color="auto"/>
      </w:pBdr>
      <w:spacing w:after="0"/>
      <w:ind w:left="0"/>
    </w:pPr>
  </w:style>
  <w:style w:type="character" w:customStyle="1" w:styleId="Heading1PHChar">
    <w:name w:val="Heading 1 PH Char"/>
    <w:basedOn w:val="Heading1Char"/>
    <w:link w:val="Heading1PH"/>
    <w:rsid w:val="00902210"/>
    <w:rPr>
      <w:sz w:val="40"/>
      <w:szCs w:val="40"/>
    </w:rPr>
  </w:style>
  <w:style w:type="character" w:customStyle="1" w:styleId="Heading2PHChar">
    <w:name w:val="Heading 2 PH Char"/>
    <w:basedOn w:val="Heading2Char"/>
    <w:link w:val="Heading2PH"/>
    <w:rsid w:val="00902210"/>
    <w:rPr>
      <w:kern w:val="1"/>
      <w:sz w:val="28"/>
      <w:szCs w:val="40"/>
    </w:rPr>
  </w:style>
  <w:style w:type="character" w:styleId="Emphasis">
    <w:name w:val="Emphasis"/>
    <w:basedOn w:val="DefaultParagraphFont"/>
    <w:uiPriority w:val="20"/>
    <w:qFormat/>
    <w:rsid w:val="0090221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1378</Words>
  <Characters>7859</Characters>
  <Application>Microsoft Office Word</Application>
  <DocSecurity>0</DocSecurity>
  <Lines>65</Lines>
  <Paragraphs>18</Paragraphs>
  <ScaleCrop>false</ScaleCrop>
  <Company>Middlesex University</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Rose Stankov</cp:lastModifiedBy>
  <cp:revision>3</cp:revision>
  <dcterms:created xsi:type="dcterms:W3CDTF">2013-02-14T19:58:00Z</dcterms:created>
  <dcterms:modified xsi:type="dcterms:W3CDTF">2013-03-04T00:40:00Z</dcterms:modified>
</cp:coreProperties>
</file>