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9E1" w:rsidRPr="000D3146" w:rsidRDefault="008E69E1" w:rsidP="008E69E1">
      <w:pPr>
        <w:pStyle w:val="Heading1"/>
        <w:pBdr>
          <w:bottom w:val="none" w:sz="0" w:space="0" w:color="auto"/>
        </w:pBdr>
        <w:rPr>
          <w:i/>
          <w:noProof/>
          <w:sz w:val="40"/>
          <w:szCs w:val="40"/>
        </w:rPr>
      </w:pPr>
      <w:bookmarkStart w:id="0" w:name="_Toc231355288"/>
      <w:bookmarkStart w:id="1" w:name="_Toc294704786"/>
      <w:r>
        <w:rPr>
          <w:b w:val="0"/>
          <w:bCs w:val="0"/>
          <w:noProof/>
          <w:sz w:val="40"/>
          <w:szCs w:val="40"/>
          <w:lang w:eastAsia="zh-CN"/>
        </w:rPr>
        <w:drawing>
          <wp:anchor distT="0" distB="0" distL="114300" distR="114300" simplePos="0" relativeHeight="251660288" behindDoc="1" locked="0" layoutInCell="1" allowOverlap="1">
            <wp:simplePos x="0" y="0"/>
            <wp:positionH relativeFrom="column">
              <wp:posOffset>3235960</wp:posOffset>
            </wp:positionH>
            <wp:positionV relativeFrom="paragraph">
              <wp:posOffset>12065</wp:posOffset>
            </wp:positionV>
            <wp:extent cx="1331595" cy="581025"/>
            <wp:effectExtent l="19050" t="0" r="1905" b="0"/>
            <wp:wrapThrough wrapText="bothSides">
              <wp:wrapPolygon edited="0">
                <wp:start x="-309" y="0"/>
                <wp:lineTo x="-309" y="21246"/>
                <wp:lineTo x="21631" y="21246"/>
                <wp:lineTo x="21631" y="0"/>
                <wp:lineTo x="-309"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61154" t="21829" r="8757" b="54868"/>
                    <a:stretch>
                      <a:fillRect/>
                    </a:stretch>
                  </pic:blipFill>
                  <pic:spPr bwMode="auto">
                    <a:xfrm>
                      <a:off x="0" y="0"/>
                      <a:ext cx="1331595" cy="581025"/>
                    </a:xfrm>
                    <a:prstGeom prst="rect">
                      <a:avLst/>
                    </a:prstGeom>
                    <a:noFill/>
                    <a:ln w="9525">
                      <a:noFill/>
                      <a:miter lim="800000"/>
                      <a:headEnd/>
                      <a:tailEnd/>
                    </a:ln>
                  </pic:spPr>
                </pic:pic>
              </a:graphicData>
            </a:graphic>
          </wp:anchor>
        </w:drawing>
      </w:r>
      <w:bookmarkStart w:id="2" w:name="_Toc368045287"/>
      <w:r w:rsidRPr="000D3146">
        <w:rPr>
          <w:sz w:val="40"/>
          <w:szCs w:val="40"/>
        </w:rPr>
        <w:t xml:space="preserve">Programme Specification and Curriculum Map for </w:t>
      </w:r>
      <w:bookmarkEnd w:id="0"/>
      <w:bookmarkEnd w:id="1"/>
      <w:r w:rsidRPr="000D3146">
        <w:rPr>
          <w:i/>
          <w:sz w:val="40"/>
          <w:szCs w:val="40"/>
        </w:rPr>
        <w:t>BSc (Hons) Computer Forensics</w:t>
      </w:r>
      <w:bookmarkEnd w:id="2"/>
    </w:p>
    <w:tbl>
      <w:tblPr>
        <w:tblW w:w="7124" w:type="dxa"/>
        <w:jc w:val="center"/>
        <w:tblInd w:w="-176" w:type="dxa"/>
        <w:tblLayout w:type="fixed"/>
        <w:tblLook w:val="0000"/>
      </w:tblPr>
      <w:tblGrid>
        <w:gridCol w:w="3431"/>
        <w:gridCol w:w="3693"/>
      </w:tblGrid>
      <w:tr w:rsidR="008E69E1" w:rsidRPr="00465E0A" w:rsidTr="007E7777">
        <w:trPr>
          <w:jc w:val="center"/>
        </w:trPr>
        <w:tc>
          <w:tcPr>
            <w:tcW w:w="3431" w:type="dxa"/>
            <w:tcBorders>
              <w:top w:val="single" w:sz="4" w:space="0" w:color="000000"/>
              <w:left w:val="single" w:sz="4" w:space="0" w:color="000000"/>
              <w:bottom w:val="single" w:sz="8" w:space="0" w:color="FFFFFF"/>
            </w:tcBorders>
            <w:shd w:val="clear" w:color="auto" w:fill="DFDFDF"/>
          </w:tcPr>
          <w:p w:rsidR="008E69E1" w:rsidRPr="00535218" w:rsidRDefault="008E69E1" w:rsidP="007E7777">
            <w:pPr>
              <w:rPr>
                <w:b/>
              </w:rPr>
            </w:pPr>
            <w:r w:rsidRPr="00535218">
              <w:rPr>
                <w:b/>
              </w:rPr>
              <w:t>1. Programme title</w:t>
            </w:r>
          </w:p>
        </w:tc>
        <w:tc>
          <w:tcPr>
            <w:tcW w:w="3693" w:type="dxa"/>
            <w:tcBorders>
              <w:top w:val="single" w:sz="4" w:space="0" w:color="000000"/>
              <w:left w:val="single" w:sz="8" w:space="0" w:color="FFFFFF"/>
              <w:right w:val="single" w:sz="4" w:space="0" w:color="000000"/>
            </w:tcBorders>
          </w:tcPr>
          <w:p w:rsidR="008E69E1" w:rsidRPr="00465E0A" w:rsidRDefault="008E69E1" w:rsidP="007E7777">
            <w:r>
              <w:t>Computer Forensics</w:t>
            </w:r>
          </w:p>
        </w:tc>
      </w:tr>
      <w:tr w:rsidR="008E69E1" w:rsidRPr="00465E0A" w:rsidTr="007E7777">
        <w:trPr>
          <w:jc w:val="center"/>
        </w:trPr>
        <w:tc>
          <w:tcPr>
            <w:tcW w:w="3431" w:type="dxa"/>
            <w:tcBorders>
              <w:left w:val="single" w:sz="4" w:space="0" w:color="000000"/>
              <w:bottom w:val="single" w:sz="8" w:space="0" w:color="FFFFFF"/>
            </w:tcBorders>
            <w:shd w:val="clear" w:color="auto" w:fill="DFDFDF"/>
          </w:tcPr>
          <w:p w:rsidR="008E69E1" w:rsidRPr="00535218" w:rsidRDefault="008E69E1" w:rsidP="007E7777">
            <w:pPr>
              <w:rPr>
                <w:b/>
              </w:rPr>
            </w:pPr>
            <w:r w:rsidRPr="00535218">
              <w:rPr>
                <w:b/>
              </w:rPr>
              <w:t xml:space="preserve">2. Awarding institution </w:t>
            </w:r>
          </w:p>
        </w:tc>
        <w:tc>
          <w:tcPr>
            <w:tcW w:w="3693" w:type="dxa"/>
            <w:tcBorders>
              <w:left w:val="single" w:sz="8" w:space="0" w:color="FFFFFF"/>
              <w:right w:val="single" w:sz="4" w:space="0" w:color="000000"/>
            </w:tcBorders>
          </w:tcPr>
          <w:p w:rsidR="008E69E1" w:rsidRPr="00465E0A" w:rsidRDefault="008E69E1" w:rsidP="007E7777">
            <w:r>
              <w:t>Middlesex University</w:t>
            </w:r>
          </w:p>
        </w:tc>
      </w:tr>
      <w:tr w:rsidR="008E69E1" w:rsidRPr="00465E0A" w:rsidTr="007E7777">
        <w:trPr>
          <w:jc w:val="center"/>
        </w:trPr>
        <w:tc>
          <w:tcPr>
            <w:tcW w:w="3431" w:type="dxa"/>
            <w:tcBorders>
              <w:left w:val="single" w:sz="4" w:space="0" w:color="000000"/>
              <w:bottom w:val="single" w:sz="8" w:space="0" w:color="FFFFFF"/>
            </w:tcBorders>
            <w:shd w:val="clear" w:color="auto" w:fill="DFDFDF"/>
          </w:tcPr>
          <w:p w:rsidR="008E69E1" w:rsidRPr="00535218" w:rsidRDefault="008E69E1" w:rsidP="007E7777">
            <w:pPr>
              <w:rPr>
                <w:b/>
              </w:rPr>
            </w:pPr>
            <w:r w:rsidRPr="00535218">
              <w:rPr>
                <w:b/>
              </w:rPr>
              <w:t xml:space="preserve">3. Teaching institution </w:t>
            </w:r>
          </w:p>
        </w:tc>
        <w:tc>
          <w:tcPr>
            <w:tcW w:w="3693" w:type="dxa"/>
            <w:tcBorders>
              <w:left w:val="single" w:sz="8" w:space="0" w:color="FFFFFF"/>
              <w:right w:val="single" w:sz="4" w:space="0" w:color="000000"/>
            </w:tcBorders>
          </w:tcPr>
          <w:p w:rsidR="008E69E1" w:rsidRPr="00465E0A" w:rsidRDefault="008E69E1" w:rsidP="007E7777"/>
        </w:tc>
      </w:tr>
      <w:tr w:rsidR="008E69E1" w:rsidRPr="00465E0A" w:rsidTr="007E7777">
        <w:trPr>
          <w:jc w:val="center"/>
        </w:trPr>
        <w:tc>
          <w:tcPr>
            <w:tcW w:w="3431" w:type="dxa"/>
            <w:tcBorders>
              <w:left w:val="single" w:sz="4" w:space="0" w:color="000000"/>
              <w:bottom w:val="single" w:sz="8" w:space="0" w:color="FFFFFF"/>
            </w:tcBorders>
            <w:shd w:val="clear" w:color="auto" w:fill="DFDFDF"/>
          </w:tcPr>
          <w:p w:rsidR="008E69E1" w:rsidRPr="00535218" w:rsidRDefault="008E69E1" w:rsidP="007E7777">
            <w:pPr>
              <w:rPr>
                <w:b/>
              </w:rPr>
            </w:pPr>
            <w:r w:rsidRPr="00535218">
              <w:rPr>
                <w:b/>
              </w:rPr>
              <w:t xml:space="preserve">4. Programme accredited by </w:t>
            </w:r>
          </w:p>
        </w:tc>
        <w:tc>
          <w:tcPr>
            <w:tcW w:w="3693" w:type="dxa"/>
            <w:tcBorders>
              <w:left w:val="single" w:sz="8" w:space="0" w:color="FFFFFF"/>
              <w:right w:val="single" w:sz="4" w:space="0" w:color="000000"/>
            </w:tcBorders>
          </w:tcPr>
          <w:p w:rsidR="008E69E1" w:rsidRPr="00465E0A" w:rsidRDefault="008E69E1" w:rsidP="007E7777"/>
        </w:tc>
      </w:tr>
      <w:tr w:rsidR="008E69E1" w:rsidRPr="00465E0A" w:rsidTr="007E7777">
        <w:trPr>
          <w:jc w:val="center"/>
        </w:trPr>
        <w:tc>
          <w:tcPr>
            <w:tcW w:w="3431" w:type="dxa"/>
            <w:tcBorders>
              <w:left w:val="single" w:sz="4" w:space="0" w:color="000000"/>
              <w:bottom w:val="single" w:sz="8" w:space="0" w:color="FFFFFF"/>
            </w:tcBorders>
            <w:shd w:val="clear" w:color="auto" w:fill="DFDFDF"/>
          </w:tcPr>
          <w:p w:rsidR="008E69E1" w:rsidRPr="00535218" w:rsidRDefault="008E69E1" w:rsidP="007E7777">
            <w:pPr>
              <w:rPr>
                <w:b/>
              </w:rPr>
            </w:pPr>
            <w:r w:rsidRPr="00535218">
              <w:rPr>
                <w:b/>
              </w:rPr>
              <w:t xml:space="preserve">5. Final qualification </w:t>
            </w:r>
          </w:p>
        </w:tc>
        <w:tc>
          <w:tcPr>
            <w:tcW w:w="3693" w:type="dxa"/>
            <w:tcBorders>
              <w:left w:val="single" w:sz="8" w:space="0" w:color="FFFFFF"/>
              <w:right w:val="single" w:sz="4" w:space="0" w:color="000000"/>
            </w:tcBorders>
          </w:tcPr>
          <w:p w:rsidR="008E69E1" w:rsidRPr="00465E0A" w:rsidRDefault="008E69E1" w:rsidP="007E7777">
            <w:r>
              <w:t>BSc (Hons)</w:t>
            </w:r>
          </w:p>
        </w:tc>
      </w:tr>
      <w:tr w:rsidR="008E69E1" w:rsidRPr="00465E0A" w:rsidTr="007E7777">
        <w:trPr>
          <w:jc w:val="center"/>
        </w:trPr>
        <w:tc>
          <w:tcPr>
            <w:tcW w:w="3431" w:type="dxa"/>
            <w:tcBorders>
              <w:left w:val="single" w:sz="4" w:space="0" w:color="000000"/>
            </w:tcBorders>
            <w:shd w:val="clear" w:color="auto" w:fill="DFDFDF"/>
          </w:tcPr>
          <w:p w:rsidR="008E69E1" w:rsidRPr="00535218" w:rsidRDefault="008E69E1" w:rsidP="007E7777">
            <w:pPr>
              <w:rPr>
                <w:b/>
              </w:rPr>
            </w:pPr>
            <w:r w:rsidRPr="00535218">
              <w:rPr>
                <w:b/>
              </w:rPr>
              <w:t>6. Academic year</w:t>
            </w:r>
          </w:p>
        </w:tc>
        <w:tc>
          <w:tcPr>
            <w:tcW w:w="3693" w:type="dxa"/>
            <w:tcBorders>
              <w:left w:val="single" w:sz="8" w:space="0" w:color="FFFFFF"/>
              <w:right w:val="single" w:sz="4" w:space="0" w:color="000000"/>
            </w:tcBorders>
          </w:tcPr>
          <w:p w:rsidR="008E69E1" w:rsidRPr="00465E0A" w:rsidRDefault="008E69E1" w:rsidP="007E7777">
            <w:r>
              <w:t>2013/14</w:t>
            </w:r>
          </w:p>
        </w:tc>
      </w:tr>
      <w:tr w:rsidR="008E69E1" w:rsidRPr="00465E0A" w:rsidTr="007E7777">
        <w:trPr>
          <w:jc w:val="center"/>
        </w:trPr>
        <w:tc>
          <w:tcPr>
            <w:tcW w:w="3431" w:type="dxa"/>
            <w:tcBorders>
              <w:top w:val="single" w:sz="8" w:space="0" w:color="FFFFFF"/>
              <w:left w:val="single" w:sz="4" w:space="0" w:color="000000"/>
            </w:tcBorders>
            <w:shd w:val="clear" w:color="auto" w:fill="DFDFDF"/>
          </w:tcPr>
          <w:p w:rsidR="008E69E1" w:rsidRPr="00535218" w:rsidRDefault="008E69E1" w:rsidP="007E7777">
            <w:pPr>
              <w:rPr>
                <w:b/>
              </w:rPr>
            </w:pPr>
            <w:r w:rsidRPr="00535218">
              <w:rPr>
                <w:b/>
              </w:rPr>
              <w:t>7. Language of study</w:t>
            </w:r>
          </w:p>
        </w:tc>
        <w:tc>
          <w:tcPr>
            <w:tcW w:w="3693" w:type="dxa"/>
            <w:tcBorders>
              <w:left w:val="single" w:sz="8" w:space="0" w:color="FFFFFF"/>
              <w:right w:val="single" w:sz="4" w:space="0" w:color="000000"/>
            </w:tcBorders>
          </w:tcPr>
          <w:p w:rsidR="008E69E1" w:rsidRPr="00465E0A" w:rsidRDefault="008E69E1" w:rsidP="007E7777">
            <w:r>
              <w:t>English</w:t>
            </w:r>
          </w:p>
        </w:tc>
      </w:tr>
      <w:tr w:rsidR="008E69E1" w:rsidRPr="00465E0A" w:rsidTr="007E7777">
        <w:trPr>
          <w:trHeight w:val="60"/>
          <w:jc w:val="center"/>
        </w:trPr>
        <w:tc>
          <w:tcPr>
            <w:tcW w:w="3431" w:type="dxa"/>
            <w:tcBorders>
              <w:top w:val="single" w:sz="8" w:space="0" w:color="FFFFFF"/>
              <w:left w:val="single" w:sz="4" w:space="0" w:color="000000"/>
              <w:bottom w:val="single" w:sz="4" w:space="0" w:color="000000"/>
            </w:tcBorders>
            <w:shd w:val="clear" w:color="auto" w:fill="DFDFDF"/>
          </w:tcPr>
          <w:p w:rsidR="008E69E1" w:rsidRPr="00535218" w:rsidRDefault="008E69E1" w:rsidP="007E7777">
            <w:pPr>
              <w:rPr>
                <w:b/>
              </w:rPr>
            </w:pPr>
            <w:r w:rsidRPr="00535218">
              <w:rPr>
                <w:b/>
              </w:rPr>
              <w:t>8. Mode of study</w:t>
            </w:r>
          </w:p>
        </w:tc>
        <w:tc>
          <w:tcPr>
            <w:tcW w:w="3693" w:type="dxa"/>
            <w:tcBorders>
              <w:left w:val="single" w:sz="8" w:space="0" w:color="FFFFFF"/>
              <w:bottom w:val="single" w:sz="4" w:space="0" w:color="000000"/>
              <w:right w:val="single" w:sz="4" w:space="0" w:color="000000"/>
            </w:tcBorders>
          </w:tcPr>
          <w:p w:rsidR="008E69E1" w:rsidRPr="00465E0A" w:rsidRDefault="008E69E1" w:rsidP="007E7777">
            <w:r>
              <w:t>FT/SW/PT</w:t>
            </w:r>
          </w:p>
        </w:tc>
      </w:tr>
    </w:tbl>
    <w:p w:rsidR="008E69E1" w:rsidRPr="00465E0A" w:rsidRDefault="008E69E1" w:rsidP="008E69E1"/>
    <w:p w:rsidR="008E69E1" w:rsidRPr="00535218" w:rsidRDefault="008E69E1" w:rsidP="008E69E1">
      <w:pPr>
        <w:pBdr>
          <w:top w:val="single" w:sz="4" w:space="1" w:color="auto"/>
          <w:left w:val="single" w:sz="4" w:space="4" w:color="auto"/>
          <w:right w:val="single" w:sz="4" w:space="4" w:color="auto"/>
        </w:pBdr>
        <w:shd w:val="clear" w:color="auto" w:fill="D9D9D9"/>
        <w:rPr>
          <w:b/>
        </w:rPr>
      </w:pPr>
      <w:r w:rsidRPr="00535218">
        <w:rPr>
          <w:b/>
        </w:rPr>
        <w:t>9. Criteria for admission to the programme</w:t>
      </w:r>
    </w:p>
    <w:p w:rsidR="008E69E1" w:rsidRPr="0056196E" w:rsidRDefault="008E69E1" w:rsidP="008E69E1">
      <w:pPr>
        <w:pBdr>
          <w:top w:val="single" w:sz="4" w:space="1" w:color="auto"/>
          <w:left w:val="single" w:sz="4" w:space="4" w:color="auto"/>
          <w:bottom w:val="single" w:sz="4" w:space="1" w:color="auto"/>
          <w:right w:val="single" w:sz="4" w:space="4" w:color="auto"/>
        </w:pBdr>
        <w:rPr>
          <w:szCs w:val="24"/>
        </w:rPr>
      </w:pPr>
      <w:r w:rsidRPr="0056196E">
        <w:rPr>
          <w:szCs w:val="24"/>
        </w:rPr>
        <w:t>Student should have equivalent of 220-240 UCAS entry points to gain entry to level 4.</w:t>
      </w:r>
    </w:p>
    <w:p w:rsidR="008E69E1" w:rsidRPr="0056196E" w:rsidRDefault="008E69E1" w:rsidP="008E69E1">
      <w:pPr>
        <w:pBdr>
          <w:top w:val="single" w:sz="4" w:space="1" w:color="auto"/>
          <w:left w:val="single" w:sz="4" w:space="4" w:color="auto"/>
          <w:bottom w:val="single" w:sz="4" w:space="1" w:color="auto"/>
          <w:right w:val="single" w:sz="4" w:space="4" w:color="auto"/>
        </w:pBdr>
        <w:rPr>
          <w:szCs w:val="24"/>
        </w:rPr>
      </w:pPr>
    </w:p>
    <w:p w:rsidR="008E69E1" w:rsidRPr="0056196E" w:rsidRDefault="008E69E1" w:rsidP="008E69E1">
      <w:pPr>
        <w:pBdr>
          <w:top w:val="single" w:sz="4" w:space="1" w:color="auto"/>
          <w:left w:val="single" w:sz="4" w:space="4" w:color="auto"/>
          <w:bottom w:val="single" w:sz="4" w:space="1" w:color="auto"/>
          <w:right w:val="single" w:sz="4" w:space="4" w:color="auto"/>
        </w:pBdr>
        <w:rPr>
          <w:spacing w:val="-10"/>
          <w:szCs w:val="24"/>
        </w:rPr>
      </w:pPr>
      <w:r w:rsidRPr="0056196E">
        <w:rPr>
          <w:spacing w:val="-10"/>
          <w:szCs w:val="24"/>
        </w:rPr>
        <w:t xml:space="preserve">All candidates should possess at least grade C in GCSE Maths and English language, or equivalent. </w:t>
      </w:r>
    </w:p>
    <w:p w:rsidR="008E69E1" w:rsidRPr="0056196E" w:rsidRDefault="008E69E1" w:rsidP="008E69E1">
      <w:pPr>
        <w:pBdr>
          <w:top w:val="single" w:sz="4" w:space="1" w:color="auto"/>
          <w:left w:val="single" w:sz="4" w:space="4" w:color="auto"/>
          <w:bottom w:val="single" w:sz="4" w:space="1" w:color="auto"/>
          <w:right w:val="single" w:sz="4" w:space="4" w:color="auto"/>
        </w:pBdr>
        <w:rPr>
          <w:spacing w:val="-10"/>
          <w:szCs w:val="24"/>
        </w:rPr>
      </w:pPr>
    </w:p>
    <w:p w:rsidR="008E69E1" w:rsidRPr="0056196E" w:rsidRDefault="008E69E1" w:rsidP="008E69E1">
      <w:pPr>
        <w:pBdr>
          <w:top w:val="single" w:sz="4" w:space="1" w:color="auto"/>
          <w:left w:val="single" w:sz="4" w:space="4" w:color="auto"/>
          <w:bottom w:val="single" w:sz="4" w:space="1" w:color="auto"/>
          <w:right w:val="single" w:sz="4" w:space="4" w:color="auto"/>
        </w:pBdr>
        <w:rPr>
          <w:spacing w:val="-10"/>
          <w:szCs w:val="24"/>
        </w:rPr>
      </w:pPr>
      <w:r w:rsidRPr="0056196E">
        <w:rPr>
          <w:spacing w:val="-10"/>
          <w:szCs w:val="24"/>
        </w:rPr>
        <w:t>Mature applicants with relevant work experience are also welcome to apply.</w:t>
      </w:r>
    </w:p>
    <w:p w:rsidR="008E69E1" w:rsidRPr="0056196E" w:rsidRDefault="008E69E1" w:rsidP="008E69E1">
      <w:pPr>
        <w:pBdr>
          <w:top w:val="single" w:sz="4" w:space="1" w:color="auto"/>
          <w:left w:val="single" w:sz="4" w:space="4" w:color="auto"/>
          <w:bottom w:val="single" w:sz="4" w:space="1" w:color="auto"/>
          <w:right w:val="single" w:sz="4" w:space="4" w:color="auto"/>
        </w:pBdr>
        <w:rPr>
          <w:szCs w:val="24"/>
        </w:rPr>
      </w:pPr>
    </w:p>
    <w:p w:rsidR="008E69E1" w:rsidRPr="0056196E" w:rsidRDefault="008E69E1" w:rsidP="008E69E1">
      <w:pPr>
        <w:pBdr>
          <w:top w:val="single" w:sz="4" w:space="1" w:color="auto"/>
          <w:left w:val="single" w:sz="4" w:space="4" w:color="auto"/>
          <w:bottom w:val="single" w:sz="4" w:space="1" w:color="auto"/>
          <w:right w:val="single" w:sz="4" w:space="4" w:color="auto"/>
        </w:pBdr>
        <w:rPr>
          <w:szCs w:val="24"/>
        </w:rPr>
      </w:pPr>
      <w:r w:rsidRPr="0056196E">
        <w:rPr>
          <w:szCs w:val="24"/>
        </w:rPr>
        <w:t>For direct entry to levels 5 &amp; 6 the student is required to pass 120 credits at levels 4 &amp; 5, respectively, and demonstrate the programme learning outcomes have been met at these levels either with APEL or APCL.</w:t>
      </w:r>
    </w:p>
    <w:p w:rsidR="008E69E1" w:rsidRPr="0056196E" w:rsidRDefault="008E69E1" w:rsidP="008E69E1">
      <w:pPr>
        <w:pBdr>
          <w:top w:val="single" w:sz="4" w:space="1" w:color="auto"/>
          <w:left w:val="single" w:sz="4" w:space="4" w:color="auto"/>
          <w:bottom w:val="single" w:sz="4" w:space="1" w:color="auto"/>
          <w:right w:val="single" w:sz="4" w:space="4" w:color="auto"/>
        </w:pBdr>
        <w:rPr>
          <w:spacing w:val="-10"/>
          <w:szCs w:val="24"/>
        </w:rPr>
      </w:pPr>
    </w:p>
    <w:p w:rsidR="008E69E1" w:rsidRPr="0056196E" w:rsidRDefault="008E69E1" w:rsidP="008E69E1">
      <w:pPr>
        <w:pBdr>
          <w:top w:val="single" w:sz="4" w:space="1" w:color="auto"/>
          <w:left w:val="single" w:sz="4" w:space="4" w:color="auto"/>
          <w:bottom w:val="single" w:sz="4" w:space="1" w:color="auto"/>
          <w:right w:val="single" w:sz="4" w:space="4" w:color="auto"/>
        </w:pBdr>
        <w:rPr>
          <w:spacing w:val="-10"/>
          <w:szCs w:val="24"/>
        </w:rPr>
      </w:pPr>
      <w:r w:rsidRPr="0056196E">
        <w:rPr>
          <w:spacing w:val="-10"/>
          <w:szCs w:val="24"/>
        </w:rPr>
        <w:t xml:space="preserve">Individual applicants may wish to claim certain number of credits against their learning that may have taken place outside education or through training that is not assessed as part of an education system. Typically these applicants would possess knowledge and skills that may have been acquired at the workplace through practice but may not be supported by formal qualifications. </w:t>
      </w:r>
    </w:p>
    <w:p w:rsidR="008E69E1" w:rsidRPr="0056196E" w:rsidRDefault="008E69E1" w:rsidP="008E69E1">
      <w:pPr>
        <w:pBdr>
          <w:top w:val="single" w:sz="4" w:space="1" w:color="auto"/>
          <w:left w:val="single" w:sz="4" w:space="4" w:color="auto"/>
          <w:bottom w:val="single" w:sz="4" w:space="1" w:color="auto"/>
          <w:right w:val="single" w:sz="4" w:space="4" w:color="auto"/>
        </w:pBdr>
        <w:rPr>
          <w:spacing w:val="-10"/>
          <w:szCs w:val="24"/>
        </w:rPr>
      </w:pPr>
    </w:p>
    <w:p w:rsidR="008E69E1" w:rsidRPr="0056196E" w:rsidRDefault="008E69E1" w:rsidP="008E69E1">
      <w:pPr>
        <w:pBdr>
          <w:top w:val="single" w:sz="4" w:space="1" w:color="auto"/>
          <w:left w:val="single" w:sz="4" w:space="4" w:color="auto"/>
          <w:bottom w:val="single" w:sz="4" w:space="1" w:color="auto"/>
          <w:right w:val="single" w:sz="4" w:space="4" w:color="auto"/>
        </w:pBdr>
        <w:rPr>
          <w:spacing w:val="-10"/>
          <w:szCs w:val="24"/>
        </w:rPr>
      </w:pPr>
      <w:r w:rsidRPr="0056196E">
        <w:rPr>
          <w:spacing w:val="-10"/>
          <w:szCs w:val="24"/>
        </w:rPr>
        <w:t xml:space="preserve">Applicants may also hold academic, vocational or professional qualifications that may be aligned to certain modules of the programme at an appropriate </w:t>
      </w:r>
      <w:r w:rsidRPr="0056196E">
        <w:rPr>
          <w:spacing w:val="-10"/>
          <w:szCs w:val="24"/>
        </w:rPr>
        <w:lastRenderedPageBreak/>
        <w:t xml:space="preserve">level. Typically such qualifications are supported by evidence in the form of certification. </w:t>
      </w:r>
    </w:p>
    <w:p w:rsidR="008E69E1" w:rsidRPr="0056196E" w:rsidRDefault="008E69E1" w:rsidP="008E69E1">
      <w:pPr>
        <w:pBdr>
          <w:top w:val="single" w:sz="4" w:space="1" w:color="auto"/>
          <w:left w:val="single" w:sz="4" w:space="4" w:color="auto"/>
          <w:bottom w:val="single" w:sz="4" w:space="1" w:color="auto"/>
          <w:right w:val="single" w:sz="4" w:space="4" w:color="auto"/>
        </w:pBdr>
        <w:rPr>
          <w:spacing w:val="-10"/>
          <w:szCs w:val="24"/>
        </w:rPr>
      </w:pPr>
    </w:p>
    <w:p w:rsidR="008E69E1" w:rsidRPr="0056196E" w:rsidRDefault="008E69E1" w:rsidP="008E69E1">
      <w:pPr>
        <w:pBdr>
          <w:top w:val="single" w:sz="4" w:space="1" w:color="auto"/>
          <w:left w:val="single" w:sz="4" w:space="4" w:color="auto"/>
          <w:bottom w:val="single" w:sz="4" w:space="1" w:color="auto"/>
          <w:right w:val="single" w:sz="4" w:space="4" w:color="auto"/>
        </w:pBdr>
        <w:rPr>
          <w:spacing w:val="-10"/>
          <w:szCs w:val="24"/>
        </w:rPr>
      </w:pPr>
      <w:r w:rsidRPr="0056196E">
        <w:rPr>
          <w:spacing w:val="-10"/>
          <w:szCs w:val="24"/>
        </w:rPr>
        <w:t xml:space="preserve">Each of these cases is considered individually with the scope to assess whether applicants should be allowed in the programme with specific credit that would count towards the end qualification, to an appropriate point of the programme. As each case is treated individually, applicants should seek support from the programme team towards their application with Accreditation of Prior Experiential Learning (APEL) or Accreditation of Prior Certificated Learning (APCL). </w:t>
      </w:r>
    </w:p>
    <w:p w:rsidR="008E69E1" w:rsidRPr="00286F92" w:rsidRDefault="008E69E1" w:rsidP="008E69E1">
      <w:pPr>
        <w:pStyle w:val="BodyTextIndent"/>
        <w:pBdr>
          <w:top w:val="single" w:sz="4" w:space="1" w:color="auto"/>
          <w:left w:val="single" w:sz="4" w:space="4" w:color="auto"/>
          <w:bottom w:val="single" w:sz="4" w:space="1" w:color="auto"/>
          <w:right w:val="single" w:sz="4" w:space="4" w:color="auto"/>
        </w:pBdr>
        <w:spacing w:after="0"/>
        <w:ind w:left="0"/>
        <w:rPr>
          <w:spacing w:val="-10"/>
        </w:rPr>
      </w:pPr>
    </w:p>
    <w:p w:rsidR="008E69E1" w:rsidRPr="00286F92" w:rsidRDefault="008E69E1" w:rsidP="008E69E1">
      <w:pPr>
        <w:pStyle w:val="BodyTextIndent"/>
        <w:pBdr>
          <w:top w:val="single" w:sz="4" w:space="1" w:color="auto"/>
          <w:left w:val="single" w:sz="4" w:space="4" w:color="auto"/>
          <w:bottom w:val="single" w:sz="4" w:space="1" w:color="auto"/>
          <w:right w:val="single" w:sz="4" w:space="4" w:color="auto"/>
        </w:pBdr>
        <w:spacing w:after="0"/>
        <w:ind w:left="0"/>
        <w:rPr>
          <w:spacing w:val="-10"/>
        </w:rPr>
      </w:pPr>
      <w:r w:rsidRPr="00286F92">
        <w:rPr>
          <w:spacing w:val="-10"/>
        </w:rPr>
        <w:t xml:space="preserve">International students who have not been taught in the English medium must show evidence of proven ability in English such as TOEFL grade 550 or IELTS grade 6.0.  The University provides pre-sessional English language courses throughout the year for candidates who do not meet the English requirements.  </w:t>
      </w:r>
    </w:p>
    <w:p w:rsidR="008E69E1" w:rsidRPr="0056196E" w:rsidRDefault="008E69E1" w:rsidP="008E69E1">
      <w:pPr>
        <w:pBdr>
          <w:top w:val="single" w:sz="4" w:space="1" w:color="auto"/>
          <w:left w:val="single" w:sz="4" w:space="4" w:color="auto"/>
          <w:bottom w:val="single" w:sz="4" w:space="1" w:color="auto"/>
          <w:right w:val="single" w:sz="4" w:space="4" w:color="auto"/>
        </w:pBdr>
        <w:rPr>
          <w:spacing w:val="-10"/>
          <w:szCs w:val="24"/>
        </w:rPr>
      </w:pPr>
    </w:p>
    <w:p w:rsidR="008E69E1" w:rsidRPr="0056196E" w:rsidRDefault="008E69E1" w:rsidP="008E69E1">
      <w:pPr>
        <w:pBdr>
          <w:top w:val="single" w:sz="4" w:space="1" w:color="auto"/>
          <w:left w:val="single" w:sz="4" w:space="4" w:color="auto"/>
          <w:bottom w:val="single" w:sz="4" w:space="1" w:color="auto"/>
          <w:right w:val="single" w:sz="4" w:space="4" w:color="auto"/>
        </w:pBdr>
        <w:rPr>
          <w:szCs w:val="24"/>
        </w:rPr>
      </w:pPr>
      <w:r w:rsidRPr="0056196E">
        <w:rPr>
          <w:spacing w:val="-10"/>
          <w:szCs w:val="24"/>
        </w:rPr>
        <w:t>University policies supporting students with disabilities apply, as described in the University Regulations</w:t>
      </w:r>
    </w:p>
    <w:p w:rsidR="008E69E1" w:rsidRPr="00465E0A" w:rsidRDefault="008E69E1" w:rsidP="008E69E1"/>
    <w:p w:rsidR="008E69E1" w:rsidRPr="00535218" w:rsidRDefault="008E69E1" w:rsidP="008E69E1">
      <w:pPr>
        <w:pBdr>
          <w:top w:val="single" w:sz="4" w:space="1" w:color="auto"/>
          <w:left w:val="single" w:sz="4" w:space="4" w:color="auto"/>
          <w:right w:val="single" w:sz="4" w:space="4" w:color="auto"/>
        </w:pBdr>
        <w:shd w:val="clear" w:color="auto" w:fill="D9D9D9"/>
        <w:rPr>
          <w:b/>
        </w:rPr>
      </w:pPr>
      <w:r w:rsidRPr="00535218">
        <w:rPr>
          <w:b/>
        </w:rPr>
        <w:t>10. Aims of the programme</w:t>
      </w:r>
    </w:p>
    <w:p w:rsidR="008E69E1" w:rsidRDefault="008E69E1" w:rsidP="008E69E1">
      <w:pPr>
        <w:pBdr>
          <w:top w:val="single" w:sz="4" w:space="1" w:color="auto"/>
          <w:left w:val="single" w:sz="4" w:space="4" w:color="auto"/>
          <w:bottom w:val="single" w:sz="4" w:space="1" w:color="auto"/>
          <w:right w:val="single" w:sz="4" w:space="4" w:color="auto"/>
        </w:pBdr>
        <w:spacing w:after="60"/>
      </w:pPr>
      <w:r w:rsidRPr="00BD3C55">
        <w:t>The programme aims to</w:t>
      </w:r>
      <w:r>
        <w:t xml:space="preserve"> provide and prepare students with</w:t>
      </w:r>
      <w:r w:rsidRPr="00BD3C55">
        <w:t>:</w:t>
      </w:r>
    </w:p>
    <w:p w:rsidR="008E69E1" w:rsidRDefault="008E69E1" w:rsidP="008E69E1">
      <w:pPr>
        <w:numPr>
          <w:ilvl w:val="0"/>
          <w:numId w:val="2"/>
        </w:numPr>
        <w:pBdr>
          <w:top w:val="single" w:sz="4" w:space="1" w:color="auto"/>
          <w:left w:val="single" w:sz="4" w:space="4" w:color="auto"/>
          <w:bottom w:val="single" w:sz="4" w:space="1" w:color="auto"/>
          <w:right w:val="single" w:sz="4" w:space="4" w:color="auto"/>
        </w:pBdr>
        <w:suppressAutoHyphens w:val="0"/>
        <w:spacing w:before="60" w:after="60"/>
        <w:ind w:left="426" w:hanging="426"/>
      </w:pPr>
      <w:r>
        <w:t>Knowledge of the five stages of a Digital Investigation: Seizure; Acquisition; Preservation; Analysis; and Reporting.</w:t>
      </w:r>
    </w:p>
    <w:p w:rsidR="008E69E1" w:rsidRDefault="008E69E1" w:rsidP="008E69E1">
      <w:pPr>
        <w:numPr>
          <w:ilvl w:val="0"/>
          <w:numId w:val="2"/>
        </w:numPr>
        <w:pBdr>
          <w:top w:val="single" w:sz="4" w:space="1" w:color="auto"/>
          <w:left w:val="single" w:sz="4" w:space="4" w:color="auto"/>
          <w:bottom w:val="single" w:sz="4" w:space="1" w:color="auto"/>
          <w:right w:val="single" w:sz="4" w:space="4" w:color="auto"/>
        </w:pBdr>
        <w:suppressAutoHyphens w:val="0"/>
        <w:spacing w:before="60" w:after="60"/>
        <w:ind w:left="426" w:hanging="426"/>
      </w:pPr>
      <w:r>
        <w:t>Knowledge and skills relating to a Digital Investigation e.g. handling of evidence and professional practices.</w:t>
      </w:r>
    </w:p>
    <w:p w:rsidR="008E69E1" w:rsidRDefault="008E69E1" w:rsidP="008E69E1">
      <w:pPr>
        <w:numPr>
          <w:ilvl w:val="0"/>
          <w:numId w:val="2"/>
        </w:numPr>
        <w:pBdr>
          <w:top w:val="single" w:sz="4" w:space="1" w:color="auto"/>
          <w:left w:val="single" w:sz="4" w:space="4" w:color="auto"/>
          <w:bottom w:val="single" w:sz="4" w:space="1" w:color="auto"/>
          <w:right w:val="single" w:sz="4" w:space="4" w:color="auto"/>
        </w:pBdr>
        <w:suppressAutoHyphens w:val="0"/>
        <w:spacing w:before="60" w:after="60"/>
        <w:ind w:left="426" w:hanging="426"/>
      </w:pPr>
      <w:r>
        <w:t>Knowledge of professional practices that form the foundations of Computer Forensics.</w:t>
      </w:r>
    </w:p>
    <w:p w:rsidR="008E69E1" w:rsidRPr="00B647BB" w:rsidRDefault="008E69E1" w:rsidP="008E69E1">
      <w:pPr>
        <w:numPr>
          <w:ilvl w:val="0"/>
          <w:numId w:val="3"/>
        </w:numPr>
        <w:pBdr>
          <w:top w:val="single" w:sz="4" w:space="1" w:color="auto"/>
          <w:left w:val="single" w:sz="4" w:space="4" w:color="auto"/>
          <w:bottom w:val="single" w:sz="4" w:space="1" w:color="auto"/>
          <w:right w:val="single" w:sz="4" w:space="4" w:color="auto"/>
        </w:pBdr>
        <w:tabs>
          <w:tab w:val="clear" w:pos="720"/>
        </w:tabs>
        <w:suppressAutoHyphens w:val="0"/>
        <w:spacing w:before="60" w:after="60"/>
        <w:ind w:left="426" w:hanging="426"/>
      </w:pPr>
      <w:r w:rsidRPr="00B647BB">
        <w:t xml:space="preserve">Knowledge of the English legal system, legal processes, relevant laws and the regulatory environment related to the handling of digital evidence and forensic investigations. </w:t>
      </w:r>
    </w:p>
    <w:p w:rsidR="008E69E1" w:rsidRDefault="008E69E1" w:rsidP="008E69E1">
      <w:pPr>
        <w:numPr>
          <w:ilvl w:val="0"/>
          <w:numId w:val="2"/>
        </w:numPr>
        <w:pBdr>
          <w:top w:val="single" w:sz="4" w:space="1" w:color="auto"/>
          <w:left w:val="single" w:sz="4" w:space="4" w:color="auto"/>
          <w:bottom w:val="single" w:sz="4" w:space="1" w:color="auto"/>
          <w:right w:val="single" w:sz="4" w:space="4" w:color="auto"/>
        </w:pBdr>
        <w:suppressAutoHyphens w:val="0"/>
        <w:spacing w:after="120"/>
        <w:ind w:left="426" w:hanging="426"/>
      </w:pPr>
      <w:r>
        <w:t>Generic knowledge of computer and IT e.g. data storage, operating systems, file systems and Computer Networks.</w:t>
      </w:r>
    </w:p>
    <w:p w:rsidR="008E69E1" w:rsidRPr="000B0B64" w:rsidRDefault="008E69E1" w:rsidP="008E69E1">
      <w:pPr>
        <w:pBdr>
          <w:top w:val="single" w:sz="4" w:space="1" w:color="auto"/>
          <w:left w:val="single" w:sz="4" w:space="4" w:color="auto"/>
          <w:bottom w:val="single" w:sz="4" w:space="1" w:color="auto"/>
          <w:right w:val="single" w:sz="4" w:space="4" w:color="auto"/>
        </w:pBdr>
        <w:spacing w:before="60" w:after="60"/>
      </w:pPr>
      <w:r w:rsidRPr="000B0B64">
        <w:t xml:space="preserve">During their final year all graduates are required to demonstrate their cognitive skills, practical skills, self-management skills and knowledge through a one year project accompanied by a dissertation. </w:t>
      </w:r>
    </w:p>
    <w:p w:rsidR="008E69E1" w:rsidRPr="00465E0A" w:rsidRDefault="008E69E1" w:rsidP="008E69E1"/>
    <w:p w:rsidR="008E69E1" w:rsidRPr="008A139F" w:rsidRDefault="008E69E1" w:rsidP="008E69E1">
      <w:pPr>
        <w:pBdr>
          <w:top w:val="single" w:sz="4" w:space="1" w:color="auto"/>
          <w:left w:val="single" w:sz="4" w:space="4" w:color="auto"/>
          <w:right w:val="single" w:sz="4" w:space="4" w:color="auto"/>
        </w:pBdr>
        <w:shd w:val="clear" w:color="auto" w:fill="D9D9D9"/>
        <w:rPr>
          <w:b/>
        </w:rPr>
      </w:pPr>
      <w:r w:rsidRPr="008A139F">
        <w:rPr>
          <w:b/>
        </w:rPr>
        <w:lastRenderedPageBreak/>
        <w:t>11. Programme outcomes</w:t>
      </w:r>
    </w:p>
    <w:p w:rsidR="008E69E1" w:rsidRPr="00F112A9" w:rsidRDefault="008E69E1" w:rsidP="008E69E1">
      <w:pPr>
        <w:keepLines/>
        <w:pBdr>
          <w:top w:val="single" w:sz="4" w:space="1" w:color="auto"/>
          <w:left w:val="single" w:sz="4" w:space="4" w:color="auto"/>
          <w:bottom w:val="single" w:sz="4" w:space="1" w:color="auto"/>
          <w:right w:val="single" w:sz="4" w:space="4" w:color="auto"/>
        </w:pBdr>
        <w:spacing w:after="120"/>
        <w:rPr>
          <w:b/>
        </w:rPr>
      </w:pPr>
      <w:r w:rsidRPr="00F112A9">
        <w:rPr>
          <w:b/>
        </w:rPr>
        <w:t>A. Knowledge and understanding</w:t>
      </w:r>
    </w:p>
    <w:p w:rsidR="008E69E1" w:rsidRDefault="008E69E1" w:rsidP="008E69E1">
      <w:pPr>
        <w:keepLines/>
        <w:pBdr>
          <w:top w:val="single" w:sz="4" w:space="1" w:color="auto"/>
          <w:left w:val="single" w:sz="4" w:space="4" w:color="auto"/>
          <w:bottom w:val="single" w:sz="4" w:space="1" w:color="auto"/>
          <w:right w:val="single" w:sz="4" w:space="4" w:color="auto"/>
        </w:pBdr>
        <w:spacing w:after="120"/>
      </w:pPr>
      <w:r>
        <w:t>On completion of this programme the successful student will have knowledge and understanding of:</w:t>
      </w:r>
    </w:p>
    <w:p w:rsidR="008E69E1" w:rsidRPr="00295594" w:rsidRDefault="008E69E1" w:rsidP="008E69E1">
      <w:pPr>
        <w:numPr>
          <w:ilvl w:val="0"/>
          <w:numId w:val="4"/>
        </w:numPr>
        <w:pBdr>
          <w:top w:val="single" w:sz="4" w:space="1" w:color="auto"/>
          <w:left w:val="single" w:sz="4" w:space="4" w:color="auto"/>
          <w:bottom w:val="single" w:sz="4" w:space="1" w:color="auto"/>
          <w:right w:val="single" w:sz="4" w:space="4" w:color="auto"/>
        </w:pBdr>
        <w:suppressAutoHyphens w:val="0"/>
        <w:autoSpaceDE w:val="0"/>
        <w:autoSpaceDN w:val="0"/>
        <w:adjustRightInd w:val="0"/>
        <w:spacing w:before="60"/>
        <w:ind w:left="426" w:hanging="426"/>
        <w:rPr>
          <w:lang w:eastAsia="en-GB"/>
        </w:rPr>
      </w:pPr>
      <w:r w:rsidRPr="00295594">
        <w:rPr>
          <w:lang w:eastAsia="en-GB"/>
        </w:rPr>
        <w:t>Elements of Mathematics, Hexidecimal, binary, Operating Systems, PC Architecture and File Systems.</w:t>
      </w:r>
    </w:p>
    <w:p w:rsidR="008E69E1" w:rsidRDefault="008E69E1" w:rsidP="008E69E1">
      <w:pPr>
        <w:numPr>
          <w:ilvl w:val="0"/>
          <w:numId w:val="4"/>
        </w:numPr>
        <w:pBdr>
          <w:top w:val="single" w:sz="4" w:space="1" w:color="auto"/>
          <w:left w:val="single" w:sz="4" w:space="4" w:color="auto"/>
          <w:bottom w:val="single" w:sz="4" w:space="1" w:color="auto"/>
          <w:right w:val="single" w:sz="4" w:space="4" w:color="auto"/>
        </w:pBdr>
        <w:suppressAutoHyphens w:val="0"/>
        <w:autoSpaceDE w:val="0"/>
        <w:autoSpaceDN w:val="0"/>
        <w:adjustRightInd w:val="0"/>
        <w:spacing w:before="60"/>
        <w:ind w:left="426" w:hanging="426"/>
        <w:rPr>
          <w:rFonts w:ascii="Calibri" w:hAnsi="Calibri"/>
          <w:color w:val="1F497D"/>
        </w:rPr>
      </w:pPr>
      <w:r w:rsidRPr="00295594">
        <w:rPr>
          <w:lang w:eastAsia="en-GB"/>
        </w:rPr>
        <w:t>A comprehensive understanding of Network fundamentals, services, design, implementations and troubleshooting</w:t>
      </w:r>
      <w:r>
        <w:rPr>
          <w:lang w:eastAsia="en-GB"/>
        </w:rPr>
        <w:t>.</w:t>
      </w:r>
      <w:r>
        <w:rPr>
          <w:rFonts w:ascii="Calibri" w:hAnsi="Calibri"/>
          <w:color w:val="1F497D"/>
        </w:rPr>
        <w:t xml:space="preserve"> </w:t>
      </w:r>
    </w:p>
    <w:p w:rsidR="008E69E1" w:rsidRPr="00C855BF" w:rsidRDefault="008E69E1" w:rsidP="008E69E1">
      <w:pPr>
        <w:numPr>
          <w:ilvl w:val="0"/>
          <w:numId w:val="4"/>
        </w:numPr>
        <w:pBdr>
          <w:top w:val="single" w:sz="4" w:space="1" w:color="auto"/>
          <w:left w:val="single" w:sz="4" w:space="4" w:color="auto"/>
          <w:bottom w:val="single" w:sz="4" w:space="1" w:color="auto"/>
          <w:right w:val="single" w:sz="4" w:space="4" w:color="auto"/>
        </w:pBdr>
        <w:suppressAutoHyphens w:val="0"/>
        <w:autoSpaceDE w:val="0"/>
        <w:autoSpaceDN w:val="0"/>
        <w:adjustRightInd w:val="0"/>
        <w:spacing w:before="60"/>
        <w:ind w:left="426" w:hanging="426"/>
        <w:rPr>
          <w:lang w:eastAsia="en-GB"/>
        </w:rPr>
      </w:pPr>
      <w:r>
        <w:rPr>
          <w:lang w:eastAsia="en-GB"/>
        </w:rPr>
        <w:t>A</w:t>
      </w:r>
      <w:r w:rsidRPr="00C855BF">
        <w:rPr>
          <w:lang w:eastAsia="en-GB"/>
        </w:rPr>
        <w:t xml:space="preserve"> wide range of digital devices and demonstrate knowledge and understanding via critical analysis of such device leading to a digital investigation report.</w:t>
      </w:r>
    </w:p>
    <w:p w:rsidR="008E69E1" w:rsidRPr="00C855BF" w:rsidRDefault="008E69E1" w:rsidP="008E69E1">
      <w:pPr>
        <w:numPr>
          <w:ilvl w:val="0"/>
          <w:numId w:val="4"/>
        </w:numPr>
        <w:pBdr>
          <w:top w:val="single" w:sz="4" w:space="1" w:color="auto"/>
          <w:left w:val="single" w:sz="4" w:space="4" w:color="auto"/>
          <w:bottom w:val="single" w:sz="4" w:space="1" w:color="auto"/>
          <w:right w:val="single" w:sz="4" w:space="4" w:color="auto"/>
        </w:pBdr>
        <w:suppressAutoHyphens w:val="0"/>
        <w:spacing w:before="60"/>
        <w:ind w:left="426" w:hanging="426"/>
      </w:pPr>
      <w:r w:rsidRPr="00C855BF">
        <w:t xml:space="preserve">Deploy appropriate theory, and a variety of techniques and tools for the detection, investigation, preservation, collection and analysis of digital evidence in forensic investigations. </w:t>
      </w:r>
    </w:p>
    <w:p w:rsidR="008E69E1" w:rsidRDefault="008E69E1" w:rsidP="008E69E1">
      <w:pPr>
        <w:numPr>
          <w:ilvl w:val="0"/>
          <w:numId w:val="4"/>
        </w:numPr>
        <w:pBdr>
          <w:top w:val="single" w:sz="4" w:space="1" w:color="auto"/>
          <w:left w:val="single" w:sz="4" w:space="4" w:color="auto"/>
          <w:bottom w:val="single" w:sz="4" w:space="1" w:color="auto"/>
          <w:right w:val="single" w:sz="4" w:space="4" w:color="auto"/>
        </w:pBdr>
        <w:suppressAutoHyphens w:val="0"/>
        <w:spacing w:before="60"/>
        <w:ind w:left="426" w:hanging="426"/>
      </w:pPr>
      <w:r>
        <w:t>Basic concepts and fundamentals of design and implementation of systems to support information in an organisation.</w:t>
      </w:r>
    </w:p>
    <w:p w:rsidR="008E69E1" w:rsidRDefault="008E69E1" w:rsidP="008E69E1">
      <w:pPr>
        <w:numPr>
          <w:ilvl w:val="0"/>
          <w:numId w:val="4"/>
        </w:numPr>
        <w:pBdr>
          <w:top w:val="single" w:sz="4" w:space="1" w:color="auto"/>
          <w:left w:val="single" w:sz="4" w:space="4" w:color="auto"/>
          <w:bottom w:val="single" w:sz="4" w:space="1" w:color="auto"/>
          <w:right w:val="single" w:sz="4" w:space="4" w:color="auto"/>
        </w:pBdr>
        <w:suppressAutoHyphens w:val="0"/>
        <w:spacing w:before="60"/>
        <w:ind w:left="426" w:hanging="426"/>
      </w:pPr>
      <w:r>
        <w:t>Basic concepts and fundamentals of programming in an object-oriented language.</w:t>
      </w:r>
    </w:p>
    <w:p w:rsidR="008E69E1" w:rsidRDefault="008E69E1" w:rsidP="008E69E1">
      <w:pPr>
        <w:numPr>
          <w:ilvl w:val="0"/>
          <w:numId w:val="4"/>
        </w:numPr>
        <w:pBdr>
          <w:top w:val="single" w:sz="4" w:space="1" w:color="auto"/>
          <w:left w:val="single" w:sz="4" w:space="4" w:color="auto"/>
          <w:bottom w:val="single" w:sz="4" w:space="1" w:color="auto"/>
          <w:right w:val="single" w:sz="4" w:space="4" w:color="auto"/>
        </w:pBdr>
        <w:suppressAutoHyphens w:val="0"/>
        <w:spacing w:before="60"/>
        <w:ind w:left="426" w:hanging="426"/>
      </w:pPr>
      <w:r>
        <w:t>The professional, social, environmental, regulatory and ethical issues related to Digital Investigations.</w:t>
      </w:r>
    </w:p>
    <w:p w:rsidR="008E69E1" w:rsidRDefault="008E69E1" w:rsidP="008E69E1">
      <w:pPr>
        <w:keepLines/>
        <w:pBdr>
          <w:top w:val="single" w:sz="4" w:space="1" w:color="auto"/>
          <w:left w:val="single" w:sz="4" w:space="4" w:color="auto"/>
          <w:bottom w:val="single" w:sz="4" w:space="1" w:color="auto"/>
          <w:right w:val="single" w:sz="4" w:space="4" w:color="auto"/>
        </w:pBdr>
      </w:pPr>
    </w:p>
    <w:p w:rsidR="008E69E1" w:rsidRPr="008A139F" w:rsidRDefault="008E69E1" w:rsidP="008E69E1">
      <w:pPr>
        <w:keepLines/>
        <w:pBdr>
          <w:top w:val="single" w:sz="4" w:space="1" w:color="auto"/>
          <w:left w:val="single" w:sz="4" w:space="4" w:color="auto"/>
          <w:bottom w:val="single" w:sz="4" w:space="1" w:color="auto"/>
          <w:right w:val="single" w:sz="4" w:space="4" w:color="auto"/>
        </w:pBdr>
        <w:spacing w:after="60"/>
        <w:rPr>
          <w:b/>
          <w:i/>
        </w:rPr>
      </w:pPr>
      <w:r w:rsidRPr="008A139F">
        <w:rPr>
          <w:b/>
          <w:i/>
        </w:rPr>
        <w:t xml:space="preserve">Teaching/learning methods </w:t>
      </w:r>
    </w:p>
    <w:p w:rsidR="008E69E1" w:rsidRDefault="008E69E1" w:rsidP="008E69E1">
      <w:pPr>
        <w:pBdr>
          <w:top w:val="single" w:sz="4" w:space="1" w:color="auto"/>
          <w:left w:val="single" w:sz="4" w:space="4" w:color="auto"/>
          <w:bottom w:val="single" w:sz="4" w:space="1" w:color="auto"/>
          <w:right w:val="single" w:sz="4" w:space="4" w:color="auto"/>
        </w:pBdr>
        <w:spacing w:after="60"/>
      </w:pPr>
      <w:r w:rsidRPr="00BD3C55">
        <w:t>Students gain knowledge and understanding through</w:t>
      </w:r>
      <w:r>
        <w:t xml:space="preserve"> a combination of:</w:t>
      </w:r>
    </w:p>
    <w:p w:rsidR="008E69E1" w:rsidRPr="000B0B64" w:rsidRDefault="008E69E1" w:rsidP="008E69E1">
      <w:pPr>
        <w:numPr>
          <w:ilvl w:val="0"/>
          <w:numId w:val="5"/>
        </w:numPr>
        <w:pBdr>
          <w:top w:val="single" w:sz="4" w:space="1" w:color="auto"/>
          <w:left w:val="single" w:sz="4" w:space="4" w:color="auto"/>
          <w:bottom w:val="single" w:sz="4" w:space="1" w:color="auto"/>
          <w:right w:val="single" w:sz="4" w:space="4" w:color="auto"/>
        </w:pBdr>
        <w:tabs>
          <w:tab w:val="clear" w:pos="720"/>
        </w:tabs>
        <w:suppressAutoHyphens w:val="0"/>
        <w:spacing w:before="60"/>
        <w:ind w:left="426" w:hanging="426"/>
      </w:pPr>
      <w:r w:rsidRPr="000B0B64">
        <w:t xml:space="preserve">Closely supervised laboratories and various exercises. </w:t>
      </w:r>
    </w:p>
    <w:p w:rsidR="008E69E1" w:rsidRPr="000B0B64" w:rsidRDefault="008E69E1" w:rsidP="008E69E1">
      <w:pPr>
        <w:numPr>
          <w:ilvl w:val="0"/>
          <w:numId w:val="5"/>
        </w:numPr>
        <w:pBdr>
          <w:top w:val="single" w:sz="4" w:space="1" w:color="auto"/>
          <w:left w:val="single" w:sz="4" w:space="4" w:color="auto"/>
          <w:bottom w:val="single" w:sz="4" w:space="1" w:color="auto"/>
          <w:right w:val="single" w:sz="4" w:space="4" w:color="auto"/>
        </w:pBdr>
        <w:tabs>
          <w:tab w:val="clear" w:pos="720"/>
        </w:tabs>
        <w:suppressAutoHyphens w:val="0"/>
        <w:spacing w:before="60"/>
        <w:ind w:left="426" w:hanging="426"/>
      </w:pPr>
      <w:r w:rsidRPr="000B0B64">
        <w:t xml:space="preserve">Encouragement to raise questions and be open minded to suggestions from other team members when seeking solutions to practical solutions. </w:t>
      </w:r>
    </w:p>
    <w:p w:rsidR="008E69E1" w:rsidRPr="000B0B64" w:rsidRDefault="008E69E1" w:rsidP="008E69E1">
      <w:pPr>
        <w:numPr>
          <w:ilvl w:val="0"/>
          <w:numId w:val="5"/>
        </w:numPr>
        <w:pBdr>
          <w:top w:val="single" w:sz="4" w:space="1" w:color="auto"/>
          <w:left w:val="single" w:sz="4" w:space="4" w:color="auto"/>
          <w:bottom w:val="single" w:sz="4" w:space="1" w:color="auto"/>
          <w:right w:val="single" w:sz="4" w:space="4" w:color="auto"/>
        </w:pBdr>
        <w:tabs>
          <w:tab w:val="clear" w:pos="720"/>
        </w:tabs>
        <w:suppressAutoHyphens w:val="0"/>
        <w:spacing w:before="60"/>
        <w:ind w:left="426" w:hanging="426"/>
      </w:pPr>
      <w:r w:rsidRPr="000B0B64">
        <w:t>Supervised Seminars</w:t>
      </w:r>
    </w:p>
    <w:p w:rsidR="008E69E1" w:rsidRPr="000B0B64" w:rsidRDefault="008E69E1" w:rsidP="008E69E1">
      <w:pPr>
        <w:numPr>
          <w:ilvl w:val="0"/>
          <w:numId w:val="5"/>
        </w:numPr>
        <w:pBdr>
          <w:top w:val="single" w:sz="4" w:space="1" w:color="auto"/>
          <w:left w:val="single" w:sz="4" w:space="4" w:color="auto"/>
          <w:bottom w:val="single" w:sz="4" w:space="1" w:color="auto"/>
          <w:right w:val="single" w:sz="4" w:space="4" w:color="auto"/>
        </w:pBdr>
        <w:tabs>
          <w:tab w:val="clear" w:pos="720"/>
        </w:tabs>
        <w:suppressAutoHyphens w:val="0"/>
        <w:spacing w:before="60"/>
        <w:ind w:left="426" w:hanging="426"/>
      </w:pPr>
      <w:r>
        <w:t>Open-ended Practical sessions</w:t>
      </w:r>
    </w:p>
    <w:p w:rsidR="008E69E1" w:rsidRPr="000B0B64" w:rsidRDefault="008E69E1" w:rsidP="008E69E1">
      <w:pPr>
        <w:numPr>
          <w:ilvl w:val="0"/>
          <w:numId w:val="5"/>
        </w:numPr>
        <w:pBdr>
          <w:top w:val="single" w:sz="4" w:space="1" w:color="auto"/>
          <w:left w:val="single" w:sz="4" w:space="4" w:color="auto"/>
          <w:bottom w:val="single" w:sz="4" w:space="1" w:color="auto"/>
          <w:right w:val="single" w:sz="4" w:space="4" w:color="auto"/>
        </w:pBdr>
        <w:tabs>
          <w:tab w:val="clear" w:pos="720"/>
        </w:tabs>
        <w:suppressAutoHyphens w:val="0"/>
        <w:spacing w:before="60"/>
        <w:ind w:left="426" w:hanging="426"/>
        <w:rPr>
          <w:spacing w:val="-14"/>
        </w:rPr>
      </w:pPr>
      <w:r w:rsidRPr="000B0B64">
        <w:rPr>
          <w:spacing w:val="-14"/>
        </w:rPr>
        <w:t>Formative and Summative feedback on assignments.</w:t>
      </w:r>
    </w:p>
    <w:p w:rsidR="008E69E1" w:rsidRPr="000B0B64" w:rsidRDefault="008E69E1" w:rsidP="008E69E1">
      <w:pPr>
        <w:numPr>
          <w:ilvl w:val="0"/>
          <w:numId w:val="5"/>
        </w:numPr>
        <w:pBdr>
          <w:top w:val="single" w:sz="4" w:space="1" w:color="auto"/>
          <w:left w:val="single" w:sz="4" w:space="4" w:color="auto"/>
          <w:bottom w:val="single" w:sz="4" w:space="1" w:color="auto"/>
          <w:right w:val="single" w:sz="4" w:space="4" w:color="auto"/>
        </w:pBdr>
        <w:tabs>
          <w:tab w:val="clear" w:pos="720"/>
        </w:tabs>
        <w:suppressAutoHyphens w:val="0"/>
        <w:spacing w:before="60"/>
        <w:ind w:left="426" w:hanging="426"/>
      </w:pPr>
      <w:r w:rsidRPr="000B0B64">
        <w:t>Lab Experimentation</w:t>
      </w:r>
    </w:p>
    <w:p w:rsidR="008E69E1" w:rsidRDefault="008E69E1" w:rsidP="008E69E1">
      <w:pPr>
        <w:numPr>
          <w:ilvl w:val="0"/>
          <w:numId w:val="5"/>
        </w:numPr>
        <w:pBdr>
          <w:top w:val="single" w:sz="4" w:space="1" w:color="auto"/>
          <w:left w:val="single" w:sz="4" w:space="4" w:color="auto"/>
          <w:bottom w:val="single" w:sz="4" w:space="1" w:color="auto"/>
          <w:right w:val="single" w:sz="4" w:space="4" w:color="auto"/>
        </w:pBdr>
        <w:tabs>
          <w:tab w:val="clear" w:pos="720"/>
        </w:tabs>
        <w:suppressAutoHyphens w:val="0"/>
        <w:spacing w:before="60"/>
        <w:ind w:left="426" w:hanging="426"/>
      </w:pPr>
      <w:r w:rsidRPr="000B0B64">
        <w:t>Lectures</w:t>
      </w:r>
    </w:p>
    <w:p w:rsidR="008E69E1" w:rsidRPr="000B0B64" w:rsidRDefault="008E69E1" w:rsidP="008E69E1">
      <w:pPr>
        <w:numPr>
          <w:ilvl w:val="0"/>
          <w:numId w:val="5"/>
        </w:numPr>
        <w:pBdr>
          <w:top w:val="single" w:sz="4" w:space="1" w:color="auto"/>
          <w:left w:val="single" w:sz="4" w:space="4" w:color="auto"/>
          <w:bottom w:val="single" w:sz="4" w:space="1" w:color="auto"/>
          <w:right w:val="single" w:sz="4" w:space="4" w:color="auto"/>
        </w:pBdr>
        <w:tabs>
          <w:tab w:val="clear" w:pos="720"/>
        </w:tabs>
        <w:suppressAutoHyphens w:val="0"/>
        <w:spacing w:before="60"/>
        <w:ind w:left="426" w:hanging="426"/>
      </w:pPr>
      <w:r>
        <w:t>Debates</w:t>
      </w:r>
    </w:p>
    <w:p w:rsidR="008E69E1" w:rsidRPr="000B0B64" w:rsidRDefault="008E69E1" w:rsidP="008E69E1">
      <w:pPr>
        <w:numPr>
          <w:ilvl w:val="0"/>
          <w:numId w:val="5"/>
        </w:numPr>
        <w:pBdr>
          <w:top w:val="single" w:sz="4" w:space="1" w:color="auto"/>
          <w:left w:val="single" w:sz="4" w:space="4" w:color="auto"/>
          <w:bottom w:val="single" w:sz="4" w:space="1" w:color="auto"/>
          <w:right w:val="single" w:sz="4" w:space="4" w:color="auto"/>
        </w:pBdr>
        <w:tabs>
          <w:tab w:val="clear" w:pos="720"/>
        </w:tabs>
        <w:suppressAutoHyphens w:val="0"/>
        <w:spacing w:before="60"/>
        <w:ind w:left="426" w:hanging="426"/>
      </w:pPr>
      <w:r w:rsidRPr="000B0B64">
        <w:lastRenderedPageBreak/>
        <w:t>Modelling</w:t>
      </w:r>
    </w:p>
    <w:p w:rsidR="008E69E1" w:rsidRPr="000B0B64" w:rsidRDefault="008E69E1" w:rsidP="008E69E1">
      <w:pPr>
        <w:numPr>
          <w:ilvl w:val="0"/>
          <w:numId w:val="5"/>
        </w:numPr>
        <w:pBdr>
          <w:top w:val="single" w:sz="4" w:space="1" w:color="auto"/>
          <w:left w:val="single" w:sz="4" w:space="4" w:color="auto"/>
          <w:bottom w:val="single" w:sz="4" w:space="1" w:color="auto"/>
          <w:right w:val="single" w:sz="4" w:space="4" w:color="auto"/>
        </w:pBdr>
        <w:tabs>
          <w:tab w:val="clear" w:pos="720"/>
        </w:tabs>
        <w:suppressAutoHyphens w:val="0"/>
        <w:spacing w:before="60"/>
        <w:ind w:left="426" w:hanging="426"/>
      </w:pPr>
      <w:r w:rsidRPr="000B0B64">
        <w:t>Coursework</w:t>
      </w:r>
    </w:p>
    <w:p w:rsidR="008E69E1" w:rsidRPr="000B0B64" w:rsidRDefault="008E69E1" w:rsidP="008E69E1">
      <w:pPr>
        <w:numPr>
          <w:ilvl w:val="0"/>
          <w:numId w:val="5"/>
        </w:numPr>
        <w:pBdr>
          <w:top w:val="single" w:sz="4" w:space="1" w:color="auto"/>
          <w:left w:val="single" w:sz="4" w:space="4" w:color="auto"/>
          <w:bottom w:val="single" w:sz="4" w:space="1" w:color="auto"/>
          <w:right w:val="single" w:sz="4" w:space="4" w:color="auto"/>
        </w:pBdr>
        <w:tabs>
          <w:tab w:val="clear" w:pos="720"/>
        </w:tabs>
        <w:suppressAutoHyphens w:val="0"/>
        <w:spacing w:before="60"/>
        <w:ind w:left="426" w:hanging="426"/>
      </w:pPr>
      <w:r w:rsidRPr="000B0B64">
        <w:t>Online Discussion Boards</w:t>
      </w:r>
    </w:p>
    <w:p w:rsidR="008E69E1" w:rsidRPr="000B0B64" w:rsidRDefault="008E69E1" w:rsidP="008E69E1">
      <w:pPr>
        <w:numPr>
          <w:ilvl w:val="0"/>
          <w:numId w:val="5"/>
        </w:numPr>
        <w:pBdr>
          <w:top w:val="single" w:sz="4" w:space="1" w:color="auto"/>
          <w:left w:val="single" w:sz="4" w:space="4" w:color="auto"/>
          <w:bottom w:val="single" w:sz="4" w:space="1" w:color="auto"/>
          <w:right w:val="single" w:sz="4" w:space="4" w:color="auto"/>
        </w:pBdr>
        <w:tabs>
          <w:tab w:val="clear" w:pos="720"/>
        </w:tabs>
        <w:suppressAutoHyphens w:val="0"/>
        <w:spacing w:before="60"/>
        <w:ind w:left="426" w:hanging="426"/>
      </w:pPr>
      <w:r w:rsidRPr="000B0B64">
        <w:t>Guided and Individual Research</w:t>
      </w:r>
    </w:p>
    <w:p w:rsidR="008E69E1" w:rsidRDefault="008E69E1" w:rsidP="008E69E1">
      <w:pPr>
        <w:numPr>
          <w:ilvl w:val="0"/>
          <w:numId w:val="5"/>
        </w:numPr>
        <w:pBdr>
          <w:top w:val="single" w:sz="4" w:space="1" w:color="auto"/>
          <w:left w:val="single" w:sz="4" w:space="4" w:color="auto"/>
          <w:bottom w:val="single" w:sz="4" w:space="1" w:color="auto"/>
          <w:right w:val="single" w:sz="4" w:space="4" w:color="auto"/>
        </w:pBdr>
        <w:tabs>
          <w:tab w:val="clear" w:pos="720"/>
        </w:tabs>
        <w:suppressAutoHyphens w:val="0"/>
        <w:spacing w:before="60"/>
        <w:ind w:left="426" w:hanging="426"/>
      </w:pPr>
      <w:r w:rsidRPr="000B0B64">
        <w:t>Reading</w:t>
      </w:r>
    </w:p>
    <w:p w:rsidR="008E69E1" w:rsidRPr="000B0B64" w:rsidRDefault="008E69E1" w:rsidP="008E69E1">
      <w:pPr>
        <w:numPr>
          <w:ilvl w:val="0"/>
          <w:numId w:val="5"/>
        </w:numPr>
        <w:pBdr>
          <w:top w:val="single" w:sz="4" w:space="1" w:color="auto"/>
          <w:left w:val="single" w:sz="4" w:space="4" w:color="auto"/>
          <w:bottom w:val="single" w:sz="4" w:space="1" w:color="auto"/>
          <w:right w:val="single" w:sz="4" w:space="4" w:color="auto"/>
        </w:pBdr>
        <w:tabs>
          <w:tab w:val="clear" w:pos="720"/>
        </w:tabs>
        <w:suppressAutoHyphens w:val="0"/>
        <w:spacing w:before="60"/>
        <w:ind w:left="426" w:hanging="426"/>
      </w:pPr>
      <w:r>
        <w:t>Independent Study</w:t>
      </w:r>
    </w:p>
    <w:p w:rsidR="008E69E1" w:rsidRDefault="008E69E1" w:rsidP="008E69E1">
      <w:pPr>
        <w:keepLines/>
        <w:pBdr>
          <w:top w:val="single" w:sz="4" w:space="1" w:color="auto"/>
          <w:left w:val="single" w:sz="4" w:space="4" w:color="auto"/>
          <w:bottom w:val="single" w:sz="4" w:space="1" w:color="auto"/>
          <w:right w:val="single" w:sz="4" w:space="4" w:color="auto"/>
        </w:pBdr>
      </w:pPr>
    </w:p>
    <w:p w:rsidR="008E69E1" w:rsidRPr="008A139F" w:rsidRDefault="008E69E1" w:rsidP="008E69E1">
      <w:pPr>
        <w:keepLines/>
        <w:pBdr>
          <w:top w:val="single" w:sz="4" w:space="1" w:color="auto"/>
          <w:left w:val="single" w:sz="4" w:space="4" w:color="auto"/>
          <w:bottom w:val="single" w:sz="4" w:space="1" w:color="auto"/>
          <w:right w:val="single" w:sz="4" w:space="4" w:color="auto"/>
        </w:pBdr>
        <w:spacing w:after="60"/>
        <w:rPr>
          <w:b/>
        </w:rPr>
      </w:pPr>
      <w:r w:rsidRPr="008A139F">
        <w:rPr>
          <w:b/>
        </w:rPr>
        <w:t>Assessment Method</w:t>
      </w:r>
      <w:r>
        <w:rPr>
          <w:b/>
        </w:rPr>
        <w:t>s</w:t>
      </w:r>
    </w:p>
    <w:p w:rsidR="008E69E1" w:rsidRDefault="008E69E1" w:rsidP="008E69E1">
      <w:pPr>
        <w:pStyle w:val="BodyText3"/>
        <w:pBdr>
          <w:top w:val="single" w:sz="4" w:space="1" w:color="auto"/>
          <w:left w:val="single" w:sz="4" w:space="4" w:color="auto"/>
          <w:bottom w:val="single" w:sz="4" w:space="1" w:color="auto"/>
          <w:right w:val="single" w:sz="4" w:space="4" w:color="auto"/>
        </w:pBdr>
        <w:spacing w:after="60"/>
        <w:rPr>
          <w:sz w:val="22"/>
        </w:rPr>
      </w:pPr>
      <w:r w:rsidRPr="00BD3C55">
        <w:rPr>
          <w:sz w:val="22"/>
        </w:rPr>
        <w:t>Students’ knowledge and understanding is assessed by</w:t>
      </w:r>
      <w:r>
        <w:rPr>
          <w:sz w:val="22"/>
        </w:rPr>
        <w:t xml:space="preserve"> a combination of:</w:t>
      </w:r>
    </w:p>
    <w:p w:rsidR="008E69E1" w:rsidRPr="000B0B64" w:rsidRDefault="008E69E1" w:rsidP="008E69E1">
      <w:pPr>
        <w:numPr>
          <w:ilvl w:val="0"/>
          <w:numId w:val="6"/>
        </w:numPr>
        <w:pBdr>
          <w:top w:val="single" w:sz="4" w:space="1" w:color="auto"/>
          <w:left w:val="single" w:sz="4" w:space="4" w:color="auto"/>
          <w:bottom w:val="single" w:sz="4" w:space="1" w:color="auto"/>
          <w:right w:val="single" w:sz="4" w:space="4" w:color="auto"/>
        </w:pBdr>
        <w:tabs>
          <w:tab w:val="clear" w:pos="781"/>
        </w:tabs>
        <w:suppressAutoHyphens w:val="0"/>
        <w:spacing w:before="60"/>
        <w:ind w:left="426" w:hanging="426"/>
        <w:rPr>
          <w:szCs w:val="24"/>
        </w:rPr>
      </w:pPr>
      <w:r w:rsidRPr="000B0B64">
        <w:t>Informal group work during Supervised Tutorials, Seminars or Labs.</w:t>
      </w:r>
    </w:p>
    <w:p w:rsidR="008E69E1" w:rsidRPr="000B0B64" w:rsidRDefault="008E69E1" w:rsidP="008E69E1">
      <w:pPr>
        <w:numPr>
          <w:ilvl w:val="0"/>
          <w:numId w:val="6"/>
        </w:numPr>
        <w:pBdr>
          <w:top w:val="single" w:sz="4" w:space="1" w:color="auto"/>
          <w:left w:val="single" w:sz="4" w:space="4" w:color="auto"/>
          <w:bottom w:val="single" w:sz="4" w:space="1" w:color="auto"/>
          <w:right w:val="single" w:sz="4" w:space="4" w:color="auto"/>
        </w:pBdr>
        <w:tabs>
          <w:tab w:val="clear" w:pos="781"/>
        </w:tabs>
        <w:suppressAutoHyphens w:val="0"/>
        <w:spacing w:before="60"/>
        <w:ind w:left="426" w:hanging="426"/>
        <w:rPr>
          <w:szCs w:val="24"/>
        </w:rPr>
      </w:pPr>
      <w:r w:rsidRPr="000B0B64">
        <w:t>Essays</w:t>
      </w:r>
    </w:p>
    <w:p w:rsidR="008E69E1" w:rsidRPr="000B0B64" w:rsidRDefault="008E69E1" w:rsidP="008E69E1">
      <w:pPr>
        <w:numPr>
          <w:ilvl w:val="0"/>
          <w:numId w:val="6"/>
        </w:numPr>
        <w:pBdr>
          <w:top w:val="single" w:sz="4" w:space="1" w:color="auto"/>
          <w:left w:val="single" w:sz="4" w:space="4" w:color="auto"/>
          <w:bottom w:val="single" w:sz="4" w:space="1" w:color="auto"/>
          <w:right w:val="single" w:sz="4" w:space="4" w:color="auto"/>
        </w:pBdr>
        <w:tabs>
          <w:tab w:val="clear" w:pos="781"/>
        </w:tabs>
        <w:suppressAutoHyphens w:val="0"/>
        <w:spacing w:before="60"/>
        <w:ind w:left="426" w:hanging="426"/>
        <w:rPr>
          <w:szCs w:val="24"/>
        </w:rPr>
      </w:pPr>
      <w:r w:rsidRPr="000B0B64">
        <w:t>Presentations</w:t>
      </w:r>
    </w:p>
    <w:p w:rsidR="008E69E1" w:rsidRPr="000B0B64" w:rsidRDefault="008E69E1" w:rsidP="008E69E1">
      <w:pPr>
        <w:numPr>
          <w:ilvl w:val="0"/>
          <w:numId w:val="6"/>
        </w:numPr>
        <w:pBdr>
          <w:top w:val="single" w:sz="4" w:space="1" w:color="auto"/>
          <w:left w:val="single" w:sz="4" w:space="4" w:color="auto"/>
          <w:bottom w:val="single" w:sz="4" w:space="1" w:color="auto"/>
          <w:right w:val="single" w:sz="4" w:space="4" w:color="auto"/>
        </w:pBdr>
        <w:tabs>
          <w:tab w:val="clear" w:pos="781"/>
        </w:tabs>
        <w:suppressAutoHyphens w:val="0"/>
        <w:spacing w:before="60"/>
        <w:ind w:left="426" w:hanging="426"/>
        <w:rPr>
          <w:szCs w:val="24"/>
        </w:rPr>
      </w:pPr>
      <w:r w:rsidRPr="000B0B64">
        <w:t>On-line quizzes</w:t>
      </w:r>
    </w:p>
    <w:p w:rsidR="008E69E1" w:rsidRPr="000B0B64" w:rsidRDefault="008E69E1" w:rsidP="008E69E1">
      <w:pPr>
        <w:numPr>
          <w:ilvl w:val="0"/>
          <w:numId w:val="6"/>
        </w:numPr>
        <w:pBdr>
          <w:top w:val="single" w:sz="4" w:space="1" w:color="auto"/>
          <w:left w:val="single" w:sz="4" w:space="4" w:color="auto"/>
          <w:bottom w:val="single" w:sz="4" w:space="1" w:color="auto"/>
          <w:right w:val="single" w:sz="4" w:space="4" w:color="auto"/>
        </w:pBdr>
        <w:tabs>
          <w:tab w:val="clear" w:pos="781"/>
        </w:tabs>
        <w:suppressAutoHyphens w:val="0"/>
        <w:spacing w:before="60"/>
        <w:ind w:left="426" w:hanging="426"/>
        <w:rPr>
          <w:szCs w:val="24"/>
        </w:rPr>
      </w:pPr>
      <w:r w:rsidRPr="000B0B64">
        <w:t>Coursework</w:t>
      </w:r>
    </w:p>
    <w:p w:rsidR="008E69E1" w:rsidRPr="000B0B64" w:rsidRDefault="008E69E1" w:rsidP="008E69E1">
      <w:pPr>
        <w:numPr>
          <w:ilvl w:val="0"/>
          <w:numId w:val="6"/>
        </w:numPr>
        <w:pBdr>
          <w:top w:val="single" w:sz="4" w:space="1" w:color="auto"/>
          <w:left w:val="single" w:sz="4" w:space="4" w:color="auto"/>
          <w:bottom w:val="single" w:sz="4" w:space="1" w:color="auto"/>
          <w:right w:val="single" w:sz="4" w:space="4" w:color="auto"/>
        </w:pBdr>
        <w:tabs>
          <w:tab w:val="clear" w:pos="781"/>
        </w:tabs>
        <w:suppressAutoHyphens w:val="0"/>
        <w:spacing w:before="60"/>
        <w:ind w:left="426" w:hanging="426"/>
        <w:rPr>
          <w:szCs w:val="24"/>
        </w:rPr>
      </w:pPr>
      <w:r w:rsidRPr="000B0B64">
        <w:rPr>
          <w:spacing w:val="-14"/>
          <w:szCs w:val="24"/>
        </w:rPr>
        <w:t>Documentation</w:t>
      </w:r>
    </w:p>
    <w:p w:rsidR="008E69E1" w:rsidRPr="000B0B64" w:rsidRDefault="008E69E1" w:rsidP="008E69E1">
      <w:pPr>
        <w:numPr>
          <w:ilvl w:val="0"/>
          <w:numId w:val="6"/>
        </w:numPr>
        <w:pBdr>
          <w:top w:val="single" w:sz="4" w:space="1" w:color="auto"/>
          <w:left w:val="single" w:sz="4" w:space="4" w:color="auto"/>
          <w:bottom w:val="single" w:sz="4" w:space="1" w:color="auto"/>
          <w:right w:val="single" w:sz="4" w:space="4" w:color="auto"/>
        </w:pBdr>
        <w:tabs>
          <w:tab w:val="clear" w:pos="781"/>
        </w:tabs>
        <w:suppressAutoHyphens w:val="0"/>
        <w:spacing w:before="60"/>
        <w:ind w:left="426" w:hanging="426"/>
        <w:rPr>
          <w:szCs w:val="24"/>
        </w:rPr>
      </w:pPr>
      <w:r w:rsidRPr="000B0B64">
        <w:rPr>
          <w:spacing w:val="-14"/>
          <w:szCs w:val="24"/>
        </w:rPr>
        <w:t>Experimentation</w:t>
      </w:r>
    </w:p>
    <w:p w:rsidR="008E69E1" w:rsidRPr="000B0B64" w:rsidRDefault="008E69E1" w:rsidP="008E69E1">
      <w:pPr>
        <w:numPr>
          <w:ilvl w:val="0"/>
          <w:numId w:val="6"/>
        </w:numPr>
        <w:pBdr>
          <w:top w:val="single" w:sz="4" w:space="1" w:color="auto"/>
          <w:left w:val="single" w:sz="4" w:space="4" w:color="auto"/>
          <w:bottom w:val="single" w:sz="4" w:space="1" w:color="auto"/>
          <w:right w:val="single" w:sz="4" w:space="4" w:color="auto"/>
        </w:pBdr>
        <w:tabs>
          <w:tab w:val="clear" w:pos="781"/>
        </w:tabs>
        <w:suppressAutoHyphens w:val="0"/>
        <w:spacing w:before="60"/>
        <w:ind w:left="426" w:hanging="426"/>
        <w:rPr>
          <w:szCs w:val="24"/>
        </w:rPr>
      </w:pPr>
      <w:r w:rsidRPr="000B0B64">
        <w:rPr>
          <w:spacing w:val="-14"/>
          <w:szCs w:val="24"/>
        </w:rPr>
        <w:t xml:space="preserve">Individual and group </w:t>
      </w:r>
      <w:r>
        <w:rPr>
          <w:spacing w:val="-14"/>
          <w:szCs w:val="24"/>
        </w:rPr>
        <w:t>course</w:t>
      </w:r>
      <w:r w:rsidRPr="000B0B64">
        <w:rPr>
          <w:spacing w:val="-14"/>
          <w:szCs w:val="24"/>
        </w:rPr>
        <w:t>work</w:t>
      </w:r>
    </w:p>
    <w:p w:rsidR="008E69E1" w:rsidRPr="000B0B64" w:rsidRDefault="008E69E1" w:rsidP="008E69E1">
      <w:pPr>
        <w:numPr>
          <w:ilvl w:val="0"/>
          <w:numId w:val="6"/>
        </w:numPr>
        <w:pBdr>
          <w:top w:val="single" w:sz="4" w:space="1" w:color="auto"/>
          <w:left w:val="single" w:sz="4" w:space="4" w:color="auto"/>
          <w:bottom w:val="single" w:sz="4" w:space="1" w:color="auto"/>
          <w:right w:val="single" w:sz="4" w:space="4" w:color="auto"/>
        </w:pBdr>
        <w:tabs>
          <w:tab w:val="clear" w:pos="781"/>
        </w:tabs>
        <w:suppressAutoHyphens w:val="0"/>
        <w:spacing w:before="60"/>
        <w:ind w:left="426" w:hanging="426"/>
        <w:rPr>
          <w:szCs w:val="24"/>
        </w:rPr>
      </w:pPr>
      <w:r w:rsidRPr="000B0B64">
        <w:rPr>
          <w:spacing w:val="-14"/>
          <w:szCs w:val="24"/>
        </w:rPr>
        <w:t>Lab exercises</w:t>
      </w:r>
    </w:p>
    <w:p w:rsidR="008E69E1" w:rsidRPr="000B0B64" w:rsidRDefault="008E69E1" w:rsidP="008E69E1">
      <w:pPr>
        <w:numPr>
          <w:ilvl w:val="0"/>
          <w:numId w:val="6"/>
        </w:numPr>
        <w:pBdr>
          <w:top w:val="single" w:sz="4" w:space="1" w:color="auto"/>
          <w:left w:val="single" w:sz="4" w:space="4" w:color="auto"/>
          <w:bottom w:val="single" w:sz="4" w:space="1" w:color="auto"/>
          <w:right w:val="single" w:sz="4" w:space="4" w:color="auto"/>
        </w:pBdr>
        <w:tabs>
          <w:tab w:val="clear" w:pos="781"/>
        </w:tabs>
        <w:suppressAutoHyphens w:val="0"/>
        <w:spacing w:before="60"/>
        <w:ind w:left="426" w:hanging="426"/>
        <w:rPr>
          <w:szCs w:val="24"/>
        </w:rPr>
      </w:pPr>
      <w:r w:rsidRPr="000B0B64">
        <w:rPr>
          <w:spacing w:val="-14"/>
          <w:szCs w:val="24"/>
        </w:rPr>
        <w:t>Lab tests</w:t>
      </w:r>
    </w:p>
    <w:p w:rsidR="008E69E1" w:rsidRPr="000B0B64" w:rsidRDefault="008E69E1" w:rsidP="008E69E1">
      <w:pPr>
        <w:numPr>
          <w:ilvl w:val="0"/>
          <w:numId w:val="6"/>
        </w:numPr>
        <w:pBdr>
          <w:top w:val="single" w:sz="4" w:space="1" w:color="auto"/>
          <w:left w:val="single" w:sz="4" w:space="4" w:color="auto"/>
          <w:bottom w:val="single" w:sz="4" w:space="1" w:color="auto"/>
          <w:right w:val="single" w:sz="4" w:space="4" w:color="auto"/>
        </w:pBdr>
        <w:tabs>
          <w:tab w:val="clear" w:pos="781"/>
        </w:tabs>
        <w:suppressAutoHyphens w:val="0"/>
        <w:spacing w:before="60"/>
        <w:ind w:left="426" w:hanging="426"/>
        <w:rPr>
          <w:szCs w:val="24"/>
        </w:rPr>
      </w:pPr>
      <w:r>
        <w:rPr>
          <w:spacing w:val="-14"/>
          <w:szCs w:val="24"/>
        </w:rPr>
        <w:t>Multiple Choice Questions.</w:t>
      </w:r>
    </w:p>
    <w:p w:rsidR="008E69E1" w:rsidRPr="000B0B64" w:rsidRDefault="008E69E1" w:rsidP="008E69E1">
      <w:pPr>
        <w:numPr>
          <w:ilvl w:val="0"/>
          <w:numId w:val="6"/>
        </w:numPr>
        <w:pBdr>
          <w:top w:val="single" w:sz="4" w:space="1" w:color="auto"/>
          <w:left w:val="single" w:sz="4" w:space="4" w:color="auto"/>
          <w:bottom w:val="single" w:sz="4" w:space="1" w:color="auto"/>
          <w:right w:val="single" w:sz="4" w:space="4" w:color="auto"/>
        </w:pBdr>
        <w:tabs>
          <w:tab w:val="clear" w:pos="781"/>
        </w:tabs>
        <w:suppressAutoHyphens w:val="0"/>
        <w:spacing w:before="60"/>
        <w:ind w:left="426" w:hanging="426"/>
        <w:rPr>
          <w:szCs w:val="24"/>
        </w:rPr>
      </w:pPr>
      <w:r>
        <w:rPr>
          <w:spacing w:val="-14"/>
          <w:szCs w:val="24"/>
        </w:rPr>
        <w:t>Time Constrained Exercises.</w:t>
      </w:r>
    </w:p>
    <w:p w:rsidR="008E69E1" w:rsidRPr="000B0B64" w:rsidRDefault="008E69E1" w:rsidP="008E69E1">
      <w:pPr>
        <w:numPr>
          <w:ilvl w:val="0"/>
          <w:numId w:val="6"/>
        </w:numPr>
        <w:pBdr>
          <w:top w:val="single" w:sz="4" w:space="1" w:color="auto"/>
          <w:left w:val="single" w:sz="4" w:space="4" w:color="auto"/>
          <w:bottom w:val="single" w:sz="4" w:space="1" w:color="auto"/>
          <w:right w:val="single" w:sz="4" w:space="4" w:color="auto"/>
        </w:pBdr>
        <w:tabs>
          <w:tab w:val="clear" w:pos="781"/>
        </w:tabs>
        <w:suppressAutoHyphens w:val="0"/>
        <w:spacing w:before="60"/>
        <w:ind w:left="426" w:hanging="426"/>
        <w:rPr>
          <w:szCs w:val="24"/>
        </w:rPr>
      </w:pPr>
      <w:r w:rsidRPr="000B0B64">
        <w:rPr>
          <w:spacing w:val="-14"/>
          <w:szCs w:val="24"/>
        </w:rPr>
        <w:t>Unseen</w:t>
      </w:r>
      <w:r>
        <w:rPr>
          <w:spacing w:val="-14"/>
          <w:szCs w:val="24"/>
        </w:rPr>
        <w:t xml:space="preserve"> written</w:t>
      </w:r>
      <w:r w:rsidRPr="000B0B64">
        <w:rPr>
          <w:spacing w:val="-14"/>
          <w:szCs w:val="24"/>
        </w:rPr>
        <w:t xml:space="preserve"> examinations.</w:t>
      </w:r>
    </w:p>
    <w:p w:rsidR="008E69E1" w:rsidRPr="00F112A9" w:rsidRDefault="008E69E1" w:rsidP="008E69E1">
      <w:pPr>
        <w:keepLines/>
        <w:pBdr>
          <w:left w:val="single" w:sz="4" w:space="4" w:color="auto"/>
          <w:right w:val="single" w:sz="4" w:space="4" w:color="auto"/>
        </w:pBdr>
        <w:rPr>
          <w:b/>
        </w:rPr>
      </w:pPr>
      <w:r w:rsidRPr="00F112A9">
        <w:rPr>
          <w:b/>
        </w:rPr>
        <w:t>B. Cognitive (thinking) skills</w:t>
      </w:r>
    </w:p>
    <w:p w:rsidR="008E69E1" w:rsidRDefault="008E69E1" w:rsidP="008E69E1">
      <w:pPr>
        <w:pBdr>
          <w:top w:val="single" w:sz="4" w:space="1" w:color="auto"/>
          <w:left w:val="single" w:sz="4" w:space="4" w:color="auto"/>
          <w:bottom w:val="single" w:sz="4" w:space="1" w:color="auto"/>
          <w:right w:val="single" w:sz="4" w:space="4" w:color="auto"/>
        </w:pBdr>
        <w:spacing w:after="60"/>
      </w:pPr>
      <w:r w:rsidRPr="00BD3C55">
        <w:t>On completion of this programme the successful student will be able to:</w:t>
      </w:r>
    </w:p>
    <w:p w:rsidR="008E69E1" w:rsidRPr="00C855BF" w:rsidRDefault="008E69E1" w:rsidP="008E69E1">
      <w:pPr>
        <w:numPr>
          <w:ilvl w:val="0"/>
          <w:numId w:val="7"/>
        </w:numPr>
        <w:pBdr>
          <w:top w:val="single" w:sz="4" w:space="1" w:color="auto"/>
          <w:left w:val="single" w:sz="4" w:space="4" w:color="auto"/>
          <w:bottom w:val="single" w:sz="4" w:space="1" w:color="auto"/>
          <w:right w:val="single" w:sz="4" w:space="4" w:color="auto"/>
        </w:pBdr>
        <w:suppressAutoHyphens w:val="0"/>
        <w:autoSpaceDE w:val="0"/>
        <w:autoSpaceDN w:val="0"/>
        <w:adjustRightInd w:val="0"/>
        <w:spacing w:before="60"/>
        <w:ind w:left="426" w:hanging="426"/>
        <w:rPr>
          <w:lang w:eastAsia="en-GB"/>
        </w:rPr>
      </w:pPr>
      <w:r w:rsidRPr="00C855BF">
        <w:rPr>
          <w:lang w:eastAsia="en-GB"/>
        </w:rPr>
        <w:t>Visualise, conceptualise and synthesize abstract models and/or frameworks of logical and physical structures, and processes that may be relied on in a digital investigation.</w:t>
      </w:r>
    </w:p>
    <w:p w:rsidR="008E69E1" w:rsidRPr="00C855BF" w:rsidRDefault="008E69E1" w:rsidP="008E69E1">
      <w:pPr>
        <w:numPr>
          <w:ilvl w:val="0"/>
          <w:numId w:val="7"/>
        </w:numPr>
        <w:pBdr>
          <w:top w:val="single" w:sz="4" w:space="1" w:color="auto"/>
          <w:left w:val="single" w:sz="4" w:space="4" w:color="auto"/>
          <w:bottom w:val="single" w:sz="4" w:space="1" w:color="auto"/>
          <w:right w:val="single" w:sz="4" w:space="4" w:color="auto"/>
        </w:pBdr>
        <w:suppressAutoHyphens w:val="0"/>
        <w:autoSpaceDE w:val="0"/>
        <w:autoSpaceDN w:val="0"/>
        <w:adjustRightInd w:val="0"/>
        <w:spacing w:before="60"/>
        <w:ind w:left="426" w:hanging="426"/>
        <w:rPr>
          <w:lang w:eastAsia="en-GB"/>
        </w:rPr>
      </w:pPr>
      <w:r w:rsidRPr="00C855BF">
        <w:rPr>
          <w:lang w:eastAsia="en-GB"/>
        </w:rPr>
        <w:lastRenderedPageBreak/>
        <w:t>Relate the prevention of contamination and spoliation techniques when dealing with digital evidence and the detrimental impact they have on Evidential Integrity, see principles 1 and 3 in [1].</w:t>
      </w:r>
    </w:p>
    <w:p w:rsidR="008E69E1" w:rsidRPr="00C855BF" w:rsidRDefault="008E69E1" w:rsidP="008E69E1">
      <w:pPr>
        <w:numPr>
          <w:ilvl w:val="0"/>
          <w:numId w:val="7"/>
        </w:numPr>
        <w:pBdr>
          <w:top w:val="single" w:sz="4" w:space="1" w:color="auto"/>
          <w:left w:val="single" w:sz="4" w:space="4" w:color="auto"/>
          <w:bottom w:val="single" w:sz="4" w:space="1" w:color="auto"/>
          <w:right w:val="single" w:sz="4" w:space="4" w:color="auto"/>
        </w:pBdr>
        <w:suppressAutoHyphens w:val="0"/>
        <w:autoSpaceDE w:val="0"/>
        <w:autoSpaceDN w:val="0"/>
        <w:adjustRightInd w:val="0"/>
        <w:spacing w:before="60"/>
        <w:ind w:left="426" w:hanging="426"/>
        <w:rPr>
          <w:lang w:eastAsia="en-GB"/>
        </w:rPr>
      </w:pPr>
      <w:r w:rsidRPr="00C855BF">
        <w:rPr>
          <w:lang w:eastAsia="en-GB"/>
        </w:rPr>
        <w:t xml:space="preserve">As a third party critically evaluate and analyse a digital investigation report and be able to reproduce results. </w:t>
      </w:r>
    </w:p>
    <w:p w:rsidR="008E69E1" w:rsidRPr="00C855BF" w:rsidRDefault="008E69E1" w:rsidP="008E69E1">
      <w:pPr>
        <w:numPr>
          <w:ilvl w:val="0"/>
          <w:numId w:val="7"/>
        </w:numPr>
        <w:pBdr>
          <w:top w:val="single" w:sz="4" w:space="1" w:color="auto"/>
          <w:left w:val="single" w:sz="4" w:space="4" w:color="auto"/>
          <w:bottom w:val="single" w:sz="4" w:space="1" w:color="auto"/>
          <w:right w:val="single" w:sz="4" w:space="4" w:color="auto"/>
        </w:pBdr>
        <w:suppressAutoHyphens w:val="0"/>
        <w:autoSpaceDE w:val="0"/>
        <w:autoSpaceDN w:val="0"/>
        <w:adjustRightInd w:val="0"/>
        <w:spacing w:before="60"/>
        <w:ind w:left="426" w:hanging="426"/>
        <w:rPr>
          <w:lang w:eastAsia="en-GB"/>
        </w:rPr>
      </w:pPr>
      <w:r w:rsidRPr="00C855BF">
        <w:rPr>
          <w:lang w:eastAsia="en-GB"/>
        </w:rPr>
        <w:t>Form argumentation and justifications from evidential or empirical data to accept or reject any hypotheses made.</w:t>
      </w:r>
    </w:p>
    <w:p w:rsidR="008E69E1" w:rsidRDefault="008E69E1" w:rsidP="008E69E1">
      <w:pPr>
        <w:numPr>
          <w:ilvl w:val="0"/>
          <w:numId w:val="7"/>
        </w:numPr>
        <w:pBdr>
          <w:top w:val="single" w:sz="4" w:space="1" w:color="auto"/>
          <w:left w:val="single" w:sz="4" w:space="4" w:color="auto"/>
          <w:bottom w:val="single" w:sz="4" w:space="1" w:color="auto"/>
          <w:right w:val="single" w:sz="4" w:space="4" w:color="auto"/>
        </w:pBdr>
        <w:suppressAutoHyphens w:val="0"/>
        <w:autoSpaceDE w:val="0"/>
        <w:autoSpaceDN w:val="0"/>
        <w:adjustRightInd w:val="0"/>
        <w:spacing w:before="60"/>
        <w:ind w:left="426" w:hanging="426"/>
      </w:pPr>
      <w:r w:rsidRPr="00C855BF">
        <w:t>Competent use of digital forensic software to analyse digital evidence and produce reports that justify any conclusions.</w:t>
      </w:r>
    </w:p>
    <w:p w:rsidR="008E69E1" w:rsidRDefault="008E69E1" w:rsidP="008E69E1">
      <w:pPr>
        <w:numPr>
          <w:ilvl w:val="0"/>
          <w:numId w:val="7"/>
        </w:numPr>
        <w:pBdr>
          <w:top w:val="single" w:sz="4" w:space="1" w:color="auto"/>
          <w:left w:val="single" w:sz="4" w:space="4" w:color="auto"/>
          <w:bottom w:val="single" w:sz="4" w:space="1" w:color="auto"/>
          <w:right w:val="single" w:sz="4" w:space="4" w:color="auto"/>
        </w:pBdr>
        <w:suppressAutoHyphens w:val="0"/>
        <w:autoSpaceDE w:val="0"/>
        <w:autoSpaceDN w:val="0"/>
        <w:adjustRightInd w:val="0"/>
        <w:spacing w:before="60"/>
        <w:ind w:left="426" w:hanging="426"/>
      </w:pPr>
      <w:r w:rsidRPr="00C855BF">
        <w:t xml:space="preserve">Competent use of Data Acquisition Software to create and verify images made of digital evidence </w:t>
      </w:r>
    </w:p>
    <w:p w:rsidR="008E69E1" w:rsidRDefault="008E69E1" w:rsidP="008E69E1">
      <w:pPr>
        <w:keepLines/>
        <w:pBdr>
          <w:top w:val="single" w:sz="4" w:space="1" w:color="auto"/>
          <w:left w:val="single" w:sz="4" w:space="4" w:color="auto"/>
          <w:bottom w:val="single" w:sz="4" w:space="1" w:color="auto"/>
          <w:right w:val="single" w:sz="4" w:space="4" w:color="auto"/>
        </w:pBdr>
      </w:pPr>
    </w:p>
    <w:p w:rsidR="008E69E1" w:rsidRPr="008A139F" w:rsidRDefault="008E69E1" w:rsidP="008E69E1">
      <w:pPr>
        <w:keepLines/>
        <w:pBdr>
          <w:top w:val="single" w:sz="4" w:space="1" w:color="auto"/>
          <w:left w:val="single" w:sz="4" w:space="4" w:color="auto"/>
          <w:bottom w:val="single" w:sz="4" w:space="1" w:color="auto"/>
          <w:right w:val="single" w:sz="4" w:space="4" w:color="auto"/>
        </w:pBdr>
        <w:spacing w:after="60"/>
        <w:rPr>
          <w:b/>
          <w:i/>
        </w:rPr>
      </w:pPr>
      <w:r w:rsidRPr="008A139F">
        <w:rPr>
          <w:b/>
          <w:i/>
        </w:rPr>
        <w:t>Teaching/learning methods</w:t>
      </w:r>
    </w:p>
    <w:p w:rsidR="008E69E1" w:rsidRDefault="008E69E1" w:rsidP="008E69E1">
      <w:pPr>
        <w:pBdr>
          <w:top w:val="single" w:sz="4" w:space="1" w:color="auto"/>
          <w:left w:val="single" w:sz="4" w:space="4" w:color="auto"/>
          <w:bottom w:val="single" w:sz="4" w:space="1" w:color="auto"/>
          <w:right w:val="single" w:sz="4" w:space="4" w:color="auto"/>
        </w:pBdr>
        <w:spacing w:after="60"/>
      </w:pPr>
      <w:r w:rsidRPr="00BD3C55">
        <w:t>Students learn cognitive skills through</w:t>
      </w:r>
    </w:p>
    <w:p w:rsidR="008E69E1" w:rsidRPr="000B0B64" w:rsidRDefault="008E69E1" w:rsidP="008E69E1">
      <w:pPr>
        <w:numPr>
          <w:ilvl w:val="0"/>
          <w:numId w:val="5"/>
        </w:numPr>
        <w:pBdr>
          <w:top w:val="single" w:sz="4" w:space="1" w:color="auto"/>
          <w:left w:val="single" w:sz="4" w:space="4" w:color="auto"/>
          <w:bottom w:val="single" w:sz="4" w:space="1" w:color="auto"/>
          <w:right w:val="single" w:sz="4" w:space="4" w:color="auto"/>
        </w:pBdr>
        <w:tabs>
          <w:tab w:val="clear" w:pos="720"/>
          <w:tab w:val="num" w:pos="426"/>
        </w:tabs>
        <w:suppressAutoHyphens w:val="0"/>
        <w:spacing w:before="60"/>
        <w:ind w:left="426" w:hanging="426"/>
      </w:pPr>
      <w:r w:rsidRPr="000B0B64">
        <w:t xml:space="preserve">Closely supervised laboratories and various exercises. </w:t>
      </w:r>
    </w:p>
    <w:p w:rsidR="008E69E1" w:rsidRPr="00BA112C" w:rsidRDefault="008E69E1" w:rsidP="008E69E1">
      <w:pPr>
        <w:numPr>
          <w:ilvl w:val="0"/>
          <w:numId w:val="2"/>
        </w:numPr>
        <w:pBdr>
          <w:top w:val="single" w:sz="4" w:space="1" w:color="auto"/>
          <w:left w:val="single" w:sz="4" w:space="4" w:color="auto"/>
          <w:bottom w:val="single" w:sz="4" w:space="1" w:color="auto"/>
          <w:right w:val="single" w:sz="4" w:space="4" w:color="auto"/>
        </w:pBdr>
        <w:tabs>
          <w:tab w:val="num" w:pos="426"/>
        </w:tabs>
        <w:suppressAutoHyphens w:val="0"/>
        <w:spacing w:before="60"/>
        <w:ind w:left="426" w:hanging="426"/>
      </w:pPr>
      <w:r w:rsidRPr="000B0B64">
        <w:t xml:space="preserve">Encouragement to raise questions and be open minded to suggestions from other team members when seeking solutions </w:t>
      </w:r>
      <w:r w:rsidRPr="00BA112C">
        <w:t xml:space="preserve">to practical solutions. </w:t>
      </w:r>
    </w:p>
    <w:p w:rsidR="008E69E1" w:rsidRPr="00BA112C" w:rsidRDefault="008E69E1" w:rsidP="008E69E1">
      <w:pPr>
        <w:numPr>
          <w:ilvl w:val="0"/>
          <w:numId w:val="2"/>
        </w:numPr>
        <w:pBdr>
          <w:top w:val="single" w:sz="4" w:space="1" w:color="auto"/>
          <w:left w:val="single" w:sz="4" w:space="4" w:color="auto"/>
          <w:bottom w:val="single" w:sz="4" w:space="1" w:color="auto"/>
          <w:right w:val="single" w:sz="4" w:space="4" w:color="auto"/>
        </w:pBdr>
        <w:tabs>
          <w:tab w:val="num" w:pos="426"/>
        </w:tabs>
        <w:suppressAutoHyphens w:val="0"/>
        <w:spacing w:before="60"/>
        <w:ind w:left="426" w:hanging="426"/>
      </w:pPr>
      <w:r w:rsidRPr="00BA112C">
        <w:t>Supervised Seminars</w:t>
      </w:r>
    </w:p>
    <w:p w:rsidR="008E69E1" w:rsidRPr="00BA112C" w:rsidRDefault="008E69E1" w:rsidP="008E69E1">
      <w:pPr>
        <w:numPr>
          <w:ilvl w:val="0"/>
          <w:numId w:val="2"/>
        </w:numPr>
        <w:pBdr>
          <w:top w:val="single" w:sz="4" w:space="1" w:color="auto"/>
          <w:left w:val="single" w:sz="4" w:space="4" w:color="auto"/>
          <w:bottom w:val="single" w:sz="4" w:space="1" w:color="auto"/>
          <w:right w:val="single" w:sz="4" w:space="4" w:color="auto"/>
        </w:pBdr>
        <w:tabs>
          <w:tab w:val="num" w:pos="426"/>
        </w:tabs>
        <w:suppressAutoHyphens w:val="0"/>
        <w:spacing w:before="60"/>
        <w:ind w:left="426" w:hanging="426"/>
        <w:rPr>
          <w:spacing w:val="-14"/>
        </w:rPr>
      </w:pPr>
      <w:r w:rsidRPr="00BA112C">
        <w:t>Open-ended Practical</w:t>
      </w:r>
      <w:r>
        <w:t xml:space="preserve"> labs.</w:t>
      </w:r>
    </w:p>
    <w:p w:rsidR="008E69E1" w:rsidRPr="00BA112C" w:rsidRDefault="008E69E1" w:rsidP="008E69E1">
      <w:pPr>
        <w:numPr>
          <w:ilvl w:val="0"/>
          <w:numId w:val="2"/>
        </w:numPr>
        <w:pBdr>
          <w:top w:val="single" w:sz="4" w:space="1" w:color="auto"/>
          <w:left w:val="single" w:sz="4" w:space="4" w:color="auto"/>
          <w:bottom w:val="single" w:sz="4" w:space="1" w:color="auto"/>
          <w:right w:val="single" w:sz="4" w:space="4" w:color="auto"/>
        </w:pBdr>
        <w:tabs>
          <w:tab w:val="num" w:pos="426"/>
        </w:tabs>
        <w:suppressAutoHyphens w:val="0"/>
        <w:spacing w:before="60"/>
        <w:ind w:left="426" w:hanging="426"/>
        <w:rPr>
          <w:spacing w:val="-14"/>
        </w:rPr>
      </w:pPr>
      <w:r w:rsidRPr="00BA112C">
        <w:rPr>
          <w:spacing w:val="-14"/>
        </w:rPr>
        <w:t>Formative and Summative feedback on assignments.</w:t>
      </w:r>
    </w:p>
    <w:p w:rsidR="008E69E1" w:rsidRPr="00BA112C" w:rsidRDefault="008E69E1" w:rsidP="008E69E1">
      <w:pPr>
        <w:numPr>
          <w:ilvl w:val="0"/>
          <w:numId w:val="2"/>
        </w:numPr>
        <w:pBdr>
          <w:top w:val="single" w:sz="4" w:space="1" w:color="auto"/>
          <w:left w:val="single" w:sz="4" w:space="4" w:color="auto"/>
          <w:bottom w:val="single" w:sz="4" w:space="1" w:color="auto"/>
          <w:right w:val="single" w:sz="4" w:space="4" w:color="auto"/>
        </w:pBdr>
        <w:tabs>
          <w:tab w:val="num" w:pos="426"/>
        </w:tabs>
        <w:suppressAutoHyphens w:val="0"/>
        <w:spacing w:before="60"/>
        <w:ind w:left="426" w:hanging="426"/>
      </w:pPr>
      <w:r w:rsidRPr="00BA112C">
        <w:t>Lab Experimentation</w:t>
      </w:r>
    </w:p>
    <w:p w:rsidR="008E69E1" w:rsidRPr="00BA112C" w:rsidRDefault="008E69E1" w:rsidP="008E69E1">
      <w:pPr>
        <w:numPr>
          <w:ilvl w:val="0"/>
          <w:numId w:val="2"/>
        </w:numPr>
        <w:pBdr>
          <w:top w:val="single" w:sz="4" w:space="1" w:color="auto"/>
          <w:left w:val="single" w:sz="4" w:space="4" w:color="auto"/>
          <w:bottom w:val="single" w:sz="4" w:space="1" w:color="auto"/>
          <w:right w:val="single" w:sz="4" w:space="4" w:color="auto"/>
        </w:pBdr>
        <w:tabs>
          <w:tab w:val="num" w:pos="426"/>
        </w:tabs>
        <w:suppressAutoHyphens w:val="0"/>
        <w:spacing w:before="60"/>
        <w:ind w:left="426" w:hanging="426"/>
      </w:pPr>
      <w:r w:rsidRPr="00BA112C">
        <w:t>Lectures</w:t>
      </w:r>
    </w:p>
    <w:p w:rsidR="008E69E1" w:rsidRPr="000B0B64" w:rsidRDefault="008E69E1" w:rsidP="008E69E1">
      <w:pPr>
        <w:numPr>
          <w:ilvl w:val="0"/>
          <w:numId w:val="5"/>
        </w:numPr>
        <w:pBdr>
          <w:top w:val="single" w:sz="4" w:space="1" w:color="auto"/>
          <w:left w:val="single" w:sz="4" w:space="4" w:color="auto"/>
          <w:bottom w:val="single" w:sz="4" w:space="1" w:color="auto"/>
          <w:right w:val="single" w:sz="4" w:space="4" w:color="auto"/>
        </w:pBdr>
        <w:tabs>
          <w:tab w:val="clear" w:pos="720"/>
          <w:tab w:val="num" w:pos="426"/>
        </w:tabs>
        <w:suppressAutoHyphens w:val="0"/>
        <w:spacing w:before="60"/>
        <w:ind w:left="426" w:hanging="426"/>
      </w:pPr>
      <w:r w:rsidRPr="000B0B64">
        <w:t>Modelling</w:t>
      </w:r>
    </w:p>
    <w:p w:rsidR="008E69E1" w:rsidRPr="000B0B64" w:rsidRDefault="008E69E1" w:rsidP="008E69E1">
      <w:pPr>
        <w:numPr>
          <w:ilvl w:val="0"/>
          <w:numId w:val="5"/>
        </w:numPr>
        <w:pBdr>
          <w:top w:val="single" w:sz="4" w:space="1" w:color="auto"/>
          <w:left w:val="single" w:sz="4" w:space="4" w:color="auto"/>
          <w:bottom w:val="single" w:sz="4" w:space="1" w:color="auto"/>
          <w:right w:val="single" w:sz="4" w:space="4" w:color="auto"/>
        </w:pBdr>
        <w:tabs>
          <w:tab w:val="clear" w:pos="720"/>
          <w:tab w:val="num" w:pos="426"/>
        </w:tabs>
        <w:suppressAutoHyphens w:val="0"/>
        <w:spacing w:before="60"/>
        <w:ind w:left="426" w:hanging="426"/>
      </w:pPr>
      <w:r w:rsidRPr="000B0B64">
        <w:t>Coursework</w:t>
      </w:r>
    </w:p>
    <w:p w:rsidR="008E69E1" w:rsidRPr="000B0B64" w:rsidRDefault="008E69E1" w:rsidP="008E69E1">
      <w:pPr>
        <w:numPr>
          <w:ilvl w:val="0"/>
          <w:numId w:val="5"/>
        </w:numPr>
        <w:pBdr>
          <w:top w:val="single" w:sz="4" w:space="1" w:color="auto"/>
          <w:left w:val="single" w:sz="4" w:space="4" w:color="auto"/>
          <w:bottom w:val="single" w:sz="4" w:space="1" w:color="auto"/>
          <w:right w:val="single" w:sz="4" w:space="4" w:color="auto"/>
        </w:pBdr>
        <w:tabs>
          <w:tab w:val="clear" w:pos="720"/>
          <w:tab w:val="num" w:pos="426"/>
        </w:tabs>
        <w:suppressAutoHyphens w:val="0"/>
        <w:spacing w:before="60"/>
        <w:ind w:left="426" w:hanging="426"/>
      </w:pPr>
      <w:r w:rsidRPr="000B0B64">
        <w:t>Online Discussion Boards</w:t>
      </w:r>
    </w:p>
    <w:p w:rsidR="008E69E1" w:rsidRPr="000B0B64" w:rsidRDefault="008E69E1" w:rsidP="008E69E1">
      <w:pPr>
        <w:numPr>
          <w:ilvl w:val="0"/>
          <w:numId w:val="5"/>
        </w:numPr>
        <w:pBdr>
          <w:top w:val="single" w:sz="4" w:space="1" w:color="auto"/>
          <w:left w:val="single" w:sz="4" w:space="4" w:color="auto"/>
          <w:bottom w:val="single" w:sz="4" w:space="1" w:color="auto"/>
          <w:right w:val="single" w:sz="4" w:space="4" w:color="auto"/>
        </w:pBdr>
        <w:tabs>
          <w:tab w:val="clear" w:pos="720"/>
          <w:tab w:val="num" w:pos="426"/>
        </w:tabs>
        <w:suppressAutoHyphens w:val="0"/>
        <w:spacing w:before="60"/>
        <w:ind w:left="426" w:hanging="426"/>
      </w:pPr>
      <w:r w:rsidRPr="000B0B64">
        <w:t>Guided and Individual Research</w:t>
      </w:r>
    </w:p>
    <w:p w:rsidR="008E69E1" w:rsidRDefault="008E69E1" w:rsidP="008E69E1">
      <w:pPr>
        <w:numPr>
          <w:ilvl w:val="0"/>
          <w:numId w:val="5"/>
        </w:numPr>
        <w:pBdr>
          <w:top w:val="single" w:sz="4" w:space="1" w:color="auto"/>
          <w:left w:val="single" w:sz="4" w:space="4" w:color="auto"/>
          <w:bottom w:val="single" w:sz="4" w:space="1" w:color="auto"/>
          <w:right w:val="single" w:sz="4" w:space="4" w:color="auto"/>
        </w:pBdr>
        <w:tabs>
          <w:tab w:val="clear" w:pos="720"/>
          <w:tab w:val="num" w:pos="426"/>
        </w:tabs>
        <w:suppressAutoHyphens w:val="0"/>
        <w:spacing w:before="60"/>
        <w:ind w:left="426" w:hanging="426"/>
      </w:pPr>
      <w:r w:rsidRPr="000B0B64">
        <w:t>Reading</w:t>
      </w:r>
    </w:p>
    <w:p w:rsidR="008E69E1" w:rsidRPr="000B0B64" w:rsidRDefault="008E69E1" w:rsidP="008E69E1">
      <w:pPr>
        <w:numPr>
          <w:ilvl w:val="0"/>
          <w:numId w:val="5"/>
        </w:numPr>
        <w:pBdr>
          <w:top w:val="single" w:sz="4" w:space="1" w:color="auto"/>
          <w:left w:val="single" w:sz="4" w:space="4" w:color="auto"/>
          <w:bottom w:val="single" w:sz="4" w:space="1" w:color="auto"/>
          <w:right w:val="single" w:sz="4" w:space="4" w:color="auto"/>
        </w:pBdr>
        <w:tabs>
          <w:tab w:val="clear" w:pos="720"/>
          <w:tab w:val="num" w:pos="426"/>
        </w:tabs>
        <w:suppressAutoHyphens w:val="0"/>
        <w:spacing w:before="60"/>
        <w:ind w:left="426" w:hanging="426"/>
      </w:pPr>
      <w:r>
        <w:t>Independent Study</w:t>
      </w:r>
    </w:p>
    <w:p w:rsidR="008E69E1" w:rsidRDefault="008E69E1" w:rsidP="008E69E1">
      <w:pPr>
        <w:keepLines/>
        <w:pBdr>
          <w:top w:val="single" w:sz="4" w:space="1" w:color="auto"/>
          <w:left w:val="single" w:sz="4" w:space="4" w:color="auto"/>
          <w:bottom w:val="single" w:sz="4" w:space="1" w:color="auto"/>
          <w:right w:val="single" w:sz="4" w:space="4" w:color="auto"/>
        </w:pBdr>
      </w:pPr>
    </w:p>
    <w:p w:rsidR="008E69E1" w:rsidRPr="008A139F" w:rsidRDefault="008E69E1" w:rsidP="008E69E1">
      <w:pPr>
        <w:keepLines/>
        <w:pBdr>
          <w:top w:val="single" w:sz="4" w:space="1" w:color="auto"/>
          <w:left w:val="single" w:sz="4" w:space="4" w:color="auto"/>
          <w:bottom w:val="single" w:sz="4" w:space="1" w:color="auto"/>
          <w:right w:val="single" w:sz="4" w:space="4" w:color="auto"/>
        </w:pBdr>
        <w:spacing w:after="60"/>
        <w:rPr>
          <w:b/>
        </w:rPr>
      </w:pPr>
      <w:r w:rsidRPr="008A139F">
        <w:rPr>
          <w:b/>
        </w:rPr>
        <w:t>Assessment Method</w:t>
      </w:r>
    </w:p>
    <w:p w:rsidR="008E69E1" w:rsidRDefault="008E69E1" w:rsidP="008E69E1">
      <w:pPr>
        <w:pBdr>
          <w:top w:val="single" w:sz="4" w:space="1" w:color="auto"/>
          <w:left w:val="single" w:sz="4" w:space="4" w:color="auto"/>
          <w:bottom w:val="single" w:sz="4" w:space="1" w:color="auto"/>
          <w:right w:val="single" w:sz="4" w:space="4" w:color="auto"/>
        </w:pBdr>
        <w:spacing w:after="60"/>
      </w:pPr>
      <w:r w:rsidRPr="00BD3C55">
        <w:t>Students’ cognitive skills are assessed by</w:t>
      </w:r>
      <w:r>
        <w:t xml:space="preserve"> a combination of:</w:t>
      </w:r>
    </w:p>
    <w:p w:rsidR="008E69E1" w:rsidRDefault="008E69E1" w:rsidP="008E69E1">
      <w:pPr>
        <w:pBdr>
          <w:top w:val="single" w:sz="4" w:space="1" w:color="auto"/>
          <w:left w:val="single" w:sz="4" w:space="4" w:color="auto"/>
          <w:bottom w:val="single" w:sz="4" w:space="1" w:color="auto"/>
          <w:right w:val="single" w:sz="4" w:space="4" w:color="auto"/>
        </w:pBdr>
      </w:pPr>
    </w:p>
    <w:p w:rsidR="008E69E1" w:rsidRPr="000B0B64" w:rsidRDefault="008E69E1" w:rsidP="008E69E1">
      <w:pPr>
        <w:numPr>
          <w:ilvl w:val="0"/>
          <w:numId w:val="6"/>
        </w:numPr>
        <w:pBdr>
          <w:top w:val="single" w:sz="4" w:space="1" w:color="auto"/>
          <w:left w:val="single" w:sz="4" w:space="4" w:color="auto"/>
          <w:bottom w:val="single" w:sz="4" w:space="1" w:color="auto"/>
          <w:right w:val="single" w:sz="4" w:space="4" w:color="auto"/>
        </w:pBdr>
        <w:tabs>
          <w:tab w:val="clear" w:pos="781"/>
        </w:tabs>
        <w:suppressAutoHyphens w:val="0"/>
        <w:spacing w:before="60"/>
        <w:ind w:left="426" w:hanging="426"/>
        <w:rPr>
          <w:szCs w:val="24"/>
        </w:rPr>
      </w:pPr>
      <w:r w:rsidRPr="000B0B64">
        <w:lastRenderedPageBreak/>
        <w:t>Informal group work during Supervised Tutorials, Seminars or Labs.</w:t>
      </w:r>
    </w:p>
    <w:p w:rsidR="008E69E1" w:rsidRPr="000B0B64" w:rsidRDefault="008E69E1" w:rsidP="008E69E1">
      <w:pPr>
        <w:numPr>
          <w:ilvl w:val="0"/>
          <w:numId w:val="6"/>
        </w:numPr>
        <w:pBdr>
          <w:top w:val="single" w:sz="4" w:space="1" w:color="auto"/>
          <w:left w:val="single" w:sz="4" w:space="4" w:color="auto"/>
          <w:bottom w:val="single" w:sz="4" w:space="1" w:color="auto"/>
          <w:right w:val="single" w:sz="4" w:space="4" w:color="auto"/>
        </w:pBdr>
        <w:tabs>
          <w:tab w:val="clear" w:pos="781"/>
        </w:tabs>
        <w:suppressAutoHyphens w:val="0"/>
        <w:spacing w:before="60"/>
        <w:ind w:left="426" w:hanging="426"/>
        <w:rPr>
          <w:szCs w:val="24"/>
        </w:rPr>
      </w:pPr>
      <w:r w:rsidRPr="000B0B64">
        <w:t>Essays</w:t>
      </w:r>
    </w:p>
    <w:p w:rsidR="008E69E1" w:rsidRPr="000B0B64" w:rsidRDefault="008E69E1" w:rsidP="008E69E1">
      <w:pPr>
        <w:numPr>
          <w:ilvl w:val="0"/>
          <w:numId w:val="6"/>
        </w:numPr>
        <w:pBdr>
          <w:top w:val="single" w:sz="4" w:space="1" w:color="auto"/>
          <w:left w:val="single" w:sz="4" w:space="4" w:color="auto"/>
          <w:bottom w:val="single" w:sz="4" w:space="1" w:color="auto"/>
          <w:right w:val="single" w:sz="4" w:space="4" w:color="auto"/>
        </w:pBdr>
        <w:tabs>
          <w:tab w:val="clear" w:pos="781"/>
        </w:tabs>
        <w:suppressAutoHyphens w:val="0"/>
        <w:spacing w:before="60"/>
        <w:ind w:left="426" w:hanging="426"/>
        <w:rPr>
          <w:szCs w:val="24"/>
        </w:rPr>
      </w:pPr>
      <w:r w:rsidRPr="000B0B64">
        <w:t>Presentations</w:t>
      </w:r>
    </w:p>
    <w:p w:rsidR="008E69E1" w:rsidRPr="000B0B64" w:rsidRDefault="008E69E1" w:rsidP="008E69E1">
      <w:pPr>
        <w:numPr>
          <w:ilvl w:val="0"/>
          <w:numId w:val="6"/>
        </w:numPr>
        <w:pBdr>
          <w:top w:val="single" w:sz="4" w:space="1" w:color="auto"/>
          <w:left w:val="single" w:sz="4" w:space="4" w:color="auto"/>
          <w:bottom w:val="single" w:sz="4" w:space="1" w:color="auto"/>
          <w:right w:val="single" w:sz="4" w:space="4" w:color="auto"/>
        </w:pBdr>
        <w:tabs>
          <w:tab w:val="clear" w:pos="781"/>
        </w:tabs>
        <w:suppressAutoHyphens w:val="0"/>
        <w:spacing w:before="60"/>
        <w:ind w:left="426" w:hanging="426"/>
        <w:rPr>
          <w:szCs w:val="24"/>
        </w:rPr>
      </w:pPr>
      <w:r w:rsidRPr="000B0B64">
        <w:t>On-line quizzes</w:t>
      </w:r>
    </w:p>
    <w:p w:rsidR="008E69E1" w:rsidRPr="000B0B64" w:rsidRDefault="008E69E1" w:rsidP="008E69E1">
      <w:pPr>
        <w:numPr>
          <w:ilvl w:val="0"/>
          <w:numId w:val="6"/>
        </w:numPr>
        <w:pBdr>
          <w:top w:val="single" w:sz="4" w:space="1" w:color="auto"/>
          <w:left w:val="single" w:sz="4" w:space="4" w:color="auto"/>
          <w:bottom w:val="single" w:sz="4" w:space="1" w:color="auto"/>
          <w:right w:val="single" w:sz="4" w:space="4" w:color="auto"/>
        </w:pBdr>
        <w:tabs>
          <w:tab w:val="clear" w:pos="781"/>
        </w:tabs>
        <w:suppressAutoHyphens w:val="0"/>
        <w:spacing w:before="60"/>
        <w:ind w:left="426" w:hanging="426"/>
        <w:rPr>
          <w:szCs w:val="24"/>
        </w:rPr>
      </w:pPr>
      <w:r w:rsidRPr="000B0B64">
        <w:rPr>
          <w:spacing w:val="-14"/>
          <w:szCs w:val="24"/>
        </w:rPr>
        <w:t>Documentation</w:t>
      </w:r>
    </w:p>
    <w:p w:rsidR="008E69E1" w:rsidRPr="000B0B64" w:rsidRDefault="008E69E1" w:rsidP="008E69E1">
      <w:pPr>
        <w:numPr>
          <w:ilvl w:val="0"/>
          <w:numId w:val="6"/>
        </w:numPr>
        <w:pBdr>
          <w:top w:val="single" w:sz="4" w:space="1" w:color="auto"/>
          <w:left w:val="single" w:sz="4" w:space="4" w:color="auto"/>
          <w:bottom w:val="single" w:sz="4" w:space="1" w:color="auto"/>
          <w:right w:val="single" w:sz="4" w:space="4" w:color="auto"/>
        </w:pBdr>
        <w:tabs>
          <w:tab w:val="clear" w:pos="781"/>
        </w:tabs>
        <w:suppressAutoHyphens w:val="0"/>
        <w:spacing w:before="60"/>
        <w:ind w:left="426" w:hanging="426"/>
        <w:rPr>
          <w:szCs w:val="24"/>
        </w:rPr>
      </w:pPr>
      <w:r w:rsidRPr="000B0B64">
        <w:rPr>
          <w:spacing w:val="-14"/>
          <w:szCs w:val="24"/>
        </w:rPr>
        <w:t>Experimentation</w:t>
      </w:r>
    </w:p>
    <w:p w:rsidR="008E69E1" w:rsidRPr="000B0B64" w:rsidRDefault="008E69E1" w:rsidP="008E69E1">
      <w:pPr>
        <w:numPr>
          <w:ilvl w:val="0"/>
          <w:numId w:val="6"/>
        </w:numPr>
        <w:pBdr>
          <w:top w:val="single" w:sz="4" w:space="1" w:color="auto"/>
          <w:left w:val="single" w:sz="4" w:space="4" w:color="auto"/>
          <w:bottom w:val="single" w:sz="4" w:space="1" w:color="auto"/>
          <w:right w:val="single" w:sz="4" w:space="4" w:color="auto"/>
        </w:pBdr>
        <w:tabs>
          <w:tab w:val="clear" w:pos="781"/>
        </w:tabs>
        <w:suppressAutoHyphens w:val="0"/>
        <w:spacing w:before="60"/>
        <w:ind w:left="426" w:hanging="426"/>
        <w:rPr>
          <w:szCs w:val="24"/>
        </w:rPr>
      </w:pPr>
      <w:r w:rsidRPr="000B0B64">
        <w:rPr>
          <w:spacing w:val="-14"/>
          <w:szCs w:val="24"/>
        </w:rPr>
        <w:t xml:space="preserve">Individual and group </w:t>
      </w:r>
      <w:r>
        <w:rPr>
          <w:spacing w:val="-14"/>
          <w:szCs w:val="24"/>
        </w:rPr>
        <w:t>course</w:t>
      </w:r>
      <w:r w:rsidRPr="000B0B64">
        <w:rPr>
          <w:spacing w:val="-14"/>
          <w:szCs w:val="24"/>
        </w:rPr>
        <w:t>work</w:t>
      </w:r>
    </w:p>
    <w:p w:rsidR="008E69E1" w:rsidRPr="000B0B64" w:rsidRDefault="008E69E1" w:rsidP="008E69E1">
      <w:pPr>
        <w:numPr>
          <w:ilvl w:val="0"/>
          <w:numId w:val="6"/>
        </w:numPr>
        <w:pBdr>
          <w:top w:val="single" w:sz="4" w:space="1" w:color="auto"/>
          <w:left w:val="single" w:sz="4" w:space="4" w:color="auto"/>
          <w:bottom w:val="single" w:sz="4" w:space="1" w:color="auto"/>
          <w:right w:val="single" w:sz="4" w:space="4" w:color="auto"/>
        </w:pBdr>
        <w:tabs>
          <w:tab w:val="clear" w:pos="781"/>
        </w:tabs>
        <w:suppressAutoHyphens w:val="0"/>
        <w:spacing w:before="60"/>
        <w:ind w:left="426" w:hanging="426"/>
        <w:rPr>
          <w:szCs w:val="24"/>
        </w:rPr>
      </w:pPr>
      <w:r w:rsidRPr="000B0B64">
        <w:rPr>
          <w:spacing w:val="-14"/>
          <w:szCs w:val="24"/>
        </w:rPr>
        <w:t>Lab exercises</w:t>
      </w:r>
    </w:p>
    <w:p w:rsidR="008E69E1" w:rsidRPr="000B0B64" w:rsidRDefault="008E69E1" w:rsidP="008E69E1">
      <w:pPr>
        <w:numPr>
          <w:ilvl w:val="0"/>
          <w:numId w:val="6"/>
        </w:numPr>
        <w:pBdr>
          <w:top w:val="single" w:sz="4" w:space="1" w:color="auto"/>
          <w:left w:val="single" w:sz="4" w:space="4" w:color="auto"/>
          <w:bottom w:val="single" w:sz="4" w:space="1" w:color="auto"/>
          <w:right w:val="single" w:sz="4" w:space="4" w:color="auto"/>
        </w:pBdr>
        <w:tabs>
          <w:tab w:val="clear" w:pos="781"/>
        </w:tabs>
        <w:suppressAutoHyphens w:val="0"/>
        <w:spacing w:before="60"/>
        <w:ind w:left="426" w:hanging="426"/>
        <w:rPr>
          <w:szCs w:val="24"/>
        </w:rPr>
      </w:pPr>
      <w:r w:rsidRPr="000B0B64">
        <w:rPr>
          <w:spacing w:val="-14"/>
          <w:szCs w:val="24"/>
        </w:rPr>
        <w:t>Lab tests</w:t>
      </w:r>
    </w:p>
    <w:p w:rsidR="008E69E1" w:rsidRPr="000B0B64" w:rsidRDefault="008E69E1" w:rsidP="008E69E1">
      <w:pPr>
        <w:numPr>
          <w:ilvl w:val="0"/>
          <w:numId w:val="6"/>
        </w:numPr>
        <w:pBdr>
          <w:top w:val="single" w:sz="4" w:space="1" w:color="auto"/>
          <w:left w:val="single" w:sz="4" w:space="4" w:color="auto"/>
          <w:bottom w:val="single" w:sz="4" w:space="1" w:color="auto"/>
          <w:right w:val="single" w:sz="4" w:space="4" w:color="auto"/>
        </w:pBdr>
        <w:tabs>
          <w:tab w:val="clear" w:pos="781"/>
        </w:tabs>
        <w:suppressAutoHyphens w:val="0"/>
        <w:spacing w:before="60"/>
        <w:ind w:left="426" w:hanging="426"/>
        <w:rPr>
          <w:szCs w:val="24"/>
        </w:rPr>
      </w:pPr>
      <w:r>
        <w:rPr>
          <w:spacing w:val="-14"/>
          <w:szCs w:val="24"/>
        </w:rPr>
        <w:t>Multiple Choice Questions.</w:t>
      </w:r>
    </w:p>
    <w:p w:rsidR="008E69E1" w:rsidRPr="000B0B64" w:rsidRDefault="008E69E1" w:rsidP="008E69E1">
      <w:pPr>
        <w:numPr>
          <w:ilvl w:val="0"/>
          <w:numId w:val="6"/>
        </w:numPr>
        <w:pBdr>
          <w:top w:val="single" w:sz="4" w:space="1" w:color="auto"/>
          <w:left w:val="single" w:sz="4" w:space="4" w:color="auto"/>
          <w:bottom w:val="single" w:sz="4" w:space="1" w:color="auto"/>
          <w:right w:val="single" w:sz="4" w:space="4" w:color="auto"/>
        </w:pBdr>
        <w:tabs>
          <w:tab w:val="clear" w:pos="781"/>
        </w:tabs>
        <w:suppressAutoHyphens w:val="0"/>
        <w:spacing w:before="60"/>
        <w:ind w:left="426" w:hanging="426"/>
        <w:rPr>
          <w:szCs w:val="24"/>
        </w:rPr>
      </w:pPr>
      <w:r>
        <w:rPr>
          <w:spacing w:val="-14"/>
          <w:szCs w:val="24"/>
        </w:rPr>
        <w:t>Time Constrained Exercises.</w:t>
      </w:r>
    </w:p>
    <w:p w:rsidR="008E69E1" w:rsidRPr="000B0B64" w:rsidRDefault="008E69E1" w:rsidP="008E69E1">
      <w:pPr>
        <w:numPr>
          <w:ilvl w:val="0"/>
          <w:numId w:val="6"/>
        </w:numPr>
        <w:pBdr>
          <w:top w:val="single" w:sz="4" w:space="1" w:color="auto"/>
          <w:left w:val="single" w:sz="4" w:space="4" w:color="auto"/>
          <w:bottom w:val="single" w:sz="4" w:space="1" w:color="auto"/>
          <w:right w:val="single" w:sz="4" w:space="4" w:color="auto"/>
        </w:pBdr>
        <w:tabs>
          <w:tab w:val="clear" w:pos="781"/>
        </w:tabs>
        <w:suppressAutoHyphens w:val="0"/>
        <w:spacing w:before="60"/>
        <w:ind w:left="426" w:hanging="426"/>
        <w:rPr>
          <w:szCs w:val="24"/>
        </w:rPr>
      </w:pPr>
      <w:r w:rsidRPr="000B0B64">
        <w:rPr>
          <w:spacing w:val="-14"/>
          <w:szCs w:val="24"/>
        </w:rPr>
        <w:t>Unseen</w:t>
      </w:r>
      <w:r>
        <w:rPr>
          <w:spacing w:val="-14"/>
          <w:szCs w:val="24"/>
        </w:rPr>
        <w:t xml:space="preserve"> written</w:t>
      </w:r>
      <w:r w:rsidRPr="000B0B64">
        <w:rPr>
          <w:spacing w:val="-14"/>
          <w:szCs w:val="24"/>
        </w:rPr>
        <w:t xml:space="preserve"> examinations.</w:t>
      </w:r>
    </w:p>
    <w:p w:rsidR="008E69E1" w:rsidRPr="00F112A9" w:rsidRDefault="008E69E1" w:rsidP="008E69E1">
      <w:pPr>
        <w:keepLines/>
        <w:pBdr>
          <w:left w:val="single" w:sz="4" w:space="4" w:color="auto"/>
          <w:right w:val="single" w:sz="4" w:space="4" w:color="auto"/>
        </w:pBdr>
        <w:rPr>
          <w:b/>
        </w:rPr>
      </w:pPr>
      <w:r w:rsidRPr="00F112A9">
        <w:rPr>
          <w:b/>
        </w:rPr>
        <w:t>C. Practical skills</w:t>
      </w:r>
    </w:p>
    <w:p w:rsidR="008E69E1" w:rsidRPr="00BD3C55" w:rsidRDefault="008E69E1" w:rsidP="008E69E1">
      <w:pPr>
        <w:pBdr>
          <w:top w:val="single" w:sz="4" w:space="1" w:color="auto"/>
          <w:left w:val="single" w:sz="4" w:space="4" w:color="auto"/>
          <w:bottom w:val="single" w:sz="4" w:space="1" w:color="auto"/>
          <w:right w:val="single" w:sz="4" w:space="4" w:color="auto"/>
        </w:pBdr>
        <w:spacing w:after="60"/>
      </w:pPr>
      <w:r w:rsidRPr="00BD3C55">
        <w:t>On completion of the programme the successful student will be able to:</w:t>
      </w:r>
    </w:p>
    <w:p w:rsidR="008E69E1" w:rsidRPr="00177A79" w:rsidRDefault="008E69E1" w:rsidP="008E69E1">
      <w:pPr>
        <w:numPr>
          <w:ilvl w:val="0"/>
          <w:numId w:val="8"/>
        </w:numPr>
        <w:pBdr>
          <w:top w:val="single" w:sz="4" w:space="1" w:color="auto"/>
          <w:left w:val="single" w:sz="4" w:space="4" w:color="auto"/>
          <w:bottom w:val="single" w:sz="4" w:space="1" w:color="auto"/>
          <w:right w:val="single" w:sz="4" w:space="4" w:color="auto"/>
        </w:pBdr>
        <w:suppressAutoHyphens w:val="0"/>
        <w:autoSpaceDE w:val="0"/>
        <w:autoSpaceDN w:val="0"/>
        <w:adjustRightInd w:val="0"/>
        <w:spacing w:before="60"/>
        <w:ind w:left="426" w:hanging="426"/>
        <w:rPr>
          <w:rFonts w:ascii="CMR12" w:hAnsi="CMR12" w:cs="CMR12"/>
          <w:szCs w:val="24"/>
          <w:lang w:eastAsia="en-GB"/>
        </w:rPr>
      </w:pPr>
      <w:r w:rsidRPr="00177A79">
        <w:rPr>
          <w:rFonts w:ascii="CMR12" w:hAnsi="CMR12" w:cs="CMR12"/>
          <w:sz w:val="20"/>
          <w:lang w:eastAsia="en-GB"/>
        </w:rPr>
        <w:t>Develop the ability to:</w:t>
      </w:r>
      <w:r>
        <w:rPr>
          <w:rFonts w:ascii="CMR12" w:hAnsi="CMR12" w:cs="CMR12"/>
          <w:sz w:val="20"/>
          <w:lang w:eastAsia="en-GB"/>
        </w:rPr>
        <w:t>Competency in basic network design and the configuration of infrastructure components for LAN</w:t>
      </w:r>
      <w:r w:rsidRPr="00177A79">
        <w:rPr>
          <w:rFonts w:ascii="CMR12" w:hAnsi="CMR12" w:cs="CMR12"/>
          <w:sz w:val="20"/>
          <w:lang w:eastAsia="en-GB"/>
        </w:rPr>
        <w:t>; design and implement a program; and maintain and support systems for facilitating the efficient retrieval and storage of information in organisations</w:t>
      </w:r>
    </w:p>
    <w:p w:rsidR="008E69E1" w:rsidRPr="00177A79" w:rsidRDefault="008E69E1" w:rsidP="008E69E1">
      <w:pPr>
        <w:numPr>
          <w:ilvl w:val="0"/>
          <w:numId w:val="8"/>
        </w:numPr>
        <w:pBdr>
          <w:top w:val="single" w:sz="4" w:space="1" w:color="auto"/>
          <w:left w:val="single" w:sz="4" w:space="4" w:color="auto"/>
          <w:bottom w:val="single" w:sz="4" w:space="1" w:color="auto"/>
          <w:right w:val="single" w:sz="4" w:space="4" w:color="auto"/>
        </w:pBdr>
        <w:suppressAutoHyphens w:val="0"/>
        <w:autoSpaceDE w:val="0"/>
        <w:autoSpaceDN w:val="0"/>
        <w:adjustRightInd w:val="0"/>
        <w:spacing w:before="60"/>
        <w:ind w:left="426" w:hanging="426"/>
        <w:rPr>
          <w:rFonts w:ascii="CMR12" w:hAnsi="CMR12" w:cs="CMR12"/>
          <w:szCs w:val="24"/>
          <w:lang w:eastAsia="en-GB"/>
        </w:rPr>
      </w:pPr>
      <w:r w:rsidRPr="00177A79">
        <w:t>Apply appropriate techniques and software for data acquisition of a variety of digital devices, e.g. mobile phones, and generate a report that has evidential integrity.</w:t>
      </w:r>
    </w:p>
    <w:p w:rsidR="008E69E1" w:rsidRDefault="008E69E1" w:rsidP="008E69E1">
      <w:pPr>
        <w:numPr>
          <w:ilvl w:val="0"/>
          <w:numId w:val="8"/>
        </w:numPr>
        <w:pBdr>
          <w:top w:val="single" w:sz="4" w:space="1" w:color="auto"/>
          <w:left w:val="single" w:sz="4" w:space="4" w:color="auto"/>
          <w:bottom w:val="single" w:sz="4" w:space="1" w:color="auto"/>
          <w:right w:val="single" w:sz="4" w:space="4" w:color="auto"/>
        </w:pBdr>
        <w:suppressAutoHyphens w:val="0"/>
        <w:autoSpaceDE w:val="0"/>
        <w:autoSpaceDN w:val="0"/>
        <w:adjustRightInd w:val="0"/>
        <w:spacing w:before="60"/>
        <w:ind w:left="426" w:hanging="426"/>
      </w:pPr>
      <w:r>
        <w:t>Apply the f</w:t>
      </w:r>
      <w:r w:rsidRPr="00A80A4D">
        <w:rPr>
          <w:lang w:eastAsia="en-GB"/>
        </w:rPr>
        <w:t>undamentals of Digital Forensics and Investigations and</w:t>
      </w:r>
      <w:r>
        <w:rPr>
          <w:lang w:eastAsia="en-GB"/>
        </w:rPr>
        <w:t xml:space="preserve"> through practice</w:t>
      </w:r>
      <w:r w:rsidRPr="00A80A4D">
        <w:rPr>
          <w:lang w:eastAsia="en-GB"/>
        </w:rPr>
        <w:t xml:space="preserve"> the </w:t>
      </w:r>
      <w:r>
        <w:rPr>
          <w:lang w:eastAsia="en-GB"/>
        </w:rPr>
        <w:t>ability to produce</w:t>
      </w:r>
      <w:r w:rsidRPr="00A80A4D">
        <w:rPr>
          <w:lang w:eastAsia="en-GB"/>
        </w:rPr>
        <w:t xml:space="preserve"> contemporaneous notes.</w:t>
      </w:r>
    </w:p>
    <w:p w:rsidR="008E69E1" w:rsidRDefault="008E69E1" w:rsidP="008E69E1">
      <w:pPr>
        <w:numPr>
          <w:ilvl w:val="0"/>
          <w:numId w:val="8"/>
        </w:numPr>
        <w:pBdr>
          <w:top w:val="single" w:sz="4" w:space="1" w:color="auto"/>
          <w:left w:val="single" w:sz="4" w:space="4" w:color="auto"/>
          <w:bottom w:val="single" w:sz="4" w:space="1" w:color="auto"/>
          <w:right w:val="single" w:sz="4" w:space="4" w:color="auto"/>
        </w:pBdr>
        <w:suppressAutoHyphens w:val="0"/>
        <w:autoSpaceDE w:val="0"/>
        <w:autoSpaceDN w:val="0"/>
        <w:adjustRightInd w:val="0"/>
        <w:spacing w:before="60"/>
        <w:ind w:left="426" w:hanging="426"/>
      </w:pPr>
      <w:r w:rsidRPr="00F04D5B">
        <w:t>Research and present rational and reasoned arguments that address a range of issues</w:t>
      </w:r>
      <w:r>
        <w:t xml:space="preserve"> relating to forensic computing and the impact of new technologies.</w:t>
      </w:r>
    </w:p>
    <w:p w:rsidR="008E69E1" w:rsidRDefault="008E69E1" w:rsidP="008E69E1">
      <w:pPr>
        <w:numPr>
          <w:ilvl w:val="0"/>
          <w:numId w:val="8"/>
        </w:numPr>
        <w:pBdr>
          <w:top w:val="single" w:sz="4" w:space="1" w:color="auto"/>
          <w:left w:val="single" w:sz="4" w:space="4" w:color="auto"/>
          <w:bottom w:val="single" w:sz="4" w:space="1" w:color="auto"/>
          <w:right w:val="single" w:sz="4" w:space="4" w:color="auto"/>
        </w:pBdr>
        <w:suppressAutoHyphens w:val="0"/>
        <w:autoSpaceDE w:val="0"/>
        <w:autoSpaceDN w:val="0"/>
        <w:adjustRightInd w:val="0"/>
        <w:spacing w:before="60"/>
        <w:ind w:left="426" w:hanging="426"/>
      </w:pPr>
      <w:r>
        <w:t>Apply techniques and deploy software to deliver and satisfy the five stages of a Digital Investigation.</w:t>
      </w:r>
    </w:p>
    <w:p w:rsidR="008E69E1" w:rsidRDefault="008E69E1" w:rsidP="008E69E1">
      <w:pPr>
        <w:keepLines/>
        <w:pBdr>
          <w:top w:val="single" w:sz="4" w:space="1" w:color="auto"/>
          <w:left w:val="single" w:sz="4" w:space="4" w:color="auto"/>
          <w:bottom w:val="single" w:sz="4" w:space="1" w:color="auto"/>
          <w:right w:val="single" w:sz="4" w:space="4" w:color="auto"/>
        </w:pBdr>
        <w:rPr>
          <w:b/>
          <w:i/>
        </w:rPr>
      </w:pPr>
    </w:p>
    <w:p w:rsidR="008E69E1" w:rsidRPr="008A139F" w:rsidRDefault="008E69E1" w:rsidP="008E69E1">
      <w:pPr>
        <w:keepLines/>
        <w:pBdr>
          <w:top w:val="single" w:sz="4" w:space="1" w:color="auto"/>
          <w:left w:val="single" w:sz="4" w:space="4" w:color="auto"/>
          <w:bottom w:val="single" w:sz="4" w:space="1" w:color="auto"/>
          <w:right w:val="single" w:sz="4" w:space="4" w:color="auto"/>
        </w:pBdr>
        <w:spacing w:after="60"/>
        <w:rPr>
          <w:b/>
          <w:i/>
        </w:rPr>
      </w:pPr>
      <w:r w:rsidRPr="008A139F">
        <w:rPr>
          <w:b/>
          <w:i/>
        </w:rPr>
        <w:t>Teaching/learning methods</w:t>
      </w:r>
    </w:p>
    <w:p w:rsidR="008E69E1" w:rsidRDefault="008E69E1" w:rsidP="008E69E1">
      <w:pPr>
        <w:pBdr>
          <w:top w:val="single" w:sz="4" w:space="1" w:color="auto"/>
          <w:left w:val="single" w:sz="4" w:space="4" w:color="auto"/>
          <w:bottom w:val="single" w:sz="4" w:space="1" w:color="auto"/>
          <w:right w:val="single" w:sz="4" w:space="4" w:color="auto"/>
        </w:pBdr>
        <w:spacing w:after="60"/>
      </w:pPr>
      <w:r w:rsidRPr="00BD3C55">
        <w:t>Students learn practical skills through</w:t>
      </w:r>
    </w:p>
    <w:p w:rsidR="008E69E1" w:rsidRPr="000B0B64" w:rsidRDefault="008E69E1" w:rsidP="008E69E1">
      <w:pPr>
        <w:numPr>
          <w:ilvl w:val="0"/>
          <w:numId w:val="5"/>
        </w:numPr>
        <w:pBdr>
          <w:top w:val="single" w:sz="4" w:space="1" w:color="auto"/>
          <w:left w:val="single" w:sz="4" w:space="4" w:color="auto"/>
          <w:bottom w:val="single" w:sz="4" w:space="1" w:color="auto"/>
          <w:right w:val="single" w:sz="4" w:space="4" w:color="auto"/>
        </w:pBdr>
        <w:tabs>
          <w:tab w:val="clear" w:pos="720"/>
          <w:tab w:val="num" w:pos="426"/>
        </w:tabs>
        <w:suppressAutoHyphens w:val="0"/>
        <w:spacing w:before="60"/>
        <w:ind w:left="426" w:hanging="426"/>
      </w:pPr>
      <w:r w:rsidRPr="000B0B64">
        <w:t xml:space="preserve">Closely supervised laboratories and various exercises. </w:t>
      </w:r>
    </w:p>
    <w:p w:rsidR="008E69E1" w:rsidRPr="00BA112C" w:rsidRDefault="008E69E1" w:rsidP="008E69E1">
      <w:pPr>
        <w:numPr>
          <w:ilvl w:val="0"/>
          <w:numId w:val="2"/>
        </w:numPr>
        <w:pBdr>
          <w:top w:val="single" w:sz="4" w:space="1" w:color="auto"/>
          <w:left w:val="single" w:sz="4" w:space="4" w:color="auto"/>
          <w:bottom w:val="single" w:sz="4" w:space="1" w:color="auto"/>
          <w:right w:val="single" w:sz="4" w:space="4" w:color="auto"/>
        </w:pBdr>
        <w:tabs>
          <w:tab w:val="num" w:pos="426"/>
        </w:tabs>
        <w:suppressAutoHyphens w:val="0"/>
        <w:spacing w:before="60"/>
        <w:ind w:left="426" w:hanging="426"/>
      </w:pPr>
      <w:r w:rsidRPr="000B0B64">
        <w:lastRenderedPageBreak/>
        <w:t xml:space="preserve">Encouragement to raise questions and be open minded to suggestions from other team members when seeking solutions </w:t>
      </w:r>
      <w:r w:rsidRPr="00BA112C">
        <w:t xml:space="preserve">to practical solutions. </w:t>
      </w:r>
    </w:p>
    <w:p w:rsidR="008E69E1" w:rsidRPr="00BA112C" w:rsidRDefault="008E69E1" w:rsidP="008E69E1">
      <w:pPr>
        <w:numPr>
          <w:ilvl w:val="0"/>
          <w:numId w:val="2"/>
        </w:numPr>
        <w:pBdr>
          <w:top w:val="single" w:sz="4" w:space="1" w:color="auto"/>
          <w:left w:val="single" w:sz="4" w:space="4" w:color="auto"/>
          <w:bottom w:val="single" w:sz="4" w:space="1" w:color="auto"/>
          <w:right w:val="single" w:sz="4" w:space="4" w:color="auto"/>
        </w:pBdr>
        <w:tabs>
          <w:tab w:val="num" w:pos="426"/>
        </w:tabs>
        <w:suppressAutoHyphens w:val="0"/>
        <w:spacing w:before="60"/>
        <w:ind w:left="426" w:hanging="426"/>
      </w:pPr>
      <w:r w:rsidRPr="00BA112C">
        <w:t>Supervised Seminars</w:t>
      </w:r>
    </w:p>
    <w:p w:rsidR="008E69E1" w:rsidRPr="00BA112C" w:rsidRDefault="008E69E1" w:rsidP="008E69E1">
      <w:pPr>
        <w:numPr>
          <w:ilvl w:val="0"/>
          <w:numId w:val="2"/>
        </w:numPr>
        <w:pBdr>
          <w:top w:val="single" w:sz="4" w:space="1" w:color="auto"/>
          <w:left w:val="single" w:sz="4" w:space="4" w:color="auto"/>
          <w:bottom w:val="single" w:sz="4" w:space="1" w:color="auto"/>
          <w:right w:val="single" w:sz="4" w:space="4" w:color="auto"/>
        </w:pBdr>
        <w:tabs>
          <w:tab w:val="num" w:pos="426"/>
        </w:tabs>
        <w:suppressAutoHyphens w:val="0"/>
        <w:spacing w:before="60"/>
        <w:ind w:left="426" w:hanging="426"/>
        <w:rPr>
          <w:spacing w:val="-14"/>
        </w:rPr>
      </w:pPr>
      <w:r w:rsidRPr="00BA112C">
        <w:t>Open-ended Practical</w:t>
      </w:r>
      <w:r>
        <w:t xml:space="preserve"> labs.</w:t>
      </w:r>
    </w:p>
    <w:p w:rsidR="008E69E1" w:rsidRPr="00BA112C" w:rsidRDefault="008E69E1" w:rsidP="008E69E1">
      <w:pPr>
        <w:numPr>
          <w:ilvl w:val="0"/>
          <w:numId w:val="2"/>
        </w:numPr>
        <w:pBdr>
          <w:top w:val="single" w:sz="4" w:space="1" w:color="auto"/>
          <w:left w:val="single" w:sz="4" w:space="4" w:color="auto"/>
          <w:bottom w:val="single" w:sz="4" w:space="1" w:color="auto"/>
          <w:right w:val="single" w:sz="4" w:space="4" w:color="auto"/>
        </w:pBdr>
        <w:tabs>
          <w:tab w:val="num" w:pos="426"/>
        </w:tabs>
        <w:suppressAutoHyphens w:val="0"/>
        <w:spacing w:before="60"/>
        <w:ind w:left="426" w:hanging="426"/>
        <w:rPr>
          <w:spacing w:val="-14"/>
        </w:rPr>
      </w:pPr>
      <w:r w:rsidRPr="00BA112C">
        <w:rPr>
          <w:spacing w:val="-14"/>
        </w:rPr>
        <w:t>Formative and Summative feedback on assignments.</w:t>
      </w:r>
    </w:p>
    <w:p w:rsidR="008E69E1" w:rsidRPr="00BA112C" w:rsidRDefault="008E69E1" w:rsidP="008E69E1">
      <w:pPr>
        <w:numPr>
          <w:ilvl w:val="0"/>
          <w:numId w:val="2"/>
        </w:numPr>
        <w:pBdr>
          <w:top w:val="single" w:sz="4" w:space="1" w:color="auto"/>
          <w:left w:val="single" w:sz="4" w:space="4" w:color="auto"/>
          <w:bottom w:val="single" w:sz="4" w:space="1" w:color="auto"/>
          <w:right w:val="single" w:sz="4" w:space="4" w:color="auto"/>
        </w:pBdr>
        <w:tabs>
          <w:tab w:val="num" w:pos="426"/>
        </w:tabs>
        <w:suppressAutoHyphens w:val="0"/>
        <w:spacing w:before="60"/>
        <w:ind w:left="426" w:hanging="426"/>
      </w:pPr>
      <w:r w:rsidRPr="00BA112C">
        <w:t>Lab Experimentation</w:t>
      </w:r>
    </w:p>
    <w:p w:rsidR="008E69E1" w:rsidRPr="00BA112C" w:rsidRDefault="008E69E1" w:rsidP="008E69E1">
      <w:pPr>
        <w:numPr>
          <w:ilvl w:val="0"/>
          <w:numId w:val="2"/>
        </w:numPr>
        <w:pBdr>
          <w:top w:val="single" w:sz="4" w:space="1" w:color="auto"/>
          <w:left w:val="single" w:sz="4" w:space="4" w:color="auto"/>
          <w:bottom w:val="single" w:sz="4" w:space="1" w:color="auto"/>
          <w:right w:val="single" w:sz="4" w:space="4" w:color="auto"/>
        </w:pBdr>
        <w:tabs>
          <w:tab w:val="num" w:pos="426"/>
        </w:tabs>
        <w:suppressAutoHyphens w:val="0"/>
        <w:spacing w:before="60"/>
        <w:ind w:left="426" w:hanging="426"/>
      </w:pPr>
      <w:r w:rsidRPr="00BA112C">
        <w:t>Lectures</w:t>
      </w:r>
    </w:p>
    <w:p w:rsidR="008E69E1" w:rsidRPr="000B0B64" w:rsidRDefault="008E69E1" w:rsidP="008E69E1">
      <w:pPr>
        <w:numPr>
          <w:ilvl w:val="0"/>
          <w:numId w:val="5"/>
        </w:numPr>
        <w:pBdr>
          <w:top w:val="single" w:sz="4" w:space="1" w:color="auto"/>
          <w:left w:val="single" w:sz="4" w:space="4" w:color="auto"/>
          <w:bottom w:val="single" w:sz="4" w:space="1" w:color="auto"/>
          <w:right w:val="single" w:sz="4" w:space="4" w:color="auto"/>
        </w:pBdr>
        <w:tabs>
          <w:tab w:val="clear" w:pos="720"/>
          <w:tab w:val="num" w:pos="426"/>
        </w:tabs>
        <w:suppressAutoHyphens w:val="0"/>
        <w:spacing w:before="60"/>
        <w:ind w:left="426" w:hanging="426"/>
      </w:pPr>
      <w:r w:rsidRPr="000B0B64">
        <w:t>Modelling</w:t>
      </w:r>
    </w:p>
    <w:p w:rsidR="008E69E1" w:rsidRPr="000B0B64" w:rsidRDefault="008E69E1" w:rsidP="008E69E1">
      <w:pPr>
        <w:numPr>
          <w:ilvl w:val="0"/>
          <w:numId w:val="5"/>
        </w:numPr>
        <w:pBdr>
          <w:top w:val="single" w:sz="4" w:space="1" w:color="auto"/>
          <w:left w:val="single" w:sz="4" w:space="4" w:color="auto"/>
          <w:bottom w:val="single" w:sz="4" w:space="1" w:color="auto"/>
          <w:right w:val="single" w:sz="4" w:space="4" w:color="auto"/>
        </w:pBdr>
        <w:tabs>
          <w:tab w:val="clear" w:pos="720"/>
          <w:tab w:val="num" w:pos="426"/>
        </w:tabs>
        <w:suppressAutoHyphens w:val="0"/>
        <w:spacing w:before="60"/>
        <w:ind w:left="426" w:hanging="426"/>
      </w:pPr>
      <w:r w:rsidRPr="000B0B64">
        <w:t>Coursework</w:t>
      </w:r>
    </w:p>
    <w:p w:rsidR="008E69E1" w:rsidRPr="000B0B64" w:rsidRDefault="008E69E1" w:rsidP="008E69E1">
      <w:pPr>
        <w:numPr>
          <w:ilvl w:val="0"/>
          <w:numId w:val="5"/>
        </w:numPr>
        <w:pBdr>
          <w:top w:val="single" w:sz="4" w:space="1" w:color="auto"/>
          <w:left w:val="single" w:sz="4" w:space="4" w:color="auto"/>
          <w:bottom w:val="single" w:sz="4" w:space="1" w:color="auto"/>
          <w:right w:val="single" w:sz="4" w:space="4" w:color="auto"/>
        </w:pBdr>
        <w:tabs>
          <w:tab w:val="clear" w:pos="720"/>
          <w:tab w:val="num" w:pos="426"/>
        </w:tabs>
        <w:suppressAutoHyphens w:val="0"/>
        <w:spacing w:before="60"/>
        <w:ind w:left="426" w:hanging="426"/>
      </w:pPr>
      <w:r w:rsidRPr="000B0B64">
        <w:t>Online Discussion Boards</w:t>
      </w:r>
    </w:p>
    <w:p w:rsidR="008E69E1" w:rsidRPr="000B0B64" w:rsidRDefault="008E69E1" w:rsidP="008E69E1">
      <w:pPr>
        <w:numPr>
          <w:ilvl w:val="0"/>
          <w:numId w:val="5"/>
        </w:numPr>
        <w:pBdr>
          <w:top w:val="single" w:sz="4" w:space="1" w:color="auto"/>
          <w:left w:val="single" w:sz="4" w:space="4" w:color="auto"/>
          <w:bottom w:val="single" w:sz="4" w:space="1" w:color="auto"/>
          <w:right w:val="single" w:sz="4" w:space="4" w:color="auto"/>
        </w:pBdr>
        <w:tabs>
          <w:tab w:val="clear" w:pos="720"/>
          <w:tab w:val="num" w:pos="426"/>
        </w:tabs>
        <w:suppressAutoHyphens w:val="0"/>
        <w:spacing w:before="60"/>
        <w:ind w:left="426" w:hanging="426"/>
      </w:pPr>
      <w:r w:rsidRPr="000B0B64">
        <w:t>Guided and Individual Research</w:t>
      </w:r>
    </w:p>
    <w:p w:rsidR="008E69E1" w:rsidRDefault="008E69E1" w:rsidP="008E69E1">
      <w:pPr>
        <w:numPr>
          <w:ilvl w:val="0"/>
          <w:numId w:val="5"/>
        </w:numPr>
        <w:pBdr>
          <w:top w:val="single" w:sz="4" w:space="1" w:color="auto"/>
          <w:left w:val="single" w:sz="4" w:space="4" w:color="auto"/>
          <w:bottom w:val="single" w:sz="4" w:space="1" w:color="auto"/>
          <w:right w:val="single" w:sz="4" w:space="4" w:color="auto"/>
        </w:pBdr>
        <w:tabs>
          <w:tab w:val="clear" w:pos="720"/>
          <w:tab w:val="num" w:pos="426"/>
        </w:tabs>
        <w:suppressAutoHyphens w:val="0"/>
        <w:spacing w:before="60"/>
        <w:ind w:left="426" w:hanging="426"/>
      </w:pPr>
      <w:r w:rsidRPr="000B0B64">
        <w:t>Reading</w:t>
      </w:r>
    </w:p>
    <w:p w:rsidR="008E69E1" w:rsidRPr="000B0B64" w:rsidRDefault="008E69E1" w:rsidP="008E69E1">
      <w:pPr>
        <w:numPr>
          <w:ilvl w:val="0"/>
          <w:numId w:val="5"/>
        </w:numPr>
        <w:pBdr>
          <w:top w:val="single" w:sz="4" w:space="1" w:color="auto"/>
          <w:left w:val="single" w:sz="4" w:space="4" w:color="auto"/>
          <w:bottom w:val="single" w:sz="4" w:space="1" w:color="auto"/>
          <w:right w:val="single" w:sz="4" w:space="4" w:color="auto"/>
        </w:pBdr>
        <w:tabs>
          <w:tab w:val="clear" w:pos="720"/>
          <w:tab w:val="num" w:pos="426"/>
        </w:tabs>
        <w:suppressAutoHyphens w:val="0"/>
        <w:spacing w:before="60"/>
        <w:ind w:left="426" w:hanging="426"/>
      </w:pPr>
      <w:r>
        <w:t>Independent Study</w:t>
      </w:r>
    </w:p>
    <w:p w:rsidR="008E69E1" w:rsidRDefault="008E69E1" w:rsidP="008E69E1">
      <w:pPr>
        <w:keepLines/>
        <w:pBdr>
          <w:top w:val="single" w:sz="4" w:space="1" w:color="auto"/>
          <w:left w:val="single" w:sz="4" w:space="4" w:color="auto"/>
          <w:bottom w:val="single" w:sz="4" w:space="1" w:color="auto"/>
          <w:right w:val="single" w:sz="4" w:space="4" w:color="auto"/>
        </w:pBdr>
      </w:pPr>
    </w:p>
    <w:p w:rsidR="008E69E1" w:rsidRPr="00F112A9" w:rsidRDefault="008E69E1" w:rsidP="008E69E1">
      <w:pPr>
        <w:keepLines/>
        <w:pBdr>
          <w:top w:val="single" w:sz="4" w:space="1" w:color="auto"/>
          <w:left w:val="single" w:sz="4" w:space="4" w:color="auto"/>
          <w:bottom w:val="single" w:sz="4" w:space="1" w:color="auto"/>
          <w:right w:val="single" w:sz="4" w:space="4" w:color="auto"/>
        </w:pBdr>
        <w:spacing w:after="60"/>
        <w:rPr>
          <w:b/>
          <w:i/>
        </w:rPr>
      </w:pPr>
      <w:r w:rsidRPr="00F112A9">
        <w:rPr>
          <w:b/>
          <w:i/>
        </w:rPr>
        <w:t>Assessment Method</w:t>
      </w:r>
    </w:p>
    <w:p w:rsidR="008E69E1" w:rsidRDefault="008E69E1" w:rsidP="008E69E1">
      <w:pPr>
        <w:pBdr>
          <w:top w:val="single" w:sz="4" w:space="1" w:color="auto"/>
          <w:left w:val="single" w:sz="4" w:space="4" w:color="auto"/>
          <w:bottom w:val="single" w:sz="4" w:space="1" w:color="auto"/>
          <w:right w:val="single" w:sz="4" w:space="4" w:color="auto"/>
        </w:pBdr>
        <w:spacing w:after="60"/>
      </w:pPr>
      <w:r w:rsidRPr="00BD3C55">
        <w:t>Students’ practical skills are assessed by</w:t>
      </w:r>
    </w:p>
    <w:p w:rsidR="008E69E1" w:rsidRPr="000B0B64" w:rsidRDefault="008E69E1" w:rsidP="008E69E1">
      <w:pPr>
        <w:numPr>
          <w:ilvl w:val="0"/>
          <w:numId w:val="6"/>
        </w:numPr>
        <w:pBdr>
          <w:top w:val="single" w:sz="4" w:space="1" w:color="auto"/>
          <w:left w:val="single" w:sz="4" w:space="4" w:color="auto"/>
          <w:bottom w:val="single" w:sz="4" w:space="1" w:color="auto"/>
          <w:right w:val="single" w:sz="4" w:space="4" w:color="auto"/>
        </w:pBdr>
        <w:tabs>
          <w:tab w:val="clear" w:pos="781"/>
        </w:tabs>
        <w:suppressAutoHyphens w:val="0"/>
        <w:spacing w:before="60"/>
        <w:ind w:left="426" w:hanging="426"/>
        <w:rPr>
          <w:szCs w:val="24"/>
        </w:rPr>
      </w:pPr>
      <w:r w:rsidRPr="000B0B64">
        <w:t>Informal group work during Supervised Tutorials, Seminars or Labs.</w:t>
      </w:r>
    </w:p>
    <w:p w:rsidR="008E69E1" w:rsidRPr="000B0B64" w:rsidRDefault="008E69E1" w:rsidP="008E69E1">
      <w:pPr>
        <w:numPr>
          <w:ilvl w:val="0"/>
          <w:numId w:val="6"/>
        </w:numPr>
        <w:pBdr>
          <w:top w:val="single" w:sz="4" w:space="1" w:color="auto"/>
          <w:left w:val="single" w:sz="4" w:space="4" w:color="auto"/>
          <w:bottom w:val="single" w:sz="4" w:space="1" w:color="auto"/>
          <w:right w:val="single" w:sz="4" w:space="4" w:color="auto"/>
        </w:pBdr>
        <w:tabs>
          <w:tab w:val="clear" w:pos="781"/>
        </w:tabs>
        <w:suppressAutoHyphens w:val="0"/>
        <w:spacing w:before="60"/>
        <w:ind w:left="426" w:hanging="426"/>
        <w:rPr>
          <w:szCs w:val="24"/>
        </w:rPr>
      </w:pPr>
      <w:r w:rsidRPr="000B0B64">
        <w:t>Essays</w:t>
      </w:r>
    </w:p>
    <w:p w:rsidR="008E69E1" w:rsidRPr="000B0B64" w:rsidRDefault="008E69E1" w:rsidP="008E69E1">
      <w:pPr>
        <w:numPr>
          <w:ilvl w:val="0"/>
          <w:numId w:val="6"/>
        </w:numPr>
        <w:pBdr>
          <w:top w:val="single" w:sz="4" w:space="1" w:color="auto"/>
          <w:left w:val="single" w:sz="4" w:space="4" w:color="auto"/>
          <w:bottom w:val="single" w:sz="4" w:space="1" w:color="auto"/>
          <w:right w:val="single" w:sz="4" w:space="4" w:color="auto"/>
        </w:pBdr>
        <w:tabs>
          <w:tab w:val="clear" w:pos="781"/>
        </w:tabs>
        <w:suppressAutoHyphens w:val="0"/>
        <w:spacing w:before="60"/>
        <w:ind w:left="426" w:hanging="426"/>
        <w:rPr>
          <w:szCs w:val="24"/>
        </w:rPr>
      </w:pPr>
      <w:r w:rsidRPr="000B0B64">
        <w:t>Presentations</w:t>
      </w:r>
    </w:p>
    <w:p w:rsidR="008E69E1" w:rsidRPr="000B0B64" w:rsidRDefault="008E69E1" w:rsidP="008E69E1">
      <w:pPr>
        <w:numPr>
          <w:ilvl w:val="0"/>
          <w:numId w:val="6"/>
        </w:numPr>
        <w:pBdr>
          <w:top w:val="single" w:sz="4" w:space="1" w:color="auto"/>
          <w:left w:val="single" w:sz="4" w:space="4" w:color="auto"/>
          <w:bottom w:val="single" w:sz="4" w:space="1" w:color="auto"/>
          <w:right w:val="single" w:sz="4" w:space="4" w:color="auto"/>
        </w:pBdr>
        <w:tabs>
          <w:tab w:val="clear" w:pos="781"/>
        </w:tabs>
        <w:suppressAutoHyphens w:val="0"/>
        <w:spacing w:before="60"/>
        <w:ind w:left="426" w:hanging="426"/>
        <w:rPr>
          <w:szCs w:val="24"/>
        </w:rPr>
      </w:pPr>
      <w:r w:rsidRPr="000B0B64">
        <w:t>On-line quizzes</w:t>
      </w:r>
    </w:p>
    <w:p w:rsidR="008E69E1" w:rsidRPr="000B0B64" w:rsidRDefault="008E69E1" w:rsidP="008E69E1">
      <w:pPr>
        <w:numPr>
          <w:ilvl w:val="0"/>
          <w:numId w:val="6"/>
        </w:numPr>
        <w:pBdr>
          <w:top w:val="single" w:sz="4" w:space="1" w:color="auto"/>
          <w:left w:val="single" w:sz="4" w:space="4" w:color="auto"/>
          <w:bottom w:val="single" w:sz="4" w:space="1" w:color="auto"/>
          <w:right w:val="single" w:sz="4" w:space="4" w:color="auto"/>
        </w:pBdr>
        <w:tabs>
          <w:tab w:val="clear" w:pos="781"/>
        </w:tabs>
        <w:suppressAutoHyphens w:val="0"/>
        <w:spacing w:before="60"/>
        <w:ind w:left="426" w:hanging="426"/>
        <w:rPr>
          <w:szCs w:val="24"/>
        </w:rPr>
      </w:pPr>
      <w:r w:rsidRPr="000B0B64">
        <w:rPr>
          <w:spacing w:val="-14"/>
          <w:szCs w:val="24"/>
        </w:rPr>
        <w:t>Documentation</w:t>
      </w:r>
    </w:p>
    <w:p w:rsidR="008E69E1" w:rsidRPr="000B0B64" w:rsidRDefault="008E69E1" w:rsidP="008E69E1">
      <w:pPr>
        <w:numPr>
          <w:ilvl w:val="0"/>
          <w:numId w:val="6"/>
        </w:numPr>
        <w:pBdr>
          <w:top w:val="single" w:sz="4" w:space="1" w:color="auto"/>
          <w:left w:val="single" w:sz="4" w:space="4" w:color="auto"/>
          <w:bottom w:val="single" w:sz="4" w:space="1" w:color="auto"/>
          <w:right w:val="single" w:sz="4" w:space="4" w:color="auto"/>
        </w:pBdr>
        <w:tabs>
          <w:tab w:val="clear" w:pos="781"/>
        </w:tabs>
        <w:suppressAutoHyphens w:val="0"/>
        <w:spacing w:before="60"/>
        <w:ind w:left="426" w:hanging="426"/>
        <w:rPr>
          <w:szCs w:val="24"/>
        </w:rPr>
      </w:pPr>
      <w:r w:rsidRPr="000B0B64">
        <w:rPr>
          <w:spacing w:val="-14"/>
          <w:szCs w:val="24"/>
        </w:rPr>
        <w:t>Experimentation</w:t>
      </w:r>
    </w:p>
    <w:p w:rsidR="008E69E1" w:rsidRPr="000B0B64" w:rsidRDefault="008E69E1" w:rsidP="008E69E1">
      <w:pPr>
        <w:numPr>
          <w:ilvl w:val="0"/>
          <w:numId w:val="6"/>
        </w:numPr>
        <w:pBdr>
          <w:top w:val="single" w:sz="4" w:space="1" w:color="auto"/>
          <w:left w:val="single" w:sz="4" w:space="4" w:color="auto"/>
          <w:bottom w:val="single" w:sz="4" w:space="1" w:color="auto"/>
          <w:right w:val="single" w:sz="4" w:space="4" w:color="auto"/>
        </w:pBdr>
        <w:tabs>
          <w:tab w:val="clear" w:pos="781"/>
        </w:tabs>
        <w:suppressAutoHyphens w:val="0"/>
        <w:spacing w:before="60"/>
        <w:ind w:left="426" w:hanging="426"/>
        <w:rPr>
          <w:szCs w:val="24"/>
        </w:rPr>
      </w:pPr>
      <w:r w:rsidRPr="000B0B64">
        <w:rPr>
          <w:spacing w:val="-14"/>
          <w:szCs w:val="24"/>
        </w:rPr>
        <w:t xml:space="preserve">Individual and group </w:t>
      </w:r>
      <w:r>
        <w:rPr>
          <w:spacing w:val="-14"/>
          <w:szCs w:val="24"/>
        </w:rPr>
        <w:t>course</w:t>
      </w:r>
      <w:r w:rsidRPr="000B0B64">
        <w:rPr>
          <w:spacing w:val="-14"/>
          <w:szCs w:val="24"/>
        </w:rPr>
        <w:t>work</w:t>
      </w:r>
    </w:p>
    <w:p w:rsidR="008E69E1" w:rsidRPr="000B0B64" w:rsidRDefault="008E69E1" w:rsidP="008E69E1">
      <w:pPr>
        <w:numPr>
          <w:ilvl w:val="0"/>
          <w:numId w:val="6"/>
        </w:numPr>
        <w:pBdr>
          <w:top w:val="single" w:sz="4" w:space="1" w:color="auto"/>
          <w:left w:val="single" w:sz="4" w:space="4" w:color="auto"/>
          <w:bottom w:val="single" w:sz="4" w:space="1" w:color="auto"/>
          <w:right w:val="single" w:sz="4" w:space="4" w:color="auto"/>
        </w:pBdr>
        <w:tabs>
          <w:tab w:val="clear" w:pos="781"/>
        </w:tabs>
        <w:suppressAutoHyphens w:val="0"/>
        <w:spacing w:before="60"/>
        <w:ind w:left="426" w:hanging="426"/>
        <w:rPr>
          <w:szCs w:val="24"/>
        </w:rPr>
      </w:pPr>
      <w:r w:rsidRPr="000B0B64">
        <w:rPr>
          <w:spacing w:val="-14"/>
          <w:szCs w:val="24"/>
        </w:rPr>
        <w:t>Lab exercises</w:t>
      </w:r>
    </w:p>
    <w:p w:rsidR="008E69E1" w:rsidRPr="000B0B64" w:rsidRDefault="008E69E1" w:rsidP="008E69E1">
      <w:pPr>
        <w:numPr>
          <w:ilvl w:val="0"/>
          <w:numId w:val="6"/>
        </w:numPr>
        <w:pBdr>
          <w:top w:val="single" w:sz="4" w:space="1" w:color="auto"/>
          <w:left w:val="single" w:sz="4" w:space="4" w:color="auto"/>
          <w:bottom w:val="single" w:sz="4" w:space="1" w:color="auto"/>
          <w:right w:val="single" w:sz="4" w:space="4" w:color="auto"/>
        </w:pBdr>
        <w:tabs>
          <w:tab w:val="clear" w:pos="781"/>
        </w:tabs>
        <w:suppressAutoHyphens w:val="0"/>
        <w:spacing w:before="60"/>
        <w:ind w:left="426" w:hanging="426"/>
        <w:rPr>
          <w:szCs w:val="24"/>
        </w:rPr>
      </w:pPr>
      <w:r w:rsidRPr="000B0B64">
        <w:rPr>
          <w:spacing w:val="-14"/>
          <w:szCs w:val="24"/>
        </w:rPr>
        <w:t>Lab tests</w:t>
      </w:r>
    </w:p>
    <w:p w:rsidR="008E69E1" w:rsidRPr="000B0B64" w:rsidRDefault="008E69E1" w:rsidP="008E69E1">
      <w:pPr>
        <w:numPr>
          <w:ilvl w:val="0"/>
          <w:numId w:val="6"/>
        </w:numPr>
        <w:pBdr>
          <w:top w:val="single" w:sz="4" w:space="1" w:color="auto"/>
          <w:left w:val="single" w:sz="4" w:space="4" w:color="auto"/>
          <w:bottom w:val="single" w:sz="4" w:space="1" w:color="auto"/>
          <w:right w:val="single" w:sz="4" w:space="4" w:color="auto"/>
        </w:pBdr>
        <w:tabs>
          <w:tab w:val="clear" w:pos="781"/>
        </w:tabs>
        <w:suppressAutoHyphens w:val="0"/>
        <w:spacing w:before="60"/>
        <w:ind w:left="426" w:hanging="426"/>
        <w:rPr>
          <w:szCs w:val="24"/>
        </w:rPr>
      </w:pPr>
      <w:r>
        <w:rPr>
          <w:spacing w:val="-14"/>
          <w:szCs w:val="24"/>
        </w:rPr>
        <w:t>Multiple Choice Questions.</w:t>
      </w:r>
    </w:p>
    <w:p w:rsidR="008E69E1" w:rsidRPr="000B0B64" w:rsidRDefault="008E69E1" w:rsidP="008E69E1">
      <w:pPr>
        <w:numPr>
          <w:ilvl w:val="0"/>
          <w:numId w:val="6"/>
        </w:numPr>
        <w:pBdr>
          <w:top w:val="single" w:sz="4" w:space="1" w:color="auto"/>
          <w:left w:val="single" w:sz="4" w:space="4" w:color="auto"/>
          <w:bottom w:val="single" w:sz="4" w:space="1" w:color="auto"/>
          <w:right w:val="single" w:sz="4" w:space="4" w:color="auto"/>
        </w:pBdr>
        <w:tabs>
          <w:tab w:val="clear" w:pos="781"/>
        </w:tabs>
        <w:suppressAutoHyphens w:val="0"/>
        <w:spacing w:before="60"/>
        <w:ind w:left="426" w:hanging="426"/>
        <w:rPr>
          <w:szCs w:val="24"/>
        </w:rPr>
      </w:pPr>
      <w:r>
        <w:rPr>
          <w:spacing w:val="-14"/>
          <w:szCs w:val="24"/>
        </w:rPr>
        <w:t>Time Constrained Exercises.</w:t>
      </w:r>
    </w:p>
    <w:p w:rsidR="008E69E1" w:rsidRPr="000B0B64" w:rsidRDefault="008E69E1" w:rsidP="008E69E1">
      <w:pPr>
        <w:numPr>
          <w:ilvl w:val="0"/>
          <w:numId w:val="6"/>
        </w:numPr>
        <w:pBdr>
          <w:top w:val="single" w:sz="4" w:space="1" w:color="auto"/>
          <w:left w:val="single" w:sz="4" w:space="4" w:color="auto"/>
          <w:bottom w:val="single" w:sz="4" w:space="1" w:color="auto"/>
          <w:right w:val="single" w:sz="4" w:space="4" w:color="auto"/>
        </w:pBdr>
        <w:tabs>
          <w:tab w:val="clear" w:pos="781"/>
        </w:tabs>
        <w:suppressAutoHyphens w:val="0"/>
        <w:spacing w:before="60"/>
        <w:ind w:left="426" w:hanging="426"/>
        <w:rPr>
          <w:szCs w:val="24"/>
        </w:rPr>
      </w:pPr>
      <w:r w:rsidRPr="000B0B64">
        <w:rPr>
          <w:spacing w:val="-14"/>
          <w:szCs w:val="24"/>
        </w:rPr>
        <w:t>Unseen</w:t>
      </w:r>
      <w:r>
        <w:rPr>
          <w:spacing w:val="-14"/>
          <w:szCs w:val="24"/>
        </w:rPr>
        <w:t xml:space="preserve"> written</w:t>
      </w:r>
      <w:r w:rsidRPr="000B0B64">
        <w:rPr>
          <w:spacing w:val="-14"/>
          <w:szCs w:val="24"/>
        </w:rPr>
        <w:t xml:space="preserve"> examinations.</w:t>
      </w:r>
    </w:p>
    <w:p w:rsidR="008E69E1" w:rsidRDefault="008E69E1" w:rsidP="008E69E1">
      <w:pPr>
        <w:keepLines/>
        <w:spacing w:before="180" w:after="120"/>
        <w:rPr>
          <w:b/>
        </w:rPr>
      </w:pPr>
    </w:p>
    <w:p w:rsidR="008E69E1" w:rsidRPr="00F112A9" w:rsidRDefault="008E69E1" w:rsidP="008E69E1">
      <w:pPr>
        <w:keepLines/>
        <w:pBdr>
          <w:top w:val="single" w:sz="4" w:space="1" w:color="auto"/>
          <w:left w:val="single" w:sz="4" w:space="4" w:color="auto"/>
          <w:right w:val="single" w:sz="4" w:space="4" w:color="auto"/>
        </w:pBdr>
        <w:rPr>
          <w:b/>
        </w:rPr>
      </w:pPr>
      <w:r w:rsidRPr="00F112A9">
        <w:rPr>
          <w:b/>
        </w:rPr>
        <w:lastRenderedPageBreak/>
        <w:t>D. Graduate Skills</w:t>
      </w:r>
    </w:p>
    <w:p w:rsidR="008E69E1" w:rsidRPr="004849F4" w:rsidRDefault="008E69E1" w:rsidP="008E69E1">
      <w:pPr>
        <w:pBdr>
          <w:top w:val="single" w:sz="4" w:space="1" w:color="auto"/>
          <w:left w:val="single" w:sz="4" w:space="4" w:color="auto"/>
          <w:bottom w:val="single" w:sz="4" w:space="1" w:color="auto"/>
          <w:right w:val="single" w:sz="4" w:space="4" w:color="auto"/>
        </w:pBdr>
        <w:spacing w:after="60"/>
      </w:pPr>
      <w:r w:rsidRPr="00BD3C55">
        <w:t>On completion of this programme the successful student will be able to:</w:t>
      </w:r>
    </w:p>
    <w:p w:rsidR="008E69E1" w:rsidRPr="00F04D5B" w:rsidRDefault="008E69E1" w:rsidP="008E69E1">
      <w:pPr>
        <w:numPr>
          <w:ilvl w:val="0"/>
          <w:numId w:val="9"/>
        </w:numPr>
        <w:pBdr>
          <w:top w:val="single" w:sz="4" w:space="1" w:color="auto"/>
          <w:left w:val="single" w:sz="4" w:space="4" w:color="auto"/>
          <w:bottom w:val="single" w:sz="4" w:space="1" w:color="auto"/>
          <w:right w:val="single" w:sz="4" w:space="4" w:color="auto"/>
        </w:pBdr>
        <w:suppressAutoHyphens w:val="0"/>
        <w:autoSpaceDE w:val="0"/>
        <w:autoSpaceDN w:val="0"/>
        <w:adjustRightInd w:val="0"/>
        <w:spacing w:before="60"/>
        <w:ind w:left="426" w:hanging="426"/>
        <w:rPr>
          <w:lang w:eastAsia="en-GB"/>
        </w:rPr>
      </w:pPr>
      <w:r w:rsidRPr="00F04D5B">
        <w:rPr>
          <w:lang w:eastAsia="en-GB"/>
        </w:rPr>
        <w:t xml:space="preserve">Efficaciously explain complexity to others and </w:t>
      </w:r>
      <w:r>
        <w:rPr>
          <w:lang w:eastAsia="en-GB"/>
        </w:rPr>
        <w:t xml:space="preserve">effectively </w:t>
      </w:r>
      <w:r w:rsidRPr="00F04D5B">
        <w:rPr>
          <w:rFonts w:eastAsia="SimSun"/>
        </w:rPr>
        <w:t>communicate</w:t>
      </w:r>
      <w:r>
        <w:rPr>
          <w:rFonts w:eastAsia="SimSun"/>
        </w:rPr>
        <w:t xml:space="preserve"> and convey understanding</w:t>
      </w:r>
      <w:r w:rsidRPr="00F04D5B">
        <w:rPr>
          <w:rFonts w:eastAsia="SimSun"/>
        </w:rPr>
        <w:t xml:space="preserve"> </w:t>
      </w:r>
      <w:r>
        <w:rPr>
          <w:rFonts w:eastAsia="SimSun"/>
        </w:rPr>
        <w:t>to a range of audiences</w:t>
      </w:r>
      <w:r w:rsidRPr="00F04D5B">
        <w:rPr>
          <w:rFonts w:eastAsia="SimSun"/>
        </w:rPr>
        <w:t xml:space="preserve"> </w:t>
      </w:r>
      <w:r>
        <w:rPr>
          <w:rFonts w:eastAsia="SimSun"/>
        </w:rPr>
        <w:t>via different methods, e.g presentations, of a technical nature.</w:t>
      </w:r>
    </w:p>
    <w:p w:rsidR="008E69E1" w:rsidRPr="004849F4" w:rsidRDefault="008E69E1" w:rsidP="008E69E1">
      <w:pPr>
        <w:numPr>
          <w:ilvl w:val="0"/>
          <w:numId w:val="9"/>
        </w:numPr>
        <w:pBdr>
          <w:top w:val="single" w:sz="4" w:space="1" w:color="auto"/>
          <w:left w:val="single" w:sz="4" w:space="4" w:color="auto"/>
          <w:bottom w:val="single" w:sz="4" w:space="1" w:color="auto"/>
          <w:right w:val="single" w:sz="4" w:space="4" w:color="auto"/>
        </w:pBdr>
        <w:suppressAutoHyphens w:val="0"/>
        <w:spacing w:before="60"/>
        <w:ind w:left="426" w:hanging="426"/>
      </w:pPr>
      <w:r w:rsidRPr="004849F4">
        <w:t>Demonstrate effective information retrieval skills from appropriate primary res</w:t>
      </w:r>
      <w:r>
        <w:t>earch sources</w:t>
      </w:r>
      <w:r w:rsidRPr="004849F4">
        <w:t xml:space="preserve"> and be able to cite and reference such sources.</w:t>
      </w:r>
    </w:p>
    <w:p w:rsidR="008E69E1" w:rsidRPr="004849F4" w:rsidRDefault="008E69E1" w:rsidP="008E69E1">
      <w:pPr>
        <w:numPr>
          <w:ilvl w:val="0"/>
          <w:numId w:val="9"/>
        </w:numPr>
        <w:pBdr>
          <w:top w:val="single" w:sz="4" w:space="1" w:color="auto"/>
          <w:left w:val="single" w:sz="4" w:space="4" w:color="auto"/>
          <w:bottom w:val="single" w:sz="4" w:space="1" w:color="auto"/>
          <w:right w:val="single" w:sz="4" w:space="4" w:color="auto"/>
        </w:pBdr>
        <w:suppressAutoHyphens w:val="0"/>
        <w:autoSpaceDE w:val="0"/>
        <w:autoSpaceDN w:val="0"/>
        <w:adjustRightInd w:val="0"/>
        <w:spacing w:before="60"/>
        <w:ind w:left="426" w:hanging="426"/>
        <w:rPr>
          <w:lang w:eastAsia="en-GB"/>
        </w:rPr>
      </w:pPr>
      <w:r w:rsidRPr="004849F4">
        <w:rPr>
          <w:lang w:eastAsia="en-GB"/>
        </w:rPr>
        <w:t>The ability to effectively organise workloads for deadlines and other Time Management issues, e.g. punctuality.</w:t>
      </w:r>
    </w:p>
    <w:p w:rsidR="008E69E1" w:rsidRPr="004849F4" w:rsidRDefault="008E69E1" w:rsidP="008E69E1">
      <w:pPr>
        <w:numPr>
          <w:ilvl w:val="0"/>
          <w:numId w:val="9"/>
        </w:numPr>
        <w:pBdr>
          <w:top w:val="single" w:sz="4" w:space="1" w:color="auto"/>
          <w:left w:val="single" w:sz="4" w:space="4" w:color="auto"/>
          <w:bottom w:val="single" w:sz="4" w:space="1" w:color="auto"/>
          <w:right w:val="single" w:sz="4" w:space="4" w:color="auto"/>
        </w:pBdr>
        <w:suppressAutoHyphens w:val="0"/>
        <w:autoSpaceDE w:val="0"/>
        <w:autoSpaceDN w:val="0"/>
        <w:adjustRightInd w:val="0"/>
        <w:spacing w:before="60"/>
        <w:ind w:left="426" w:hanging="426"/>
        <w:rPr>
          <w:lang w:eastAsia="en-GB"/>
        </w:rPr>
      </w:pPr>
      <w:r w:rsidRPr="004849F4">
        <w:rPr>
          <w:lang w:eastAsia="en-GB"/>
        </w:rPr>
        <w:t>Conduct all work undertaken in a professional, ethical and legal manner to the best of one's ability.</w:t>
      </w:r>
    </w:p>
    <w:p w:rsidR="008E69E1" w:rsidRPr="004849F4" w:rsidRDefault="008E69E1" w:rsidP="008E69E1">
      <w:pPr>
        <w:numPr>
          <w:ilvl w:val="0"/>
          <w:numId w:val="9"/>
        </w:numPr>
        <w:pBdr>
          <w:top w:val="single" w:sz="4" w:space="1" w:color="auto"/>
          <w:left w:val="single" w:sz="4" w:space="4" w:color="auto"/>
          <w:bottom w:val="single" w:sz="4" w:space="1" w:color="auto"/>
          <w:right w:val="single" w:sz="4" w:space="4" w:color="auto"/>
        </w:pBdr>
        <w:suppressAutoHyphens w:val="0"/>
        <w:autoSpaceDE w:val="0"/>
        <w:autoSpaceDN w:val="0"/>
        <w:adjustRightInd w:val="0"/>
        <w:spacing w:before="60"/>
        <w:ind w:left="426" w:hanging="426"/>
      </w:pPr>
      <w:r w:rsidRPr="004849F4">
        <w:rPr>
          <w:lang w:eastAsia="en-GB"/>
        </w:rPr>
        <w:t>Develop an overall knowledge of use of IT Skills in organisations and be able to adapt to new trends in the future.</w:t>
      </w:r>
    </w:p>
    <w:p w:rsidR="008E69E1" w:rsidRPr="009D1E71" w:rsidRDefault="008E69E1" w:rsidP="008E69E1">
      <w:pPr>
        <w:numPr>
          <w:ilvl w:val="0"/>
          <w:numId w:val="9"/>
        </w:numPr>
        <w:pBdr>
          <w:top w:val="single" w:sz="4" w:space="1" w:color="auto"/>
          <w:left w:val="single" w:sz="4" w:space="4" w:color="auto"/>
          <w:bottom w:val="single" w:sz="4" w:space="1" w:color="auto"/>
          <w:right w:val="single" w:sz="4" w:space="4" w:color="auto"/>
        </w:pBdr>
        <w:suppressAutoHyphens w:val="0"/>
        <w:autoSpaceDE w:val="0"/>
        <w:autoSpaceDN w:val="0"/>
        <w:adjustRightInd w:val="0"/>
        <w:spacing w:before="60"/>
        <w:ind w:left="426" w:hanging="426"/>
      </w:pPr>
      <w:r w:rsidRPr="009D1E71">
        <w:t xml:space="preserve">Prepare for continued professional development and life-long learning in an organisation and </w:t>
      </w:r>
      <w:r>
        <w:t>b</w:t>
      </w:r>
      <w:r w:rsidRPr="009D1E71">
        <w:rPr>
          <w:lang w:eastAsia="en-GB"/>
        </w:rPr>
        <w:t>e internally motivated by the interest in the subject</w:t>
      </w:r>
      <w:r>
        <w:rPr>
          <w:lang w:eastAsia="en-GB"/>
        </w:rPr>
        <w:t xml:space="preserve"> domain</w:t>
      </w:r>
      <w:r w:rsidRPr="009D1E71">
        <w:rPr>
          <w:lang w:eastAsia="en-GB"/>
        </w:rPr>
        <w:t>.</w:t>
      </w:r>
    </w:p>
    <w:p w:rsidR="008E69E1" w:rsidRDefault="008E69E1" w:rsidP="008E69E1">
      <w:pPr>
        <w:keepLines/>
        <w:pBdr>
          <w:top w:val="single" w:sz="4" w:space="1" w:color="auto"/>
          <w:left w:val="single" w:sz="4" w:space="4" w:color="auto"/>
          <w:bottom w:val="single" w:sz="4" w:space="1" w:color="auto"/>
          <w:right w:val="single" w:sz="4" w:space="4" w:color="auto"/>
        </w:pBdr>
        <w:rPr>
          <w:b/>
          <w:i/>
        </w:rPr>
      </w:pPr>
    </w:p>
    <w:p w:rsidR="008E69E1" w:rsidRPr="00EE6773" w:rsidRDefault="008E69E1" w:rsidP="008E69E1">
      <w:pPr>
        <w:keepLines/>
        <w:pBdr>
          <w:top w:val="single" w:sz="4" w:space="1" w:color="auto"/>
          <w:left w:val="single" w:sz="4" w:space="4" w:color="auto"/>
          <w:bottom w:val="single" w:sz="4" w:space="1" w:color="auto"/>
          <w:right w:val="single" w:sz="4" w:space="4" w:color="auto"/>
        </w:pBdr>
        <w:spacing w:after="60"/>
        <w:rPr>
          <w:b/>
        </w:rPr>
      </w:pPr>
      <w:r w:rsidRPr="00EE6773">
        <w:rPr>
          <w:b/>
        </w:rPr>
        <w:t>Teaching/learning methods</w:t>
      </w:r>
    </w:p>
    <w:p w:rsidR="008E69E1" w:rsidRPr="008E17CC" w:rsidRDefault="008E69E1" w:rsidP="008E69E1">
      <w:pPr>
        <w:pBdr>
          <w:top w:val="single" w:sz="4" w:space="1" w:color="auto"/>
          <w:left w:val="single" w:sz="4" w:space="4" w:color="auto"/>
          <w:bottom w:val="single" w:sz="4" w:space="1" w:color="auto"/>
          <w:right w:val="single" w:sz="4" w:space="4" w:color="auto"/>
        </w:pBdr>
        <w:spacing w:after="60"/>
      </w:pPr>
      <w:r w:rsidRPr="00BD3C55">
        <w:t xml:space="preserve">Students </w:t>
      </w:r>
      <w:r>
        <w:t>acquire graduate skills through</w:t>
      </w:r>
    </w:p>
    <w:p w:rsidR="008E69E1" w:rsidRPr="008E17CC" w:rsidRDefault="008E69E1" w:rsidP="008E69E1">
      <w:pPr>
        <w:numPr>
          <w:ilvl w:val="0"/>
          <w:numId w:val="6"/>
        </w:numPr>
        <w:pBdr>
          <w:top w:val="single" w:sz="4" w:space="1" w:color="auto"/>
          <w:left w:val="single" w:sz="4" w:space="4" w:color="auto"/>
          <w:bottom w:val="single" w:sz="4" w:space="1" w:color="auto"/>
          <w:right w:val="single" w:sz="4" w:space="4" w:color="auto"/>
        </w:pBdr>
        <w:tabs>
          <w:tab w:val="clear" w:pos="781"/>
        </w:tabs>
        <w:suppressAutoHyphens w:val="0"/>
        <w:spacing w:before="60"/>
        <w:ind w:left="426" w:hanging="426"/>
      </w:pPr>
      <w:r w:rsidRPr="008E17CC">
        <w:t xml:space="preserve">Closely supervised laboratories and various exercises. </w:t>
      </w:r>
    </w:p>
    <w:p w:rsidR="008E69E1" w:rsidRPr="008E17CC" w:rsidRDefault="008E69E1" w:rsidP="008E69E1">
      <w:pPr>
        <w:numPr>
          <w:ilvl w:val="0"/>
          <w:numId w:val="6"/>
        </w:numPr>
        <w:pBdr>
          <w:top w:val="single" w:sz="4" w:space="1" w:color="auto"/>
          <w:left w:val="single" w:sz="4" w:space="4" w:color="auto"/>
          <w:bottom w:val="single" w:sz="4" w:space="1" w:color="auto"/>
          <w:right w:val="single" w:sz="4" w:space="4" w:color="auto"/>
        </w:pBdr>
        <w:tabs>
          <w:tab w:val="clear" w:pos="781"/>
        </w:tabs>
        <w:suppressAutoHyphens w:val="0"/>
        <w:spacing w:before="60"/>
        <w:ind w:left="426" w:hanging="426"/>
      </w:pPr>
      <w:r w:rsidRPr="008E17CC">
        <w:t xml:space="preserve">Encouragement to raise questions and be open minded to suggestions from other team members when seeking solutions to practical solutions. </w:t>
      </w:r>
    </w:p>
    <w:p w:rsidR="008E69E1" w:rsidRPr="008E17CC" w:rsidRDefault="008E69E1" w:rsidP="008E69E1">
      <w:pPr>
        <w:numPr>
          <w:ilvl w:val="0"/>
          <w:numId w:val="6"/>
        </w:numPr>
        <w:pBdr>
          <w:top w:val="single" w:sz="4" w:space="1" w:color="auto"/>
          <w:left w:val="single" w:sz="4" w:space="4" w:color="auto"/>
          <w:bottom w:val="single" w:sz="4" w:space="1" w:color="auto"/>
          <w:right w:val="single" w:sz="4" w:space="4" w:color="auto"/>
        </w:pBdr>
        <w:tabs>
          <w:tab w:val="clear" w:pos="781"/>
        </w:tabs>
        <w:suppressAutoHyphens w:val="0"/>
        <w:spacing w:before="60"/>
        <w:ind w:left="426" w:hanging="426"/>
      </w:pPr>
      <w:r w:rsidRPr="008E17CC">
        <w:t>Supervised Seminars</w:t>
      </w:r>
    </w:p>
    <w:p w:rsidR="008E69E1" w:rsidRPr="008E17CC" w:rsidRDefault="008E69E1" w:rsidP="008E69E1">
      <w:pPr>
        <w:numPr>
          <w:ilvl w:val="0"/>
          <w:numId w:val="6"/>
        </w:numPr>
        <w:pBdr>
          <w:top w:val="single" w:sz="4" w:space="1" w:color="auto"/>
          <w:left w:val="single" w:sz="4" w:space="4" w:color="auto"/>
          <w:bottom w:val="single" w:sz="4" w:space="1" w:color="auto"/>
          <w:right w:val="single" w:sz="4" w:space="4" w:color="auto"/>
        </w:pBdr>
        <w:tabs>
          <w:tab w:val="clear" w:pos="781"/>
        </w:tabs>
        <w:suppressAutoHyphens w:val="0"/>
        <w:spacing w:before="60"/>
        <w:ind w:left="426" w:hanging="426"/>
      </w:pPr>
      <w:r w:rsidRPr="008E17CC">
        <w:t>Lectures</w:t>
      </w:r>
    </w:p>
    <w:p w:rsidR="008E69E1" w:rsidRPr="008E17CC" w:rsidRDefault="008E69E1" w:rsidP="008E69E1">
      <w:pPr>
        <w:numPr>
          <w:ilvl w:val="0"/>
          <w:numId w:val="6"/>
        </w:numPr>
        <w:pBdr>
          <w:top w:val="single" w:sz="4" w:space="1" w:color="auto"/>
          <w:left w:val="single" w:sz="4" w:space="4" w:color="auto"/>
          <w:bottom w:val="single" w:sz="4" w:space="1" w:color="auto"/>
          <w:right w:val="single" w:sz="4" w:space="4" w:color="auto"/>
        </w:pBdr>
        <w:tabs>
          <w:tab w:val="clear" w:pos="781"/>
        </w:tabs>
        <w:suppressAutoHyphens w:val="0"/>
        <w:spacing w:before="60"/>
        <w:ind w:left="426" w:hanging="426"/>
      </w:pPr>
      <w:r w:rsidRPr="008E17CC">
        <w:t>Informal group work during Supervised Tutorials, Seminars or Labs.</w:t>
      </w:r>
    </w:p>
    <w:p w:rsidR="008E69E1" w:rsidRPr="008E17CC" w:rsidRDefault="008E69E1" w:rsidP="008E69E1">
      <w:pPr>
        <w:numPr>
          <w:ilvl w:val="0"/>
          <w:numId w:val="6"/>
        </w:numPr>
        <w:pBdr>
          <w:top w:val="single" w:sz="4" w:space="1" w:color="auto"/>
          <w:left w:val="single" w:sz="4" w:space="4" w:color="auto"/>
          <w:bottom w:val="single" w:sz="4" w:space="1" w:color="auto"/>
          <w:right w:val="single" w:sz="4" w:space="4" w:color="auto"/>
        </w:pBdr>
        <w:tabs>
          <w:tab w:val="clear" w:pos="781"/>
        </w:tabs>
        <w:suppressAutoHyphens w:val="0"/>
        <w:spacing w:before="60"/>
        <w:ind w:left="426" w:hanging="426"/>
      </w:pPr>
      <w:r w:rsidRPr="008E17CC">
        <w:t>Modelling</w:t>
      </w:r>
    </w:p>
    <w:p w:rsidR="008E69E1" w:rsidRPr="008E17CC" w:rsidRDefault="008E69E1" w:rsidP="008E69E1">
      <w:pPr>
        <w:numPr>
          <w:ilvl w:val="0"/>
          <w:numId w:val="6"/>
        </w:numPr>
        <w:pBdr>
          <w:top w:val="single" w:sz="4" w:space="1" w:color="auto"/>
          <w:left w:val="single" w:sz="4" w:space="4" w:color="auto"/>
          <w:bottom w:val="single" w:sz="4" w:space="1" w:color="auto"/>
          <w:right w:val="single" w:sz="4" w:space="4" w:color="auto"/>
        </w:pBdr>
        <w:tabs>
          <w:tab w:val="clear" w:pos="781"/>
        </w:tabs>
        <w:suppressAutoHyphens w:val="0"/>
        <w:spacing w:before="60"/>
        <w:ind w:left="426" w:hanging="426"/>
      </w:pPr>
      <w:r w:rsidRPr="008E17CC">
        <w:t>Programming</w:t>
      </w:r>
    </w:p>
    <w:p w:rsidR="008E69E1" w:rsidRPr="008E17CC" w:rsidRDefault="008E69E1" w:rsidP="008E69E1">
      <w:pPr>
        <w:numPr>
          <w:ilvl w:val="0"/>
          <w:numId w:val="6"/>
        </w:numPr>
        <w:pBdr>
          <w:top w:val="single" w:sz="4" w:space="1" w:color="auto"/>
          <w:left w:val="single" w:sz="4" w:space="4" w:color="auto"/>
          <w:bottom w:val="single" w:sz="4" w:space="1" w:color="auto"/>
          <w:right w:val="single" w:sz="4" w:space="4" w:color="auto"/>
        </w:pBdr>
        <w:tabs>
          <w:tab w:val="clear" w:pos="781"/>
        </w:tabs>
        <w:suppressAutoHyphens w:val="0"/>
        <w:spacing w:before="60"/>
        <w:ind w:left="426" w:hanging="426"/>
      </w:pPr>
      <w:r w:rsidRPr="008E17CC">
        <w:t>Presentations</w:t>
      </w:r>
    </w:p>
    <w:p w:rsidR="008E69E1" w:rsidRPr="008E17CC" w:rsidRDefault="008E69E1" w:rsidP="008E69E1">
      <w:pPr>
        <w:numPr>
          <w:ilvl w:val="0"/>
          <w:numId w:val="6"/>
        </w:numPr>
        <w:pBdr>
          <w:top w:val="single" w:sz="4" w:space="1" w:color="auto"/>
          <w:left w:val="single" w:sz="4" w:space="4" w:color="auto"/>
          <w:bottom w:val="single" w:sz="4" w:space="1" w:color="auto"/>
          <w:right w:val="single" w:sz="4" w:space="4" w:color="auto"/>
        </w:pBdr>
        <w:tabs>
          <w:tab w:val="clear" w:pos="781"/>
        </w:tabs>
        <w:suppressAutoHyphens w:val="0"/>
        <w:spacing w:before="60"/>
        <w:ind w:left="426" w:hanging="426"/>
      </w:pPr>
      <w:r w:rsidRPr="008E17CC">
        <w:t>On-line quizzes</w:t>
      </w:r>
    </w:p>
    <w:p w:rsidR="008E69E1" w:rsidRPr="008E17CC" w:rsidRDefault="008E69E1" w:rsidP="008E69E1">
      <w:pPr>
        <w:numPr>
          <w:ilvl w:val="0"/>
          <w:numId w:val="6"/>
        </w:numPr>
        <w:pBdr>
          <w:top w:val="single" w:sz="4" w:space="1" w:color="auto"/>
          <w:left w:val="single" w:sz="4" w:space="4" w:color="auto"/>
          <w:bottom w:val="single" w:sz="4" w:space="1" w:color="auto"/>
          <w:right w:val="single" w:sz="4" w:space="4" w:color="auto"/>
        </w:pBdr>
        <w:tabs>
          <w:tab w:val="clear" w:pos="781"/>
        </w:tabs>
        <w:suppressAutoHyphens w:val="0"/>
        <w:spacing w:before="60"/>
        <w:ind w:left="426" w:hanging="426"/>
      </w:pPr>
      <w:r w:rsidRPr="008E17CC">
        <w:t>On-line Discussion Boards</w:t>
      </w:r>
    </w:p>
    <w:p w:rsidR="008E69E1" w:rsidRPr="008E17CC" w:rsidRDefault="008E69E1" w:rsidP="008E69E1">
      <w:pPr>
        <w:numPr>
          <w:ilvl w:val="0"/>
          <w:numId w:val="6"/>
        </w:numPr>
        <w:pBdr>
          <w:top w:val="single" w:sz="4" w:space="1" w:color="auto"/>
          <w:left w:val="single" w:sz="4" w:space="4" w:color="auto"/>
          <w:bottom w:val="single" w:sz="4" w:space="1" w:color="auto"/>
          <w:right w:val="single" w:sz="4" w:space="4" w:color="auto"/>
        </w:pBdr>
        <w:tabs>
          <w:tab w:val="clear" w:pos="781"/>
        </w:tabs>
        <w:suppressAutoHyphens w:val="0"/>
        <w:spacing w:before="60"/>
        <w:ind w:left="426" w:hanging="426"/>
      </w:pPr>
      <w:r w:rsidRPr="008E17CC">
        <w:lastRenderedPageBreak/>
        <w:t>Guided and Individual Research</w:t>
      </w:r>
    </w:p>
    <w:p w:rsidR="008E69E1" w:rsidRPr="008E17CC" w:rsidRDefault="008E69E1" w:rsidP="008E69E1">
      <w:pPr>
        <w:numPr>
          <w:ilvl w:val="0"/>
          <w:numId w:val="6"/>
        </w:numPr>
        <w:pBdr>
          <w:top w:val="single" w:sz="4" w:space="1" w:color="auto"/>
          <w:left w:val="single" w:sz="4" w:space="4" w:color="auto"/>
          <w:bottom w:val="single" w:sz="4" w:space="1" w:color="auto"/>
          <w:right w:val="single" w:sz="4" w:space="4" w:color="auto"/>
        </w:pBdr>
        <w:tabs>
          <w:tab w:val="clear" w:pos="781"/>
        </w:tabs>
        <w:suppressAutoHyphens w:val="0"/>
        <w:spacing w:before="60"/>
        <w:ind w:left="426" w:hanging="426"/>
        <w:rPr>
          <w:spacing w:val="-14"/>
        </w:rPr>
      </w:pPr>
      <w:r w:rsidRPr="008E17CC">
        <w:rPr>
          <w:spacing w:val="-14"/>
        </w:rPr>
        <w:t>Formative and Summative feedback on assignments.</w:t>
      </w:r>
    </w:p>
    <w:p w:rsidR="008E69E1" w:rsidRPr="008E17CC" w:rsidRDefault="008E69E1" w:rsidP="008E69E1">
      <w:pPr>
        <w:numPr>
          <w:ilvl w:val="0"/>
          <w:numId w:val="6"/>
        </w:numPr>
        <w:pBdr>
          <w:top w:val="single" w:sz="4" w:space="1" w:color="auto"/>
          <w:left w:val="single" w:sz="4" w:space="4" w:color="auto"/>
          <w:bottom w:val="single" w:sz="4" w:space="1" w:color="auto"/>
          <w:right w:val="single" w:sz="4" w:space="4" w:color="auto"/>
        </w:pBdr>
        <w:tabs>
          <w:tab w:val="clear" w:pos="781"/>
        </w:tabs>
        <w:suppressAutoHyphens w:val="0"/>
        <w:spacing w:before="60"/>
        <w:ind w:left="426" w:hanging="426"/>
      </w:pPr>
      <w:r w:rsidRPr="008E17CC">
        <w:t>Feedback on Coursework; both formative and summative.</w:t>
      </w:r>
    </w:p>
    <w:p w:rsidR="008E69E1" w:rsidRPr="008E17CC" w:rsidRDefault="008E69E1" w:rsidP="008E69E1">
      <w:pPr>
        <w:numPr>
          <w:ilvl w:val="0"/>
          <w:numId w:val="6"/>
        </w:numPr>
        <w:pBdr>
          <w:top w:val="single" w:sz="4" w:space="1" w:color="auto"/>
          <w:left w:val="single" w:sz="4" w:space="4" w:color="auto"/>
          <w:bottom w:val="single" w:sz="4" w:space="1" w:color="auto"/>
          <w:right w:val="single" w:sz="4" w:space="4" w:color="auto"/>
        </w:pBdr>
        <w:tabs>
          <w:tab w:val="clear" w:pos="781"/>
        </w:tabs>
        <w:suppressAutoHyphens w:val="0"/>
        <w:spacing w:before="60"/>
        <w:ind w:left="426" w:hanging="426"/>
      </w:pPr>
      <w:r w:rsidRPr="008E17CC">
        <w:rPr>
          <w:spacing w:val="-14"/>
        </w:rPr>
        <w:t>Dissertation; both summative and formative feedback</w:t>
      </w:r>
    </w:p>
    <w:p w:rsidR="008E69E1" w:rsidRPr="008E17CC" w:rsidRDefault="008E69E1" w:rsidP="008E69E1">
      <w:pPr>
        <w:numPr>
          <w:ilvl w:val="0"/>
          <w:numId w:val="6"/>
        </w:numPr>
        <w:pBdr>
          <w:top w:val="single" w:sz="4" w:space="1" w:color="auto"/>
          <w:left w:val="single" w:sz="4" w:space="4" w:color="auto"/>
          <w:bottom w:val="single" w:sz="4" w:space="1" w:color="auto"/>
          <w:right w:val="single" w:sz="4" w:space="4" w:color="auto"/>
        </w:pBdr>
        <w:tabs>
          <w:tab w:val="clear" w:pos="781"/>
        </w:tabs>
        <w:suppressAutoHyphens w:val="0"/>
        <w:spacing w:before="60"/>
        <w:ind w:left="426" w:hanging="426"/>
      </w:pPr>
      <w:r w:rsidRPr="008E17CC">
        <w:rPr>
          <w:spacing w:val="-14"/>
        </w:rPr>
        <w:t>Completing and documenting Lab exercises and experiments</w:t>
      </w:r>
    </w:p>
    <w:p w:rsidR="008E69E1" w:rsidRPr="008E17CC" w:rsidRDefault="008E69E1" w:rsidP="008E69E1">
      <w:pPr>
        <w:numPr>
          <w:ilvl w:val="0"/>
          <w:numId w:val="6"/>
        </w:numPr>
        <w:pBdr>
          <w:top w:val="single" w:sz="4" w:space="1" w:color="auto"/>
          <w:left w:val="single" w:sz="4" w:space="4" w:color="auto"/>
          <w:bottom w:val="single" w:sz="4" w:space="1" w:color="auto"/>
          <w:right w:val="single" w:sz="4" w:space="4" w:color="auto"/>
        </w:pBdr>
        <w:tabs>
          <w:tab w:val="clear" w:pos="781"/>
        </w:tabs>
        <w:suppressAutoHyphens w:val="0"/>
        <w:spacing w:before="60"/>
        <w:ind w:left="426" w:hanging="426"/>
      </w:pPr>
      <w:r w:rsidRPr="008E17CC">
        <w:rPr>
          <w:spacing w:val="-14"/>
        </w:rPr>
        <w:t>Lab exercises</w:t>
      </w:r>
    </w:p>
    <w:p w:rsidR="008E69E1" w:rsidRPr="008E17CC" w:rsidRDefault="008E69E1" w:rsidP="008E69E1">
      <w:pPr>
        <w:numPr>
          <w:ilvl w:val="0"/>
          <w:numId w:val="6"/>
        </w:numPr>
        <w:pBdr>
          <w:top w:val="single" w:sz="4" w:space="1" w:color="auto"/>
          <w:left w:val="single" w:sz="4" w:space="4" w:color="auto"/>
          <w:bottom w:val="single" w:sz="4" w:space="1" w:color="auto"/>
          <w:right w:val="single" w:sz="4" w:space="4" w:color="auto"/>
        </w:pBdr>
        <w:tabs>
          <w:tab w:val="clear" w:pos="781"/>
        </w:tabs>
        <w:suppressAutoHyphens w:val="0"/>
        <w:spacing w:before="60"/>
        <w:ind w:left="426" w:hanging="426"/>
      </w:pPr>
      <w:r w:rsidRPr="008E17CC">
        <w:rPr>
          <w:spacing w:val="-14"/>
        </w:rPr>
        <w:t>Feedback from Lab tests</w:t>
      </w:r>
    </w:p>
    <w:p w:rsidR="008E69E1" w:rsidRPr="008E17CC" w:rsidRDefault="008E69E1" w:rsidP="008E69E1">
      <w:pPr>
        <w:numPr>
          <w:ilvl w:val="0"/>
          <w:numId w:val="6"/>
        </w:numPr>
        <w:pBdr>
          <w:top w:val="single" w:sz="4" w:space="1" w:color="auto"/>
          <w:left w:val="single" w:sz="4" w:space="4" w:color="auto"/>
          <w:bottom w:val="single" w:sz="4" w:space="1" w:color="auto"/>
          <w:right w:val="single" w:sz="4" w:space="4" w:color="auto"/>
        </w:pBdr>
        <w:tabs>
          <w:tab w:val="clear" w:pos="781"/>
        </w:tabs>
        <w:suppressAutoHyphens w:val="0"/>
        <w:spacing w:before="60"/>
        <w:ind w:left="426" w:hanging="426"/>
      </w:pPr>
      <w:r w:rsidRPr="008E17CC">
        <w:rPr>
          <w:spacing w:val="-14"/>
        </w:rPr>
        <w:t>Suggested Reading</w:t>
      </w:r>
    </w:p>
    <w:p w:rsidR="008E69E1" w:rsidRDefault="008E69E1" w:rsidP="008E69E1">
      <w:pPr>
        <w:keepLines/>
        <w:pBdr>
          <w:top w:val="single" w:sz="4" w:space="1" w:color="auto"/>
          <w:left w:val="single" w:sz="4" w:space="4" w:color="auto"/>
          <w:bottom w:val="single" w:sz="4" w:space="1" w:color="auto"/>
          <w:right w:val="single" w:sz="4" w:space="4" w:color="auto"/>
        </w:pBdr>
      </w:pPr>
    </w:p>
    <w:p w:rsidR="008E69E1" w:rsidRPr="00EE6773" w:rsidRDefault="008E69E1" w:rsidP="008E69E1">
      <w:pPr>
        <w:keepLines/>
        <w:pBdr>
          <w:top w:val="single" w:sz="4" w:space="1" w:color="auto"/>
          <w:left w:val="single" w:sz="4" w:space="4" w:color="auto"/>
          <w:bottom w:val="single" w:sz="4" w:space="1" w:color="auto"/>
          <w:right w:val="single" w:sz="4" w:space="4" w:color="auto"/>
        </w:pBdr>
        <w:spacing w:after="60"/>
        <w:rPr>
          <w:b/>
        </w:rPr>
      </w:pPr>
      <w:r w:rsidRPr="00EE6773">
        <w:rPr>
          <w:b/>
        </w:rPr>
        <w:t>Assessment method</w:t>
      </w:r>
    </w:p>
    <w:p w:rsidR="008E69E1" w:rsidRPr="00B04286" w:rsidRDefault="008E69E1" w:rsidP="008E69E1">
      <w:pPr>
        <w:pBdr>
          <w:top w:val="single" w:sz="4" w:space="1" w:color="auto"/>
          <w:left w:val="single" w:sz="4" w:space="4" w:color="auto"/>
          <w:bottom w:val="single" w:sz="4" w:space="1" w:color="auto"/>
          <w:right w:val="single" w:sz="4" w:space="4" w:color="auto"/>
        </w:pBdr>
        <w:spacing w:after="60"/>
      </w:pPr>
      <w:r w:rsidRPr="00BD3C55">
        <w:t>Students’ graduate skills are assessed by</w:t>
      </w:r>
      <w:r>
        <w:t xml:space="preserve"> a combination of:</w:t>
      </w:r>
    </w:p>
    <w:p w:rsidR="008E69E1" w:rsidRPr="00BA112C" w:rsidRDefault="008E69E1" w:rsidP="008E69E1">
      <w:pPr>
        <w:numPr>
          <w:ilvl w:val="0"/>
          <w:numId w:val="10"/>
        </w:numPr>
        <w:pBdr>
          <w:top w:val="single" w:sz="4" w:space="1" w:color="auto"/>
          <w:left w:val="single" w:sz="4" w:space="4" w:color="auto"/>
          <w:bottom w:val="single" w:sz="4" w:space="1" w:color="auto"/>
          <w:right w:val="single" w:sz="4" w:space="4" w:color="auto"/>
        </w:pBdr>
        <w:tabs>
          <w:tab w:val="clear" w:pos="720"/>
          <w:tab w:val="num" w:pos="426"/>
        </w:tabs>
        <w:suppressAutoHyphens w:val="0"/>
        <w:spacing w:before="60"/>
        <w:ind w:left="426" w:hanging="426"/>
        <w:rPr>
          <w:spacing w:val="-14"/>
        </w:rPr>
      </w:pPr>
      <w:r w:rsidRPr="00BA112C">
        <w:rPr>
          <w:spacing w:val="-14"/>
        </w:rPr>
        <w:t>Coursework and Project work</w:t>
      </w:r>
    </w:p>
    <w:p w:rsidR="008E69E1" w:rsidRPr="00BA112C" w:rsidRDefault="008E69E1" w:rsidP="008E69E1">
      <w:pPr>
        <w:numPr>
          <w:ilvl w:val="0"/>
          <w:numId w:val="10"/>
        </w:numPr>
        <w:pBdr>
          <w:top w:val="single" w:sz="4" w:space="1" w:color="auto"/>
          <w:left w:val="single" w:sz="4" w:space="4" w:color="auto"/>
          <w:bottom w:val="single" w:sz="4" w:space="1" w:color="auto"/>
          <w:right w:val="single" w:sz="4" w:space="4" w:color="auto"/>
        </w:pBdr>
        <w:tabs>
          <w:tab w:val="clear" w:pos="720"/>
          <w:tab w:val="num" w:pos="426"/>
        </w:tabs>
        <w:suppressAutoHyphens w:val="0"/>
        <w:spacing w:before="60"/>
        <w:ind w:left="426" w:hanging="426"/>
        <w:rPr>
          <w:spacing w:val="-14"/>
        </w:rPr>
      </w:pPr>
      <w:r w:rsidRPr="00BA112C">
        <w:rPr>
          <w:spacing w:val="-14"/>
        </w:rPr>
        <w:t>Unseen examinations</w:t>
      </w:r>
    </w:p>
    <w:p w:rsidR="008E69E1" w:rsidRPr="00BA112C" w:rsidRDefault="008E69E1" w:rsidP="008E69E1">
      <w:pPr>
        <w:numPr>
          <w:ilvl w:val="0"/>
          <w:numId w:val="10"/>
        </w:numPr>
        <w:pBdr>
          <w:top w:val="single" w:sz="4" w:space="1" w:color="auto"/>
          <w:left w:val="single" w:sz="4" w:space="4" w:color="auto"/>
          <w:bottom w:val="single" w:sz="4" w:space="1" w:color="auto"/>
          <w:right w:val="single" w:sz="4" w:space="4" w:color="auto"/>
        </w:pBdr>
        <w:tabs>
          <w:tab w:val="clear" w:pos="720"/>
          <w:tab w:val="num" w:pos="426"/>
        </w:tabs>
        <w:suppressAutoHyphens w:val="0"/>
        <w:spacing w:before="60"/>
        <w:ind w:left="426" w:hanging="426"/>
        <w:rPr>
          <w:spacing w:val="-14"/>
        </w:rPr>
      </w:pPr>
      <w:r w:rsidRPr="00BA112C">
        <w:rPr>
          <w:spacing w:val="-14"/>
        </w:rPr>
        <w:t>Practical laboratory tests</w:t>
      </w:r>
    </w:p>
    <w:p w:rsidR="008E69E1" w:rsidRPr="00BA112C" w:rsidRDefault="008E69E1" w:rsidP="008E69E1">
      <w:pPr>
        <w:numPr>
          <w:ilvl w:val="0"/>
          <w:numId w:val="10"/>
        </w:numPr>
        <w:pBdr>
          <w:top w:val="single" w:sz="4" w:space="1" w:color="auto"/>
          <w:left w:val="single" w:sz="4" w:space="4" w:color="auto"/>
          <w:bottom w:val="single" w:sz="4" w:space="1" w:color="auto"/>
          <w:right w:val="single" w:sz="4" w:space="4" w:color="auto"/>
        </w:pBdr>
        <w:tabs>
          <w:tab w:val="clear" w:pos="720"/>
          <w:tab w:val="num" w:pos="426"/>
        </w:tabs>
        <w:suppressAutoHyphens w:val="0"/>
        <w:spacing w:before="60"/>
        <w:ind w:left="426" w:hanging="426"/>
        <w:rPr>
          <w:spacing w:val="-14"/>
        </w:rPr>
      </w:pPr>
      <w:r w:rsidRPr="00BA112C">
        <w:rPr>
          <w:spacing w:val="-14"/>
        </w:rPr>
        <w:t>Supervised laboratory Exercises</w:t>
      </w:r>
    </w:p>
    <w:p w:rsidR="008E69E1" w:rsidRPr="00BA112C" w:rsidRDefault="008E69E1" w:rsidP="008E69E1">
      <w:pPr>
        <w:numPr>
          <w:ilvl w:val="0"/>
          <w:numId w:val="10"/>
        </w:numPr>
        <w:pBdr>
          <w:top w:val="single" w:sz="4" w:space="1" w:color="auto"/>
          <w:left w:val="single" w:sz="4" w:space="4" w:color="auto"/>
          <w:bottom w:val="single" w:sz="4" w:space="1" w:color="auto"/>
          <w:right w:val="single" w:sz="4" w:space="4" w:color="auto"/>
        </w:pBdr>
        <w:tabs>
          <w:tab w:val="clear" w:pos="720"/>
          <w:tab w:val="num" w:pos="426"/>
        </w:tabs>
        <w:suppressAutoHyphens w:val="0"/>
        <w:spacing w:before="60"/>
        <w:ind w:left="426" w:hanging="426"/>
        <w:rPr>
          <w:spacing w:val="-14"/>
        </w:rPr>
      </w:pPr>
      <w:r w:rsidRPr="00BA112C">
        <w:rPr>
          <w:spacing w:val="-14"/>
        </w:rPr>
        <w:t xml:space="preserve">Online quizzes </w:t>
      </w:r>
    </w:p>
    <w:p w:rsidR="008E69E1" w:rsidRPr="00BA112C" w:rsidRDefault="008E69E1" w:rsidP="008E69E1">
      <w:pPr>
        <w:numPr>
          <w:ilvl w:val="0"/>
          <w:numId w:val="10"/>
        </w:numPr>
        <w:pBdr>
          <w:top w:val="single" w:sz="4" w:space="1" w:color="auto"/>
          <w:left w:val="single" w:sz="4" w:space="4" w:color="auto"/>
          <w:bottom w:val="single" w:sz="4" w:space="1" w:color="auto"/>
          <w:right w:val="single" w:sz="4" w:space="4" w:color="auto"/>
        </w:pBdr>
        <w:tabs>
          <w:tab w:val="clear" w:pos="720"/>
          <w:tab w:val="num" w:pos="426"/>
        </w:tabs>
        <w:suppressAutoHyphens w:val="0"/>
        <w:spacing w:before="60"/>
        <w:ind w:left="426" w:hanging="426"/>
        <w:rPr>
          <w:spacing w:val="-14"/>
        </w:rPr>
      </w:pPr>
      <w:r w:rsidRPr="00BA112C">
        <w:rPr>
          <w:spacing w:val="-14"/>
        </w:rPr>
        <w:t xml:space="preserve">Modelling and Programming </w:t>
      </w:r>
    </w:p>
    <w:p w:rsidR="008E69E1" w:rsidRPr="00BA112C" w:rsidRDefault="008E69E1" w:rsidP="008E69E1">
      <w:pPr>
        <w:numPr>
          <w:ilvl w:val="0"/>
          <w:numId w:val="10"/>
        </w:numPr>
        <w:pBdr>
          <w:top w:val="single" w:sz="4" w:space="1" w:color="auto"/>
          <w:left w:val="single" w:sz="4" w:space="4" w:color="auto"/>
          <w:bottom w:val="single" w:sz="4" w:space="1" w:color="auto"/>
          <w:right w:val="single" w:sz="4" w:space="4" w:color="auto"/>
        </w:pBdr>
        <w:tabs>
          <w:tab w:val="clear" w:pos="720"/>
          <w:tab w:val="num" w:pos="426"/>
        </w:tabs>
        <w:suppressAutoHyphens w:val="0"/>
        <w:spacing w:before="60"/>
        <w:ind w:left="426" w:hanging="426"/>
        <w:rPr>
          <w:spacing w:val="-14"/>
        </w:rPr>
      </w:pPr>
      <w:r w:rsidRPr="00BA112C">
        <w:rPr>
          <w:spacing w:val="-14"/>
        </w:rPr>
        <w:t>Group Assignments</w:t>
      </w:r>
    </w:p>
    <w:p w:rsidR="008E69E1" w:rsidRPr="00BA112C" w:rsidRDefault="008E69E1" w:rsidP="008E69E1">
      <w:pPr>
        <w:numPr>
          <w:ilvl w:val="0"/>
          <w:numId w:val="10"/>
        </w:numPr>
        <w:pBdr>
          <w:top w:val="single" w:sz="4" w:space="1" w:color="auto"/>
          <w:left w:val="single" w:sz="4" w:space="4" w:color="auto"/>
          <w:bottom w:val="single" w:sz="4" w:space="1" w:color="auto"/>
          <w:right w:val="single" w:sz="4" w:space="4" w:color="auto"/>
        </w:pBdr>
        <w:tabs>
          <w:tab w:val="clear" w:pos="720"/>
          <w:tab w:val="num" w:pos="426"/>
        </w:tabs>
        <w:suppressAutoHyphens w:val="0"/>
        <w:spacing w:before="60"/>
        <w:ind w:left="426" w:hanging="426"/>
        <w:rPr>
          <w:spacing w:val="-14"/>
        </w:rPr>
      </w:pPr>
      <w:r w:rsidRPr="00BA112C">
        <w:rPr>
          <w:spacing w:val="-14"/>
        </w:rPr>
        <w:t>Writing-up experiments and lab exercises</w:t>
      </w:r>
    </w:p>
    <w:p w:rsidR="008E69E1" w:rsidRPr="00BA112C" w:rsidRDefault="008E69E1" w:rsidP="008E69E1">
      <w:pPr>
        <w:numPr>
          <w:ilvl w:val="0"/>
          <w:numId w:val="10"/>
        </w:numPr>
        <w:pBdr>
          <w:top w:val="single" w:sz="4" w:space="1" w:color="auto"/>
          <w:left w:val="single" w:sz="4" w:space="4" w:color="auto"/>
          <w:bottom w:val="single" w:sz="4" w:space="1" w:color="auto"/>
          <w:right w:val="single" w:sz="4" w:space="4" w:color="auto"/>
        </w:pBdr>
        <w:tabs>
          <w:tab w:val="clear" w:pos="720"/>
          <w:tab w:val="num" w:pos="426"/>
        </w:tabs>
        <w:suppressAutoHyphens w:val="0"/>
        <w:spacing w:before="60"/>
        <w:ind w:left="426" w:hanging="426"/>
        <w:rPr>
          <w:spacing w:val="-14"/>
        </w:rPr>
      </w:pPr>
      <w:r w:rsidRPr="00BA112C">
        <w:rPr>
          <w:spacing w:val="-14"/>
        </w:rPr>
        <w:t>Essays</w:t>
      </w:r>
    </w:p>
    <w:p w:rsidR="008E69E1" w:rsidRPr="00BA112C" w:rsidRDefault="008E69E1" w:rsidP="008E69E1">
      <w:pPr>
        <w:numPr>
          <w:ilvl w:val="0"/>
          <w:numId w:val="10"/>
        </w:numPr>
        <w:pBdr>
          <w:top w:val="single" w:sz="4" w:space="1" w:color="auto"/>
          <w:left w:val="single" w:sz="4" w:space="4" w:color="auto"/>
          <w:bottom w:val="single" w:sz="4" w:space="1" w:color="auto"/>
          <w:right w:val="single" w:sz="4" w:space="4" w:color="auto"/>
        </w:pBdr>
        <w:tabs>
          <w:tab w:val="clear" w:pos="720"/>
          <w:tab w:val="num" w:pos="426"/>
        </w:tabs>
        <w:suppressAutoHyphens w:val="0"/>
        <w:spacing w:before="60"/>
        <w:ind w:left="426" w:hanging="426"/>
        <w:rPr>
          <w:spacing w:val="-14"/>
        </w:rPr>
      </w:pPr>
      <w:r w:rsidRPr="00BA112C">
        <w:rPr>
          <w:spacing w:val="-14"/>
        </w:rPr>
        <w:t>Presentations</w:t>
      </w:r>
    </w:p>
    <w:p w:rsidR="008E69E1" w:rsidRPr="00BA112C" w:rsidRDefault="008E69E1" w:rsidP="008E69E1">
      <w:pPr>
        <w:numPr>
          <w:ilvl w:val="0"/>
          <w:numId w:val="11"/>
        </w:numPr>
        <w:pBdr>
          <w:top w:val="single" w:sz="4" w:space="1" w:color="auto"/>
          <w:left w:val="single" w:sz="4" w:space="4" w:color="auto"/>
          <w:bottom w:val="single" w:sz="4" w:space="1" w:color="auto"/>
          <w:right w:val="single" w:sz="4" w:space="4" w:color="auto"/>
        </w:pBdr>
        <w:suppressAutoHyphens w:val="0"/>
        <w:spacing w:before="60"/>
        <w:ind w:left="426" w:hanging="426"/>
        <w:rPr>
          <w:spacing w:val="-14"/>
        </w:rPr>
      </w:pPr>
      <w:r w:rsidRPr="00BA112C">
        <w:rPr>
          <w:spacing w:val="-14"/>
        </w:rPr>
        <w:t>Lab and Seminar Exercises</w:t>
      </w:r>
    </w:p>
    <w:p w:rsidR="008E69E1" w:rsidRPr="000B0B64" w:rsidRDefault="008E69E1" w:rsidP="008E69E1">
      <w:pPr>
        <w:numPr>
          <w:ilvl w:val="0"/>
          <w:numId w:val="11"/>
        </w:numPr>
        <w:pBdr>
          <w:top w:val="single" w:sz="4" w:space="1" w:color="auto"/>
          <w:left w:val="single" w:sz="4" w:space="4" w:color="auto"/>
          <w:bottom w:val="single" w:sz="4" w:space="1" w:color="auto"/>
          <w:right w:val="single" w:sz="4" w:space="4" w:color="auto"/>
        </w:pBdr>
        <w:suppressAutoHyphens w:val="0"/>
        <w:spacing w:before="60"/>
        <w:ind w:left="426" w:hanging="426"/>
        <w:rPr>
          <w:szCs w:val="24"/>
        </w:rPr>
      </w:pPr>
      <w:r>
        <w:rPr>
          <w:spacing w:val="-14"/>
          <w:szCs w:val="24"/>
        </w:rPr>
        <w:t>Multiple Choice Questions.</w:t>
      </w:r>
    </w:p>
    <w:p w:rsidR="008E69E1" w:rsidRPr="000B0B64" w:rsidRDefault="008E69E1" w:rsidP="008E69E1">
      <w:pPr>
        <w:numPr>
          <w:ilvl w:val="0"/>
          <w:numId w:val="11"/>
        </w:numPr>
        <w:pBdr>
          <w:top w:val="single" w:sz="4" w:space="1" w:color="auto"/>
          <w:left w:val="single" w:sz="4" w:space="4" w:color="auto"/>
          <w:bottom w:val="single" w:sz="4" w:space="1" w:color="auto"/>
          <w:right w:val="single" w:sz="4" w:space="4" w:color="auto"/>
        </w:pBdr>
        <w:suppressAutoHyphens w:val="0"/>
        <w:spacing w:before="60"/>
        <w:ind w:left="426" w:hanging="426"/>
        <w:rPr>
          <w:szCs w:val="24"/>
        </w:rPr>
      </w:pPr>
      <w:r>
        <w:rPr>
          <w:spacing w:val="-14"/>
          <w:szCs w:val="24"/>
        </w:rPr>
        <w:t>Time Constrained Exercises.</w:t>
      </w:r>
    </w:p>
    <w:p w:rsidR="008E69E1" w:rsidRPr="000B0B64" w:rsidRDefault="008E69E1" w:rsidP="008E69E1">
      <w:pPr>
        <w:numPr>
          <w:ilvl w:val="0"/>
          <w:numId w:val="11"/>
        </w:numPr>
        <w:pBdr>
          <w:top w:val="single" w:sz="4" w:space="1" w:color="auto"/>
          <w:left w:val="single" w:sz="4" w:space="4" w:color="auto"/>
          <w:bottom w:val="single" w:sz="4" w:space="1" w:color="auto"/>
          <w:right w:val="single" w:sz="4" w:space="4" w:color="auto"/>
        </w:pBdr>
        <w:suppressAutoHyphens w:val="0"/>
        <w:spacing w:before="60"/>
        <w:ind w:left="426" w:hanging="426"/>
        <w:rPr>
          <w:szCs w:val="24"/>
        </w:rPr>
      </w:pPr>
      <w:r w:rsidRPr="000B0B64">
        <w:rPr>
          <w:spacing w:val="-14"/>
          <w:szCs w:val="24"/>
        </w:rPr>
        <w:t>Unseen</w:t>
      </w:r>
      <w:r>
        <w:rPr>
          <w:spacing w:val="-14"/>
          <w:szCs w:val="24"/>
        </w:rPr>
        <w:t xml:space="preserve"> written</w:t>
      </w:r>
      <w:r w:rsidRPr="000B0B64">
        <w:rPr>
          <w:spacing w:val="-14"/>
          <w:szCs w:val="24"/>
        </w:rPr>
        <w:t xml:space="preserve"> examinations.</w:t>
      </w:r>
    </w:p>
    <w:p w:rsidR="008E69E1" w:rsidRPr="00BA112C" w:rsidRDefault="008E69E1" w:rsidP="008E69E1">
      <w:pPr>
        <w:numPr>
          <w:ilvl w:val="0"/>
          <w:numId w:val="11"/>
        </w:numPr>
        <w:pBdr>
          <w:top w:val="single" w:sz="4" w:space="1" w:color="auto"/>
          <w:left w:val="single" w:sz="4" w:space="4" w:color="auto"/>
          <w:bottom w:val="single" w:sz="4" w:space="1" w:color="auto"/>
          <w:right w:val="single" w:sz="4" w:space="4" w:color="auto"/>
        </w:pBdr>
        <w:suppressAutoHyphens w:val="0"/>
        <w:spacing w:before="60"/>
        <w:ind w:left="426" w:hanging="426"/>
      </w:pPr>
      <w:r w:rsidRPr="00BA112C">
        <w:rPr>
          <w:spacing w:val="-14"/>
        </w:rPr>
        <w:t>Dissertation</w:t>
      </w:r>
    </w:p>
    <w:p w:rsidR="008E69E1" w:rsidRDefault="008E69E1" w:rsidP="008E69E1">
      <w:pPr>
        <w:keepLines/>
        <w:spacing w:after="80"/>
        <w:ind w:left="720"/>
      </w:pPr>
    </w:p>
    <w:p w:rsidR="008E69E1" w:rsidRDefault="008E69E1" w:rsidP="008E69E1">
      <w:pPr>
        <w:keepLines/>
        <w:spacing w:after="80"/>
        <w:ind w:left="720"/>
      </w:pPr>
    </w:p>
    <w:p w:rsidR="008E69E1" w:rsidRDefault="008E69E1" w:rsidP="008E69E1">
      <w:pPr>
        <w:keepLines/>
        <w:spacing w:after="80"/>
        <w:ind w:left="720"/>
      </w:pPr>
    </w:p>
    <w:p w:rsidR="008E69E1" w:rsidRPr="00465E0A" w:rsidRDefault="008E69E1" w:rsidP="008E69E1"/>
    <w:tbl>
      <w:tblPr>
        <w:tblW w:w="7655" w:type="dxa"/>
        <w:jc w:val="center"/>
        <w:tblInd w:w="-176" w:type="dxa"/>
        <w:tblLayout w:type="fixed"/>
        <w:tblLook w:val="0000"/>
      </w:tblPr>
      <w:tblGrid>
        <w:gridCol w:w="7655"/>
      </w:tblGrid>
      <w:tr w:rsidR="008E69E1" w:rsidRPr="00465E0A" w:rsidTr="007E7777">
        <w:trPr>
          <w:trHeight w:val="404"/>
          <w:jc w:val="center"/>
        </w:trPr>
        <w:tc>
          <w:tcPr>
            <w:tcW w:w="7655" w:type="dxa"/>
            <w:tcBorders>
              <w:top w:val="single" w:sz="4" w:space="0" w:color="000000"/>
              <w:left w:val="single" w:sz="4" w:space="0" w:color="000000"/>
              <w:bottom w:val="single" w:sz="4" w:space="0" w:color="000000"/>
              <w:right w:val="single" w:sz="4" w:space="0" w:color="000000"/>
            </w:tcBorders>
            <w:shd w:val="clear" w:color="auto" w:fill="DFDFDF"/>
          </w:tcPr>
          <w:p w:rsidR="008E69E1" w:rsidRPr="00B07421" w:rsidRDefault="008E69E1" w:rsidP="007E7777">
            <w:pPr>
              <w:rPr>
                <w:b/>
              </w:rPr>
            </w:pPr>
            <w:r w:rsidRPr="00B07421">
              <w:rPr>
                <w:b/>
              </w:rPr>
              <w:lastRenderedPageBreak/>
              <w:t>12. Programme structure (levels, modules, credits and progression requirements)</w:t>
            </w:r>
          </w:p>
        </w:tc>
      </w:tr>
      <w:tr w:rsidR="008E69E1" w:rsidRPr="00465E0A" w:rsidTr="007E7777">
        <w:trPr>
          <w:trHeight w:val="386"/>
          <w:jc w:val="center"/>
        </w:trPr>
        <w:tc>
          <w:tcPr>
            <w:tcW w:w="7655" w:type="dxa"/>
            <w:tcBorders>
              <w:top w:val="single" w:sz="4" w:space="0" w:color="000000"/>
              <w:left w:val="single" w:sz="4" w:space="0" w:color="000000"/>
              <w:bottom w:val="single" w:sz="4" w:space="0" w:color="auto"/>
              <w:right w:val="single" w:sz="4" w:space="0" w:color="000000"/>
            </w:tcBorders>
            <w:shd w:val="clear" w:color="auto" w:fill="DFDFDF"/>
          </w:tcPr>
          <w:p w:rsidR="008E69E1" w:rsidRPr="00B07421" w:rsidRDefault="008E69E1" w:rsidP="007E7777">
            <w:pPr>
              <w:rPr>
                <w:b/>
              </w:rPr>
            </w:pPr>
            <w:r w:rsidRPr="00B07421">
              <w:rPr>
                <w:b/>
              </w:rPr>
              <w:t>12. 1 Overall structure of the programme</w:t>
            </w:r>
          </w:p>
        </w:tc>
      </w:tr>
      <w:tr w:rsidR="008E69E1" w:rsidRPr="00465E0A" w:rsidTr="007E7777">
        <w:trPr>
          <w:trHeight w:val="80"/>
          <w:jc w:val="center"/>
        </w:trPr>
        <w:tc>
          <w:tcPr>
            <w:tcW w:w="7655" w:type="dxa"/>
            <w:tcBorders>
              <w:top w:val="single" w:sz="4" w:space="0" w:color="auto"/>
              <w:left w:val="single" w:sz="4" w:space="0" w:color="000000"/>
              <w:bottom w:val="single" w:sz="4" w:space="0" w:color="000000"/>
              <w:right w:val="single" w:sz="4" w:space="0" w:color="000000"/>
            </w:tcBorders>
          </w:tcPr>
          <w:p w:rsidR="008E69E1" w:rsidRDefault="008E69E1" w:rsidP="007E7777">
            <w:pPr>
              <w:pStyle w:val="Violetexplanatorytext"/>
            </w:pPr>
          </w:p>
          <w:p w:rsidR="008E69E1" w:rsidRDefault="008E69E1" w:rsidP="007E7777">
            <w:pPr>
              <w:pStyle w:val="Violetexplanatorytext"/>
            </w:pPr>
          </w:p>
          <w:p w:rsidR="008E69E1" w:rsidRDefault="008E69E1" w:rsidP="007E7777">
            <w:pPr>
              <w:spacing w:after="60"/>
            </w:pPr>
            <w:r>
              <w:t>The programme is studied in four modes:</w:t>
            </w:r>
          </w:p>
          <w:p w:rsidR="008E69E1" w:rsidRDefault="008E69E1" w:rsidP="008E69E1">
            <w:pPr>
              <w:numPr>
                <w:ilvl w:val="0"/>
                <w:numId w:val="12"/>
              </w:numPr>
              <w:tabs>
                <w:tab w:val="clear" w:pos="720"/>
              </w:tabs>
              <w:suppressAutoHyphens w:val="0"/>
              <w:spacing w:after="60"/>
              <w:ind w:left="389" w:hanging="389"/>
            </w:pPr>
            <w:r>
              <w:t>Three years full-time; 100% university based</w:t>
            </w:r>
          </w:p>
          <w:p w:rsidR="008E69E1" w:rsidRDefault="008E69E1" w:rsidP="008E69E1">
            <w:pPr>
              <w:numPr>
                <w:ilvl w:val="0"/>
                <w:numId w:val="12"/>
              </w:numPr>
              <w:tabs>
                <w:tab w:val="clear" w:pos="720"/>
              </w:tabs>
              <w:suppressAutoHyphens w:val="0"/>
              <w:spacing w:after="60"/>
              <w:ind w:left="389" w:hanging="389"/>
            </w:pPr>
            <w:r>
              <w:t>Four years full-time thick sandwich; after completing years 1 and 2 at university, year 3 is full-time industrial placement then return in fourth year to university. Therefore, 25% industry and 75% university based.</w:t>
            </w:r>
          </w:p>
          <w:p w:rsidR="008E69E1" w:rsidRDefault="008E69E1" w:rsidP="008E69E1">
            <w:pPr>
              <w:numPr>
                <w:ilvl w:val="0"/>
                <w:numId w:val="12"/>
              </w:numPr>
              <w:tabs>
                <w:tab w:val="clear" w:pos="720"/>
              </w:tabs>
              <w:suppressAutoHyphens w:val="0"/>
              <w:spacing w:after="60"/>
              <w:ind w:left="389" w:hanging="389"/>
            </w:pPr>
            <w:r>
              <w:t>Four to six years part-time; 100% university based</w:t>
            </w:r>
          </w:p>
          <w:p w:rsidR="008E69E1" w:rsidRDefault="008E69E1" w:rsidP="007E7777">
            <w:pPr>
              <w:ind w:left="720"/>
            </w:pPr>
          </w:p>
          <w:p w:rsidR="008E69E1" w:rsidRPr="00465E0A" w:rsidRDefault="008E69E1" w:rsidP="007E7777">
            <w:r>
              <w:t>The programme is undertaken at levels 4, 5 and 6, where a level is equivalent to one year of full-time study. The delivery of each level is completed over 2 terms; Autumn and Winter. Each level is composed of the delivery of four modules each worth 30 credits, totalling 120 credits for each level and thus giving a grand total of 360 credits for the entire programme.</w:t>
            </w:r>
          </w:p>
        </w:tc>
      </w:tr>
    </w:tbl>
    <w:p w:rsidR="008E69E1" w:rsidRDefault="008E69E1" w:rsidP="008E69E1"/>
    <w:p w:rsidR="008E69E1" w:rsidRDefault="008E69E1" w:rsidP="008E69E1"/>
    <w:p w:rsidR="008E69E1" w:rsidRDefault="008E69E1" w:rsidP="008E69E1"/>
    <w:p w:rsidR="008E69E1" w:rsidRDefault="008E69E1" w:rsidP="008E69E1"/>
    <w:p w:rsidR="008E69E1" w:rsidRDefault="008E69E1" w:rsidP="008E69E1"/>
    <w:p w:rsidR="008E69E1" w:rsidRDefault="008E69E1" w:rsidP="008E69E1"/>
    <w:p w:rsidR="008E69E1" w:rsidRDefault="008E69E1" w:rsidP="008E69E1"/>
    <w:p w:rsidR="008E69E1" w:rsidRDefault="008E69E1" w:rsidP="008E69E1"/>
    <w:p w:rsidR="008E69E1" w:rsidRDefault="008E69E1" w:rsidP="008E69E1"/>
    <w:p w:rsidR="008E69E1" w:rsidRDefault="008E69E1" w:rsidP="008E69E1"/>
    <w:p w:rsidR="008E69E1" w:rsidRDefault="008E69E1" w:rsidP="008E69E1"/>
    <w:p w:rsidR="008E69E1" w:rsidRDefault="008E69E1" w:rsidP="008E69E1"/>
    <w:p w:rsidR="008E69E1" w:rsidRDefault="008E69E1" w:rsidP="008E69E1"/>
    <w:p w:rsidR="008E69E1" w:rsidRDefault="008E69E1" w:rsidP="008E69E1"/>
    <w:p w:rsidR="008E69E1" w:rsidRDefault="008E69E1" w:rsidP="008E69E1"/>
    <w:p w:rsidR="008E69E1" w:rsidRDefault="008E69E1" w:rsidP="008E69E1"/>
    <w:p w:rsidR="008E69E1" w:rsidRDefault="008E69E1" w:rsidP="008E69E1"/>
    <w:p w:rsidR="008E69E1" w:rsidRDefault="008E69E1" w:rsidP="008E69E1"/>
    <w:p w:rsidR="008E69E1" w:rsidRDefault="008E69E1" w:rsidP="008E69E1"/>
    <w:p w:rsidR="008E69E1" w:rsidRDefault="008E69E1" w:rsidP="008E69E1"/>
    <w:p w:rsidR="008E69E1" w:rsidRPr="00465E0A" w:rsidRDefault="008E69E1" w:rsidP="008E69E1"/>
    <w:tbl>
      <w:tblPr>
        <w:tblW w:w="7655" w:type="dxa"/>
        <w:jc w:val="center"/>
        <w:tblInd w:w="-176" w:type="dxa"/>
        <w:tblLayout w:type="fixed"/>
        <w:tblLook w:val="0000"/>
      </w:tblPr>
      <w:tblGrid>
        <w:gridCol w:w="2580"/>
        <w:gridCol w:w="2666"/>
        <w:gridCol w:w="2409"/>
      </w:tblGrid>
      <w:tr w:rsidR="008E69E1" w:rsidRPr="00465E0A" w:rsidTr="007E7777">
        <w:trPr>
          <w:jc w:val="center"/>
        </w:trPr>
        <w:tc>
          <w:tcPr>
            <w:tcW w:w="7655" w:type="dxa"/>
            <w:gridSpan w:val="3"/>
            <w:tcBorders>
              <w:top w:val="single" w:sz="4" w:space="0" w:color="000000"/>
              <w:left w:val="single" w:sz="4" w:space="0" w:color="000000"/>
              <w:bottom w:val="single" w:sz="4" w:space="0" w:color="000000"/>
              <w:right w:val="single" w:sz="4" w:space="0" w:color="000000"/>
            </w:tcBorders>
            <w:shd w:val="clear" w:color="auto" w:fill="D9D9D9"/>
          </w:tcPr>
          <w:p w:rsidR="008E69E1" w:rsidRPr="00B07421" w:rsidRDefault="008E69E1" w:rsidP="007E7777">
            <w:pPr>
              <w:rPr>
                <w:b/>
              </w:rPr>
            </w:pPr>
            <w:r w:rsidRPr="00B07421">
              <w:rPr>
                <w:b/>
              </w:rPr>
              <w:t xml:space="preserve">12.2 Levels and modules </w:t>
            </w:r>
          </w:p>
        </w:tc>
      </w:tr>
      <w:tr w:rsidR="008E69E1" w:rsidRPr="00465E0A" w:rsidTr="007E7777">
        <w:trPr>
          <w:cantSplit/>
          <w:trHeight w:val="90"/>
          <w:jc w:val="center"/>
        </w:trPr>
        <w:tc>
          <w:tcPr>
            <w:tcW w:w="7655" w:type="dxa"/>
            <w:gridSpan w:val="3"/>
            <w:tcBorders>
              <w:left w:val="single" w:sz="4" w:space="0" w:color="000000"/>
              <w:bottom w:val="single" w:sz="4" w:space="0" w:color="000000"/>
              <w:right w:val="single" w:sz="4" w:space="0" w:color="000000"/>
            </w:tcBorders>
          </w:tcPr>
          <w:p w:rsidR="008E69E1" w:rsidRPr="008A139F" w:rsidRDefault="008E69E1" w:rsidP="007E7777">
            <w:pPr>
              <w:rPr>
                <w:b/>
              </w:rPr>
            </w:pPr>
            <w:r w:rsidRPr="008A139F">
              <w:rPr>
                <w:b/>
              </w:rPr>
              <w:t xml:space="preserve">Level 4 </w:t>
            </w:r>
          </w:p>
        </w:tc>
      </w:tr>
      <w:tr w:rsidR="008E69E1" w:rsidRPr="00465E0A" w:rsidTr="007E7777">
        <w:trPr>
          <w:cantSplit/>
          <w:jc w:val="center"/>
        </w:trPr>
        <w:tc>
          <w:tcPr>
            <w:tcW w:w="2580" w:type="dxa"/>
            <w:tcBorders>
              <w:left w:val="single" w:sz="4" w:space="0" w:color="000000"/>
              <w:bottom w:val="single" w:sz="4" w:space="0" w:color="000000"/>
            </w:tcBorders>
          </w:tcPr>
          <w:p w:rsidR="008E69E1" w:rsidRPr="00465E0A" w:rsidRDefault="008E69E1" w:rsidP="007E7777">
            <w:r w:rsidRPr="00465E0A">
              <w:t>COMPULSORY</w:t>
            </w:r>
          </w:p>
        </w:tc>
        <w:tc>
          <w:tcPr>
            <w:tcW w:w="2666" w:type="dxa"/>
            <w:tcBorders>
              <w:left w:val="single" w:sz="4" w:space="0" w:color="000000"/>
              <w:bottom w:val="single" w:sz="4" w:space="0" w:color="000000"/>
            </w:tcBorders>
          </w:tcPr>
          <w:p w:rsidR="008E69E1" w:rsidRPr="00465E0A" w:rsidRDefault="008E69E1" w:rsidP="007E7777">
            <w:r w:rsidRPr="00465E0A">
              <w:t xml:space="preserve">OPTIONAL </w:t>
            </w:r>
          </w:p>
        </w:tc>
        <w:tc>
          <w:tcPr>
            <w:tcW w:w="2409" w:type="dxa"/>
            <w:tcBorders>
              <w:left w:val="single" w:sz="4" w:space="0" w:color="000000"/>
              <w:bottom w:val="single" w:sz="4" w:space="0" w:color="000000"/>
              <w:right w:val="single" w:sz="4" w:space="0" w:color="000000"/>
            </w:tcBorders>
          </w:tcPr>
          <w:p w:rsidR="008E69E1" w:rsidRPr="00465E0A" w:rsidRDefault="008E69E1" w:rsidP="007E7777">
            <w:r w:rsidRPr="00465E0A">
              <w:t>PROGRESSION REQUIREMENTS</w:t>
            </w:r>
          </w:p>
        </w:tc>
      </w:tr>
      <w:tr w:rsidR="008E69E1" w:rsidRPr="00465E0A" w:rsidTr="007E7777">
        <w:trPr>
          <w:cantSplit/>
          <w:jc w:val="center"/>
        </w:trPr>
        <w:tc>
          <w:tcPr>
            <w:tcW w:w="2580" w:type="dxa"/>
            <w:tcBorders>
              <w:left w:val="single" w:sz="4" w:space="0" w:color="000000"/>
              <w:bottom w:val="single" w:sz="4" w:space="0" w:color="000000"/>
            </w:tcBorders>
          </w:tcPr>
          <w:p w:rsidR="008E69E1" w:rsidRDefault="008E69E1" w:rsidP="007E7777">
            <w:r w:rsidRPr="00465E0A">
              <w:t>Students must take all of the following:</w:t>
            </w:r>
          </w:p>
          <w:p w:rsidR="008E69E1" w:rsidRPr="00465E0A" w:rsidRDefault="008E69E1" w:rsidP="007E7777"/>
          <w:p w:rsidR="008E69E1" w:rsidRDefault="008E69E1" w:rsidP="007E7777">
            <w:r w:rsidRPr="00ED321A">
              <w:rPr>
                <w:highlight w:val="yellow"/>
              </w:rPr>
              <w:t>CCM????</w:t>
            </w:r>
            <w:r>
              <w:t xml:space="preserve"> (TBC)</w:t>
            </w:r>
          </w:p>
          <w:p w:rsidR="008E69E1" w:rsidRDefault="008E69E1" w:rsidP="007E7777">
            <w:pPr>
              <w:rPr>
                <w:lang w:val="en-US"/>
              </w:rPr>
            </w:pPr>
            <w:r>
              <w:rPr>
                <w:lang w:val="en-US"/>
              </w:rPr>
              <w:t>Introduction to Computer Networks.</w:t>
            </w:r>
          </w:p>
          <w:p w:rsidR="008E69E1" w:rsidRDefault="008E69E1" w:rsidP="007E7777">
            <w:pPr>
              <w:rPr>
                <w:lang w:val="en-US"/>
              </w:rPr>
            </w:pPr>
          </w:p>
          <w:p w:rsidR="008E69E1" w:rsidRDefault="008E69E1" w:rsidP="007E7777">
            <w:pPr>
              <w:rPr>
                <w:lang w:val="en-US"/>
              </w:rPr>
            </w:pPr>
            <w:r>
              <w:rPr>
                <w:lang w:val="en-US"/>
              </w:rPr>
              <w:t>ITX1300</w:t>
            </w:r>
          </w:p>
          <w:p w:rsidR="008E69E1" w:rsidRDefault="008E69E1" w:rsidP="007E7777">
            <w:pPr>
              <w:rPr>
                <w:lang w:val="en-US"/>
              </w:rPr>
            </w:pPr>
            <w:r>
              <w:rPr>
                <w:lang w:val="en-US"/>
              </w:rPr>
              <w:t>Introduction to Programming.</w:t>
            </w:r>
          </w:p>
          <w:p w:rsidR="008E69E1" w:rsidRDefault="008E69E1" w:rsidP="007E7777">
            <w:pPr>
              <w:rPr>
                <w:lang w:val="en-US"/>
              </w:rPr>
            </w:pPr>
          </w:p>
          <w:p w:rsidR="008E69E1" w:rsidRDefault="008E69E1" w:rsidP="007E7777">
            <w:pPr>
              <w:rPr>
                <w:lang w:val="en-US"/>
              </w:rPr>
            </w:pPr>
            <w:r>
              <w:rPr>
                <w:lang w:val="en-US"/>
              </w:rPr>
              <w:t>CSD1200</w:t>
            </w:r>
          </w:p>
          <w:p w:rsidR="008E69E1" w:rsidRDefault="008E69E1" w:rsidP="007E7777">
            <w:pPr>
              <w:rPr>
                <w:lang w:val="en-US"/>
              </w:rPr>
            </w:pPr>
            <w:r>
              <w:rPr>
                <w:lang w:val="en-US"/>
              </w:rPr>
              <w:t>Information in Organisations.</w:t>
            </w:r>
          </w:p>
          <w:p w:rsidR="008E69E1" w:rsidRDefault="008E69E1" w:rsidP="007E7777">
            <w:pPr>
              <w:rPr>
                <w:lang w:val="en-US"/>
              </w:rPr>
            </w:pPr>
          </w:p>
          <w:p w:rsidR="008E69E1" w:rsidRDefault="008E69E1" w:rsidP="007E7777">
            <w:pPr>
              <w:rPr>
                <w:lang w:val="en-US"/>
              </w:rPr>
            </w:pPr>
            <w:r>
              <w:rPr>
                <w:lang w:val="en-US"/>
              </w:rPr>
              <w:t>CSD1216</w:t>
            </w:r>
          </w:p>
          <w:p w:rsidR="008E69E1" w:rsidRPr="00B04286" w:rsidRDefault="008E69E1" w:rsidP="007E7777">
            <w:pPr>
              <w:rPr>
                <w:lang w:val="en-US"/>
              </w:rPr>
            </w:pPr>
            <w:r>
              <w:rPr>
                <w:lang w:val="en-US"/>
              </w:rPr>
              <w:t>Introduction to Computer Forensics: Professional, Technical and Regulatory.</w:t>
            </w:r>
          </w:p>
        </w:tc>
        <w:tc>
          <w:tcPr>
            <w:tcW w:w="2666" w:type="dxa"/>
            <w:tcBorders>
              <w:left w:val="single" w:sz="4" w:space="0" w:color="000000"/>
              <w:bottom w:val="single" w:sz="4" w:space="0" w:color="000000"/>
            </w:tcBorders>
          </w:tcPr>
          <w:p w:rsidR="008E69E1" w:rsidRPr="00465E0A" w:rsidRDefault="008E69E1" w:rsidP="007E7777"/>
          <w:p w:rsidR="008E69E1" w:rsidRPr="00465E0A" w:rsidRDefault="008E69E1" w:rsidP="007E7777"/>
        </w:tc>
        <w:tc>
          <w:tcPr>
            <w:tcW w:w="2409" w:type="dxa"/>
            <w:tcBorders>
              <w:left w:val="single" w:sz="4" w:space="0" w:color="000000"/>
              <w:bottom w:val="single" w:sz="4" w:space="0" w:color="000000"/>
              <w:right w:val="single" w:sz="4" w:space="0" w:color="000000"/>
            </w:tcBorders>
          </w:tcPr>
          <w:p w:rsidR="008E69E1" w:rsidRPr="00465E0A" w:rsidRDefault="008E69E1" w:rsidP="007E7777">
            <w:r>
              <w:t>Students are normally expected to achieve 120 credits at level 4 to progress to level 5.</w:t>
            </w:r>
          </w:p>
          <w:p w:rsidR="008E69E1" w:rsidRPr="00465E0A" w:rsidRDefault="008E69E1" w:rsidP="007E7777"/>
          <w:p w:rsidR="008E69E1" w:rsidRPr="00465E0A" w:rsidRDefault="008E69E1" w:rsidP="007E7777"/>
        </w:tc>
      </w:tr>
      <w:tr w:rsidR="008E69E1" w:rsidRPr="00465E0A" w:rsidTr="007E7777">
        <w:trPr>
          <w:cantSplit/>
          <w:jc w:val="center"/>
        </w:trPr>
        <w:tc>
          <w:tcPr>
            <w:tcW w:w="7655" w:type="dxa"/>
            <w:gridSpan w:val="3"/>
            <w:tcBorders>
              <w:left w:val="single" w:sz="4" w:space="0" w:color="000000"/>
              <w:bottom w:val="single" w:sz="4" w:space="0" w:color="000000"/>
              <w:right w:val="single" w:sz="4" w:space="0" w:color="000000"/>
            </w:tcBorders>
          </w:tcPr>
          <w:p w:rsidR="008E69E1" w:rsidRPr="008A139F" w:rsidRDefault="008E69E1" w:rsidP="007E7777">
            <w:pPr>
              <w:rPr>
                <w:b/>
              </w:rPr>
            </w:pPr>
            <w:r w:rsidRPr="008A139F">
              <w:rPr>
                <w:b/>
              </w:rPr>
              <w:t>Level 5</w:t>
            </w:r>
          </w:p>
        </w:tc>
      </w:tr>
      <w:tr w:rsidR="008E69E1" w:rsidRPr="00465E0A" w:rsidTr="007E7777">
        <w:trPr>
          <w:cantSplit/>
          <w:jc w:val="center"/>
        </w:trPr>
        <w:tc>
          <w:tcPr>
            <w:tcW w:w="2580" w:type="dxa"/>
            <w:tcBorders>
              <w:left w:val="single" w:sz="4" w:space="0" w:color="000000"/>
              <w:bottom w:val="single" w:sz="4" w:space="0" w:color="000000"/>
            </w:tcBorders>
          </w:tcPr>
          <w:p w:rsidR="008E69E1" w:rsidRPr="00465E0A" w:rsidRDefault="008E69E1" w:rsidP="007E7777">
            <w:r w:rsidRPr="00465E0A">
              <w:t>COMPULSORY</w:t>
            </w:r>
          </w:p>
        </w:tc>
        <w:tc>
          <w:tcPr>
            <w:tcW w:w="2666" w:type="dxa"/>
            <w:tcBorders>
              <w:left w:val="single" w:sz="4" w:space="0" w:color="000000"/>
              <w:bottom w:val="single" w:sz="4" w:space="0" w:color="000000"/>
            </w:tcBorders>
          </w:tcPr>
          <w:p w:rsidR="008E69E1" w:rsidRPr="00465E0A" w:rsidRDefault="008E69E1" w:rsidP="007E7777">
            <w:r w:rsidRPr="00465E0A">
              <w:t xml:space="preserve">OPTIONAL </w:t>
            </w:r>
          </w:p>
        </w:tc>
        <w:tc>
          <w:tcPr>
            <w:tcW w:w="2409" w:type="dxa"/>
            <w:tcBorders>
              <w:left w:val="single" w:sz="4" w:space="0" w:color="000000"/>
              <w:bottom w:val="single" w:sz="4" w:space="0" w:color="000000"/>
              <w:right w:val="single" w:sz="4" w:space="0" w:color="000000"/>
            </w:tcBorders>
          </w:tcPr>
          <w:p w:rsidR="008E69E1" w:rsidRPr="00465E0A" w:rsidRDefault="008E69E1" w:rsidP="007E7777">
            <w:r w:rsidRPr="00465E0A">
              <w:t>PROGRESSION REQUIREMENTS</w:t>
            </w:r>
          </w:p>
        </w:tc>
      </w:tr>
      <w:tr w:rsidR="008E69E1" w:rsidRPr="00465E0A" w:rsidTr="007E7777">
        <w:trPr>
          <w:cantSplit/>
          <w:jc w:val="center"/>
        </w:trPr>
        <w:tc>
          <w:tcPr>
            <w:tcW w:w="2580" w:type="dxa"/>
            <w:tcBorders>
              <w:left w:val="single" w:sz="4" w:space="0" w:color="000000"/>
              <w:bottom w:val="single" w:sz="4" w:space="0" w:color="auto"/>
            </w:tcBorders>
          </w:tcPr>
          <w:p w:rsidR="008E69E1" w:rsidRPr="00BD3C55" w:rsidRDefault="008E69E1" w:rsidP="007E7777">
            <w:pPr>
              <w:rPr>
                <w:lang w:val="en-US"/>
              </w:rPr>
            </w:pPr>
            <w:r w:rsidRPr="00BD3C55">
              <w:rPr>
                <w:lang w:val="en-US"/>
              </w:rPr>
              <w:lastRenderedPageBreak/>
              <w:t>Students must take all of the following:</w:t>
            </w:r>
          </w:p>
          <w:p w:rsidR="008E69E1" w:rsidRDefault="008E69E1" w:rsidP="007E7777">
            <w:pPr>
              <w:rPr>
                <w:lang w:val="en-US"/>
              </w:rPr>
            </w:pPr>
          </w:p>
          <w:p w:rsidR="008E69E1" w:rsidRDefault="008E69E1" w:rsidP="007E7777">
            <w:pPr>
              <w:rPr>
                <w:lang w:val="en-US"/>
              </w:rPr>
            </w:pPr>
            <w:r>
              <w:rPr>
                <w:lang w:val="en-US"/>
              </w:rPr>
              <w:t>CSD2216</w:t>
            </w:r>
          </w:p>
          <w:p w:rsidR="008E69E1" w:rsidRDefault="008E69E1" w:rsidP="007E7777">
            <w:pPr>
              <w:rPr>
                <w:lang w:val="en-US"/>
              </w:rPr>
            </w:pPr>
            <w:r>
              <w:rPr>
                <w:lang w:val="en-US"/>
              </w:rPr>
              <w:t>File Systems Analysis</w:t>
            </w:r>
          </w:p>
          <w:p w:rsidR="008E69E1" w:rsidRDefault="008E69E1" w:rsidP="007E7777">
            <w:pPr>
              <w:rPr>
                <w:lang w:val="en-US"/>
              </w:rPr>
            </w:pPr>
          </w:p>
          <w:p w:rsidR="008E69E1" w:rsidRDefault="008E69E1" w:rsidP="007E7777">
            <w:pPr>
              <w:rPr>
                <w:lang w:val="en-US"/>
              </w:rPr>
            </w:pPr>
            <w:r>
              <w:rPr>
                <w:lang w:val="en-US"/>
              </w:rPr>
              <w:t>CSD2217</w:t>
            </w:r>
          </w:p>
          <w:p w:rsidR="008E69E1" w:rsidRDefault="008E69E1" w:rsidP="007E7777">
            <w:pPr>
              <w:rPr>
                <w:lang w:val="en-US"/>
              </w:rPr>
            </w:pPr>
            <w:r>
              <w:rPr>
                <w:lang w:val="en-US"/>
              </w:rPr>
              <w:t>Digital Investigation</w:t>
            </w:r>
          </w:p>
          <w:p w:rsidR="008E69E1" w:rsidRDefault="008E69E1" w:rsidP="007E7777">
            <w:pPr>
              <w:rPr>
                <w:lang w:val="en-US"/>
              </w:rPr>
            </w:pPr>
          </w:p>
          <w:p w:rsidR="008E69E1" w:rsidRDefault="008E69E1" w:rsidP="007E7777">
            <w:pPr>
              <w:rPr>
                <w:lang w:val="en-US"/>
              </w:rPr>
            </w:pPr>
            <w:r>
              <w:rPr>
                <w:lang w:val="en-US"/>
              </w:rPr>
              <w:t>ITX2020</w:t>
            </w:r>
          </w:p>
          <w:p w:rsidR="008E69E1" w:rsidRDefault="008E69E1" w:rsidP="007E7777">
            <w:pPr>
              <w:rPr>
                <w:lang w:val="en-US"/>
              </w:rPr>
            </w:pPr>
            <w:r>
              <w:rPr>
                <w:lang w:val="en-US"/>
              </w:rPr>
              <w:t>IT Security &amp; Infrastructures</w:t>
            </w:r>
          </w:p>
          <w:p w:rsidR="008E69E1" w:rsidRDefault="008E69E1" w:rsidP="007E7777">
            <w:pPr>
              <w:rPr>
                <w:lang w:val="en-US"/>
              </w:rPr>
            </w:pPr>
          </w:p>
          <w:p w:rsidR="008E69E1" w:rsidRDefault="008E69E1" w:rsidP="007E7777">
            <w:pPr>
              <w:rPr>
                <w:lang w:val="en-US"/>
              </w:rPr>
            </w:pPr>
            <w:r>
              <w:rPr>
                <w:lang w:val="en-US"/>
              </w:rPr>
              <w:t>ITX2000</w:t>
            </w:r>
          </w:p>
          <w:p w:rsidR="008E69E1" w:rsidRPr="00B04286" w:rsidRDefault="008E69E1" w:rsidP="007E7777">
            <w:pPr>
              <w:rPr>
                <w:lang w:val="en-US"/>
              </w:rPr>
            </w:pPr>
            <w:r>
              <w:rPr>
                <w:lang w:val="en-US"/>
              </w:rPr>
              <w:t>Remote Hosts &amp; Webservers</w:t>
            </w:r>
          </w:p>
        </w:tc>
        <w:tc>
          <w:tcPr>
            <w:tcW w:w="2666" w:type="dxa"/>
            <w:tcBorders>
              <w:left w:val="single" w:sz="4" w:space="0" w:color="000000"/>
              <w:bottom w:val="single" w:sz="4" w:space="0" w:color="auto"/>
            </w:tcBorders>
          </w:tcPr>
          <w:p w:rsidR="008E69E1" w:rsidRPr="00465E0A" w:rsidRDefault="008E69E1" w:rsidP="007E7777"/>
          <w:p w:rsidR="008E69E1" w:rsidRPr="00465E0A" w:rsidRDefault="008E69E1" w:rsidP="007E7777"/>
          <w:p w:rsidR="008E69E1" w:rsidRPr="00465E0A" w:rsidRDefault="008E69E1" w:rsidP="007E7777"/>
        </w:tc>
        <w:tc>
          <w:tcPr>
            <w:tcW w:w="2409" w:type="dxa"/>
            <w:tcBorders>
              <w:left w:val="single" w:sz="4" w:space="0" w:color="000000"/>
              <w:bottom w:val="single" w:sz="4" w:space="0" w:color="auto"/>
              <w:right w:val="single" w:sz="4" w:space="0" w:color="000000"/>
            </w:tcBorders>
          </w:tcPr>
          <w:p w:rsidR="008E69E1" w:rsidRPr="00465E0A" w:rsidRDefault="008E69E1" w:rsidP="007E7777">
            <w:r w:rsidRPr="006F6DEF">
              <w:t>Students ar</w:t>
            </w:r>
            <w:r>
              <w:t>e normally expected to achieve 24</w:t>
            </w:r>
            <w:r w:rsidRPr="006F6DEF">
              <w:t>0 cred</w:t>
            </w:r>
            <w:r>
              <w:t>its at levels 4 &amp; 5 to progress to level 6</w:t>
            </w:r>
            <w:r w:rsidRPr="006F6DEF">
              <w:t>.</w:t>
            </w:r>
          </w:p>
          <w:p w:rsidR="008E69E1" w:rsidRPr="00465E0A" w:rsidRDefault="008E69E1" w:rsidP="007E7777"/>
          <w:p w:rsidR="008E69E1" w:rsidRPr="00465E0A" w:rsidRDefault="008E69E1" w:rsidP="007E7777"/>
        </w:tc>
      </w:tr>
      <w:tr w:rsidR="008E69E1" w:rsidRPr="00465E0A" w:rsidTr="007E7777">
        <w:trPr>
          <w:cantSplit/>
          <w:jc w:val="center"/>
        </w:trPr>
        <w:tc>
          <w:tcPr>
            <w:tcW w:w="7655" w:type="dxa"/>
            <w:gridSpan w:val="3"/>
            <w:tcBorders>
              <w:top w:val="single" w:sz="4" w:space="0" w:color="auto"/>
              <w:left w:val="single" w:sz="4" w:space="0" w:color="000000"/>
              <w:bottom w:val="single" w:sz="4" w:space="0" w:color="000000"/>
              <w:right w:val="single" w:sz="4" w:space="0" w:color="000000"/>
            </w:tcBorders>
          </w:tcPr>
          <w:p w:rsidR="008E69E1" w:rsidRPr="008A139F" w:rsidRDefault="008E69E1" w:rsidP="007E7777">
            <w:pPr>
              <w:rPr>
                <w:b/>
              </w:rPr>
            </w:pPr>
            <w:r w:rsidRPr="008A139F">
              <w:rPr>
                <w:b/>
              </w:rPr>
              <w:t>Level 6</w:t>
            </w:r>
          </w:p>
        </w:tc>
      </w:tr>
      <w:tr w:rsidR="008E69E1" w:rsidRPr="00465E0A" w:rsidTr="007E7777">
        <w:trPr>
          <w:cantSplit/>
          <w:jc w:val="center"/>
        </w:trPr>
        <w:tc>
          <w:tcPr>
            <w:tcW w:w="2580" w:type="dxa"/>
            <w:tcBorders>
              <w:left w:val="single" w:sz="4" w:space="0" w:color="000000"/>
              <w:bottom w:val="single" w:sz="4" w:space="0" w:color="000000"/>
            </w:tcBorders>
          </w:tcPr>
          <w:p w:rsidR="008E69E1" w:rsidRPr="00465E0A" w:rsidRDefault="008E69E1" w:rsidP="007E7777">
            <w:r w:rsidRPr="00465E0A">
              <w:t>COMPULSORY</w:t>
            </w:r>
          </w:p>
        </w:tc>
        <w:tc>
          <w:tcPr>
            <w:tcW w:w="2666" w:type="dxa"/>
            <w:tcBorders>
              <w:left w:val="single" w:sz="4" w:space="0" w:color="000000"/>
              <w:bottom w:val="single" w:sz="4" w:space="0" w:color="000000"/>
            </w:tcBorders>
          </w:tcPr>
          <w:p w:rsidR="008E69E1" w:rsidRPr="00465E0A" w:rsidRDefault="008E69E1" w:rsidP="007E7777">
            <w:r w:rsidRPr="00465E0A">
              <w:t xml:space="preserve">OPTIONAL </w:t>
            </w:r>
          </w:p>
        </w:tc>
        <w:tc>
          <w:tcPr>
            <w:tcW w:w="2409" w:type="dxa"/>
            <w:tcBorders>
              <w:left w:val="single" w:sz="4" w:space="0" w:color="000000"/>
              <w:bottom w:val="single" w:sz="4" w:space="0" w:color="000000"/>
              <w:right w:val="single" w:sz="4" w:space="0" w:color="000000"/>
            </w:tcBorders>
          </w:tcPr>
          <w:p w:rsidR="008E69E1" w:rsidRPr="00465E0A" w:rsidRDefault="008E69E1" w:rsidP="007E7777">
            <w:r w:rsidRPr="00465E0A">
              <w:t>PROGRESSION REQUIREMENTS</w:t>
            </w:r>
          </w:p>
        </w:tc>
      </w:tr>
      <w:tr w:rsidR="008E69E1" w:rsidRPr="00465E0A" w:rsidTr="007E7777">
        <w:trPr>
          <w:cantSplit/>
          <w:jc w:val="center"/>
        </w:trPr>
        <w:tc>
          <w:tcPr>
            <w:tcW w:w="2580" w:type="dxa"/>
            <w:tcBorders>
              <w:left w:val="single" w:sz="4" w:space="0" w:color="000000"/>
              <w:bottom w:val="single" w:sz="4" w:space="0" w:color="000000"/>
            </w:tcBorders>
          </w:tcPr>
          <w:p w:rsidR="008E69E1" w:rsidRPr="00BD3C55" w:rsidRDefault="008E69E1" w:rsidP="007E7777">
            <w:pPr>
              <w:rPr>
                <w:lang w:val="en-US"/>
              </w:rPr>
            </w:pPr>
            <w:r w:rsidRPr="00BD3C55">
              <w:rPr>
                <w:lang w:val="en-US"/>
              </w:rPr>
              <w:t>Students must take all of the following:</w:t>
            </w:r>
          </w:p>
          <w:p w:rsidR="008E69E1" w:rsidRDefault="008E69E1" w:rsidP="007E7777">
            <w:pPr>
              <w:rPr>
                <w:lang w:val="en-US"/>
              </w:rPr>
            </w:pPr>
          </w:p>
          <w:p w:rsidR="008E69E1" w:rsidRDefault="008E69E1" w:rsidP="007E7777">
            <w:pPr>
              <w:rPr>
                <w:lang w:val="en-US"/>
              </w:rPr>
            </w:pPr>
            <w:r w:rsidRPr="00ED321A">
              <w:rPr>
                <w:highlight w:val="yellow"/>
                <w:lang w:val="en-US"/>
              </w:rPr>
              <w:t>????</w:t>
            </w:r>
            <w:r>
              <w:rPr>
                <w:lang w:val="en-US"/>
              </w:rPr>
              <w:t xml:space="preserve"> (TBC)</w:t>
            </w:r>
          </w:p>
          <w:p w:rsidR="008E69E1" w:rsidRDefault="008E69E1" w:rsidP="007E7777">
            <w:pPr>
              <w:rPr>
                <w:lang w:val="en-US"/>
              </w:rPr>
            </w:pPr>
            <w:r>
              <w:rPr>
                <w:lang w:val="en-US"/>
              </w:rPr>
              <w:t>Computer Forensic Project.</w:t>
            </w:r>
          </w:p>
          <w:p w:rsidR="008E69E1" w:rsidRDefault="008E69E1" w:rsidP="007E7777">
            <w:pPr>
              <w:rPr>
                <w:lang w:val="en-US"/>
              </w:rPr>
            </w:pPr>
          </w:p>
          <w:p w:rsidR="008E69E1" w:rsidRDefault="008E69E1" w:rsidP="007E7777">
            <w:pPr>
              <w:rPr>
                <w:lang w:val="en-US"/>
              </w:rPr>
            </w:pPr>
            <w:r>
              <w:rPr>
                <w:lang w:val="en-US"/>
              </w:rPr>
              <w:t>CSD3333</w:t>
            </w:r>
          </w:p>
          <w:p w:rsidR="008E69E1" w:rsidRDefault="008E69E1" w:rsidP="007E7777">
            <w:pPr>
              <w:rPr>
                <w:lang w:val="en-US"/>
              </w:rPr>
            </w:pPr>
            <w:r>
              <w:rPr>
                <w:lang w:val="en-US"/>
              </w:rPr>
              <w:t>Mobile Forensics.</w:t>
            </w:r>
          </w:p>
          <w:p w:rsidR="008E69E1" w:rsidRDefault="008E69E1" w:rsidP="007E7777">
            <w:pPr>
              <w:rPr>
                <w:lang w:val="en-US"/>
              </w:rPr>
            </w:pPr>
          </w:p>
          <w:p w:rsidR="008E69E1" w:rsidRDefault="008E69E1" w:rsidP="007E7777">
            <w:pPr>
              <w:rPr>
                <w:lang w:val="en-US"/>
              </w:rPr>
            </w:pPr>
            <w:r>
              <w:rPr>
                <w:lang w:val="en-US"/>
              </w:rPr>
              <w:t>CSD3334</w:t>
            </w:r>
          </w:p>
          <w:p w:rsidR="008E69E1" w:rsidRPr="00B04286" w:rsidRDefault="008E69E1" w:rsidP="007E7777">
            <w:pPr>
              <w:rPr>
                <w:lang w:val="en-US"/>
              </w:rPr>
            </w:pPr>
            <w:r>
              <w:rPr>
                <w:lang w:val="en-US"/>
              </w:rPr>
              <w:t>e-Discovery &amp; Evidence Management</w:t>
            </w:r>
          </w:p>
        </w:tc>
        <w:tc>
          <w:tcPr>
            <w:tcW w:w="2666" w:type="dxa"/>
            <w:tcBorders>
              <w:left w:val="single" w:sz="4" w:space="0" w:color="000000"/>
              <w:bottom w:val="single" w:sz="4" w:space="0" w:color="000000"/>
            </w:tcBorders>
          </w:tcPr>
          <w:p w:rsidR="008E69E1" w:rsidRPr="00BD3C55" w:rsidRDefault="008E69E1" w:rsidP="007E7777">
            <w:pPr>
              <w:rPr>
                <w:lang w:val="en-US"/>
              </w:rPr>
            </w:pPr>
            <w:r w:rsidRPr="00BD3C55">
              <w:rPr>
                <w:lang w:val="en-US"/>
              </w:rPr>
              <w:t xml:space="preserve">Students must also choose at least </w:t>
            </w:r>
            <w:r>
              <w:rPr>
                <w:lang w:val="en-US"/>
              </w:rPr>
              <w:t>1</w:t>
            </w:r>
            <w:r w:rsidRPr="00BD3C55">
              <w:rPr>
                <w:lang w:val="en-US"/>
              </w:rPr>
              <w:t xml:space="preserve"> from the following:</w:t>
            </w:r>
          </w:p>
          <w:p w:rsidR="008E69E1" w:rsidRDefault="008E69E1" w:rsidP="007E7777">
            <w:pPr>
              <w:rPr>
                <w:lang w:val="en-US"/>
              </w:rPr>
            </w:pPr>
          </w:p>
          <w:p w:rsidR="008E69E1" w:rsidRDefault="008E69E1" w:rsidP="007E7777">
            <w:pPr>
              <w:rPr>
                <w:lang w:val="en-US"/>
              </w:rPr>
            </w:pPr>
            <w:r>
              <w:rPr>
                <w:lang w:val="en-US"/>
              </w:rPr>
              <w:t>CSD3200</w:t>
            </w:r>
          </w:p>
          <w:p w:rsidR="008E69E1" w:rsidRDefault="008E69E1" w:rsidP="007E7777">
            <w:pPr>
              <w:rPr>
                <w:lang w:val="en-US"/>
              </w:rPr>
            </w:pPr>
            <w:r>
              <w:rPr>
                <w:lang w:val="en-US"/>
              </w:rPr>
              <w:t>Discovering Datawarehouses.</w:t>
            </w:r>
          </w:p>
          <w:p w:rsidR="008E69E1" w:rsidRDefault="008E69E1" w:rsidP="007E7777">
            <w:pPr>
              <w:rPr>
                <w:lang w:val="en-US"/>
              </w:rPr>
            </w:pPr>
          </w:p>
          <w:p w:rsidR="008E69E1" w:rsidRDefault="008E69E1" w:rsidP="007E7777">
            <w:pPr>
              <w:rPr>
                <w:lang w:val="en-US"/>
              </w:rPr>
            </w:pPr>
            <w:r>
              <w:rPr>
                <w:lang w:val="en-US"/>
              </w:rPr>
              <w:t>CSD3335</w:t>
            </w:r>
          </w:p>
          <w:p w:rsidR="008E69E1" w:rsidRDefault="008E69E1" w:rsidP="007E7777">
            <w:pPr>
              <w:rPr>
                <w:lang w:val="en-US"/>
              </w:rPr>
            </w:pPr>
            <w:r>
              <w:rPr>
                <w:lang w:val="en-US"/>
              </w:rPr>
              <w:t>Social Network Analysis and Visual Analytics</w:t>
            </w:r>
          </w:p>
          <w:p w:rsidR="008E69E1" w:rsidRPr="00B04286" w:rsidRDefault="008E69E1" w:rsidP="007E7777">
            <w:pPr>
              <w:rPr>
                <w:lang w:val="en-US"/>
              </w:rPr>
            </w:pPr>
          </w:p>
          <w:p w:rsidR="008E69E1" w:rsidRPr="00465E0A" w:rsidRDefault="008E69E1" w:rsidP="007E7777"/>
        </w:tc>
        <w:tc>
          <w:tcPr>
            <w:tcW w:w="2409" w:type="dxa"/>
            <w:tcBorders>
              <w:left w:val="single" w:sz="4" w:space="0" w:color="000000"/>
              <w:bottom w:val="single" w:sz="4" w:space="0" w:color="000000"/>
              <w:right w:val="single" w:sz="4" w:space="0" w:color="000000"/>
            </w:tcBorders>
          </w:tcPr>
          <w:p w:rsidR="008E69E1" w:rsidRDefault="008E69E1" w:rsidP="007E7777">
            <w:pPr>
              <w:pStyle w:val="BodyText3"/>
              <w:rPr>
                <w:sz w:val="22"/>
              </w:rPr>
            </w:pPr>
            <w:r>
              <w:rPr>
                <w:sz w:val="22"/>
              </w:rPr>
              <w:t>Students are required to complete 360 credits to complete the programme and qualify for BSc (hons) Computer Forensics.</w:t>
            </w:r>
          </w:p>
          <w:p w:rsidR="008E69E1" w:rsidRPr="00465E0A" w:rsidRDefault="008E69E1" w:rsidP="007E7777"/>
          <w:p w:rsidR="008E69E1" w:rsidRPr="00465E0A" w:rsidRDefault="008E69E1" w:rsidP="007E7777"/>
          <w:p w:rsidR="008E69E1" w:rsidRPr="00465E0A" w:rsidRDefault="008E69E1" w:rsidP="007E7777"/>
        </w:tc>
      </w:tr>
    </w:tbl>
    <w:p w:rsidR="008E69E1" w:rsidRPr="00465E0A" w:rsidRDefault="008E69E1" w:rsidP="008E69E1"/>
    <w:tbl>
      <w:tblPr>
        <w:tblW w:w="7159" w:type="dxa"/>
        <w:jc w:val="center"/>
        <w:tblInd w:w="-176" w:type="dxa"/>
        <w:tblLayout w:type="fixed"/>
        <w:tblLook w:val="0000"/>
      </w:tblPr>
      <w:tblGrid>
        <w:gridCol w:w="3261"/>
        <w:gridCol w:w="3898"/>
      </w:tblGrid>
      <w:tr w:rsidR="008E69E1" w:rsidRPr="00465E0A" w:rsidTr="007E7777">
        <w:trPr>
          <w:cantSplit/>
          <w:jc w:val="center"/>
        </w:trPr>
        <w:tc>
          <w:tcPr>
            <w:tcW w:w="7159" w:type="dxa"/>
            <w:gridSpan w:val="2"/>
            <w:tcBorders>
              <w:top w:val="single" w:sz="4" w:space="0" w:color="000000"/>
              <w:left w:val="single" w:sz="4" w:space="0" w:color="000000"/>
              <w:bottom w:val="single" w:sz="4" w:space="0" w:color="000000"/>
              <w:right w:val="single" w:sz="4" w:space="0" w:color="000000"/>
            </w:tcBorders>
            <w:shd w:val="clear" w:color="auto" w:fill="D9D9D9"/>
          </w:tcPr>
          <w:p w:rsidR="008E69E1" w:rsidRPr="00B07421" w:rsidRDefault="008E69E1" w:rsidP="007E7777">
            <w:pPr>
              <w:rPr>
                <w:b/>
              </w:rPr>
            </w:pPr>
            <w:r w:rsidRPr="00B07421">
              <w:rPr>
                <w:b/>
              </w:rPr>
              <w:t>12.3 Non-compensatable modules (note statement in 12.2 regarding FHEQ levels)</w:t>
            </w:r>
          </w:p>
        </w:tc>
      </w:tr>
      <w:tr w:rsidR="008E69E1" w:rsidRPr="00465E0A" w:rsidTr="007E7777">
        <w:trPr>
          <w:cantSplit/>
          <w:trHeight w:val="265"/>
          <w:jc w:val="center"/>
        </w:trPr>
        <w:tc>
          <w:tcPr>
            <w:tcW w:w="3261" w:type="dxa"/>
            <w:tcBorders>
              <w:left w:val="single" w:sz="4" w:space="0" w:color="000000"/>
              <w:bottom w:val="single" w:sz="4" w:space="0" w:color="000000"/>
            </w:tcBorders>
            <w:shd w:val="clear" w:color="auto" w:fill="D9D9D9"/>
          </w:tcPr>
          <w:p w:rsidR="008E69E1" w:rsidRPr="00465E0A" w:rsidRDefault="008E69E1" w:rsidP="007E7777">
            <w:r w:rsidRPr="00465E0A">
              <w:t>Module level</w:t>
            </w:r>
          </w:p>
        </w:tc>
        <w:tc>
          <w:tcPr>
            <w:tcW w:w="3898" w:type="dxa"/>
            <w:tcBorders>
              <w:left w:val="single" w:sz="4" w:space="0" w:color="000000"/>
              <w:bottom w:val="single" w:sz="4" w:space="0" w:color="000000"/>
              <w:right w:val="single" w:sz="4" w:space="0" w:color="000000"/>
            </w:tcBorders>
            <w:shd w:val="clear" w:color="auto" w:fill="D9D9D9"/>
          </w:tcPr>
          <w:p w:rsidR="008E69E1" w:rsidRPr="00465E0A" w:rsidRDefault="008E69E1" w:rsidP="007E7777">
            <w:r w:rsidRPr="00465E0A">
              <w:t>Module code</w:t>
            </w:r>
          </w:p>
        </w:tc>
      </w:tr>
      <w:tr w:rsidR="008E69E1" w:rsidRPr="00465E0A" w:rsidTr="007E7777">
        <w:trPr>
          <w:cantSplit/>
          <w:trHeight w:val="265"/>
          <w:jc w:val="center"/>
        </w:trPr>
        <w:tc>
          <w:tcPr>
            <w:tcW w:w="3261" w:type="dxa"/>
            <w:tcBorders>
              <w:left w:val="single" w:sz="4" w:space="0" w:color="000000"/>
              <w:bottom w:val="single" w:sz="4" w:space="0" w:color="000000"/>
            </w:tcBorders>
          </w:tcPr>
          <w:p w:rsidR="008E69E1" w:rsidRPr="00A268DC" w:rsidRDefault="008E69E1" w:rsidP="007E7777">
            <w:pPr>
              <w:pStyle w:val="BodyText"/>
              <w:jc w:val="both"/>
              <w:rPr>
                <w:i/>
                <w:szCs w:val="18"/>
              </w:rPr>
            </w:pPr>
            <w:r>
              <w:rPr>
                <w:i/>
                <w:szCs w:val="18"/>
              </w:rPr>
              <w:t>6</w:t>
            </w:r>
          </w:p>
        </w:tc>
        <w:tc>
          <w:tcPr>
            <w:tcW w:w="3898" w:type="dxa"/>
            <w:tcBorders>
              <w:left w:val="single" w:sz="4" w:space="0" w:color="000000"/>
              <w:bottom w:val="single" w:sz="4" w:space="0" w:color="000000"/>
              <w:right w:val="single" w:sz="4" w:space="0" w:color="000000"/>
            </w:tcBorders>
          </w:tcPr>
          <w:p w:rsidR="008E69E1" w:rsidRPr="00A268DC" w:rsidRDefault="008E69E1" w:rsidP="007E7777">
            <w:pPr>
              <w:pStyle w:val="BodyText"/>
              <w:jc w:val="both"/>
              <w:rPr>
                <w:i/>
                <w:szCs w:val="18"/>
              </w:rPr>
            </w:pPr>
            <w:r>
              <w:rPr>
                <w:i/>
                <w:szCs w:val="18"/>
              </w:rPr>
              <w:t>Computer Forensics Project</w:t>
            </w:r>
          </w:p>
        </w:tc>
      </w:tr>
      <w:tr w:rsidR="008E69E1" w:rsidRPr="00465E0A" w:rsidTr="007E7777">
        <w:trPr>
          <w:cantSplit/>
          <w:trHeight w:val="265"/>
          <w:jc w:val="center"/>
        </w:trPr>
        <w:tc>
          <w:tcPr>
            <w:tcW w:w="3261" w:type="dxa"/>
            <w:tcBorders>
              <w:left w:val="single" w:sz="4" w:space="0" w:color="000000"/>
              <w:bottom w:val="single" w:sz="4" w:space="0" w:color="000000"/>
            </w:tcBorders>
          </w:tcPr>
          <w:p w:rsidR="008E69E1" w:rsidRPr="00465E0A" w:rsidRDefault="008E69E1" w:rsidP="007E7777"/>
        </w:tc>
        <w:tc>
          <w:tcPr>
            <w:tcW w:w="3898" w:type="dxa"/>
            <w:tcBorders>
              <w:left w:val="single" w:sz="4" w:space="0" w:color="000000"/>
              <w:bottom w:val="single" w:sz="4" w:space="0" w:color="000000"/>
              <w:right w:val="single" w:sz="4" w:space="0" w:color="000000"/>
            </w:tcBorders>
          </w:tcPr>
          <w:p w:rsidR="008E69E1" w:rsidRPr="00465E0A" w:rsidRDefault="008E69E1" w:rsidP="007E7777"/>
        </w:tc>
      </w:tr>
    </w:tbl>
    <w:p w:rsidR="008E69E1" w:rsidRPr="00465E0A" w:rsidRDefault="008E69E1" w:rsidP="008E69E1"/>
    <w:tbl>
      <w:tblPr>
        <w:tblW w:w="7124" w:type="dxa"/>
        <w:jc w:val="center"/>
        <w:tblInd w:w="-176" w:type="dxa"/>
        <w:tblLayout w:type="fixed"/>
        <w:tblLook w:val="0000"/>
      </w:tblPr>
      <w:tblGrid>
        <w:gridCol w:w="7124"/>
      </w:tblGrid>
      <w:tr w:rsidR="008E69E1" w:rsidRPr="00465E0A" w:rsidTr="007E7777">
        <w:trPr>
          <w:jc w:val="center"/>
        </w:trPr>
        <w:tc>
          <w:tcPr>
            <w:tcW w:w="7124" w:type="dxa"/>
            <w:tcBorders>
              <w:top w:val="single" w:sz="4" w:space="0" w:color="000000"/>
              <w:left w:val="single" w:sz="4" w:space="0" w:color="000000"/>
              <w:right w:val="single" w:sz="4" w:space="0" w:color="000000"/>
            </w:tcBorders>
            <w:shd w:val="clear" w:color="auto" w:fill="DFDFDF"/>
          </w:tcPr>
          <w:p w:rsidR="008E69E1" w:rsidRPr="00B07421" w:rsidRDefault="008E69E1" w:rsidP="007E7777">
            <w:pPr>
              <w:rPr>
                <w:b/>
              </w:rPr>
            </w:pPr>
            <w:r w:rsidRPr="00B07421">
              <w:rPr>
                <w:b/>
              </w:rPr>
              <w:t>13. Curriculum map</w:t>
            </w:r>
          </w:p>
        </w:tc>
      </w:tr>
      <w:tr w:rsidR="008E69E1" w:rsidRPr="00465E0A" w:rsidTr="007E7777">
        <w:trPr>
          <w:jc w:val="center"/>
        </w:trPr>
        <w:tc>
          <w:tcPr>
            <w:tcW w:w="7124" w:type="dxa"/>
            <w:tcBorders>
              <w:left w:val="single" w:sz="4" w:space="0" w:color="000000"/>
              <w:bottom w:val="single" w:sz="4" w:space="0" w:color="000000"/>
              <w:right w:val="single" w:sz="4" w:space="0" w:color="000000"/>
            </w:tcBorders>
          </w:tcPr>
          <w:p w:rsidR="008E69E1" w:rsidRPr="00465E0A" w:rsidRDefault="008E69E1" w:rsidP="007E7777">
            <w:r w:rsidRPr="00465E0A">
              <w:t>See Curriculum Map attached</w:t>
            </w:r>
          </w:p>
        </w:tc>
      </w:tr>
    </w:tbl>
    <w:p w:rsidR="008E69E1" w:rsidRDefault="008E69E1" w:rsidP="008E69E1"/>
    <w:p w:rsidR="008E69E1" w:rsidRPr="00B07421" w:rsidRDefault="008E69E1" w:rsidP="008E69E1">
      <w:pPr>
        <w:pBdr>
          <w:top w:val="single" w:sz="4" w:space="1" w:color="auto"/>
          <w:left w:val="single" w:sz="4" w:space="4" w:color="auto"/>
          <w:right w:val="single" w:sz="4" w:space="4" w:color="auto"/>
        </w:pBdr>
        <w:shd w:val="clear" w:color="auto" w:fill="D9D9D9"/>
        <w:rPr>
          <w:b/>
        </w:rPr>
      </w:pPr>
      <w:r w:rsidRPr="00B07421">
        <w:rPr>
          <w:b/>
        </w:rPr>
        <w:t>14. Information about assessment regulations</w:t>
      </w:r>
    </w:p>
    <w:p w:rsidR="008E69E1" w:rsidRPr="00194ACC" w:rsidRDefault="008E69E1" w:rsidP="008E69E1">
      <w:pPr>
        <w:numPr>
          <w:ilvl w:val="0"/>
          <w:numId w:val="13"/>
        </w:numPr>
        <w:pBdr>
          <w:top w:val="single" w:sz="4" w:space="1" w:color="auto"/>
          <w:left w:val="single" w:sz="4" w:space="4" w:color="auto"/>
          <w:bottom w:val="single" w:sz="4" w:space="1" w:color="auto"/>
          <w:right w:val="single" w:sz="4" w:space="4" w:color="auto"/>
        </w:pBdr>
        <w:ind w:left="426" w:hanging="426"/>
        <w:rPr>
          <w:color w:val="000000"/>
          <w:spacing w:val="-10"/>
          <w:szCs w:val="24"/>
        </w:rPr>
      </w:pPr>
      <w:r w:rsidRPr="00194ACC">
        <w:rPr>
          <w:color w:val="000000"/>
          <w:spacing w:val="-10"/>
          <w:szCs w:val="24"/>
        </w:rPr>
        <w:t xml:space="preserve">Information on the University’s formal assessment regulations, including details of how award classifications are determined, can be found in the University Regulations available online through </w:t>
      </w:r>
      <w:r w:rsidRPr="00194ACC">
        <w:rPr>
          <w:i/>
          <w:color w:val="000000"/>
          <w:spacing w:val="-10"/>
          <w:szCs w:val="24"/>
        </w:rPr>
        <w:t>UniHub</w:t>
      </w:r>
      <w:r w:rsidRPr="00194ACC">
        <w:rPr>
          <w:color w:val="000000"/>
          <w:spacing w:val="-10"/>
          <w:szCs w:val="24"/>
        </w:rPr>
        <w:t>.</w:t>
      </w:r>
    </w:p>
    <w:p w:rsidR="008E69E1" w:rsidRPr="00194ACC" w:rsidRDefault="008E69E1" w:rsidP="008E69E1">
      <w:pPr>
        <w:numPr>
          <w:ilvl w:val="0"/>
          <w:numId w:val="13"/>
        </w:numPr>
        <w:pBdr>
          <w:top w:val="single" w:sz="4" w:space="1" w:color="auto"/>
          <w:left w:val="single" w:sz="4" w:space="4" w:color="auto"/>
          <w:bottom w:val="single" w:sz="4" w:space="1" w:color="auto"/>
          <w:right w:val="single" w:sz="4" w:space="4" w:color="auto"/>
        </w:pBdr>
        <w:spacing w:before="60"/>
        <w:ind w:left="426" w:hanging="426"/>
        <w:rPr>
          <w:b/>
          <w:szCs w:val="24"/>
        </w:rPr>
      </w:pPr>
      <w:r w:rsidRPr="00194ACC">
        <w:rPr>
          <w:color w:val="000000"/>
          <w:spacing w:val="-10"/>
          <w:szCs w:val="24"/>
        </w:rPr>
        <w:t xml:space="preserve">Grades are awarded on the standard University scale of 1–20, with Grade 1 being the highest.   </w:t>
      </w:r>
    </w:p>
    <w:p w:rsidR="008E69E1" w:rsidRPr="00194ACC" w:rsidRDefault="008E69E1" w:rsidP="008E69E1">
      <w:pPr>
        <w:numPr>
          <w:ilvl w:val="0"/>
          <w:numId w:val="13"/>
        </w:numPr>
        <w:pBdr>
          <w:top w:val="single" w:sz="4" w:space="1" w:color="auto"/>
          <w:left w:val="single" w:sz="4" w:space="4" w:color="auto"/>
          <w:bottom w:val="single" w:sz="4" w:space="1" w:color="auto"/>
          <w:right w:val="single" w:sz="4" w:space="4" w:color="auto"/>
        </w:pBdr>
        <w:spacing w:before="60"/>
        <w:ind w:left="426" w:hanging="426"/>
        <w:rPr>
          <w:b/>
          <w:szCs w:val="24"/>
        </w:rPr>
      </w:pPr>
      <w:r w:rsidRPr="00194ACC">
        <w:rPr>
          <w:color w:val="000000"/>
          <w:spacing w:val="-10"/>
          <w:szCs w:val="24"/>
        </w:rPr>
        <w:t>For additional information on assessment and how learning outcomes are assessed please refer to the individual module narratives.</w:t>
      </w:r>
    </w:p>
    <w:p w:rsidR="008E69E1" w:rsidRPr="00465E0A" w:rsidRDefault="008E69E1" w:rsidP="008E69E1"/>
    <w:p w:rsidR="008E69E1" w:rsidRPr="00465E0A" w:rsidRDefault="008E69E1" w:rsidP="008E69E1"/>
    <w:p w:rsidR="008E69E1" w:rsidRPr="00465E0A" w:rsidRDefault="008E69E1" w:rsidP="008E69E1"/>
    <w:p w:rsidR="008E69E1" w:rsidRPr="00B07421" w:rsidRDefault="008E69E1" w:rsidP="008E69E1">
      <w:pPr>
        <w:pBdr>
          <w:top w:val="single" w:sz="4" w:space="1" w:color="auto"/>
          <w:left w:val="single" w:sz="4" w:space="4" w:color="auto"/>
          <w:right w:val="single" w:sz="4" w:space="4" w:color="auto"/>
        </w:pBdr>
        <w:shd w:val="clear" w:color="auto" w:fill="D9D9D9"/>
        <w:rPr>
          <w:b/>
        </w:rPr>
      </w:pPr>
      <w:r w:rsidRPr="00B07421">
        <w:rPr>
          <w:b/>
        </w:rPr>
        <w:t>15. Placement opportunities, requirements and support (if applicable)</w:t>
      </w:r>
    </w:p>
    <w:p w:rsidR="008E69E1" w:rsidRPr="00464D63" w:rsidRDefault="008E69E1" w:rsidP="008E69E1">
      <w:pPr>
        <w:pBdr>
          <w:top w:val="single" w:sz="4" w:space="1" w:color="auto"/>
          <w:left w:val="single" w:sz="4" w:space="4" w:color="auto"/>
          <w:bottom w:val="single" w:sz="4" w:space="1" w:color="auto"/>
          <w:right w:val="single" w:sz="4" w:space="4" w:color="auto"/>
        </w:pBdr>
        <w:spacing w:after="60"/>
        <w:rPr>
          <w:color w:val="000000"/>
          <w:spacing w:val="-10"/>
          <w:szCs w:val="24"/>
        </w:rPr>
      </w:pPr>
      <w:r w:rsidRPr="00464D63">
        <w:rPr>
          <w:color w:val="000000"/>
          <w:spacing w:val="-10"/>
          <w:szCs w:val="24"/>
        </w:rPr>
        <w:t>All Undergraduate students have the opportunity to undertake an Industrial Placement.  Industrial Placements are highly encouraged by the School and the University. Placements give students valuable experience which enhances their future career prospects.  Students who undertake a placement year normally achieve better results in their final ye</w:t>
      </w:r>
      <w:r>
        <w:rPr>
          <w:color w:val="000000"/>
          <w:spacing w:val="-10"/>
          <w:szCs w:val="24"/>
        </w:rPr>
        <w:t>ar.  Please note the following:</w:t>
      </w:r>
    </w:p>
    <w:p w:rsidR="008E69E1" w:rsidRPr="00464D63" w:rsidRDefault="008E69E1" w:rsidP="008E69E1">
      <w:pPr>
        <w:numPr>
          <w:ilvl w:val="0"/>
          <w:numId w:val="14"/>
        </w:numPr>
        <w:pBdr>
          <w:top w:val="single" w:sz="4" w:space="1" w:color="auto"/>
          <w:left w:val="single" w:sz="4" w:space="4" w:color="auto"/>
          <w:bottom w:val="single" w:sz="4" w:space="1" w:color="auto"/>
          <w:right w:val="single" w:sz="4" w:space="4" w:color="auto"/>
        </w:pBdr>
        <w:tabs>
          <w:tab w:val="clear" w:pos="567"/>
        </w:tabs>
        <w:suppressAutoHyphens w:val="0"/>
        <w:spacing w:after="60"/>
        <w:ind w:left="426" w:hanging="426"/>
        <w:rPr>
          <w:b/>
          <w:color w:val="000000"/>
          <w:spacing w:val="-10"/>
          <w:szCs w:val="24"/>
        </w:rPr>
      </w:pPr>
      <w:r w:rsidRPr="00464D63">
        <w:rPr>
          <w:color w:val="000000"/>
          <w:spacing w:val="-10"/>
          <w:szCs w:val="24"/>
        </w:rPr>
        <w:t>The placement provides a year’s experience as an appropriately paid graduate trainee</w:t>
      </w:r>
    </w:p>
    <w:p w:rsidR="008E69E1" w:rsidRPr="00464D63" w:rsidRDefault="008E69E1" w:rsidP="008E69E1">
      <w:pPr>
        <w:numPr>
          <w:ilvl w:val="0"/>
          <w:numId w:val="14"/>
        </w:numPr>
        <w:pBdr>
          <w:top w:val="single" w:sz="4" w:space="1" w:color="auto"/>
          <w:left w:val="single" w:sz="4" w:space="4" w:color="auto"/>
          <w:bottom w:val="single" w:sz="4" w:space="1" w:color="auto"/>
          <w:right w:val="single" w:sz="4" w:space="4" w:color="auto"/>
        </w:pBdr>
        <w:tabs>
          <w:tab w:val="clear" w:pos="567"/>
        </w:tabs>
        <w:suppressAutoHyphens w:val="0"/>
        <w:spacing w:after="60"/>
        <w:ind w:left="426" w:hanging="426"/>
        <w:rPr>
          <w:b/>
          <w:color w:val="000000"/>
          <w:spacing w:val="-10"/>
          <w:szCs w:val="24"/>
        </w:rPr>
      </w:pPr>
      <w:r w:rsidRPr="00464D63">
        <w:rPr>
          <w:color w:val="000000"/>
          <w:spacing w:val="-10"/>
          <w:szCs w:val="24"/>
        </w:rPr>
        <w:t>Industrial placement is conditional on the successful completion of all modules at Levels 4 and 5. Students need 240 credits before they are able to embark on an industrial placement</w:t>
      </w:r>
    </w:p>
    <w:p w:rsidR="008E69E1" w:rsidRPr="00464D63" w:rsidRDefault="008E69E1" w:rsidP="008E69E1">
      <w:pPr>
        <w:numPr>
          <w:ilvl w:val="0"/>
          <w:numId w:val="14"/>
        </w:numPr>
        <w:pBdr>
          <w:top w:val="single" w:sz="4" w:space="1" w:color="auto"/>
          <w:left w:val="single" w:sz="4" w:space="4" w:color="auto"/>
          <w:bottom w:val="single" w:sz="4" w:space="1" w:color="auto"/>
          <w:right w:val="single" w:sz="4" w:space="4" w:color="auto"/>
        </w:pBdr>
        <w:tabs>
          <w:tab w:val="clear" w:pos="567"/>
        </w:tabs>
        <w:suppressAutoHyphens w:val="0"/>
        <w:spacing w:after="60"/>
        <w:ind w:left="426" w:hanging="426"/>
        <w:rPr>
          <w:b/>
          <w:color w:val="000000"/>
          <w:spacing w:val="-10"/>
          <w:szCs w:val="24"/>
        </w:rPr>
      </w:pPr>
      <w:r w:rsidRPr="00464D63">
        <w:rPr>
          <w:color w:val="000000"/>
          <w:spacing w:val="-10"/>
          <w:szCs w:val="24"/>
        </w:rPr>
        <w:t xml:space="preserve">Obtaining a placement is co-ordinated through the </w:t>
      </w:r>
      <w:r w:rsidRPr="00464D63">
        <w:rPr>
          <w:spacing w:val="-10"/>
          <w:szCs w:val="24"/>
        </w:rPr>
        <w:t>Employability and Careers Centre, and by a dedicated team of placement officers for the School of Science and Technology</w:t>
      </w:r>
    </w:p>
    <w:p w:rsidR="008E69E1" w:rsidRPr="00464D63" w:rsidRDefault="008E69E1" w:rsidP="008E69E1">
      <w:pPr>
        <w:numPr>
          <w:ilvl w:val="0"/>
          <w:numId w:val="14"/>
        </w:numPr>
        <w:pBdr>
          <w:top w:val="single" w:sz="4" w:space="1" w:color="auto"/>
          <w:left w:val="single" w:sz="4" w:space="4" w:color="auto"/>
          <w:bottom w:val="single" w:sz="4" w:space="1" w:color="auto"/>
          <w:right w:val="single" w:sz="4" w:space="4" w:color="auto"/>
        </w:pBdr>
        <w:tabs>
          <w:tab w:val="clear" w:pos="567"/>
        </w:tabs>
        <w:suppressAutoHyphens w:val="0"/>
        <w:spacing w:after="60"/>
        <w:ind w:left="426" w:hanging="426"/>
        <w:rPr>
          <w:b/>
          <w:color w:val="000000"/>
          <w:spacing w:val="-10"/>
          <w:szCs w:val="24"/>
        </w:rPr>
      </w:pPr>
      <w:r w:rsidRPr="00464D63">
        <w:rPr>
          <w:color w:val="000000"/>
          <w:spacing w:val="-10"/>
          <w:szCs w:val="24"/>
        </w:rPr>
        <w:t>For undergraduate programmes, students wishing to undertake a placement position must register for the placement module.</w:t>
      </w:r>
    </w:p>
    <w:p w:rsidR="008E69E1" w:rsidRPr="00464D63" w:rsidRDefault="008E69E1" w:rsidP="008E69E1">
      <w:pPr>
        <w:numPr>
          <w:ilvl w:val="0"/>
          <w:numId w:val="14"/>
        </w:numPr>
        <w:pBdr>
          <w:top w:val="single" w:sz="4" w:space="1" w:color="auto"/>
          <w:left w:val="single" w:sz="4" w:space="4" w:color="auto"/>
          <w:bottom w:val="single" w:sz="4" w:space="1" w:color="auto"/>
          <w:right w:val="single" w:sz="4" w:space="4" w:color="auto"/>
        </w:pBdr>
        <w:tabs>
          <w:tab w:val="clear" w:pos="567"/>
        </w:tabs>
        <w:suppressAutoHyphens w:val="0"/>
        <w:spacing w:after="60"/>
        <w:ind w:left="426" w:hanging="426"/>
        <w:rPr>
          <w:b/>
          <w:color w:val="000000"/>
          <w:spacing w:val="-10"/>
          <w:szCs w:val="24"/>
        </w:rPr>
      </w:pPr>
      <w:r w:rsidRPr="00464D63">
        <w:rPr>
          <w:color w:val="000000"/>
          <w:spacing w:val="-10"/>
          <w:szCs w:val="24"/>
        </w:rPr>
        <w:t>Each placement will be assigned to an industrial tutor who will visit the student during their placement</w:t>
      </w:r>
    </w:p>
    <w:p w:rsidR="008E69E1" w:rsidRPr="00464D63" w:rsidRDefault="008E69E1" w:rsidP="008E69E1">
      <w:pPr>
        <w:numPr>
          <w:ilvl w:val="0"/>
          <w:numId w:val="14"/>
        </w:numPr>
        <w:pBdr>
          <w:top w:val="single" w:sz="4" w:space="1" w:color="auto"/>
          <w:left w:val="single" w:sz="4" w:space="4" w:color="auto"/>
          <w:bottom w:val="single" w:sz="4" w:space="1" w:color="auto"/>
          <w:right w:val="single" w:sz="4" w:space="4" w:color="auto"/>
        </w:pBdr>
        <w:tabs>
          <w:tab w:val="clear" w:pos="567"/>
        </w:tabs>
        <w:suppressAutoHyphens w:val="0"/>
        <w:spacing w:after="60"/>
        <w:ind w:left="426" w:hanging="426"/>
        <w:rPr>
          <w:b/>
          <w:color w:val="000000"/>
          <w:spacing w:val="-10"/>
          <w:szCs w:val="24"/>
        </w:rPr>
      </w:pPr>
      <w:r w:rsidRPr="00464D63">
        <w:rPr>
          <w:color w:val="000000"/>
          <w:spacing w:val="-10"/>
          <w:szCs w:val="24"/>
        </w:rPr>
        <w:t>On graduation the degree will be qualified with the term “…with approved industrial experience”</w:t>
      </w:r>
    </w:p>
    <w:p w:rsidR="008E69E1" w:rsidRPr="00464D63" w:rsidRDefault="008E69E1" w:rsidP="008E69E1">
      <w:pPr>
        <w:pBdr>
          <w:top w:val="single" w:sz="4" w:space="1" w:color="auto"/>
          <w:left w:val="single" w:sz="4" w:space="4" w:color="auto"/>
          <w:bottom w:val="single" w:sz="4" w:space="1" w:color="auto"/>
          <w:right w:val="single" w:sz="4" w:space="4" w:color="auto"/>
        </w:pBdr>
        <w:spacing w:before="60"/>
        <w:rPr>
          <w:b/>
          <w:szCs w:val="24"/>
        </w:rPr>
      </w:pPr>
      <w:r w:rsidRPr="00464D63">
        <w:rPr>
          <w:color w:val="000000"/>
          <w:spacing w:val="-10"/>
          <w:szCs w:val="24"/>
        </w:rPr>
        <w:lastRenderedPageBreak/>
        <w:t>The placement option is not available to direct-entry students in their final year</w:t>
      </w:r>
    </w:p>
    <w:p w:rsidR="008E69E1" w:rsidRPr="00465E0A" w:rsidRDefault="008E69E1" w:rsidP="008E69E1"/>
    <w:p w:rsidR="008E69E1" w:rsidRPr="00B07421" w:rsidRDefault="008E69E1" w:rsidP="008E69E1">
      <w:pPr>
        <w:pBdr>
          <w:top w:val="single" w:sz="4" w:space="1" w:color="auto"/>
          <w:left w:val="single" w:sz="4" w:space="4" w:color="auto"/>
          <w:right w:val="single" w:sz="4" w:space="4" w:color="auto"/>
        </w:pBdr>
        <w:shd w:val="clear" w:color="auto" w:fill="D9D9D9"/>
        <w:rPr>
          <w:b/>
        </w:rPr>
      </w:pPr>
      <w:r w:rsidRPr="00B07421">
        <w:rPr>
          <w:b/>
        </w:rPr>
        <w:t>16. Future careers (if applicable)</w:t>
      </w:r>
    </w:p>
    <w:p w:rsidR="008E69E1" w:rsidRPr="00464D63" w:rsidRDefault="008E69E1" w:rsidP="008E69E1">
      <w:pPr>
        <w:pBdr>
          <w:top w:val="single" w:sz="4" w:space="1" w:color="auto"/>
          <w:left w:val="single" w:sz="4" w:space="4" w:color="auto"/>
          <w:bottom w:val="single" w:sz="4" w:space="1" w:color="auto"/>
          <w:right w:val="single" w:sz="4" w:space="4" w:color="auto"/>
        </w:pBdr>
        <w:spacing w:after="60"/>
        <w:rPr>
          <w:color w:val="000000"/>
          <w:spacing w:val="-10"/>
          <w:szCs w:val="24"/>
        </w:rPr>
      </w:pPr>
      <w:r w:rsidRPr="00464D63">
        <w:rPr>
          <w:color w:val="000000"/>
          <w:spacing w:val="-10"/>
          <w:szCs w:val="24"/>
        </w:rPr>
        <w:t>All programmes in the School of Science and Technology – their curricula and learning outcomes – have been designed with an emphasis on currency and relevance to future employment.  Professional development and employability skills are embedded into teaching, learning and assessment at all levels of the programme.</w:t>
      </w:r>
    </w:p>
    <w:p w:rsidR="008E69E1" w:rsidRPr="00464D63" w:rsidRDefault="008E69E1" w:rsidP="008E69E1">
      <w:pPr>
        <w:numPr>
          <w:ilvl w:val="0"/>
          <w:numId w:val="14"/>
        </w:numPr>
        <w:pBdr>
          <w:top w:val="single" w:sz="4" w:space="1" w:color="auto"/>
          <w:left w:val="single" w:sz="4" w:space="4" w:color="auto"/>
          <w:bottom w:val="single" w:sz="4" w:space="1" w:color="auto"/>
          <w:right w:val="single" w:sz="4" w:space="4" w:color="auto"/>
        </w:pBdr>
        <w:tabs>
          <w:tab w:val="clear" w:pos="567"/>
        </w:tabs>
        <w:suppressAutoHyphens w:val="0"/>
        <w:spacing w:after="60"/>
        <w:ind w:left="426" w:hanging="426"/>
        <w:rPr>
          <w:color w:val="000000"/>
          <w:spacing w:val="-10"/>
          <w:szCs w:val="24"/>
        </w:rPr>
      </w:pPr>
      <w:r w:rsidRPr="00464D63">
        <w:rPr>
          <w:color w:val="000000"/>
          <w:spacing w:val="-10"/>
          <w:szCs w:val="24"/>
        </w:rPr>
        <w:t xml:space="preserve">The majority of graduates are employed in IT posts relevant to the subject area. </w:t>
      </w:r>
    </w:p>
    <w:p w:rsidR="008E69E1" w:rsidRPr="00464D63" w:rsidRDefault="008E69E1" w:rsidP="008E69E1">
      <w:pPr>
        <w:numPr>
          <w:ilvl w:val="0"/>
          <w:numId w:val="14"/>
        </w:numPr>
        <w:pBdr>
          <w:top w:val="single" w:sz="4" w:space="1" w:color="auto"/>
          <w:left w:val="single" w:sz="4" w:space="4" w:color="auto"/>
          <w:bottom w:val="single" w:sz="4" w:space="1" w:color="auto"/>
          <w:right w:val="single" w:sz="4" w:space="4" w:color="auto"/>
        </w:pBdr>
        <w:tabs>
          <w:tab w:val="clear" w:pos="567"/>
        </w:tabs>
        <w:suppressAutoHyphens w:val="0"/>
        <w:spacing w:before="60" w:after="60"/>
        <w:ind w:left="426" w:hanging="426"/>
        <w:rPr>
          <w:color w:val="000000"/>
          <w:spacing w:val="-10"/>
          <w:szCs w:val="24"/>
        </w:rPr>
      </w:pPr>
      <w:r w:rsidRPr="00464D63">
        <w:rPr>
          <w:color w:val="000000"/>
          <w:spacing w:val="-10"/>
          <w:szCs w:val="24"/>
        </w:rPr>
        <w:t xml:space="preserve">Over 20% of students pursue further postgraduate study or research. </w:t>
      </w:r>
    </w:p>
    <w:p w:rsidR="008E69E1" w:rsidRPr="00464D63" w:rsidRDefault="008E69E1" w:rsidP="008E69E1">
      <w:pPr>
        <w:pBdr>
          <w:top w:val="single" w:sz="4" w:space="1" w:color="auto"/>
          <w:left w:val="single" w:sz="4" w:space="4" w:color="auto"/>
          <w:bottom w:val="single" w:sz="4" w:space="1" w:color="auto"/>
          <w:right w:val="single" w:sz="4" w:space="4" w:color="auto"/>
        </w:pBdr>
        <w:spacing w:before="60"/>
        <w:rPr>
          <w:color w:val="000000"/>
          <w:spacing w:val="-10"/>
          <w:szCs w:val="24"/>
        </w:rPr>
      </w:pPr>
      <w:r w:rsidRPr="00464D63">
        <w:rPr>
          <w:color w:val="000000"/>
          <w:spacing w:val="-10"/>
          <w:szCs w:val="24"/>
        </w:rPr>
        <w:t>Employer links with the School are encouraged in the following ways:- by inviting practitioners from industry as guest speakers in lectures; through links with companies where students are employed as part of their Industrial placement; through links with alumni, both in the UK and overseas.</w:t>
      </w:r>
    </w:p>
    <w:p w:rsidR="008E69E1" w:rsidRPr="00465E0A" w:rsidRDefault="008E69E1" w:rsidP="008E69E1"/>
    <w:p w:rsidR="008E69E1" w:rsidRPr="00B07421" w:rsidRDefault="008E69E1" w:rsidP="008E69E1">
      <w:pPr>
        <w:pBdr>
          <w:top w:val="single" w:sz="4" w:space="1" w:color="auto"/>
          <w:left w:val="single" w:sz="4" w:space="4" w:color="auto"/>
          <w:right w:val="single" w:sz="4" w:space="4" w:color="auto"/>
        </w:pBdr>
        <w:shd w:val="clear" w:color="auto" w:fill="D9D9D9"/>
        <w:rPr>
          <w:b/>
        </w:rPr>
      </w:pPr>
      <w:r w:rsidRPr="00B07421">
        <w:rPr>
          <w:b/>
        </w:rPr>
        <w:t>17. Particular support for learning (if applicable)</w:t>
      </w:r>
    </w:p>
    <w:p w:rsidR="008E69E1" w:rsidRPr="00464D63" w:rsidRDefault="008E69E1" w:rsidP="008E69E1">
      <w:pPr>
        <w:pBdr>
          <w:top w:val="single" w:sz="4" w:space="1" w:color="auto"/>
          <w:left w:val="single" w:sz="4" w:space="4" w:color="auto"/>
          <w:bottom w:val="single" w:sz="4" w:space="1" w:color="auto"/>
          <w:right w:val="single" w:sz="4" w:space="4" w:color="auto"/>
        </w:pBdr>
        <w:spacing w:after="60"/>
        <w:rPr>
          <w:color w:val="000000"/>
          <w:spacing w:val="-10"/>
          <w:szCs w:val="24"/>
        </w:rPr>
      </w:pPr>
      <w:r w:rsidRPr="00464D63">
        <w:rPr>
          <w:color w:val="000000"/>
          <w:spacing w:val="-10"/>
          <w:szCs w:val="24"/>
        </w:rPr>
        <w:t>The School’s Teaching and Learning Strategy is aligned with that of the University as a whole in seeking to develop learner autonomy and resource-based learning. In particular support of the students’ learning experience, the following is provided:</w:t>
      </w:r>
    </w:p>
    <w:p w:rsidR="008E69E1" w:rsidRPr="00464D63" w:rsidRDefault="008E69E1" w:rsidP="008E69E1">
      <w:pPr>
        <w:numPr>
          <w:ilvl w:val="0"/>
          <w:numId w:val="15"/>
        </w:numPr>
        <w:pBdr>
          <w:top w:val="single" w:sz="4" w:space="1" w:color="auto"/>
          <w:left w:val="single" w:sz="4" w:space="4" w:color="auto"/>
          <w:bottom w:val="single" w:sz="4" w:space="1" w:color="auto"/>
          <w:right w:val="single" w:sz="4" w:space="4" w:color="auto"/>
        </w:pBdr>
        <w:tabs>
          <w:tab w:val="clear" w:pos="1800"/>
        </w:tabs>
        <w:spacing w:after="60"/>
        <w:ind w:left="426" w:hanging="426"/>
        <w:rPr>
          <w:color w:val="000000"/>
          <w:spacing w:val="-10"/>
          <w:szCs w:val="24"/>
        </w:rPr>
      </w:pPr>
      <w:r w:rsidRPr="00464D63">
        <w:rPr>
          <w:color w:val="000000"/>
          <w:spacing w:val="-10"/>
          <w:szCs w:val="24"/>
        </w:rPr>
        <w:t>Students are allocated a personal email account, and secure networked computer storage (the Skydrive) for student’s University-related files and documents.</w:t>
      </w:r>
    </w:p>
    <w:p w:rsidR="008E69E1" w:rsidRPr="00464D63" w:rsidRDefault="008E69E1" w:rsidP="008E69E1">
      <w:pPr>
        <w:numPr>
          <w:ilvl w:val="0"/>
          <w:numId w:val="15"/>
        </w:numPr>
        <w:pBdr>
          <w:top w:val="single" w:sz="4" w:space="1" w:color="auto"/>
          <w:left w:val="single" w:sz="4" w:space="4" w:color="auto"/>
          <w:bottom w:val="single" w:sz="4" w:space="1" w:color="auto"/>
          <w:right w:val="single" w:sz="4" w:space="4" w:color="auto"/>
        </w:pBdr>
        <w:tabs>
          <w:tab w:val="clear" w:pos="1800"/>
        </w:tabs>
        <w:spacing w:before="60" w:after="60"/>
        <w:ind w:left="426" w:hanging="426"/>
        <w:rPr>
          <w:color w:val="000000"/>
          <w:spacing w:val="-10"/>
          <w:szCs w:val="24"/>
        </w:rPr>
      </w:pPr>
      <w:r w:rsidRPr="00464D63">
        <w:rPr>
          <w:color w:val="000000"/>
          <w:spacing w:val="-10"/>
          <w:szCs w:val="24"/>
        </w:rPr>
        <w:t>Soft copies of all module handbooks are provided on MyUniHub. Extensive web-based learning materials are provided to support learning in all modules.</w:t>
      </w:r>
    </w:p>
    <w:p w:rsidR="008E69E1" w:rsidRPr="00464D63" w:rsidRDefault="008E69E1" w:rsidP="008E69E1">
      <w:pPr>
        <w:numPr>
          <w:ilvl w:val="0"/>
          <w:numId w:val="15"/>
        </w:numPr>
        <w:pBdr>
          <w:top w:val="single" w:sz="4" w:space="1" w:color="auto"/>
          <w:left w:val="single" w:sz="4" w:space="4" w:color="auto"/>
          <w:bottom w:val="single" w:sz="4" w:space="1" w:color="auto"/>
          <w:right w:val="single" w:sz="4" w:space="4" w:color="auto"/>
        </w:pBdr>
        <w:tabs>
          <w:tab w:val="clear" w:pos="1800"/>
        </w:tabs>
        <w:spacing w:before="60" w:after="60"/>
        <w:ind w:left="426" w:hanging="426"/>
        <w:rPr>
          <w:color w:val="000000"/>
          <w:spacing w:val="-10"/>
          <w:szCs w:val="24"/>
        </w:rPr>
      </w:pPr>
      <w:r w:rsidRPr="00464D63">
        <w:rPr>
          <w:color w:val="000000"/>
          <w:spacing w:val="-10"/>
          <w:szCs w:val="24"/>
        </w:rPr>
        <w:t>Extensive library facilities are available on and off campus, with e-resources accessible through the MyLibrary page on MyUniHub. Virtual learning is provided via the My Learning pages through MyUniHub. Seminars and workshops by Library and Learning Support staff are embedded into specific modules across all levels of the programme.</w:t>
      </w:r>
    </w:p>
    <w:p w:rsidR="008E69E1" w:rsidRPr="00464D63" w:rsidRDefault="008E69E1" w:rsidP="008E69E1">
      <w:pPr>
        <w:numPr>
          <w:ilvl w:val="0"/>
          <w:numId w:val="15"/>
        </w:numPr>
        <w:pBdr>
          <w:top w:val="single" w:sz="4" w:space="1" w:color="auto"/>
          <w:left w:val="single" w:sz="4" w:space="4" w:color="auto"/>
          <w:bottom w:val="single" w:sz="4" w:space="1" w:color="auto"/>
          <w:right w:val="single" w:sz="4" w:space="4" w:color="auto"/>
        </w:pBdr>
        <w:tabs>
          <w:tab w:val="clear" w:pos="1800"/>
        </w:tabs>
        <w:spacing w:before="60" w:after="60"/>
        <w:ind w:left="426" w:hanging="426"/>
        <w:rPr>
          <w:color w:val="000000"/>
          <w:spacing w:val="-10"/>
          <w:szCs w:val="24"/>
        </w:rPr>
      </w:pPr>
      <w:r w:rsidRPr="00464D63">
        <w:rPr>
          <w:color w:val="000000"/>
          <w:spacing w:val="-10"/>
          <w:szCs w:val="24"/>
        </w:rPr>
        <w:t>Students can access advice and support on a wide range of issues from the UniHelp Desk, and specific one-to-one advice and support from the School’s Achievement Officers.</w:t>
      </w:r>
    </w:p>
    <w:p w:rsidR="008E69E1" w:rsidRPr="00464D63" w:rsidRDefault="008E69E1" w:rsidP="008E69E1">
      <w:pPr>
        <w:numPr>
          <w:ilvl w:val="0"/>
          <w:numId w:val="15"/>
        </w:numPr>
        <w:pBdr>
          <w:top w:val="single" w:sz="4" w:space="1" w:color="auto"/>
          <w:left w:val="single" w:sz="4" w:space="4" w:color="auto"/>
          <w:bottom w:val="single" w:sz="4" w:space="1" w:color="auto"/>
          <w:right w:val="single" w:sz="4" w:space="4" w:color="auto"/>
        </w:pBdr>
        <w:tabs>
          <w:tab w:val="clear" w:pos="1800"/>
        </w:tabs>
        <w:spacing w:before="60" w:after="60"/>
        <w:ind w:left="426" w:hanging="426"/>
        <w:rPr>
          <w:color w:val="000000"/>
          <w:spacing w:val="-10"/>
          <w:szCs w:val="24"/>
        </w:rPr>
      </w:pPr>
      <w:r w:rsidRPr="00464D63">
        <w:rPr>
          <w:color w:val="000000"/>
          <w:spacing w:val="-10"/>
          <w:szCs w:val="24"/>
        </w:rPr>
        <w:lastRenderedPageBreak/>
        <w:t>High quality specialist laboratories, equipped with industry standard software and hardware, are provided for formal teaching as well as student self-study.</w:t>
      </w:r>
    </w:p>
    <w:p w:rsidR="008E69E1" w:rsidRPr="00464D63" w:rsidRDefault="008E69E1" w:rsidP="008E69E1">
      <w:pPr>
        <w:numPr>
          <w:ilvl w:val="0"/>
          <w:numId w:val="15"/>
        </w:numPr>
        <w:pBdr>
          <w:top w:val="single" w:sz="4" w:space="1" w:color="auto"/>
          <w:left w:val="single" w:sz="4" w:space="4" w:color="auto"/>
          <w:bottom w:val="single" w:sz="4" w:space="1" w:color="auto"/>
          <w:right w:val="single" w:sz="4" w:space="4" w:color="auto"/>
        </w:pBdr>
        <w:tabs>
          <w:tab w:val="clear" w:pos="1800"/>
        </w:tabs>
        <w:spacing w:before="60" w:after="60"/>
        <w:ind w:left="426" w:hanging="426"/>
        <w:rPr>
          <w:color w:val="000000"/>
          <w:spacing w:val="-10"/>
          <w:szCs w:val="24"/>
        </w:rPr>
      </w:pPr>
      <w:r w:rsidRPr="00464D63">
        <w:rPr>
          <w:color w:val="000000"/>
          <w:spacing w:val="-10"/>
          <w:szCs w:val="24"/>
        </w:rPr>
        <w:t>Past exam papers with solutions and marking schemes for all modules are available for students in module handbooks and at http://unihub.mdx.ac.uk</w:t>
      </w:r>
    </w:p>
    <w:p w:rsidR="008E69E1" w:rsidRPr="00464D63" w:rsidRDefault="008E69E1" w:rsidP="008E69E1">
      <w:pPr>
        <w:numPr>
          <w:ilvl w:val="0"/>
          <w:numId w:val="15"/>
        </w:numPr>
        <w:pBdr>
          <w:top w:val="single" w:sz="4" w:space="1" w:color="auto"/>
          <w:left w:val="single" w:sz="4" w:space="4" w:color="auto"/>
          <w:bottom w:val="single" w:sz="4" w:space="1" w:color="auto"/>
          <w:right w:val="single" w:sz="4" w:space="4" w:color="auto"/>
        </w:pBdr>
        <w:tabs>
          <w:tab w:val="clear" w:pos="1800"/>
        </w:tabs>
        <w:spacing w:before="60" w:after="60"/>
        <w:ind w:left="426" w:hanging="426"/>
        <w:rPr>
          <w:color w:val="000000"/>
          <w:spacing w:val="-10"/>
          <w:szCs w:val="24"/>
        </w:rPr>
      </w:pPr>
      <w:r w:rsidRPr="00464D63">
        <w:rPr>
          <w:color w:val="000000"/>
          <w:spacing w:val="-10"/>
          <w:szCs w:val="24"/>
        </w:rPr>
        <w:t>Research activities of academic staff feed into the teaching programme, which can provide individual students with ad-hoc opportunities to work with academics on some aspects of their research.</w:t>
      </w:r>
    </w:p>
    <w:p w:rsidR="008E69E1" w:rsidRPr="00465E0A" w:rsidRDefault="008E69E1" w:rsidP="008E69E1"/>
    <w:p w:rsidR="008E69E1" w:rsidRDefault="008E69E1" w:rsidP="008E69E1">
      <w:pPr>
        <w:pBdr>
          <w:top w:val="single" w:sz="4" w:space="1" w:color="auto"/>
          <w:left w:val="single" w:sz="4" w:space="4" w:color="auto"/>
          <w:right w:val="single" w:sz="4" w:space="4" w:color="auto"/>
        </w:pBdr>
        <w:shd w:val="clear" w:color="auto" w:fill="D9D9D9"/>
        <w:tabs>
          <w:tab w:val="left" w:pos="4252"/>
        </w:tabs>
        <w:rPr>
          <w:b/>
        </w:rPr>
      </w:pPr>
      <w:r w:rsidRPr="0048661D">
        <w:rPr>
          <w:b/>
        </w:rPr>
        <w:t>18. JACS code (or other relevant coding system)</w:t>
      </w:r>
      <w:r w:rsidRPr="00B07421">
        <w:rPr>
          <w:b/>
        </w:rPr>
        <w:tab/>
      </w:r>
    </w:p>
    <w:p w:rsidR="008E69E1" w:rsidRDefault="008E69E1" w:rsidP="008E69E1">
      <w:pPr>
        <w:pBdr>
          <w:top w:val="single" w:sz="4" w:space="1" w:color="auto"/>
          <w:left w:val="single" w:sz="4" w:space="4" w:color="auto"/>
          <w:bottom w:val="single" w:sz="4" w:space="1" w:color="auto"/>
          <w:right w:val="single" w:sz="4" w:space="4" w:color="auto"/>
        </w:pBdr>
      </w:pPr>
      <w:r>
        <w:t>I900 (75%) &amp; F490 (25%)</w:t>
      </w:r>
    </w:p>
    <w:p w:rsidR="008E69E1" w:rsidRDefault="008E69E1" w:rsidP="008E69E1">
      <w:pPr>
        <w:pBdr>
          <w:top w:val="single" w:sz="4" w:space="1" w:color="auto"/>
          <w:left w:val="single" w:sz="4" w:space="4" w:color="auto"/>
          <w:bottom w:val="single" w:sz="4" w:space="1" w:color="auto"/>
          <w:right w:val="single" w:sz="4" w:space="4" w:color="auto"/>
        </w:pBdr>
        <w:tabs>
          <w:tab w:val="left" w:pos="4252"/>
        </w:tabs>
      </w:pPr>
      <w:r>
        <w:t>Please note there is no JACS code for Computer Forensics, Digital Investigation under JACS3.0.</w:t>
      </w:r>
    </w:p>
    <w:p w:rsidR="008E69E1" w:rsidRDefault="008E69E1" w:rsidP="008E69E1">
      <w:pPr>
        <w:pBdr>
          <w:top w:val="single" w:sz="4" w:space="1" w:color="auto"/>
          <w:left w:val="single" w:sz="4" w:space="4" w:color="auto"/>
          <w:right w:val="single" w:sz="4" w:space="4" w:color="auto"/>
        </w:pBdr>
        <w:shd w:val="clear" w:color="auto" w:fill="D9D9D9"/>
        <w:tabs>
          <w:tab w:val="left" w:pos="4252"/>
        </w:tabs>
        <w:rPr>
          <w:b/>
        </w:rPr>
      </w:pPr>
      <w:r w:rsidRPr="00B07421">
        <w:rPr>
          <w:b/>
        </w:rPr>
        <w:t>19. Relevant QAA subject benchmark group(s)</w:t>
      </w:r>
      <w:r w:rsidRPr="00B07421">
        <w:rPr>
          <w:b/>
        </w:rPr>
        <w:tab/>
      </w:r>
    </w:p>
    <w:p w:rsidR="008E69E1" w:rsidRPr="00DA058A" w:rsidRDefault="008E69E1" w:rsidP="008E69E1">
      <w:pPr>
        <w:pBdr>
          <w:top w:val="single" w:sz="4" w:space="1" w:color="auto"/>
          <w:left w:val="single" w:sz="4" w:space="4" w:color="auto"/>
          <w:bottom w:val="single" w:sz="4" w:space="1" w:color="auto"/>
          <w:right w:val="single" w:sz="4" w:space="4" w:color="auto"/>
        </w:pBdr>
      </w:pPr>
      <w:r>
        <w:t>Computing</w:t>
      </w:r>
    </w:p>
    <w:p w:rsidR="008E69E1" w:rsidRPr="00465E0A" w:rsidRDefault="008E69E1" w:rsidP="008E69E1">
      <w:pPr>
        <w:tabs>
          <w:tab w:val="left" w:pos="4252"/>
        </w:tabs>
      </w:pPr>
    </w:p>
    <w:p w:rsidR="008E69E1" w:rsidRPr="008A139F" w:rsidRDefault="008E69E1" w:rsidP="008E69E1">
      <w:pPr>
        <w:pBdr>
          <w:top w:val="single" w:sz="4" w:space="1" w:color="auto"/>
          <w:left w:val="single" w:sz="4" w:space="4" w:color="auto"/>
          <w:right w:val="single" w:sz="4" w:space="4" w:color="auto"/>
        </w:pBdr>
        <w:shd w:val="clear" w:color="auto" w:fill="D9D9D9"/>
        <w:rPr>
          <w:b/>
        </w:rPr>
      </w:pPr>
      <w:r w:rsidRPr="008A139F">
        <w:rPr>
          <w:b/>
        </w:rPr>
        <w:t>20. Reference points</w:t>
      </w:r>
    </w:p>
    <w:p w:rsidR="008E69E1" w:rsidRPr="0048661D" w:rsidRDefault="008E69E1" w:rsidP="008E69E1">
      <w:pPr>
        <w:numPr>
          <w:ilvl w:val="0"/>
          <w:numId w:val="17"/>
        </w:numPr>
        <w:pBdr>
          <w:top w:val="single" w:sz="4" w:space="1" w:color="auto"/>
          <w:left w:val="single" w:sz="4" w:space="4" w:color="auto"/>
          <w:bottom w:val="single" w:sz="4" w:space="1" w:color="auto"/>
          <w:right w:val="single" w:sz="4" w:space="4" w:color="auto"/>
        </w:pBdr>
        <w:suppressAutoHyphens w:val="0"/>
        <w:autoSpaceDE w:val="0"/>
        <w:autoSpaceDN w:val="0"/>
        <w:adjustRightInd w:val="0"/>
        <w:ind w:left="426" w:hanging="426"/>
        <w:rPr>
          <w:szCs w:val="24"/>
          <w:lang w:eastAsia="en-GB"/>
        </w:rPr>
      </w:pPr>
      <w:r w:rsidRPr="0048661D">
        <w:rPr>
          <w:szCs w:val="24"/>
          <w:lang w:eastAsia="en-GB"/>
        </w:rPr>
        <w:t>Association of Chief Police Officers. Good practice guide to computer-based electronic evidence. 2006.</w:t>
      </w:r>
    </w:p>
    <w:p w:rsidR="008E69E1" w:rsidRPr="0048661D" w:rsidRDefault="008E69E1" w:rsidP="008E69E1">
      <w:pPr>
        <w:numPr>
          <w:ilvl w:val="0"/>
          <w:numId w:val="16"/>
        </w:numPr>
        <w:pBdr>
          <w:top w:val="single" w:sz="4" w:space="1" w:color="auto"/>
          <w:left w:val="single" w:sz="4" w:space="4" w:color="auto"/>
          <w:bottom w:val="single" w:sz="4" w:space="1" w:color="auto"/>
          <w:right w:val="single" w:sz="4" w:space="4" w:color="auto"/>
        </w:pBdr>
        <w:suppressAutoHyphens w:val="0"/>
        <w:spacing w:before="60"/>
        <w:ind w:left="426" w:hanging="426"/>
        <w:rPr>
          <w:szCs w:val="24"/>
          <w:lang w:eastAsia="en-GB"/>
        </w:rPr>
      </w:pPr>
      <w:r w:rsidRPr="0048661D">
        <w:rPr>
          <w:szCs w:val="24"/>
          <w:lang w:eastAsia="en-GB"/>
        </w:rPr>
        <w:t>QAA Subject Benchmark – Computing.</w:t>
      </w:r>
    </w:p>
    <w:p w:rsidR="008E69E1" w:rsidRPr="0048661D" w:rsidRDefault="008E69E1" w:rsidP="008E69E1">
      <w:pPr>
        <w:numPr>
          <w:ilvl w:val="0"/>
          <w:numId w:val="16"/>
        </w:numPr>
        <w:pBdr>
          <w:top w:val="single" w:sz="4" w:space="1" w:color="auto"/>
          <w:left w:val="single" w:sz="4" w:space="4" w:color="auto"/>
          <w:bottom w:val="single" w:sz="4" w:space="1" w:color="auto"/>
          <w:right w:val="single" w:sz="4" w:space="4" w:color="auto"/>
        </w:pBdr>
        <w:suppressAutoHyphens w:val="0"/>
        <w:spacing w:before="60"/>
        <w:ind w:left="426" w:hanging="426"/>
        <w:rPr>
          <w:szCs w:val="24"/>
          <w:lang w:eastAsia="en-GB"/>
        </w:rPr>
      </w:pPr>
      <w:r w:rsidRPr="0048661D">
        <w:rPr>
          <w:szCs w:val="24"/>
          <w:lang w:eastAsia="en-GB"/>
        </w:rPr>
        <w:t>QAA Quality Code</w:t>
      </w:r>
    </w:p>
    <w:p w:rsidR="008E69E1" w:rsidRPr="0048661D" w:rsidRDefault="008E69E1" w:rsidP="008E69E1">
      <w:pPr>
        <w:numPr>
          <w:ilvl w:val="0"/>
          <w:numId w:val="16"/>
        </w:numPr>
        <w:pBdr>
          <w:top w:val="single" w:sz="4" w:space="1" w:color="auto"/>
          <w:left w:val="single" w:sz="4" w:space="4" w:color="auto"/>
          <w:bottom w:val="single" w:sz="4" w:space="1" w:color="auto"/>
          <w:right w:val="single" w:sz="4" w:space="4" w:color="auto"/>
        </w:pBdr>
        <w:suppressAutoHyphens w:val="0"/>
        <w:spacing w:before="60"/>
        <w:ind w:left="426" w:hanging="426"/>
        <w:rPr>
          <w:szCs w:val="24"/>
          <w:lang w:eastAsia="en-GB"/>
        </w:rPr>
      </w:pPr>
      <w:r w:rsidRPr="0048661D">
        <w:rPr>
          <w:szCs w:val="24"/>
          <w:lang w:eastAsia="en-GB"/>
        </w:rPr>
        <w:t>BCS Guidelines.</w:t>
      </w:r>
    </w:p>
    <w:p w:rsidR="008E69E1" w:rsidRPr="0048661D" w:rsidRDefault="008E69E1" w:rsidP="008E69E1">
      <w:pPr>
        <w:numPr>
          <w:ilvl w:val="0"/>
          <w:numId w:val="16"/>
        </w:numPr>
        <w:pBdr>
          <w:top w:val="single" w:sz="4" w:space="1" w:color="auto"/>
          <w:left w:val="single" w:sz="4" w:space="4" w:color="auto"/>
          <w:bottom w:val="single" w:sz="4" w:space="1" w:color="auto"/>
          <w:right w:val="single" w:sz="4" w:space="4" w:color="auto"/>
        </w:pBdr>
        <w:suppressAutoHyphens w:val="0"/>
        <w:spacing w:before="60"/>
        <w:ind w:left="426" w:hanging="426"/>
      </w:pPr>
      <w:r w:rsidRPr="0048661D">
        <w:rPr>
          <w:szCs w:val="24"/>
          <w:lang w:eastAsia="en-GB"/>
        </w:rPr>
        <w:t>ACM Guidelines.</w:t>
      </w:r>
    </w:p>
    <w:p w:rsidR="008E69E1" w:rsidRPr="0048661D" w:rsidRDefault="008E69E1" w:rsidP="008E69E1">
      <w:pPr>
        <w:numPr>
          <w:ilvl w:val="0"/>
          <w:numId w:val="16"/>
        </w:numPr>
        <w:pBdr>
          <w:top w:val="single" w:sz="4" w:space="1" w:color="auto"/>
          <w:left w:val="single" w:sz="4" w:space="4" w:color="auto"/>
          <w:bottom w:val="single" w:sz="4" w:space="1" w:color="auto"/>
          <w:right w:val="single" w:sz="4" w:space="4" w:color="auto"/>
        </w:pBdr>
        <w:suppressAutoHyphens w:val="0"/>
        <w:spacing w:before="60"/>
        <w:ind w:left="426" w:hanging="426"/>
      </w:pPr>
      <w:r w:rsidRPr="0048661D">
        <w:t>Middlesex University Regulations</w:t>
      </w:r>
    </w:p>
    <w:p w:rsidR="008E69E1" w:rsidRPr="0048661D" w:rsidRDefault="008E69E1" w:rsidP="008E69E1">
      <w:pPr>
        <w:numPr>
          <w:ilvl w:val="0"/>
          <w:numId w:val="16"/>
        </w:numPr>
        <w:pBdr>
          <w:top w:val="single" w:sz="4" w:space="1" w:color="auto"/>
          <w:left w:val="single" w:sz="4" w:space="4" w:color="auto"/>
          <w:bottom w:val="single" w:sz="4" w:space="1" w:color="auto"/>
          <w:right w:val="single" w:sz="4" w:space="4" w:color="auto"/>
        </w:pBdr>
        <w:suppressAutoHyphens w:val="0"/>
        <w:spacing w:before="60"/>
        <w:ind w:left="426" w:hanging="426"/>
      </w:pPr>
      <w:r w:rsidRPr="0048661D">
        <w:t>Middlesex University Quality and Learning Enhancement Handbook</w:t>
      </w:r>
    </w:p>
    <w:p w:rsidR="008E69E1" w:rsidRPr="0048661D" w:rsidRDefault="008E69E1" w:rsidP="008E69E1">
      <w:pPr>
        <w:numPr>
          <w:ilvl w:val="0"/>
          <w:numId w:val="16"/>
        </w:numPr>
        <w:pBdr>
          <w:top w:val="single" w:sz="4" w:space="1" w:color="auto"/>
          <w:left w:val="single" w:sz="4" w:space="4" w:color="auto"/>
          <w:bottom w:val="single" w:sz="4" w:space="1" w:color="auto"/>
          <w:right w:val="single" w:sz="4" w:space="4" w:color="auto"/>
        </w:pBdr>
        <w:suppressAutoHyphens w:val="0"/>
        <w:spacing w:before="60"/>
        <w:ind w:left="426" w:hanging="426"/>
      </w:pPr>
      <w:r w:rsidRPr="0048661D">
        <w:t>Middlesex University Policies on Diversity and Equality</w:t>
      </w:r>
    </w:p>
    <w:p w:rsidR="008E69E1" w:rsidRPr="0048661D" w:rsidRDefault="008E69E1" w:rsidP="008E69E1">
      <w:pPr>
        <w:numPr>
          <w:ilvl w:val="0"/>
          <w:numId w:val="16"/>
        </w:numPr>
        <w:pBdr>
          <w:top w:val="single" w:sz="4" w:space="1" w:color="auto"/>
          <w:left w:val="single" w:sz="4" w:space="4" w:color="auto"/>
          <w:bottom w:val="single" w:sz="4" w:space="1" w:color="auto"/>
          <w:right w:val="single" w:sz="4" w:space="4" w:color="auto"/>
        </w:pBdr>
        <w:suppressAutoHyphens w:val="0"/>
        <w:spacing w:before="60"/>
        <w:ind w:left="426" w:hanging="426"/>
      </w:pPr>
      <w:r w:rsidRPr="0048661D">
        <w:t>Bloom’s Taxonomy</w:t>
      </w:r>
    </w:p>
    <w:p w:rsidR="008E69E1" w:rsidRPr="0048661D" w:rsidRDefault="008E69E1" w:rsidP="008E69E1">
      <w:pPr>
        <w:pBdr>
          <w:top w:val="single" w:sz="4" w:space="1" w:color="auto"/>
          <w:left w:val="single" w:sz="4" w:space="4" w:color="auto"/>
          <w:bottom w:val="single" w:sz="4" w:space="1" w:color="auto"/>
          <w:right w:val="single" w:sz="4" w:space="4" w:color="auto"/>
        </w:pBdr>
        <w:rPr>
          <w:b/>
          <w:sz w:val="16"/>
          <w:szCs w:val="16"/>
        </w:rPr>
      </w:pPr>
    </w:p>
    <w:p w:rsidR="008E69E1" w:rsidRPr="0048661D" w:rsidRDefault="008E69E1" w:rsidP="008E69E1">
      <w:pPr>
        <w:pBdr>
          <w:top w:val="single" w:sz="4" w:space="1" w:color="auto"/>
          <w:left w:val="single" w:sz="4" w:space="4" w:color="auto"/>
          <w:bottom w:val="single" w:sz="4" w:space="1" w:color="auto"/>
          <w:right w:val="single" w:sz="4" w:space="4" w:color="auto"/>
        </w:pBdr>
        <w:autoSpaceDE w:val="0"/>
        <w:autoSpaceDN w:val="0"/>
        <w:adjustRightInd w:val="0"/>
        <w:rPr>
          <w:szCs w:val="24"/>
          <w:lang w:eastAsia="en-GB"/>
        </w:rPr>
      </w:pPr>
      <w:r w:rsidRPr="0048661D">
        <w:rPr>
          <w:szCs w:val="24"/>
          <w:lang w:eastAsia="en-GB"/>
        </w:rPr>
        <w:t>Association of Chief Police Officers. Good practice guide to computer-</w:t>
      </w:r>
    </w:p>
    <w:p w:rsidR="008E69E1" w:rsidRPr="0048661D" w:rsidRDefault="008E69E1" w:rsidP="008E69E1">
      <w:pPr>
        <w:pBdr>
          <w:top w:val="single" w:sz="4" w:space="1" w:color="auto"/>
          <w:left w:val="single" w:sz="4" w:space="4" w:color="auto"/>
          <w:bottom w:val="single" w:sz="4" w:space="1" w:color="auto"/>
          <w:right w:val="single" w:sz="4" w:space="4" w:color="auto"/>
        </w:pBdr>
        <w:rPr>
          <w:szCs w:val="24"/>
          <w:lang w:eastAsia="en-GB"/>
        </w:rPr>
      </w:pPr>
      <w:r w:rsidRPr="0048661D">
        <w:rPr>
          <w:szCs w:val="24"/>
          <w:lang w:eastAsia="en-GB"/>
        </w:rPr>
        <w:t>based electronic evidence. 2006.</w:t>
      </w:r>
    </w:p>
    <w:p w:rsidR="008E69E1" w:rsidRPr="0048661D" w:rsidRDefault="008E69E1" w:rsidP="008E69E1">
      <w:pPr>
        <w:pBdr>
          <w:top w:val="single" w:sz="4" w:space="1" w:color="auto"/>
          <w:left w:val="single" w:sz="4" w:space="4" w:color="auto"/>
          <w:bottom w:val="single" w:sz="4" w:space="1" w:color="auto"/>
          <w:right w:val="single" w:sz="4" w:space="4" w:color="auto"/>
        </w:pBdr>
        <w:rPr>
          <w:sz w:val="16"/>
          <w:szCs w:val="16"/>
          <w:lang w:eastAsia="en-GB"/>
        </w:rPr>
      </w:pPr>
    </w:p>
    <w:p w:rsidR="008E69E1" w:rsidRPr="0048661D" w:rsidRDefault="008E69E1" w:rsidP="008E69E1">
      <w:pPr>
        <w:pBdr>
          <w:top w:val="single" w:sz="4" w:space="1" w:color="auto"/>
          <w:left w:val="single" w:sz="4" w:space="4" w:color="auto"/>
          <w:bottom w:val="single" w:sz="4" w:space="1" w:color="auto"/>
          <w:right w:val="single" w:sz="4" w:space="4" w:color="auto"/>
        </w:pBdr>
        <w:rPr>
          <w:szCs w:val="24"/>
          <w:lang w:eastAsia="en-GB"/>
        </w:rPr>
      </w:pPr>
      <w:r w:rsidRPr="0048661D">
        <w:rPr>
          <w:szCs w:val="24"/>
          <w:lang w:eastAsia="en-GB"/>
        </w:rPr>
        <w:t>QAA Subject Benchmark – Computing.</w:t>
      </w:r>
    </w:p>
    <w:p w:rsidR="008E69E1" w:rsidRPr="0048661D" w:rsidRDefault="008E69E1" w:rsidP="008E69E1">
      <w:pPr>
        <w:pBdr>
          <w:top w:val="single" w:sz="4" w:space="1" w:color="auto"/>
          <w:left w:val="single" w:sz="4" w:space="4" w:color="auto"/>
          <w:bottom w:val="single" w:sz="4" w:space="1" w:color="auto"/>
          <w:right w:val="single" w:sz="4" w:space="4" w:color="auto"/>
        </w:pBdr>
        <w:rPr>
          <w:sz w:val="16"/>
          <w:szCs w:val="16"/>
          <w:lang w:eastAsia="en-GB"/>
        </w:rPr>
      </w:pPr>
    </w:p>
    <w:p w:rsidR="008E69E1" w:rsidRPr="0048661D" w:rsidRDefault="008E69E1" w:rsidP="008E69E1">
      <w:pPr>
        <w:pBdr>
          <w:top w:val="single" w:sz="4" w:space="1" w:color="auto"/>
          <w:left w:val="single" w:sz="4" w:space="4" w:color="auto"/>
          <w:bottom w:val="single" w:sz="4" w:space="1" w:color="auto"/>
          <w:right w:val="single" w:sz="4" w:space="4" w:color="auto"/>
        </w:pBdr>
        <w:rPr>
          <w:szCs w:val="24"/>
          <w:lang w:eastAsia="en-GB"/>
        </w:rPr>
      </w:pPr>
      <w:r w:rsidRPr="0048661D">
        <w:rPr>
          <w:szCs w:val="24"/>
          <w:lang w:eastAsia="en-GB"/>
        </w:rPr>
        <w:lastRenderedPageBreak/>
        <w:t>BCS Guidelines.</w:t>
      </w:r>
    </w:p>
    <w:p w:rsidR="008E69E1" w:rsidRPr="0048661D" w:rsidRDefault="008E69E1" w:rsidP="008E69E1">
      <w:pPr>
        <w:pBdr>
          <w:top w:val="single" w:sz="4" w:space="1" w:color="auto"/>
          <w:left w:val="single" w:sz="4" w:space="4" w:color="auto"/>
          <w:bottom w:val="single" w:sz="4" w:space="1" w:color="auto"/>
          <w:right w:val="single" w:sz="4" w:space="4" w:color="auto"/>
        </w:pBdr>
        <w:rPr>
          <w:sz w:val="16"/>
          <w:szCs w:val="16"/>
          <w:lang w:eastAsia="en-GB"/>
        </w:rPr>
      </w:pPr>
    </w:p>
    <w:p w:rsidR="008E69E1" w:rsidRPr="0048661D" w:rsidRDefault="008E69E1" w:rsidP="008E69E1">
      <w:pPr>
        <w:pBdr>
          <w:top w:val="single" w:sz="4" w:space="1" w:color="auto"/>
          <w:left w:val="single" w:sz="4" w:space="4" w:color="auto"/>
          <w:bottom w:val="single" w:sz="4" w:space="1" w:color="auto"/>
          <w:right w:val="single" w:sz="4" w:space="4" w:color="auto"/>
        </w:pBdr>
      </w:pPr>
      <w:r w:rsidRPr="0048661D">
        <w:rPr>
          <w:szCs w:val="24"/>
          <w:lang w:eastAsia="en-GB"/>
        </w:rPr>
        <w:t>ACM Guidelines.</w:t>
      </w:r>
    </w:p>
    <w:p w:rsidR="008E69E1" w:rsidRPr="0048661D" w:rsidRDefault="008E69E1" w:rsidP="008E69E1">
      <w:pPr>
        <w:pBdr>
          <w:top w:val="single" w:sz="4" w:space="1" w:color="auto"/>
          <w:left w:val="single" w:sz="4" w:space="4" w:color="auto"/>
          <w:bottom w:val="single" w:sz="4" w:space="1" w:color="auto"/>
          <w:right w:val="single" w:sz="4" w:space="4" w:color="auto"/>
        </w:pBdr>
        <w:rPr>
          <w:sz w:val="16"/>
          <w:szCs w:val="16"/>
        </w:rPr>
      </w:pPr>
    </w:p>
    <w:p w:rsidR="008E69E1" w:rsidRPr="0048661D" w:rsidRDefault="008E69E1" w:rsidP="008E69E1">
      <w:pPr>
        <w:pBdr>
          <w:top w:val="single" w:sz="4" w:space="1" w:color="auto"/>
          <w:left w:val="single" w:sz="4" w:space="4" w:color="auto"/>
          <w:bottom w:val="single" w:sz="4" w:space="1" w:color="auto"/>
          <w:right w:val="single" w:sz="4" w:space="4" w:color="auto"/>
        </w:pBdr>
      </w:pPr>
      <w:r w:rsidRPr="0048661D">
        <w:t>Bloom’s Taxonomy.</w:t>
      </w:r>
    </w:p>
    <w:p w:rsidR="008E69E1" w:rsidRPr="00465E0A" w:rsidRDefault="008E69E1" w:rsidP="008E69E1"/>
    <w:p w:rsidR="008E69E1" w:rsidRPr="008A139F" w:rsidRDefault="008E69E1" w:rsidP="008E69E1">
      <w:pPr>
        <w:pBdr>
          <w:top w:val="single" w:sz="4" w:space="1" w:color="auto"/>
          <w:left w:val="single" w:sz="4" w:space="4" w:color="auto"/>
          <w:right w:val="single" w:sz="4" w:space="4" w:color="auto"/>
        </w:pBdr>
        <w:shd w:val="clear" w:color="auto" w:fill="D9D9D9"/>
        <w:rPr>
          <w:b/>
        </w:rPr>
      </w:pPr>
      <w:r w:rsidRPr="008A139F">
        <w:rPr>
          <w:b/>
        </w:rPr>
        <w:t>21. Other information</w:t>
      </w:r>
    </w:p>
    <w:p w:rsidR="008E69E1" w:rsidRPr="00465E0A" w:rsidRDefault="008E69E1" w:rsidP="008E69E1">
      <w:pPr>
        <w:pBdr>
          <w:top w:val="single" w:sz="4" w:space="1" w:color="auto"/>
          <w:left w:val="single" w:sz="4" w:space="4" w:color="auto"/>
          <w:bottom w:val="single" w:sz="4" w:space="1" w:color="auto"/>
          <w:right w:val="single" w:sz="4" w:space="4" w:color="auto"/>
        </w:pBdr>
      </w:pPr>
      <w:r>
        <w:t>N/A</w:t>
      </w:r>
    </w:p>
    <w:p w:rsidR="008E69E1" w:rsidRPr="00465E0A" w:rsidRDefault="008E69E1" w:rsidP="008E69E1"/>
    <w:p w:rsidR="008E69E1" w:rsidRPr="00465E0A" w:rsidRDefault="008E69E1" w:rsidP="008E69E1">
      <w:r w:rsidRPr="00465E0A">
        <w:t>Please note programme specifications provide a concise summary of the main features of the programme and the learning outcomes that a typical student might reasonably be expected to achieve if s/he takes full advantage of the learning opportunities that are provided.  More detailed information about the programme can be found in the programme handbook and the University Regulations.</w:t>
      </w:r>
    </w:p>
    <w:p w:rsidR="008E69E1" w:rsidRPr="00465E0A" w:rsidRDefault="008E69E1" w:rsidP="008E69E1">
      <w:pPr>
        <w:sectPr w:rsidR="008E69E1" w:rsidRPr="00465E0A" w:rsidSect="006817E7">
          <w:footerReference w:type="first" r:id="rId8"/>
          <w:footnotePr>
            <w:pos w:val="beneathText"/>
          </w:footnotePr>
          <w:pgSz w:w="8391" w:h="11907" w:code="11"/>
          <w:pgMar w:top="851" w:right="737" w:bottom="1134" w:left="709" w:header="284" w:footer="720" w:gutter="0"/>
          <w:cols w:space="720"/>
          <w:docGrid w:linePitch="360"/>
        </w:sectPr>
      </w:pPr>
    </w:p>
    <w:p w:rsidR="008E69E1" w:rsidRPr="00465E0A" w:rsidRDefault="008E69E1" w:rsidP="008E69E1">
      <w:pPr>
        <w:pStyle w:val="Heading1PH"/>
      </w:pPr>
      <w:bookmarkStart w:id="3" w:name="_Toc368045288"/>
      <w:r w:rsidRPr="00465E0A">
        <w:lastRenderedPageBreak/>
        <w:t xml:space="preserve">Curriculum map for </w:t>
      </w:r>
      <w:r w:rsidRPr="000611DE">
        <w:t>BSc (hons) Computer Forensics.</w:t>
      </w:r>
      <w:bookmarkEnd w:id="3"/>
    </w:p>
    <w:p w:rsidR="008E69E1" w:rsidRPr="00465E0A" w:rsidRDefault="008E69E1" w:rsidP="008E69E1"/>
    <w:p w:rsidR="008E69E1" w:rsidRPr="00465E0A" w:rsidRDefault="008E69E1" w:rsidP="008E69E1">
      <w:r w:rsidRPr="00465E0A">
        <w:t>This section shows the highest level at which programme outcomes are to be achieved by all graduates, and maps programme learning outcomes against the modules in which they are assessed.</w:t>
      </w:r>
    </w:p>
    <w:p w:rsidR="008E69E1" w:rsidRPr="00465E0A" w:rsidRDefault="008E69E1" w:rsidP="008E69E1"/>
    <w:p w:rsidR="008E69E1" w:rsidRPr="000611DE" w:rsidRDefault="008E69E1" w:rsidP="008E69E1">
      <w:pPr>
        <w:rPr>
          <w:b/>
        </w:rPr>
      </w:pPr>
      <w:r w:rsidRPr="000611DE">
        <w:rPr>
          <w:b/>
        </w:rPr>
        <w:t>Programme learning outcomes</w:t>
      </w:r>
    </w:p>
    <w:p w:rsidR="008E69E1" w:rsidRPr="00465E0A" w:rsidRDefault="008E69E1" w:rsidP="008E69E1"/>
    <w:tbl>
      <w:tblPr>
        <w:tblW w:w="9884" w:type="dxa"/>
        <w:tblInd w:w="-60" w:type="dxa"/>
        <w:tblLayout w:type="fixed"/>
        <w:tblLook w:val="0000"/>
      </w:tblPr>
      <w:tblGrid>
        <w:gridCol w:w="558"/>
        <w:gridCol w:w="4713"/>
        <w:gridCol w:w="620"/>
        <w:gridCol w:w="3993"/>
      </w:tblGrid>
      <w:tr w:rsidR="008E69E1" w:rsidRPr="00465E0A" w:rsidTr="007E7777">
        <w:trPr>
          <w:cantSplit/>
        </w:trPr>
        <w:tc>
          <w:tcPr>
            <w:tcW w:w="5271" w:type="dxa"/>
            <w:gridSpan w:val="2"/>
            <w:tcBorders>
              <w:top w:val="single" w:sz="4" w:space="0" w:color="000000"/>
              <w:left w:val="single" w:sz="4" w:space="0" w:color="000000"/>
              <w:bottom w:val="single" w:sz="4" w:space="0" w:color="000000"/>
            </w:tcBorders>
          </w:tcPr>
          <w:p w:rsidR="008E69E1" w:rsidRPr="000611DE" w:rsidRDefault="008E69E1" w:rsidP="007E7777">
            <w:pPr>
              <w:rPr>
                <w:b/>
              </w:rPr>
            </w:pPr>
            <w:r w:rsidRPr="000611DE">
              <w:rPr>
                <w:b/>
              </w:rPr>
              <w:t>Knowledge and understanding</w:t>
            </w:r>
          </w:p>
        </w:tc>
        <w:tc>
          <w:tcPr>
            <w:tcW w:w="4613" w:type="dxa"/>
            <w:gridSpan w:val="2"/>
            <w:tcBorders>
              <w:top w:val="single" w:sz="4" w:space="0" w:color="000000"/>
              <w:left w:val="single" w:sz="4" w:space="0" w:color="000000"/>
              <w:bottom w:val="single" w:sz="4" w:space="0" w:color="000000"/>
              <w:right w:val="single" w:sz="4" w:space="0" w:color="000000"/>
            </w:tcBorders>
          </w:tcPr>
          <w:p w:rsidR="008E69E1" w:rsidRPr="000611DE" w:rsidRDefault="008E69E1" w:rsidP="007E7777">
            <w:pPr>
              <w:rPr>
                <w:b/>
              </w:rPr>
            </w:pPr>
            <w:r w:rsidRPr="000611DE">
              <w:rPr>
                <w:b/>
              </w:rPr>
              <w:t>Practical skills</w:t>
            </w:r>
          </w:p>
        </w:tc>
      </w:tr>
      <w:tr w:rsidR="008E69E1" w:rsidRPr="00465E0A" w:rsidTr="007E7777">
        <w:tc>
          <w:tcPr>
            <w:tcW w:w="558" w:type="dxa"/>
            <w:tcBorders>
              <w:left w:val="single" w:sz="4" w:space="0" w:color="000000"/>
              <w:bottom w:val="single" w:sz="4" w:space="0" w:color="000000"/>
            </w:tcBorders>
          </w:tcPr>
          <w:p w:rsidR="008E69E1" w:rsidRPr="00465E0A" w:rsidRDefault="008E69E1" w:rsidP="007E7777">
            <w:r w:rsidRPr="00465E0A">
              <w:t>A1</w:t>
            </w:r>
          </w:p>
        </w:tc>
        <w:tc>
          <w:tcPr>
            <w:tcW w:w="4713" w:type="dxa"/>
            <w:tcBorders>
              <w:left w:val="single" w:sz="4" w:space="0" w:color="000000"/>
              <w:bottom w:val="single" w:sz="4" w:space="0" w:color="000000"/>
            </w:tcBorders>
          </w:tcPr>
          <w:p w:rsidR="008E69E1" w:rsidRPr="00465E0A" w:rsidRDefault="008E69E1" w:rsidP="007E7777">
            <w:r>
              <w:rPr>
                <w:sz w:val="20"/>
                <w:lang w:eastAsia="en-GB"/>
              </w:rPr>
              <w:t xml:space="preserve">Elements of Mathematics, </w:t>
            </w:r>
            <w:r w:rsidRPr="0007745D">
              <w:rPr>
                <w:sz w:val="20"/>
                <w:lang w:eastAsia="en-GB"/>
              </w:rPr>
              <w:t>Hexidecimal, binary, Operating Systems, PC Architecture and File Systems</w:t>
            </w:r>
          </w:p>
        </w:tc>
        <w:tc>
          <w:tcPr>
            <w:tcW w:w="620" w:type="dxa"/>
            <w:tcBorders>
              <w:left w:val="single" w:sz="4" w:space="0" w:color="000000"/>
              <w:bottom w:val="single" w:sz="4" w:space="0" w:color="000000"/>
            </w:tcBorders>
          </w:tcPr>
          <w:p w:rsidR="008E69E1" w:rsidRPr="00465E0A" w:rsidRDefault="008E69E1" w:rsidP="007E7777">
            <w:r w:rsidRPr="00465E0A">
              <w:t>C1</w:t>
            </w:r>
          </w:p>
        </w:tc>
        <w:tc>
          <w:tcPr>
            <w:tcW w:w="3993" w:type="dxa"/>
            <w:tcBorders>
              <w:left w:val="single" w:sz="4" w:space="0" w:color="000000"/>
              <w:bottom w:val="single" w:sz="4" w:space="0" w:color="000000"/>
              <w:right w:val="single" w:sz="4" w:space="0" w:color="000000"/>
            </w:tcBorders>
          </w:tcPr>
          <w:p w:rsidR="008E69E1" w:rsidRPr="00465E0A" w:rsidRDefault="008E69E1" w:rsidP="007E7777">
            <w:r w:rsidRPr="0007745D">
              <w:rPr>
                <w:rFonts w:ascii="CMR12" w:hAnsi="CMR12" w:cs="CMR12"/>
                <w:sz w:val="20"/>
                <w:lang w:eastAsia="en-GB"/>
              </w:rPr>
              <w:t xml:space="preserve">Develop the ability to: </w:t>
            </w:r>
            <w:r>
              <w:rPr>
                <w:rFonts w:ascii="CMR12" w:hAnsi="CMR12" w:cs="CMR12"/>
                <w:sz w:val="20"/>
                <w:lang w:eastAsia="en-GB"/>
              </w:rPr>
              <w:t>Competency in basic network design and the configuration of infrastructure components for LAN</w:t>
            </w:r>
            <w:r w:rsidRPr="0007745D">
              <w:rPr>
                <w:rFonts w:ascii="CMR12" w:hAnsi="CMR12" w:cs="CMR12"/>
                <w:sz w:val="20"/>
                <w:lang w:eastAsia="en-GB"/>
              </w:rPr>
              <w:t>; design and implement a program; an</w:t>
            </w:r>
            <w:r>
              <w:rPr>
                <w:rFonts w:ascii="CMR12" w:hAnsi="CMR12" w:cs="CMR12"/>
                <w:sz w:val="20"/>
                <w:lang w:eastAsia="en-GB"/>
              </w:rPr>
              <w:t>d maintain and support systems for facilitating the efficient retrieval and storage of information in organisations</w:t>
            </w:r>
            <w:r w:rsidRPr="0007745D">
              <w:rPr>
                <w:rFonts w:ascii="CMR12" w:hAnsi="CMR12" w:cs="CMR12"/>
                <w:sz w:val="20"/>
                <w:lang w:eastAsia="en-GB"/>
              </w:rPr>
              <w:t>.</w:t>
            </w:r>
          </w:p>
        </w:tc>
      </w:tr>
      <w:tr w:rsidR="008E69E1" w:rsidRPr="00465E0A" w:rsidTr="007E7777">
        <w:tc>
          <w:tcPr>
            <w:tcW w:w="558" w:type="dxa"/>
            <w:tcBorders>
              <w:left w:val="single" w:sz="4" w:space="0" w:color="000000"/>
              <w:bottom w:val="single" w:sz="4" w:space="0" w:color="000000"/>
            </w:tcBorders>
          </w:tcPr>
          <w:p w:rsidR="008E69E1" w:rsidRPr="00465E0A" w:rsidRDefault="008E69E1" w:rsidP="007E7777">
            <w:r w:rsidRPr="00465E0A">
              <w:t>A2</w:t>
            </w:r>
          </w:p>
        </w:tc>
        <w:tc>
          <w:tcPr>
            <w:tcW w:w="4713" w:type="dxa"/>
            <w:tcBorders>
              <w:left w:val="single" w:sz="4" w:space="0" w:color="000000"/>
              <w:bottom w:val="single" w:sz="4" w:space="0" w:color="000000"/>
            </w:tcBorders>
          </w:tcPr>
          <w:p w:rsidR="008E69E1" w:rsidRPr="00465E0A" w:rsidRDefault="008E69E1" w:rsidP="007E7777">
            <w:r w:rsidRPr="000D0D6E">
              <w:rPr>
                <w:sz w:val="20"/>
                <w:lang w:eastAsia="en-GB"/>
              </w:rPr>
              <w:t>A comprehensive understanding of Network fundamentals, services, design, implementations and troubleshooting.</w:t>
            </w:r>
          </w:p>
        </w:tc>
        <w:tc>
          <w:tcPr>
            <w:tcW w:w="620" w:type="dxa"/>
            <w:tcBorders>
              <w:left w:val="single" w:sz="4" w:space="0" w:color="000000"/>
              <w:bottom w:val="single" w:sz="4" w:space="0" w:color="000000"/>
            </w:tcBorders>
          </w:tcPr>
          <w:p w:rsidR="008E69E1" w:rsidRPr="00465E0A" w:rsidRDefault="008E69E1" w:rsidP="007E7777">
            <w:r w:rsidRPr="00465E0A">
              <w:t>C2</w:t>
            </w:r>
          </w:p>
        </w:tc>
        <w:tc>
          <w:tcPr>
            <w:tcW w:w="3993" w:type="dxa"/>
            <w:tcBorders>
              <w:left w:val="single" w:sz="4" w:space="0" w:color="000000"/>
              <w:bottom w:val="single" w:sz="4" w:space="0" w:color="000000"/>
              <w:right w:val="single" w:sz="4" w:space="0" w:color="000000"/>
            </w:tcBorders>
          </w:tcPr>
          <w:p w:rsidR="008E69E1" w:rsidRPr="00465E0A" w:rsidRDefault="008E69E1" w:rsidP="007E7777">
            <w:r w:rsidRPr="0007745D">
              <w:rPr>
                <w:sz w:val="20"/>
                <w:lang w:eastAsia="en-GB"/>
              </w:rPr>
              <w:t>Follow guidelines and behave in a professional manner when completing an investigation.</w:t>
            </w:r>
          </w:p>
        </w:tc>
      </w:tr>
      <w:tr w:rsidR="008E69E1" w:rsidRPr="00465E0A" w:rsidTr="007E7777">
        <w:tc>
          <w:tcPr>
            <w:tcW w:w="558" w:type="dxa"/>
            <w:tcBorders>
              <w:left w:val="single" w:sz="4" w:space="0" w:color="000000"/>
              <w:bottom w:val="single" w:sz="4" w:space="0" w:color="000000"/>
            </w:tcBorders>
          </w:tcPr>
          <w:p w:rsidR="008E69E1" w:rsidRPr="00465E0A" w:rsidRDefault="008E69E1" w:rsidP="007E7777">
            <w:r w:rsidRPr="00465E0A">
              <w:t>A3</w:t>
            </w:r>
          </w:p>
        </w:tc>
        <w:tc>
          <w:tcPr>
            <w:tcW w:w="4713" w:type="dxa"/>
            <w:tcBorders>
              <w:left w:val="single" w:sz="4" w:space="0" w:color="000000"/>
              <w:bottom w:val="single" w:sz="4" w:space="0" w:color="000000"/>
            </w:tcBorders>
          </w:tcPr>
          <w:p w:rsidR="008E69E1" w:rsidRPr="00465E0A" w:rsidRDefault="008E69E1" w:rsidP="007E7777">
            <w:r w:rsidRPr="0007745D">
              <w:rPr>
                <w:sz w:val="20"/>
                <w:lang w:eastAsia="en-GB"/>
              </w:rPr>
              <w:t>A wide range of digital devices and demonstrate knowledge and understanding via critical analysis of such device leading to a digital investigation report.</w:t>
            </w:r>
          </w:p>
        </w:tc>
        <w:tc>
          <w:tcPr>
            <w:tcW w:w="620" w:type="dxa"/>
            <w:tcBorders>
              <w:left w:val="single" w:sz="4" w:space="0" w:color="000000"/>
              <w:bottom w:val="single" w:sz="4" w:space="0" w:color="000000"/>
            </w:tcBorders>
          </w:tcPr>
          <w:p w:rsidR="008E69E1" w:rsidRPr="00465E0A" w:rsidRDefault="008E69E1" w:rsidP="007E7777">
            <w:r w:rsidRPr="00465E0A">
              <w:t>C3</w:t>
            </w:r>
          </w:p>
        </w:tc>
        <w:tc>
          <w:tcPr>
            <w:tcW w:w="3993" w:type="dxa"/>
            <w:tcBorders>
              <w:left w:val="single" w:sz="4" w:space="0" w:color="000000"/>
              <w:bottom w:val="single" w:sz="4" w:space="0" w:color="000000"/>
              <w:right w:val="single" w:sz="4" w:space="0" w:color="000000"/>
            </w:tcBorders>
          </w:tcPr>
          <w:p w:rsidR="008E69E1" w:rsidRPr="00465E0A" w:rsidRDefault="008E69E1" w:rsidP="007E7777">
            <w:r w:rsidRPr="0007745D">
              <w:rPr>
                <w:sz w:val="20"/>
              </w:rPr>
              <w:t>Apply appropriate techniques and software for data acquisition of a variety of digital devices, e.g. mobile phones, and generate a report that has evidential integrity.</w:t>
            </w:r>
          </w:p>
        </w:tc>
      </w:tr>
      <w:tr w:rsidR="008E69E1" w:rsidRPr="00465E0A" w:rsidTr="007E7777">
        <w:tc>
          <w:tcPr>
            <w:tcW w:w="558" w:type="dxa"/>
            <w:tcBorders>
              <w:left w:val="single" w:sz="4" w:space="0" w:color="000000"/>
              <w:bottom w:val="single" w:sz="4" w:space="0" w:color="auto"/>
            </w:tcBorders>
          </w:tcPr>
          <w:p w:rsidR="008E69E1" w:rsidRPr="00465E0A" w:rsidRDefault="008E69E1" w:rsidP="007E7777">
            <w:r w:rsidRPr="00465E0A">
              <w:t>A4</w:t>
            </w:r>
          </w:p>
        </w:tc>
        <w:tc>
          <w:tcPr>
            <w:tcW w:w="4713" w:type="dxa"/>
            <w:tcBorders>
              <w:left w:val="single" w:sz="4" w:space="0" w:color="000000"/>
              <w:bottom w:val="single" w:sz="4" w:space="0" w:color="auto"/>
            </w:tcBorders>
          </w:tcPr>
          <w:p w:rsidR="008E69E1" w:rsidRPr="00465E0A" w:rsidRDefault="008E69E1" w:rsidP="007E7777">
            <w:r w:rsidRPr="0007745D">
              <w:rPr>
                <w:sz w:val="20"/>
              </w:rPr>
              <w:t>Deploy appropriate theory, and a variety of techniques and tools for the detection, investigation, preservation, collection and analysis of digital evidence in forensic investigations.</w:t>
            </w:r>
          </w:p>
        </w:tc>
        <w:tc>
          <w:tcPr>
            <w:tcW w:w="620" w:type="dxa"/>
            <w:tcBorders>
              <w:left w:val="single" w:sz="4" w:space="0" w:color="000000"/>
              <w:bottom w:val="single" w:sz="4" w:space="0" w:color="auto"/>
            </w:tcBorders>
          </w:tcPr>
          <w:p w:rsidR="008E69E1" w:rsidRPr="00465E0A" w:rsidRDefault="008E69E1" w:rsidP="007E7777">
            <w:r w:rsidRPr="00465E0A">
              <w:t>C4</w:t>
            </w:r>
          </w:p>
        </w:tc>
        <w:tc>
          <w:tcPr>
            <w:tcW w:w="3993" w:type="dxa"/>
            <w:tcBorders>
              <w:left w:val="single" w:sz="4" w:space="0" w:color="000000"/>
              <w:bottom w:val="single" w:sz="4" w:space="0" w:color="auto"/>
              <w:right w:val="single" w:sz="4" w:space="0" w:color="000000"/>
            </w:tcBorders>
          </w:tcPr>
          <w:p w:rsidR="008E69E1" w:rsidRPr="00465E0A" w:rsidRDefault="008E69E1" w:rsidP="007E7777">
            <w:r w:rsidRPr="0007745D">
              <w:rPr>
                <w:sz w:val="20"/>
              </w:rPr>
              <w:t>Apply the f</w:t>
            </w:r>
            <w:r w:rsidRPr="0007745D">
              <w:rPr>
                <w:sz w:val="20"/>
                <w:lang w:eastAsia="en-GB"/>
              </w:rPr>
              <w:t>undamentals of Digital Forensics and Investigations and through practice the ability to produce contemporaneous notes.</w:t>
            </w:r>
          </w:p>
        </w:tc>
      </w:tr>
      <w:tr w:rsidR="008E69E1" w:rsidRPr="00465E0A" w:rsidTr="007E7777">
        <w:tc>
          <w:tcPr>
            <w:tcW w:w="558" w:type="dxa"/>
            <w:tcBorders>
              <w:top w:val="single" w:sz="4" w:space="0" w:color="auto"/>
              <w:left w:val="single" w:sz="4" w:space="0" w:color="000000"/>
              <w:bottom w:val="single" w:sz="4" w:space="0" w:color="000000"/>
            </w:tcBorders>
          </w:tcPr>
          <w:p w:rsidR="008E69E1" w:rsidRDefault="008E69E1" w:rsidP="007E7777">
            <w:r w:rsidRPr="00465E0A">
              <w:t>A5</w:t>
            </w:r>
          </w:p>
          <w:p w:rsidR="008E69E1" w:rsidRDefault="008E69E1" w:rsidP="007E7777"/>
          <w:p w:rsidR="008E69E1" w:rsidRPr="00465E0A" w:rsidRDefault="008E69E1" w:rsidP="007E7777"/>
        </w:tc>
        <w:tc>
          <w:tcPr>
            <w:tcW w:w="4713" w:type="dxa"/>
            <w:tcBorders>
              <w:top w:val="single" w:sz="4" w:space="0" w:color="auto"/>
              <w:left w:val="single" w:sz="4" w:space="0" w:color="000000"/>
              <w:bottom w:val="single" w:sz="4" w:space="0" w:color="000000"/>
            </w:tcBorders>
          </w:tcPr>
          <w:p w:rsidR="008E69E1" w:rsidRPr="00465E0A" w:rsidRDefault="008E69E1" w:rsidP="007E7777">
            <w:r w:rsidRPr="0007745D">
              <w:rPr>
                <w:sz w:val="20"/>
              </w:rPr>
              <w:lastRenderedPageBreak/>
              <w:t xml:space="preserve">Basic concepts and fundamentals of design and </w:t>
            </w:r>
            <w:r w:rsidRPr="0007745D">
              <w:rPr>
                <w:sz w:val="20"/>
              </w:rPr>
              <w:lastRenderedPageBreak/>
              <w:t>implementation of systems to support information in an organisation.</w:t>
            </w:r>
          </w:p>
        </w:tc>
        <w:tc>
          <w:tcPr>
            <w:tcW w:w="620" w:type="dxa"/>
            <w:tcBorders>
              <w:top w:val="single" w:sz="4" w:space="0" w:color="auto"/>
              <w:left w:val="single" w:sz="4" w:space="0" w:color="000000"/>
              <w:bottom w:val="single" w:sz="4" w:space="0" w:color="000000"/>
            </w:tcBorders>
          </w:tcPr>
          <w:p w:rsidR="008E69E1" w:rsidRDefault="008E69E1" w:rsidP="007E7777">
            <w:r w:rsidRPr="00465E0A">
              <w:lastRenderedPageBreak/>
              <w:t>C5</w:t>
            </w:r>
          </w:p>
          <w:p w:rsidR="008E69E1" w:rsidRPr="00465E0A" w:rsidRDefault="008E69E1" w:rsidP="007E7777"/>
        </w:tc>
        <w:tc>
          <w:tcPr>
            <w:tcW w:w="3993" w:type="dxa"/>
            <w:tcBorders>
              <w:top w:val="single" w:sz="4" w:space="0" w:color="auto"/>
              <w:left w:val="single" w:sz="4" w:space="0" w:color="000000"/>
              <w:bottom w:val="single" w:sz="4" w:space="0" w:color="000000"/>
              <w:right w:val="single" w:sz="4" w:space="0" w:color="000000"/>
            </w:tcBorders>
          </w:tcPr>
          <w:p w:rsidR="008E69E1" w:rsidRPr="00465E0A" w:rsidRDefault="008E69E1" w:rsidP="007E7777">
            <w:r w:rsidRPr="0007745D">
              <w:rPr>
                <w:sz w:val="20"/>
              </w:rPr>
              <w:lastRenderedPageBreak/>
              <w:t xml:space="preserve">Research and present rational and </w:t>
            </w:r>
            <w:r w:rsidRPr="0007745D">
              <w:rPr>
                <w:sz w:val="20"/>
              </w:rPr>
              <w:lastRenderedPageBreak/>
              <w:t>reasoned arguments that address a range of issues relating to forensic computing and the impact of new technologies.</w:t>
            </w:r>
          </w:p>
        </w:tc>
      </w:tr>
      <w:tr w:rsidR="008E69E1" w:rsidRPr="00465E0A" w:rsidTr="007E7777">
        <w:tc>
          <w:tcPr>
            <w:tcW w:w="558" w:type="dxa"/>
            <w:tcBorders>
              <w:left w:val="single" w:sz="4" w:space="0" w:color="000000"/>
              <w:bottom w:val="single" w:sz="4" w:space="0" w:color="000000"/>
            </w:tcBorders>
          </w:tcPr>
          <w:p w:rsidR="008E69E1" w:rsidRPr="00465E0A" w:rsidRDefault="008E69E1" w:rsidP="007E7777">
            <w:r w:rsidRPr="00465E0A">
              <w:lastRenderedPageBreak/>
              <w:t>A6</w:t>
            </w:r>
          </w:p>
        </w:tc>
        <w:tc>
          <w:tcPr>
            <w:tcW w:w="4713" w:type="dxa"/>
            <w:tcBorders>
              <w:left w:val="single" w:sz="4" w:space="0" w:color="000000"/>
              <w:bottom w:val="single" w:sz="4" w:space="0" w:color="000000"/>
            </w:tcBorders>
          </w:tcPr>
          <w:p w:rsidR="008E69E1" w:rsidRPr="00465E0A" w:rsidRDefault="008E69E1" w:rsidP="007E7777">
            <w:r w:rsidRPr="0007745D">
              <w:rPr>
                <w:sz w:val="20"/>
              </w:rPr>
              <w:t>Basic concepts and fundamentals of programming in an object-oriented language.</w:t>
            </w:r>
          </w:p>
        </w:tc>
        <w:tc>
          <w:tcPr>
            <w:tcW w:w="620" w:type="dxa"/>
            <w:tcBorders>
              <w:left w:val="single" w:sz="4" w:space="0" w:color="000000"/>
              <w:bottom w:val="single" w:sz="4" w:space="0" w:color="000000"/>
            </w:tcBorders>
          </w:tcPr>
          <w:p w:rsidR="008E69E1" w:rsidRPr="00465E0A" w:rsidRDefault="008E69E1" w:rsidP="007E7777">
            <w:r w:rsidRPr="00465E0A">
              <w:t>C6</w:t>
            </w:r>
          </w:p>
        </w:tc>
        <w:tc>
          <w:tcPr>
            <w:tcW w:w="3993" w:type="dxa"/>
            <w:tcBorders>
              <w:left w:val="single" w:sz="4" w:space="0" w:color="000000"/>
              <w:bottom w:val="single" w:sz="4" w:space="0" w:color="000000"/>
              <w:right w:val="single" w:sz="4" w:space="0" w:color="000000"/>
            </w:tcBorders>
          </w:tcPr>
          <w:p w:rsidR="008E69E1" w:rsidRPr="00465E0A" w:rsidRDefault="008E69E1" w:rsidP="007E7777">
            <w:r w:rsidRPr="0007745D">
              <w:rPr>
                <w:sz w:val="20"/>
              </w:rPr>
              <w:t>Apply techniques and deploy software to deliver and satisfy the five stages of a Digital Investigation.</w:t>
            </w:r>
          </w:p>
        </w:tc>
      </w:tr>
      <w:tr w:rsidR="008E69E1" w:rsidRPr="00465E0A" w:rsidTr="007E7777">
        <w:tc>
          <w:tcPr>
            <w:tcW w:w="558" w:type="dxa"/>
            <w:tcBorders>
              <w:left w:val="single" w:sz="4" w:space="0" w:color="000000"/>
              <w:bottom w:val="single" w:sz="4" w:space="0" w:color="000000"/>
            </w:tcBorders>
          </w:tcPr>
          <w:p w:rsidR="008E69E1" w:rsidRPr="00465E0A" w:rsidRDefault="008E69E1" w:rsidP="007E7777">
            <w:r w:rsidRPr="00465E0A">
              <w:t>A7</w:t>
            </w:r>
          </w:p>
        </w:tc>
        <w:tc>
          <w:tcPr>
            <w:tcW w:w="4713" w:type="dxa"/>
            <w:tcBorders>
              <w:left w:val="single" w:sz="4" w:space="0" w:color="000000"/>
              <w:bottom w:val="single" w:sz="4" w:space="0" w:color="000000"/>
            </w:tcBorders>
          </w:tcPr>
          <w:p w:rsidR="008E69E1" w:rsidRPr="00465E0A" w:rsidRDefault="008E69E1" w:rsidP="007E7777">
            <w:r w:rsidRPr="0007745D">
              <w:rPr>
                <w:sz w:val="20"/>
              </w:rPr>
              <w:t>The professional, social, environmental, regulatory and ethical issues related to Digital Investigations.</w:t>
            </w:r>
          </w:p>
        </w:tc>
        <w:tc>
          <w:tcPr>
            <w:tcW w:w="620" w:type="dxa"/>
            <w:tcBorders>
              <w:left w:val="single" w:sz="4" w:space="0" w:color="000000"/>
              <w:bottom w:val="single" w:sz="4" w:space="0" w:color="000000"/>
            </w:tcBorders>
          </w:tcPr>
          <w:p w:rsidR="008E69E1" w:rsidRPr="00465E0A" w:rsidRDefault="008E69E1" w:rsidP="007E7777">
            <w:r w:rsidRPr="00465E0A">
              <w:t>C7</w:t>
            </w:r>
          </w:p>
        </w:tc>
        <w:tc>
          <w:tcPr>
            <w:tcW w:w="3993" w:type="dxa"/>
            <w:tcBorders>
              <w:left w:val="single" w:sz="4" w:space="0" w:color="000000"/>
              <w:bottom w:val="single" w:sz="4" w:space="0" w:color="000000"/>
              <w:right w:val="single" w:sz="4" w:space="0" w:color="000000"/>
            </w:tcBorders>
          </w:tcPr>
          <w:p w:rsidR="008E69E1" w:rsidRPr="00465E0A" w:rsidRDefault="008E69E1" w:rsidP="007E7777"/>
        </w:tc>
      </w:tr>
      <w:tr w:rsidR="008E69E1" w:rsidRPr="00465E0A" w:rsidTr="007E7777">
        <w:trPr>
          <w:cantSplit/>
        </w:trPr>
        <w:tc>
          <w:tcPr>
            <w:tcW w:w="5271" w:type="dxa"/>
            <w:gridSpan w:val="2"/>
            <w:tcBorders>
              <w:left w:val="single" w:sz="4" w:space="0" w:color="000000"/>
              <w:bottom w:val="single" w:sz="4" w:space="0" w:color="000000"/>
            </w:tcBorders>
          </w:tcPr>
          <w:p w:rsidR="008E69E1" w:rsidRPr="000611DE" w:rsidRDefault="008E69E1" w:rsidP="007E7777">
            <w:pPr>
              <w:rPr>
                <w:b/>
              </w:rPr>
            </w:pPr>
            <w:r w:rsidRPr="000611DE">
              <w:rPr>
                <w:b/>
              </w:rPr>
              <w:t>Cognitive skills</w:t>
            </w:r>
          </w:p>
        </w:tc>
        <w:tc>
          <w:tcPr>
            <w:tcW w:w="4613" w:type="dxa"/>
            <w:gridSpan w:val="2"/>
            <w:tcBorders>
              <w:left w:val="single" w:sz="4" w:space="0" w:color="000000"/>
              <w:bottom w:val="single" w:sz="4" w:space="0" w:color="000000"/>
              <w:right w:val="single" w:sz="4" w:space="0" w:color="000000"/>
            </w:tcBorders>
          </w:tcPr>
          <w:p w:rsidR="008E69E1" w:rsidRPr="000611DE" w:rsidRDefault="008E69E1" w:rsidP="007E7777">
            <w:pPr>
              <w:rPr>
                <w:b/>
              </w:rPr>
            </w:pPr>
            <w:r w:rsidRPr="000611DE">
              <w:rPr>
                <w:b/>
              </w:rPr>
              <w:t>Graduate Skills</w:t>
            </w:r>
          </w:p>
        </w:tc>
      </w:tr>
      <w:tr w:rsidR="008E69E1" w:rsidRPr="00465E0A" w:rsidTr="007E7777">
        <w:tc>
          <w:tcPr>
            <w:tcW w:w="558" w:type="dxa"/>
            <w:tcBorders>
              <w:left w:val="single" w:sz="4" w:space="0" w:color="000000"/>
              <w:bottom w:val="single" w:sz="4" w:space="0" w:color="000000"/>
            </w:tcBorders>
          </w:tcPr>
          <w:p w:rsidR="008E69E1" w:rsidRPr="00465E0A" w:rsidRDefault="008E69E1" w:rsidP="007E7777">
            <w:r w:rsidRPr="00465E0A">
              <w:t>B1</w:t>
            </w:r>
          </w:p>
        </w:tc>
        <w:tc>
          <w:tcPr>
            <w:tcW w:w="4713" w:type="dxa"/>
            <w:tcBorders>
              <w:left w:val="single" w:sz="4" w:space="0" w:color="000000"/>
              <w:bottom w:val="single" w:sz="4" w:space="0" w:color="000000"/>
            </w:tcBorders>
          </w:tcPr>
          <w:p w:rsidR="008E69E1" w:rsidRPr="00465E0A" w:rsidRDefault="008E69E1" w:rsidP="007E7777">
            <w:r w:rsidRPr="0007745D">
              <w:rPr>
                <w:sz w:val="20"/>
                <w:lang w:eastAsia="en-GB"/>
              </w:rPr>
              <w:t>Visualise, conceptualise and synthesize abstract models and/or frameworks of logical and physical structures, and processes that may be relied on in a digital investigation.</w:t>
            </w:r>
          </w:p>
        </w:tc>
        <w:tc>
          <w:tcPr>
            <w:tcW w:w="620" w:type="dxa"/>
            <w:tcBorders>
              <w:left w:val="single" w:sz="4" w:space="0" w:color="000000"/>
              <w:bottom w:val="single" w:sz="4" w:space="0" w:color="000000"/>
            </w:tcBorders>
          </w:tcPr>
          <w:p w:rsidR="008E69E1" w:rsidRPr="00465E0A" w:rsidRDefault="008E69E1" w:rsidP="007E7777">
            <w:r w:rsidRPr="00465E0A">
              <w:t>D1</w:t>
            </w:r>
          </w:p>
        </w:tc>
        <w:tc>
          <w:tcPr>
            <w:tcW w:w="3993" w:type="dxa"/>
            <w:tcBorders>
              <w:left w:val="single" w:sz="4" w:space="0" w:color="000000"/>
              <w:bottom w:val="single" w:sz="4" w:space="0" w:color="000000"/>
              <w:right w:val="single" w:sz="4" w:space="0" w:color="000000"/>
            </w:tcBorders>
          </w:tcPr>
          <w:p w:rsidR="008E69E1" w:rsidRPr="00465E0A" w:rsidRDefault="008E69E1" w:rsidP="007E7777">
            <w:r w:rsidRPr="00563445">
              <w:rPr>
                <w:sz w:val="20"/>
                <w:lang w:eastAsia="en-GB"/>
              </w:rPr>
              <w:t xml:space="preserve">Efficaciously explain complexity to others and effectively </w:t>
            </w:r>
            <w:r w:rsidRPr="00563445">
              <w:rPr>
                <w:rFonts w:eastAsia="SimSun"/>
                <w:sz w:val="20"/>
              </w:rPr>
              <w:t>communicate and convey understanding to a range of audiences via different methods, e.g presentations, of a technical nature.</w:t>
            </w:r>
          </w:p>
        </w:tc>
      </w:tr>
      <w:tr w:rsidR="008E69E1" w:rsidRPr="00465E0A" w:rsidTr="007E7777">
        <w:tc>
          <w:tcPr>
            <w:tcW w:w="558" w:type="dxa"/>
            <w:tcBorders>
              <w:left w:val="single" w:sz="4" w:space="0" w:color="000000"/>
              <w:bottom w:val="single" w:sz="4" w:space="0" w:color="000000"/>
            </w:tcBorders>
          </w:tcPr>
          <w:p w:rsidR="008E69E1" w:rsidRPr="00465E0A" w:rsidRDefault="008E69E1" w:rsidP="007E7777">
            <w:r w:rsidRPr="00465E0A">
              <w:t>B2</w:t>
            </w:r>
          </w:p>
        </w:tc>
        <w:tc>
          <w:tcPr>
            <w:tcW w:w="4713" w:type="dxa"/>
            <w:tcBorders>
              <w:left w:val="single" w:sz="4" w:space="0" w:color="000000"/>
              <w:bottom w:val="single" w:sz="4" w:space="0" w:color="000000"/>
            </w:tcBorders>
          </w:tcPr>
          <w:p w:rsidR="008E69E1" w:rsidRPr="00465E0A" w:rsidRDefault="008E69E1" w:rsidP="007E7777">
            <w:r w:rsidRPr="0007745D">
              <w:rPr>
                <w:sz w:val="20"/>
                <w:lang w:eastAsia="en-GB"/>
              </w:rPr>
              <w:t>Relate the prevention of contamination and spoliation techniques when dealing with digital evidence and the detrimental impact they have on Evidential Integrity, see principles 1 and 3 in [1].</w:t>
            </w:r>
          </w:p>
        </w:tc>
        <w:tc>
          <w:tcPr>
            <w:tcW w:w="620" w:type="dxa"/>
            <w:tcBorders>
              <w:left w:val="single" w:sz="4" w:space="0" w:color="000000"/>
              <w:bottom w:val="single" w:sz="4" w:space="0" w:color="000000"/>
            </w:tcBorders>
          </w:tcPr>
          <w:p w:rsidR="008E69E1" w:rsidRPr="00465E0A" w:rsidRDefault="008E69E1" w:rsidP="007E7777">
            <w:r w:rsidRPr="00465E0A">
              <w:t>D2</w:t>
            </w:r>
          </w:p>
        </w:tc>
        <w:tc>
          <w:tcPr>
            <w:tcW w:w="3993" w:type="dxa"/>
            <w:tcBorders>
              <w:left w:val="single" w:sz="4" w:space="0" w:color="000000"/>
              <w:bottom w:val="single" w:sz="4" w:space="0" w:color="000000"/>
              <w:right w:val="single" w:sz="4" w:space="0" w:color="000000"/>
            </w:tcBorders>
          </w:tcPr>
          <w:p w:rsidR="008E69E1" w:rsidRPr="00465E0A" w:rsidRDefault="008E69E1" w:rsidP="007E7777">
            <w:r w:rsidRPr="00563445">
              <w:rPr>
                <w:sz w:val="20"/>
              </w:rPr>
              <w:t>Demonstrate effective information retrieval skills from appropriate primary res</w:t>
            </w:r>
            <w:r>
              <w:rPr>
                <w:sz w:val="20"/>
              </w:rPr>
              <w:t>earch sources</w:t>
            </w:r>
            <w:r w:rsidRPr="00563445">
              <w:rPr>
                <w:sz w:val="20"/>
              </w:rPr>
              <w:t xml:space="preserve"> and be able to cite and reference such sources.</w:t>
            </w:r>
          </w:p>
        </w:tc>
      </w:tr>
      <w:tr w:rsidR="008E69E1" w:rsidRPr="00465E0A" w:rsidTr="007E7777">
        <w:tc>
          <w:tcPr>
            <w:tcW w:w="558" w:type="dxa"/>
            <w:tcBorders>
              <w:left w:val="single" w:sz="4" w:space="0" w:color="000000"/>
              <w:bottom w:val="single" w:sz="4" w:space="0" w:color="000000"/>
            </w:tcBorders>
          </w:tcPr>
          <w:p w:rsidR="008E69E1" w:rsidRPr="00465E0A" w:rsidRDefault="008E69E1" w:rsidP="007E7777">
            <w:r w:rsidRPr="00465E0A">
              <w:t>B3</w:t>
            </w:r>
          </w:p>
        </w:tc>
        <w:tc>
          <w:tcPr>
            <w:tcW w:w="4713" w:type="dxa"/>
            <w:tcBorders>
              <w:left w:val="single" w:sz="4" w:space="0" w:color="000000"/>
              <w:bottom w:val="single" w:sz="4" w:space="0" w:color="000000"/>
            </w:tcBorders>
          </w:tcPr>
          <w:p w:rsidR="008E69E1" w:rsidRPr="00465E0A" w:rsidRDefault="008E69E1" w:rsidP="007E7777">
            <w:r w:rsidRPr="0007745D">
              <w:rPr>
                <w:sz w:val="20"/>
                <w:lang w:eastAsia="en-GB"/>
              </w:rPr>
              <w:t>As a third party critically evaluate and analyse a digital investigation report and be able to reproduce results.</w:t>
            </w:r>
          </w:p>
        </w:tc>
        <w:tc>
          <w:tcPr>
            <w:tcW w:w="620" w:type="dxa"/>
            <w:tcBorders>
              <w:left w:val="single" w:sz="4" w:space="0" w:color="000000"/>
              <w:bottom w:val="single" w:sz="4" w:space="0" w:color="000000"/>
            </w:tcBorders>
          </w:tcPr>
          <w:p w:rsidR="008E69E1" w:rsidRPr="00465E0A" w:rsidRDefault="008E69E1" w:rsidP="007E7777">
            <w:r w:rsidRPr="00465E0A">
              <w:t>D3</w:t>
            </w:r>
          </w:p>
        </w:tc>
        <w:tc>
          <w:tcPr>
            <w:tcW w:w="3993" w:type="dxa"/>
            <w:tcBorders>
              <w:left w:val="single" w:sz="4" w:space="0" w:color="000000"/>
              <w:bottom w:val="single" w:sz="4" w:space="0" w:color="000000"/>
              <w:right w:val="single" w:sz="4" w:space="0" w:color="000000"/>
            </w:tcBorders>
          </w:tcPr>
          <w:p w:rsidR="008E69E1" w:rsidRPr="00465E0A" w:rsidRDefault="008E69E1" w:rsidP="007E7777">
            <w:r w:rsidRPr="00563445">
              <w:rPr>
                <w:sz w:val="20"/>
                <w:lang w:eastAsia="en-GB"/>
              </w:rPr>
              <w:t>The ability to effectively organise workloads for deadlines and other Time Management issues, e.g. punctuality.</w:t>
            </w:r>
          </w:p>
        </w:tc>
      </w:tr>
      <w:tr w:rsidR="008E69E1" w:rsidRPr="00465E0A" w:rsidTr="007E7777">
        <w:tc>
          <w:tcPr>
            <w:tcW w:w="558" w:type="dxa"/>
            <w:tcBorders>
              <w:left w:val="single" w:sz="4" w:space="0" w:color="000000"/>
              <w:bottom w:val="single" w:sz="4" w:space="0" w:color="000000"/>
            </w:tcBorders>
          </w:tcPr>
          <w:p w:rsidR="008E69E1" w:rsidRPr="00465E0A" w:rsidRDefault="008E69E1" w:rsidP="007E7777">
            <w:r w:rsidRPr="00465E0A">
              <w:t>B4</w:t>
            </w:r>
          </w:p>
        </w:tc>
        <w:tc>
          <w:tcPr>
            <w:tcW w:w="4713" w:type="dxa"/>
            <w:tcBorders>
              <w:left w:val="single" w:sz="4" w:space="0" w:color="000000"/>
              <w:bottom w:val="single" w:sz="4" w:space="0" w:color="000000"/>
            </w:tcBorders>
          </w:tcPr>
          <w:p w:rsidR="008E69E1" w:rsidRPr="00465E0A" w:rsidRDefault="008E69E1" w:rsidP="007E7777">
            <w:r w:rsidRPr="0007745D">
              <w:rPr>
                <w:sz w:val="20"/>
                <w:lang w:eastAsia="en-GB"/>
              </w:rPr>
              <w:t>Form argumentation and justifications from evidential or empirical data to accept or reject any hypotheses made.</w:t>
            </w:r>
          </w:p>
        </w:tc>
        <w:tc>
          <w:tcPr>
            <w:tcW w:w="620" w:type="dxa"/>
            <w:tcBorders>
              <w:left w:val="single" w:sz="4" w:space="0" w:color="000000"/>
              <w:bottom w:val="single" w:sz="4" w:space="0" w:color="000000"/>
            </w:tcBorders>
          </w:tcPr>
          <w:p w:rsidR="008E69E1" w:rsidRPr="00465E0A" w:rsidRDefault="008E69E1" w:rsidP="007E7777">
            <w:r w:rsidRPr="00465E0A">
              <w:t>D4</w:t>
            </w:r>
          </w:p>
        </w:tc>
        <w:tc>
          <w:tcPr>
            <w:tcW w:w="3993" w:type="dxa"/>
            <w:tcBorders>
              <w:left w:val="single" w:sz="4" w:space="0" w:color="000000"/>
              <w:bottom w:val="single" w:sz="4" w:space="0" w:color="000000"/>
              <w:right w:val="single" w:sz="4" w:space="0" w:color="000000"/>
            </w:tcBorders>
          </w:tcPr>
          <w:p w:rsidR="008E69E1" w:rsidRPr="00465E0A" w:rsidRDefault="008E69E1" w:rsidP="007E7777">
            <w:r w:rsidRPr="00563445">
              <w:rPr>
                <w:sz w:val="20"/>
                <w:lang w:eastAsia="en-GB"/>
              </w:rPr>
              <w:t>Conduct all work undertaken in a professional, ethical and legal manner to the best of one's ability.</w:t>
            </w:r>
          </w:p>
        </w:tc>
      </w:tr>
      <w:tr w:rsidR="008E69E1" w:rsidRPr="00465E0A" w:rsidTr="007E7777">
        <w:tc>
          <w:tcPr>
            <w:tcW w:w="558" w:type="dxa"/>
            <w:tcBorders>
              <w:left w:val="single" w:sz="4" w:space="0" w:color="000000"/>
              <w:bottom w:val="single" w:sz="4" w:space="0" w:color="auto"/>
            </w:tcBorders>
          </w:tcPr>
          <w:p w:rsidR="008E69E1" w:rsidRPr="00465E0A" w:rsidRDefault="008E69E1" w:rsidP="007E7777">
            <w:r w:rsidRPr="00465E0A">
              <w:t>B5</w:t>
            </w:r>
          </w:p>
        </w:tc>
        <w:tc>
          <w:tcPr>
            <w:tcW w:w="4713" w:type="dxa"/>
            <w:tcBorders>
              <w:left w:val="single" w:sz="4" w:space="0" w:color="000000"/>
              <w:bottom w:val="single" w:sz="4" w:space="0" w:color="auto"/>
            </w:tcBorders>
          </w:tcPr>
          <w:p w:rsidR="008E69E1" w:rsidRPr="00465E0A" w:rsidRDefault="008E69E1" w:rsidP="007E7777">
            <w:r w:rsidRPr="0007745D">
              <w:rPr>
                <w:sz w:val="20"/>
              </w:rPr>
              <w:t>Competent use of digital forensic software to analyse digital evidence and produce reports that justify any conclusions.</w:t>
            </w:r>
          </w:p>
        </w:tc>
        <w:tc>
          <w:tcPr>
            <w:tcW w:w="620" w:type="dxa"/>
            <w:tcBorders>
              <w:left w:val="single" w:sz="4" w:space="0" w:color="000000"/>
              <w:bottom w:val="single" w:sz="4" w:space="0" w:color="auto"/>
            </w:tcBorders>
          </w:tcPr>
          <w:p w:rsidR="008E69E1" w:rsidRPr="00465E0A" w:rsidRDefault="008E69E1" w:rsidP="007E7777">
            <w:r w:rsidRPr="00465E0A">
              <w:t>D5</w:t>
            </w:r>
          </w:p>
        </w:tc>
        <w:tc>
          <w:tcPr>
            <w:tcW w:w="3993" w:type="dxa"/>
            <w:tcBorders>
              <w:left w:val="single" w:sz="4" w:space="0" w:color="000000"/>
              <w:bottom w:val="single" w:sz="4" w:space="0" w:color="auto"/>
              <w:right w:val="single" w:sz="4" w:space="0" w:color="000000"/>
            </w:tcBorders>
          </w:tcPr>
          <w:p w:rsidR="008E69E1" w:rsidRPr="00465E0A" w:rsidRDefault="008E69E1" w:rsidP="007E7777">
            <w:r w:rsidRPr="00563445">
              <w:rPr>
                <w:sz w:val="20"/>
                <w:lang w:eastAsia="en-GB"/>
              </w:rPr>
              <w:t>Develop an overall knowledge of use of IT Skills in organisations and be able to adapt to new trends in the future.</w:t>
            </w:r>
          </w:p>
        </w:tc>
      </w:tr>
      <w:tr w:rsidR="008E69E1" w:rsidRPr="00465E0A" w:rsidTr="007E7777">
        <w:tc>
          <w:tcPr>
            <w:tcW w:w="558" w:type="dxa"/>
            <w:tcBorders>
              <w:top w:val="single" w:sz="4" w:space="0" w:color="auto"/>
              <w:left w:val="single" w:sz="4" w:space="0" w:color="000000"/>
              <w:bottom w:val="single" w:sz="4" w:space="0" w:color="000000"/>
            </w:tcBorders>
          </w:tcPr>
          <w:p w:rsidR="008E69E1" w:rsidRDefault="008E69E1" w:rsidP="007E7777">
            <w:r w:rsidRPr="00465E0A">
              <w:t>B6</w:t>
            </w:r>
          </w:p>
          <w:p w:rsidR="008E69E1" w:rsidRDefault="008E69E1" w:rsidP="007E7777"/>
          <w:p w:rsidR="008E69E1" w:rsidRPr="00465E0A" w:rsidRDefault="008E69E1" w:rsidP="007E7777"/>
        </w:tc>
        <w:tc>
          <w:tcPr>
            <w:tcW w:w="4713" w:type="dxa"/>
            <w:tcBorders>
              <w:top w:val="single" w:sz="4" w:space="0" w:color="auto"/>
              <w:left w:val="single" w:sz="4" w:space="0" w:color="000000"/>
              <w:bottom w:val="single" w:sz="4" w:space="0" w:color="000000"/>
            </w:tcBorders>
          </w:tcPr>
          <w:p w:rsidR="008E69E1" w:rsidRDefault="008E69E1" w:rsidP="007E7777">
            <w:pPr>
              <w:rPr>
                <w:sz w:val="20"/>
              </w:rPr>
            </w:pPr>
            <w:r w:rsidRPr="0007745D">
              <w:rPr>
                <w:sz w:val="20"/>
              </w:rPr>
              <w:lastRenderedPageBreak/>
              <w:t>Competent use of Data Acquisition Software to create and verify images made of digital evidence</w:t>
            </w:r>
          </w:p>
          <w:p w:rsidR="008E69E1" w:rsidRPr="00465E0A" w:rsidRDefault="008E69E1" w:rsidP="007E7777"/>
        </w:tc>
        <w:tc>
          <w:tcPr>
            <w:tcW w:w="620" w:type="dxa"/>
            <w:tcBorders>
              <w:top w:val="single" w:sz="4" w:space="0" w:color="auto"/>
              <w:left w:val="single" w:sz="4" w:space="0" w:color="000000"/>
              <w:bottom w:val="single" w:sz="4" w:space="0" w:color="000000"/>
            </w:tcBorders>
          </w:tcPr>
          <w:p w:rsidR="008E69E1" w:rsidRDefault="008E69E1" w:rsidP="007E7777">
            <w:r w:rsidRPr="00465E0A">
              <w:lastRenderedPageBreak/>
              <w:t>D6</w:t>
            </w:r>
          </w:p>
          <w:p w:rsidR="008E69E1" w:rsidRDefault="008E69E1" w:rsidP="007E7777"/>
          <w:p w:rsidR="008E69E1" w:rsidRPr="00465E0A" w:rsidRDefault="008E69E1" w:rsidP="007E7777"/>
        </w:tc>
        <w:tc>
          <w:tcPr>
            <w:tcW w:w="3993" w:type="dxa"/>
            <w:tcBorders>
              <w:top w:val="single" w:sz="4" w:space="0" w:color="auto"/>
              <w:left w:val="single" w:sz="4" w:space="0" w:color="000000"/>
              <w:bottom w:val="single" w:sz="4" w:space="0" w:color="000000"/>
              <w:right w:val="single" w:sz="4" w:space="0" w:color="000000"/>
            </w:tcBorders>
          </w:tcPr>
          <w:p w:rsidR="008E69E1" w:rsidRPr="00465E0A" w:rsidRDefault="008E69E1" w:rsidP="007E7777">
            <w:r w:rsidRPr="00563445">
              <w:rPr>
                <w:sz w:val="20"/>
              </w:rPr>
              <w:lastRenderedPageBreak/>
              <w:t xml:space="preserve">Prepare for continued professional development and life-long learning in an </w:t>
            </w:r>
            <w:r w:rsidRPr="00563445">
              <w:rPr>
                <w:sz w:val="20"/>
              </w:rPr>
              <w:lastRenderedPageBreak/>
              <w:t>organisation and b</w:t>
            </w:r>
            <w:r w:rsidRPr="00563445">
              <w:rPr>
                <w:sz w:val="20"/>
                <w:lang w:eastAsia="en-GB"/>
              </w:rPr>
              <w:t>e internally motivated by the interest in the subject domain.</w:t>
            </w:r>
          </w:p>
        </w:tc>
      </w:tr>
      <w:tr w:rsidR="008E69E1" w:rsidRPr="00465E0A" w:rsidTr="007E7777">
        <w:tc>
          <w:tcPr>
            <w:tcW w:w="558" w:type="dxa"/>
            <w:tcBorders>
              <w:left w:val="single" w:sz="4" w:space="0" w:color="000000"/>
              <w:bottom w:val="single" w:sz="4" w:space="0" w:color="000000"/>
            </w:tcBorders>
          </w:tcPr>
          <w:p w:rsidR="008E69E1" w:rsidRPr="00465E0A" w:rsidRDefault="008E69E1" w:rsidP="007E7777">
            <w:r w:rsidRPr="00465E0A">
              <w:lastRenderedPageBreak/>
              <w:t>B7</w:t>
            </w:r>
          </w:p>
        </w:tc>
        <w:tc>
          <w:tcPr>
            <w:tcW w:w="4713" w:type="dxa"/>
            <w:tcBorders>
              <w:left w:val="single" w:sz="4" w:space="0" w:color="000000"/>
              <w:bottom w:val="single" w:sz="4" w:space="0" w:color="000000"/>
            </w:tcBorders>
          </w:tcPr>
          <w:p w:rsidR="008E69E1" w:rsidRPr="00465E0A" w:rsidRDefault="008E69E1" w:rsidP="007E7777"/>
        </w:tc>
        <w:tc>
          <w:tcPr>
            <w:tcW w:w="620" w:type="dxa"/>
            <w:tcBorders>
              <w:left w:val="single" w:sz="4" w:space="0" w:color="000000"/>
              <w:bottom w:val="single" w:sz="4" w:space="0" w:color="000000"/>
            </w:tcBorders>
          </w:tcPr>
          <w:p w:rsidR="008E69E1" w:rsidRPr="00465E0A" w:rsidRDefault="008E69E1" w:rsidP="007E7777">
            <w:r w:rsidRPr="00465E0A">
              <w:t>D7</w:t>
            </w:r>
          </w:p>
        </w:tc>
        <w:tc>
          <w:tcPr>
            <w:tcW w:w="3993" w:type="dxa"/>
            <w:tcBorders>
              <w:left w:val="single" w:sz="4" w:space="0" w:color="000000"/>
              <w:bottom w:val="single" w:sz="4" w:space="0" w:color="000000"/>
              <w:right w:val="single" w:sz="4" w:space="0" w:color="000000"/>
            </w:tcBorders>
          </w:tcPr>
          <w:p w:rsidR="008E69E1" w:rsidRPr="00465E0A" w:rsidRDefault="008E69E1" w:rsidP="007E7777"/>
        </w:tc>
      </w:tr>
    </w:tbl>
    <w:p w:rsidR="008E69E1" w:rsidRPr="00465E0A" w:rsidRDefault="008E69E1" w:rsidP="008E69E1"/>
    <w:tbl>
      <w:tblPr>
        <w:tblW w:w="0" w:type="auto"/>
        <w:jc w:val="center"/>
        <w:tblInd w:w="-318" w:type="dxa"/>
        <w:tblLook w:val="0000"/>
      </w:tblPr>
      <w:tblGrid>
        <w:gridCol w:w="412"/>
        <w:gridCol w:w="412"/>
        <w:gridCol w:w="412"/>
        <w:gridCol w:w="412"/>
        <w:gridCol w:w="412"/>
        <w:gridCol w:w="412"/>
        <w:gridCol w:w="412"/>
        <w:gridCol w:w="412"/>
        <w:gridCol w:w="412"/>
        <w:gridCol w:w="412"/>
        <w:gridCol w:w="412"/>
        <w:gridCol w:w="412"/>
        <w:gridCol w:w="412"/>
        <w:gridCol w:w="421"/>
        <w:gridCol w:w="421"/>
        <w:gridCol w:w="421"/>
        <w:gridCol w:w="421"/>
        <w:gridCol w:w="421"/>
        <w:gridCol w:w="421"/>
        <w:gridCol w:w="421"/>
        <w:gridCol w:w="421"/>
        <w:gridCol w:w="421"/>
        <w:gridCol w:w="421"/>
        <w:gridCol w:w="421"/>
        <w:gridCol w:w="421"/>
        <w:gridCol w:w="421"/>
      </w:tblGrid>
      <w:tr w:rsidR="008E69E1" w:rsidRPr="00465E0A" w:rsidTr="007E7777">
        <w:trPr>
          <w:jc w:val="center"/>
        </w:trPr>
        <w:tc>
          <w:tcPr>
            <w:tcW w:w="0" w:type="auto"/>
            <w:gridSpan w:val="26"/>
            <w:tcBorders>
              <w:top w:val="single" w:sz="4" w:space="0" w:color="000000"/>
              <w:left w:val="single" w:sz="4" w:space="0" w:color="000000"/>
              <w:bottom w:val="single" w:sz="4" w:space="0" w:color="000000"/>
              <w:right w:val="single" w:sz="4" w:space="0" w:color="000000"/>
            </w:tcBorders>
            <w:shd w:val="clear" w:color="auto" w:fill="D9D9D9"/>
          </w:tcPr>
          <w:p w:rsidR="008E69E1" w:rsidRPr="00465E0A" w:rsidRDefault="008E69E1" w:rsidP="007E7777">
            <w:r w:rsidRPr="00465E0A">
              <w:t xml:space="preserve">Programme outcomes </w:t>
            </w:r>
          </w:p>
        </w:tc>
      </w:tr>
      <w:tr w:rsidR="008E69E1" w:rsidRPr="00465E0A" w:rsidTr="007E7777">
        <w:trPr>
          <w:trHeight w:val="70"/>
          <w:jc w:val="center"/>
        </w:trPr>
        <w:tc>
          <w:tcPr>
            <w:tcW w:w="0" w:type="auto"/>
            <w:tcBorders>
              <w:left w:val="single" w:sz="4" w:space="0" w:color="000000"/>
              <w:bottom w:val="single" w:sz="4" w:space="0" w:color="000000"/>
            </w:tcBorders>
            <w:vAlign w:val="bottom"/>
          </w:tcPr>
          <w:p w:rsidR="008E69E1" w:rsidRPr="00190376" w:rsidRDefault="008E69E1" w:rsidP="007E7777">
            <w:pPr>
              <w:rPr>
                <w:sz w:val="16"/>
              </w:rPr>
            </w:pPr>
            <w:r w:rsidRPr="00190376">
              <w:rPr>
                <w:sz w:val="16"/>
              </w:rPr>
              <w:t>A1</w:t>
            </w:r>
          </w:p>
        </w:tc>
        <w:tc>
          <w:tcPr>
            <w:tcW w:w="0" w:type="auto"/>
            <w:tcBorders>
              <w:left w:val="single" w:sz="4" w:space="0" w:color="000000"/>
              <w:bottom w:val="single" w:sz="4" w:space="0" w:color="000000"/>
            </w:tcBorders>
            <w:vAlign w:val="bottom"/>
          </w:tcPr>
          <w:p w:rsidR="008E69E1" w:rsidRPr="00190376" w:rsidRDefault="008E69E1" w:rsidP="007E7777">
            <w:pPr>
              <w:rPr>
                <w:sz w:val="16"/>
              </w:rPr>
            </w:pPr>
            <w:r w:rsidRPr="00190376">
              <w:rPr>
                <w:sz w:val="16"/>
              </w:rPr>
              <w:t>A2</w:t>
            </w:r>
          </w:p>
        </w:tc>
        <w:tc>
          <w:tcPr>
            <w:tcW w:w="0" w:type="auto"/>
            <w:tcBorders>
              <w:left w:val="single" w:sz="4" w:space="0" w:color="000000"/>
              <w:bottom w:val="single" w:sz="4" w:space="0" w:color="000000"/>
            </w:tcBorders>
            <w:vAlign w:val="bottom"/>
          </w:tcPr>
          <w:p w:rsidR="008E69E1" w:rsidRPr="00190376" w:rsidRDefault="008E69E1" w:rsidP="007E7777">
            <w:pPr>
              <w:rPr>
                <w:sz w:val="16"/>
              </w:rPr>
            </w:pPr>
            <w:r w:rsidRPr="00190376">
              <w:rPr>
                <w:sz w:val="16"/>
              </w:rPr>
              <w:t>A3</w:t>
            </w:r>
          </w:p>
        </w:tc>
        <w:tc>
          <w:tcPr>
            <w:tcW w:w="0" w:type="auto"/>
            <w:tcBorders>
              <w:left w:val="single" w:sz="4" w:space="0" w:color="000000"/>
              <w:bottom w:val="single" w:sz="4" w:space="0" w:color="000000"/>
            </w:tcBorders>
            <w:vAlign w:val="bottom"/>
          </w:tcPr>
          <w:p w:rsidR="008E69E1" w:rsidRPr="00190376" w:rsidRDefault="008E69E1" w:rsidP="007E7777">
            <w:pPr>
              <w:rPr>
                <w:sz w:val="16"/>
              </w:rPr>
            </w:pPr>
            <w:r w:rsidRPr="00190376">
              <w:rPr>
                <w:sz w:val="16"/>
              </w:rPr>
              <w:t>A4</w:t>
            </w:r>
          </w:p>
        </w:tc>
        <w:tc>
          <w:tcPr>
            <w:tcW w:w="0" w:type="auto"/>
            <w:tcBorders>
              <w:left w:val="single" w:sz="4" w:space="0" w:color="000000"/>
              <w:bottom w:val="single" w:sz="4" w:space="0" w:color="000000"/>
            </w:tcBorders>
            <w:vAlign w:val="bottom"/>
          </w:tcPr>
          <w:p w:rsidR="008E69E1" w:rsidRPr="00190376" w:rsidRDefault="008E69E1" w:rsidP="007E7777">
            <w:pPr>
              <w:rPr>
                <w:sz w:val="16"/>
              </w:rPr>
            </w:pPr>
            <w:r w:rsidRPr="00190376">
              <w:rPr>
                <w:sz w:val="16"/>
              </w:rPr>
              <w:t>A5</w:t>
            </w:r>
          </w:p>
        </w:tc>
        <w:tc>
          <w:tcPr>
            <w:tcW w:w="0" w:type="auto"/>
            <w:tcBorders>
              <w:left w:val="single" w:sz="4" w:space="0" w:color="000000"/>
              <w:bottom w:val="single" w:sz="4" w:space="0" w:color="000000"/>
            </w:tcBorders>
            <w:vAlign w:val="bottom"/>
          </w:tcPr>
          <w:p w:rsidR="008E69E1" w:rsidRPr="00190376" w:rsidRDefault="008E69E1" w:rsidP="007E7777">
            <w:pPr>
              <w:rPr>
                <w:sz w:val="16"/>
              </w:rPr>
            </w:pPr>
            <w:r w:rsidRPr="00190376">
              <w:rPr>
                <w:sz w:val="16"/>
              </w:rPr>
              <w:t>A6</w:t>
            </w:r>
          </w:p>
        </w:tc>
        <w:tc>
          <w:tcPr>
            <w:tcW w:w="0" w:type="auto"/>
            <w:tcBorders>
              <w:left w:val="single" w:sz="4" w:space="0" w:color="000000"/>
              <w:bottom w:val="single" w:sz="4" w:space="0" w:color="000000"/>
            </w:tcBorders>
            <w:vAlign w:val="bottom"/>
          </w:tcPr>
          <w:p w:rsidR="008E69E1" w:rsidRPr="00190376" w:rsidRDefault="008E69E1" w:rsidP="007E7777">
            <w:pPr>
              <w:rPr>
                <w:sz w:val="16"/>
              </w:rPr>
            </w:pPr>
            <w:r w:rsidRPr="00190376">
              <w:rPr>
                <w:sz w:val="16"/>
              </w:rPr>
              <w:t>A7</w:t>
            </w:r>
          </w:p>
        </w:tc>
        <w:tc>
          <w:tcPr>
            <w:tcW w:w="0" w:type="auto"/>
            <w:tcBorders>
              <w:left w:val="single" w:sz="4" w:space="0" w:color="000000"/>
              <w:bottom w:val="single" w:sz="4" w:space="0" w:color="000000"/>
            </w:tcBorders>
            <w:vAlign w:val="bottom"/>
          </w:tcPr>
          <w:p w:rsidR="008E69E1" w:rsidRPr="00190376" w:rsidRDefault="008E69E1" w:rsidP="007E7777">
            <w:pPr>
              <w:rPr>
                <w:sz w:val="16"/>
              </w:rPr>
            </w:pPr>
            <w:r w:rsidRPr="00190376">
              <w:rPr>
                <w:sz w:val="16"/>
              </w:rPr>
              <w:t>B1</w:t>
            </w:r>
          </w:p>
        </w:tc>
        <w:tc>
          <w:tcPr>
            <w:tcW w:w="0" w:type="auto"/>
            <w:tcBorders>
              <w:left w:val="single" w:sz="4" w:space="0" w:color="000000"/>
              <w:bottom w:val="single" w:sz="4" w:space="0" w:color="000000"/>
            </w:tcBorders>
            <w:vAlign w:val="bottom"/>
          </w:tcPr>
          <w:p w:rsidR="008E69E1" w:rsidRPr="00190376" w:rsidRDefault="008E69E1" w:rsidP="007E7777">
            <w:pPr>
              <w:rPr>
                <w:sz w:val="16"/>
              </w:rPr>
            </w:pPr>
            <w:r w:rsidRPr="00190376">
              <w:rPr>
                <w:sz w:val="16"/>
              </w:rPr>
              <w:t>B2</w:t>
            </w:r>
          </w:p>
        </w:tc>
        <w:tc>
          <w:tcPr>
            <w:tcW w:w="0" w:type="auto"/>
            <w:tcBorders>
              <w:left w:val="single" w:sz="4" w:space="0" w:color="000000"/>
              <w:bottom w:val="single" w:sz="4" w:space="0" w:color="000000"/>
            </w:tcBorders>
            <w:vAlign w:val="bottom"/>
          </w:tcPr>
          <w:p w:rsidR="008E69E1" w:rsidRPr="00190376" w:rsidRDefault="008E69E1" w:rsidP="007E7777">
            <w:pPr>
              <w:rPr>
                <w:sz w:val="16"/>
              </w:rPr>
            </w:pPr>
            <w:r w:rsidRPr="00190376">
              <w:rPr>
                <w:sz w:val="16"/>
              </w:rPr>
              <w:t>B3</w:t>
            </w:r>
          </w:p>
        </w:tc>
        <w:tc>
          <w:tcPr>
            <w:tcW w:w="0" w:type="auto"/>
            <w:tcBorders>
              <w:left w:val="single" w:sz="4" w:space="0" w:color="000000"/>
              <w:bottom w:val="single" w:sz="4" w:space="0" w:color="000000"/>
            </w:tcBorders>
            <w:vAlign w:val="bottom"/>
          </w:tcPr>
          <w:p w:rsidR="008E69E1" w:rsidRPr="00190376" w:rsidRDefault="008E69E1" w:rsidP="007E7777">
            <w:pPr>
              <w:rPr>
                <w:sz w:val="16"/>
              </w:rPr>
            </w:pPr>
            <w:r w:rsidRPr="00190376">
              <w:rPr>
                <w:sz w:val="16"/>
              </w:rPr>
              <w:t>B4</w:t>
            </w:r>
          </w:p>
        </w:tc>
        <w:tc>
          <w:tcPr>
            <w:tcW w:w="0" w:type="auto"/>
            <w:tcBorders>
              <w:left w:val="single" w:sz="4" w:space="0" w:color="000000"/>
              <w:bottom w:val="single" w:sz="4" w:space="0" w:color="000000"/>
            </w:tcBorders>
            <w:vAlign w:val="bottom"/>
          </w:tcPr>
          <w:p w:rsidR="008E69E1" w:rsidRPr="00190376" w:rsidRDefault="008E69E1" w:rsidP="007E7777">
            <w:pPr>
              <w:rPr>
                <w:sz w:val="16"/>
              </w:rPr>
            </w:pPr>
            <w:r w:rsidRPr="00190376">
              <w:rPr>
                <w:sz w:val="16"/>
              </w:rPr>
              <w:t>B5</w:t>
            </w:r>
          </w:p>
        </w:tc>
        <w:tc>
          <w:tcPr>
            <w:tcW w:w="0" w:type="auto"/>
            <w:tcBorders>
              <w:left w:val="single" w:sz="4" w:space="0" w:color="000000"/>
              <w:bottom w:val="single" w:sz="4" w:space="0" w:color="000000"/>
            </w:tcBorders>
            <w:vAlign w:val="bottom"/>
          </w:tcPr>
          <w:p w:rsidR="008E69E1" w:rsidRPr="00190376" w:rsidRDefault="008E69E1" w:rsidP="007E7777">
            <w:pPr>
              <w:rPr>
                <w:sz w:val="16"/>
              </w:rPr>
            </w:pPr>
            <w:r w:rsidRPr="00190376">
              <w:rPr>
                <w:sz w:val="16"/>
              </w:rPr>
              <w:t>B6</w:t>
            </w:r>
          </w:p>
        </w:tc>
        <w:tc>
          <w:tcPr>
            <w:tcW w:w="0" w:type="auto"/>
            <w:tcBorders>
              <w:left w:val="single" w:sz="4" w:space="0" w:color="000000"/>
              <w:bottom w:val="single" w:sz="4" w:space="0" w:color="000000"/>
            </w:tcBorders>
            <w:vAlign w:val="bottom"/>
          </w:tcPr>
          <w:p w:rsidR="008E69E1" w:rsidRPr="00190376" w:rsidRDefault="008E69E1" w:rsidP="007E7777">
            <w:pPr>
              <w:rPr>
                <w:sz w:val="16"/>
              </w:rPr>
            </w:pPr>
            <w:r w:rsidRPr="00190376">
              <w:rPr>
                <w:sz w:val="16"/>
              </w:rPr>
              <w:t>C1</w:t>
            </w:r>
          </w:p>
        </w:tc>
        <w:tc>
          <w:tcPr>
            <w:tcW w:w="0" w:type="auto"/>
            <w:tcBorders>
              <w:left w:val="single" w:sz="4" w:space="0" w:color="000000"/>
              <w:bottom w:val="single" w:sz="4" w:space="0" w:color="000000"/>
            </w:tcBorders>
            <w:vAlign w:val="bottom"/>
          </w:tcPr>
          <w:p w:rsidR="008E69E1" w:rsidRPr="00190376" w:rsidRDefault="008E69E1" w:rsidP="007E7777">
            <w:pPr>
              <w:rPr>
                <w:sz w:val="16"/>
              </w:rPr>
            </w:pPr>
            <w:r w:rsidRPr="00190376">
              <w:rPr>
                <w:sz w:val="16"/>
              </w:rPr>
              <w:t>C2</w:t>
            </w:r>
          </w:p>
        </w:tc>
        <w:tc>
          <w:tcPr>
            <w:tcW w:w="0" w:type="auto"/>
            <w:tcBorders>
              <w:left w:val="single" w:sz="4" w:space="0" w:color="000000"/>
              <w:bottom w:val="single" w:sz="4" w:space="0" w:color="000000"/>
            </w:tcBorders>
            <w:vAlign w:val="bottom"/>
          </w:tcPr>
          <w:p w:rsidR="008E69E1" w:rsidRPr="00190376" w:rsidRDefault="008E69E1" w:rsidP="007E7777">
            <w:pPr>
              <w:rPr>
                <w:sz w:val="16"/>
              </w:rPr>
            </w:pPr>
            <w:r w:rsidRPr="00190376">
              <w:rPr>
                <w:sz w:val="16"/>
              </w:rPr>
              <w:t>C3</w:t>
            </w:r>
          </w:p>
        </w:tc>
        <w:tc>
          <w:tcPr>
            <w:tcW w:w="0" w:type="auto"/>
            <w:tcBorders>
              <w:left w:val="single" w:sz="4" w:space="0" w:color="000000"/>
              <w:bottom w:val="single" w:sz="4" w:space="0" w:color="000000"/>
            </w:tcBorders>
            <w:vAlign w:val="bottom"/>
          </w:tcPr>
          <w:p w:rsidR="008E69E1" w:rsidRPr="00190376" w:rsidRDefault="008E69E1" w:rsidP="007E7777">
            <w:pPr>
              <w:rPr>
                <w:sz w:val="16"/>
              </w:rPr>
            </w:pPr>
            <w:r w:rsidRPr="00190376">
              <w:rPr>
                <w:sz w:val="16"/>
              </w:rPr>
              <w:t>C4</w:t>
            </w:r>
          </w:p>
        </w:tc>
        <w:tc>
          <w:tcPr>
            <w:tcW w:w="0" w:type="auto"/>
            <w:tcBorders>
              <w:left w:val="single" w:sz="4" w:space="0" w:color="000000"/>
              <w:bottom w:val="single" w:sz="4" w:space="0" w:color="000000"/>
            </w:tcBorders>
            <w:vAlign w:val="bottom"/>
          </w:tcPr>
          <w:p w:rsidR="008E69E1" w:rsidRPr="00190376" w:rsidRDefault="008E69E1" w:rsidP="007E7777">
            <w:pPr>
              <w:rPr>
                <w:sz w:val="16"/>
              </w:rPr>
            </w:pPr>
            <w:r w:rsidRPr="00190376">
              <w:rPr>
                <w:sz w:val="16"/>
              </w:rPr>
              <w:t>C5</w:t>
            </w:r>
          </w:p>
        </w:tc>
        <w:tc>
          <w:tcPr>
            <w:tcW w:w="0" w:type="auto"/>
            <w:tcBorders>
              <w:left w:val="single" w:sz="4" w:space="0" w:color="000000"/>
              <w:bottom w:val="single" w:sz="4" w:space="0" w:color="000000"/>
            </w:tcBorders>
            <w:vAlign w:val="bottom"/>
          </w:tcPr>
          <w:p w:rsidR="008E69E1" w:rsidRPr="00190376" w:rsidRDefault="008E69E1" w:rsidP="007E7777">
            <w:pPr>
              <w:rPr>
                <w:sz w:val="16"/>
              </w:rPr>
            </w:pPr>
            <w:r w:rsidRPr="00190376">
              <w:rPr>
                <w:sz w:val="16"/>
              </w:rPr>
              <w:t>C6</w:t>
            </w:r>
          </w:p>
        </w:tc>
        <w:tc>
          <w:tcPr>
            <w:tcW w:w="0" w:type="auto"/>
            <w:tcBorders>
              <w:left w:val="single" w:sz="4" w:space="0" w:color="000000"/>
              <w:bottom w:val="single" w:sz="4" w:space="0" w:color="000000"/>
            </w:tcBorders>
            <w:vAlign w:val="bottom"/>
          </w:tcPr>
          <w:p w:rsidR="008E69E1" w:rsidRPr="00190376" w:rsidRDefault="008E69E1" w:rsidP="007E7777">
            <w:pPr>
              <w:rPr>
                <w:sz w:val="16"/>
              </w:rPr>
            </w:pPr>
            <w:r w:rsidRPr="00190376">
              <w:rPr>
                <w:sz w:val="16"/>
              </w:rPr>
              <w:t>D1</w:t>
            </w:r>
          </w:p>
        </w:tc>
        <w:tc>
          <w:tcPr>
            <w:tcW w:w="0" w:type="auto"/>
            <w:tcBorders>
              <w:left w:val="single" w:sz="4" w:space="0" w:color="000000"/>
              <w:bottom w:val="single" w:sz="4" w:space="0" w:color="000000"/>
            </w:tcBorders>
            <w:vAlign w:val="bottom"/>
          </w:tcPr>
          <w:p w:rsidR="008E69E1" w:rsidRPr="00190376" w:rsidRDefault="008E69E1" w:rsidP="007E7777">
            <w:pPr>
              <w:rPr>
                <w:sz w:val="16"/>
              </w:rPr>
            </w:pPr>
            <w:r w:rsidRPr="00190376">
              <w:rPr>
                <w:sz w:val="16"/>
              </w:rPr>
              <w:t>D2</w:t>
            </w:r>
          </w:p>
        </w:tc>
        <w:tc>
          <w:tcPr>
            <w:tcW w:w="0" w:type="auto"/>
            <w:tcBorders>
              <w:left w:val="single" w:sz="4" w:space="0" w:color="000000"/>
              <w:bottom w:val="single" w:sz="4" w:space="0" w:color="000000"/>
            </w:tcBorders>
            <w:vAlign w:val="bottom"/>
          </w:tcPr>
          <w:p w:rsidR="008E69E1" w:rsidRPr="00190376" w:rsidRDefault="008E69E1" w:rsidP="007E7777">
            <w:pPr>
              <w:rPr>
                <w:sz w:val="16"/>
              </w:rPr>
            </w:pPr>
            <w:r w:rsidRPr="00190376">
              <w:rPr>
                <w:sz w:val="16"/>
              </w:rPr>
              <w:t>D3</w:t>
            </w:r>
          </w:p>
        </w:tc>
        <w:tc>
          <w:tcPr>
            <w:tcW w:w="0" w:type="auto"/>
            <w:tcBorders>
              <w:left w:val="single" w:sz="4" w:space="0" w:color="000000"/>
              <w:bottom w:val="single" w:sz="4" w:space="0" w:color="000000"/>
            </w:tcBorders>
            <w:vAlign w:val="bottom"/>
          </w:tcPr>
          <w:p w:rsidR="008E69E1" w:rsidRPr="00190376" w:rsidRDefault="008E69E1" w:rsidP="007E7777">
            <w:pPr>
              <w:rPr>
                <w:sz w:val="16"/>
              </w:rPr>
            </w:pPr>
            <w:r w:rsidRPr="00190376">
              <w:rPr>
                <w:sz w:val="16"/>
              </w:rPr>
              <w:t>D4</w:t>
            </w:r>
          </w:p>
        </w:tc>
        <w:tc>
          <w:tcPr>
            <w:tcW w:w="0" w:type="auto"/>
            <w:tcBorders>
              <w:left w:val="single" w:sz="4" w:space="0" w:color="000000"/>
              <w:bottom w:val="single" w:sz="4" w:space="0" w:color="000000"/>
            </w:tcBorders>
            <w:vAlign w:val="bottom"/>
          </w:tcPr>
          <w:p w:rsidR="008E69E1" w:rsidRPr="00190376" w:rsidRDefault="008E69E1" w:rsidP="007E7777">
            <w:pPr>
              <w:rPr>
                <w:sz w:val="16"/>
              </w:rPr>
            </w:pPr>
            <w:r w:rsidRPr="00190376">
              <w:rPr>
                <w:sz w:val="16"/>
              </w:rPr>
              <w:t>D5</w:t>
            </w:r>
          </w:p>
        </w:tc>
        <w:tc>
          <w:tcPr>
            <w:tcW w:w="0" w:type="auto"/>
            <w:tcBorders>
              <w:left w:val="single" w:sz="4" w:space="0" w:color="000000"/>
              <w:bottom w:val="single" w:sz="4" w:space="0" w:color="000000"/>
            </w:tcBorders>
            <w:vAlign w:val="bottom"/>
          </w:tcPr>
          <w:p w:rsidR="008E69E1" w:rsidRPr="00190376" w:rsidRDefault="008E69E1" w:rsidP="007E7777">
            <w:pPr>
              <w:rPr>
                <w:sz w:val="16"/>
              </w:rPr>
            </w:pPr>
            <w:r w:rsidRPr="00190376">
              <w:rPr>
                <w:sz w:val="16"/>
              </w:rPr>
              <w:t>D6</w:t>
            </w:r>
          </w:p>
        </w:tc>
        <w:tc>
          <w:tcPr>
            <w:tcW w:w="0" w:type="auto"/>
            <w:tcBorders>
              <w:left w:val="single" w:sz="4" w:space="0" w:color="000000"/>
              <w:bottom w:val="single" w:sz="4" w:space="0" w:color="000000"/>
              <w:right w:val="single" w:sz="4" w:space="0" w:color="000000"/>
            </w:tcBorders>
            <w:vAlign w:val="bottom"/>
          </w:tcPr>
          <w:p w:rsidR="008E69E1" w:rsidRPr="00190376" w:rsidRDefault="008E69E1" w:rsidP="007E7777">
            <w:pPr>
              <w:rPr>
                <w:sz w:val="16"/>
              </w:rPr>
            </w:pPr>
            <w:r w:rsidRPr="00190376">
              <w:rPr>
                <w:sz w:val="16"/>
              </w:rPr>
              <w:t>D7</w:t>
            </w:r>
          </w:p>
        </w:tc>
      </w:tr>
      <w:tr w:rsidR="008E69E1" w:rsidRPr="00465E0A" w:rsidTr="007E7777">
        <w:trPr>
          <w:jc w:val="center"/>
        </w:trPr>
        <w:tc>
          <w:tcPr>
            <w:tcW w:w="0" w:type="auto"/>
            <w:gridSpan w:val="26"/>
            <w:tcBorders>
              <w:left w:val="single" w:sz="4" w:space="0" w:color="000000"/>
              <w:bottom w:val="single" w:sz="4" w:space="0" w:color="000000"/>
              <w:right w:val="single" w:sz="4" w:space="0" w:color="000000"/>
            </w:tcBorders>
          </w:tcPr>
          <w:p w:rsidR="008E69E1" w:rsidRPr="00465E0A" w:rsidRDefault="008E69E1" w:rsidP="007E7777">
            <w:r w:rsidRPr="00465E0A">
              <w:t>Highest level achieved by all graduates</w:t>
            </w:r>
          </w:p>
        </w:tc>
      </w:tr>
      <w:tr w:rsidR="008E69E1" w:rsidRPr="00465E0A" w:rsidTr="007E7777">
        <w:trPr>
          <w:jc w:val="center"/>
        </w:trPr>
        <w:tc>
          <w:tcPr>
            <w:tcW w:w="0" w:type="auto"/>
            <w:tcBorders>
              <w:left w:val="single" w:sz="4" w:space="0" w:color="000000"/>
              <w:bottom w:val="single" w:sz="4" w:space="0" w:color="000000"/>
            </w:tcBorders>
            <w:vAlign w:val="center"/>
          </w:tcPr>
          <w:p w:rsidR="008E69E1" w:rsidRPr="00465E0A" w:rsidRDefault="008E69E1" w:rsidP="007E7777"/>
        </w:tc>
        <w:tc>
          <w:tcPr>
            <w:tcW w:w="0" w:type="auto"/>
            <w:tcBorders>
              <w:left w:val="single" w:sz="4" w:space="0" w:color="000000"/>
              <w:bottom w:val="single" w:sz="4" w:space="0" w:color="000000"/>
            </w:tcBorders>
            <w:vAlign w:val="center"/>
          </w:tcPr>
          <w:p w:rsidR="008E69E1" w:rsidRPr="00465E0A" w:rsidRDefault="008E69E1" w:rsidP="007E7777"/>
        </w:tc>
        <w:tc>
          <w:tcPr>
            <w:tcW w:w="0" w:type="auto"/>
            <w:tcBorders>
              <w:left w:val="single" w:sz="4" w:space="0" w:color="000000"/>
              <w:bottom w:val="single" w:sz="4" w:space="0" w:color="000000"/>
            </w:tcBorders>
            <w:vAlign w:val="center"/>
          </w:tcPr>
          <w:p w:rsidR="008E69E1" w:rsidRPr="00465E0A" w:rsidRDefault="008E69E1" w:rsidP="007E7777"/>
        </w:tc>
        <w:tc>
          <w:tcPr>
            <w:tcW w:w="0" w:type="auto"/>
            <w:tcBorders>
              <w:left w:val="single" w:sz="4" w:space="0" w:color="000000"/>
              <w:bottom w:val="single" w:sz="4" w:space="0" w:color="000000"/>
            </w:tcBorders>
            <w:vAlign w:val="center"/>
          </w:tcPr>
          <w:p w:rsidR="008E69E1" w:rsidRPr="00465E0A" w:rsidRDefault="008E69E1" w:rsidP="007E7777"/>
        </w:tc>
        <w:tc>
          <w:tcPr>
            <w:tcW w:w="0" w:type="auto"/>
            <w:tcBorders>
              <w:left w:val="single" w:sz="4" w:space="0" w:color="000000"/>
              <w:bottom w:val="single" w:sz="4" w:space="0" w:color="000000"/>
            </w:tcBorders>
            <w:vAlign w:val="center"/>
          </w:tcPr>
          <w:p w:rsidR="008E69E1" w:rsidRPr="00465E0A" w:rsidRDefault="008E69E1" w:rsidP="007E7777"/>
        </w:tc>
        <w:tc>
          <w:tcPr>
            <w:tcW w:w="0" w:type="auto"/>
            <w:tcBorders>
              <w:left w:val="single" w:sz="4" w:space="0" w:color="000000"/>
              <w:bottom w:val="single" w:sz="4" w:space="0" w:color="000000"/>
            </w:tcBorders>
            <w:vAlign w:val="center"/>
          </w:tcPr>
          <w:p w:rsidR="008E69E1" w:rsidRPr="00465E0A" w:rsidRDefault="008E69E1" w:rsidP="007E7777"/>
        </w:tc>
        <w:tc>
          <w:tcPr>
            <w:tcW w:w="0" w:type="auto"/>
            <w:tcBorders>
              <w:left w:val="single" w:sz="4" w:space="0" w:color="000000"/>
              <w:bottom w:val="single" w:sz="4" w:space="0" w:color="000000"/>
            </w:tcBorders>
            <w:vAlign w:val="center"/>
          </w:tcPr>
          <w:p w:rsidR="008E69E1" w:rsidRPr="00465E0A" w:rsidRDefault="008E69E1" w:rsidP="007E7777"/>
        </w:tc>
        <w:tc>
          <w:tcPr>
            <w:tcW w:w="0" w:type="auto"/>
            <w:tcBorders>
              <w:left w:val="single" w:sz="4" w:space="0" w:color="000000"/>
              <w:bottom w:val="single" w:sz="4" w:space="0" w:color="000000"/>
            </w:tcBorders>
            <w:vAlign w:val="center"/>
          </w:tcPr>
          <w:p w:rsidR="008E69E1" w:rsidRPr="00465E0A" w:rsidRDefault="008E69E1" w:rsidP="007E7777"/>
        </w:tc>
        <w:tc>
          <w:tcPr>
            <w:tcW w:w="0" w:type="auto"/>
            <w:tcBorders>
              <w:left w:val="single" w:sz="4" w:space="0" w:color="000000"/>
              <w:bottom w:val="single" w:sz="4" w:space="0" w:color="000000"/>
            </w:tcBorders>
            <w:vAlign w:val="center"/>
          </w:tcPr>
          <w:p w:rsidR="008E69E1" w:rsidRPr="00465E0A" w:rsidRDefault="008E69E1" w:rsidP="007E7777"/>
        </w:tc>
        <w:tc>
          <w:tcPr>
            <w:tcW w:w="0" w:type="auto"/>
            <w:tcBorders>
              <w:left w:val="single" w:sz="4" w:space="0" w:color="000000"/>
              <w:bottom w:val="single" w:sz="4" w:space="0" w:color="000000"/>
            </w:tcBorders>
            <w:vAlign w:val="center"/>
          </w:tcPr>
          <w:p w:rsidR="008E69E1" w:rsidRPr="00465E0A" w:rsidRDefault="008E69E1" w:rsidP="007E7777"/>
        </w:tc>
        <w:tc>
          <w:tcPr>
            <w:tcW w:w="0" w:type="auto"/>
            <w:tcBorders>
              <w:left w:val="single" w:sz="4" w:space="0" w:color="000000"/>
              <w:bottom w:val="single" w:sz="4" w:space="0" w:color="000000"/>
            </w:tcBorders>
            <w:vAlign w:val="center"/>
          </w:tcPr>
          <w:p w:rsidR="008E69E1" w:rsidRPr="00465E0A" w:rsidRDefault="008E69E1" w:rsidP="007E7777"/>
        </w:tc>
        <w:tc>
          <w:tcPr>
            <w:tcW w:w="0" w:type="auto"/>
            <w:tcBorders>
              <w:left w:val="single" w:sz="4" w:space="0" w:color="000000"/>
              <w:bottom w:val="single" w:sz="4" w:space="0" w:color="000000"/>
            </w:tcBorders>
            <w:vAlign w:val="center"/>
          </w:tcPr>
          <w:p w:rsidR="008E69E1" w:rsidRPr="00465E0A" w:rsidRDefault="008E69E1" w:rsidP="007E7777"/>
        </w:tc>
        <w:tc>
          <w:tcPr>
            <w:tcW w:w="0" w:type="auto"/>
            <w:tcBorders>
              <w:left w:val="single" w:sz="4" w:space="0" w:color="000000"/>
              <w:bottom w:val="single" w:sz="4" w:space="0" w:color="000000"/>
            </w:tcBorders>
            <w:vAlign w:val="center"/>
          </w:tcPr>
          <w:p w:rsidR="008E69E1" w:rsidRPr="00465E0A" w:rsidRDefault="008E69E1" w:rsidP="007E7777"/>
        </w:tc>
        <w:tc>
          <w:tcPr>
            <w:tcW w:w="0" w:type="auto"/>
            <w:tcBorders>
              <w:left w:val="single" w:sz="4" w:space="0" w:color="000000"/>
              <w:bottom w:val="single" w:sz="4" w:space="0" w:color="000000"/>
            </w:tcBorders>
            <w:vAlign w:val="center"/>
          </w:tcPr>
          <w:p w:rsidR="008E69E1" w:rsidRPr="00465E0A" w:rsidRDefault="008E69E1" w:rsidP="007E7777"/>
        </w:tc>
        <w:tc>
          <w:tcPr>
            <w:tcW w:w="0" w:type="auto"/>
            <w:tcBorders>
              <w:left w:val="single" w:sz="4" w:space="0" w:color="000000"/>
              <w:bottom w:val="single" w:sz="4" w:space="0" w:color="000000"/>
            </w:tcBorders>
            <w:vAlign w:val="center"/>
          </w:tcPr>
          <w:p w:rsidR="008E69E1" w:rsidRPr="00465E0A" w:rsidRDefault="008E69E1" w:rsidP="007E7777"/>
        </w:tc>
        <w:tc>
          <w:tcPr>
            <w:tcW w:w="0" w:type="auto"/>
            <w:tcBorders>
              <w:left w:val="single" w:sz="4" w:space="0" w:color="000000"/>
              <w:bottom w:val="single" w:sz="4" w:space="0" w:color="000000"/>
            </w:tcBorders>
            <w:vAlign w:val="center"/>
          </w:tcPr>
          <w:p w:rsidR="008E69E1" w:rsidRPr="00465E0A" w:rsidRDefault="008E69E1" w:rsidP="007E7777"/>
        </w:tc>
        <w:tc>
          <w:tcPr>
            <w:tcW w:w="0" w:type="auto"/>
            <w:tcBorders>
              <w:left w:val="single" w:sz="4" w:space="0" w:color="000000"/>
              <w:bottom w:val="single" w:sz="4" w:space="0" w:color="000000"/>
            </w:tcBorders>
            <w:vAlign w:val="center"/>
          </w:tcPr>
          <w:p w:rsidR="008E69E1" w:rsidRPr="00465E0A" w:rsidRDefault="008E69E1" w:rsidP="007E7777"/>
        </w:tc>
        <w:tc>
          <w:tcPr>
            <w:tcW w:w="0" w:type="auto"/>
            <w:tcBorders>
              <w:left w:val="single" w:sz="4" w:space="0" w:color="000000"/>
              <w:bottom w:val="single" w:sz="4" w:space="0" w:color="000000"/>
            </w:tcBorders>
            <w:vAlign w:val="center"/>
          </w:tcPr>
          <w:p w:rsidR="008E69E1" w:rsidRPr="00465E0A" w:rsidRDefault="008E69E1" w:rsidP="007E7777"/>
        </w:tc>
        <w:tc>
          <w:tcPr>
            <w:tcW w:w="0" w:type="auto"/>
            <w:tcBorders>
              <w:left w:val="single" w:sz="4" w:space="0" w:color="000000"/>
              <w:bottom w:val="single" w:sz="4" w:space="0" w:color="000000"/>
            </w:tcBorders>
            <w:vAlign w:val="center"/>
          </w:tcPr>
          <w:p w:rsidR="008E69E1" w:rsidRPr="00465E0A" w:rsidRDefault="008E69E1" w:rsidP="007E7777"/>
        </w:tc>
        <w:tc>
          <w:tcPr>
            <w:tcW w:w="0" w:type="auto"/>
            <w:tcBorders>
              <w:left w:val="single" w:sz="4" w:space="0" w:color="000000"/>
              <w:bottom w:val="single" w:sz="4" w:space="0" w:color="000000"/>
            </w:tcBorders>
            <w:vAlign w:val="center"/>
          </w:tcPr>
          <w:p w:rsidR="008E69E1" w:rsidRPr="00465E0A" w:rsidRDefault="008E69E1" w:rsidP="007E7777"/>
        </w:tc>
        <w:tc>
          <w:tcPr>
            <w:tcW w:w="0" w:type="auto"/>
            <w:tcBorders>
              <w:left w:val="single" w:sz="4" w:space="0" w:color="000000"/>
              <w:bottom w:val="single" w:sz="4" w:space="0" w:color="000000"/>
            </w:tcBorders>
            <w:vAlign w:val="center"/>
          </w:tcPr>
          <w:p w:rsidR="008E69E1" w:rsidRPr="00465E0A" w:rsidRDefault="008E69E1" w:rsidP="007E7777"/>
        </w:tc>
        <w:tc>
          <w:tcPr>
            <w:tcW w:w="0" w:type="auto"/>
            <w:tcBorders>
              <w:left w:val="single" w:sz="4" w:space="0" w:color="000000"/>
              <w:bottom w:val="single" w:sz="4" w:space="0" w:color="000000"/>
            </w:tcBorders>
            <w:vAlign w:val="center"/>
          </w:tcPr>
          <w:p w:rsidR="008E69E1" w:rsidRPr="00465E0A" w:rsidRDefault="008E69E1" w:rsidP="007E7777"/>
        </w:tc>
        <w:tc>
          <w:tcPr>
            <w:tcW w:w="0" w:type="auto"/>
            <w:tcBorders>
              <w:left w:val="single" w:sz="4" w:space="0" w:color="000000"/>
              <w:bottom w:val="single" w:sz="4" w:space="0" w:color="000000"/>
            </w:tcBorders>
            <w:vAlign w:val="center"/>
          </w:tcPr>
          <w:p w:rsidR="008E69E1" w:rsidRPr="00465E0A" w:rsidRDefault="008E69E1" w:rsidP="007E7777"/>
        </w:tc>
        <w:tc>
          <w:tcPr>
            <w:tcW w:w="0" w:type="auto"/>
            <w:tcBorders>
              <w:left w:val="single" w:sz="4" w:space="0" w:color="000000"/>
              <w:bottom w:val="single" w:sz="4" w:space="0" w:color="000000"/>
            </w:tcBorders>
            <w:vAlign w:val="center"/>
          </w:tcPr>
          <w:p w:rsidR="008E69E1" w:rsidRPr="00465E0A" w:rsidRDefault="008E69E1" w:rsidP="007E7777"/>
        </w:tc>
        <w:tc>
          <w:tcPr>
            <w:tcW w:w="0" w:type="auto"/>
            <w:tcBorders>
              <w:left w:val="single" w:sz="4" w:space="0" w:color="000000"/>
              <w:bottom w:val="single" w:sz="4" w:space="0" w:color="000000"/>
            </w:tcBorders>
            <w:vAlign w:val="center"/>
          </w:tcPr>
          <w:p w:rsidR="008E69E1" w:rsidRPr="00465E0A" w:rsidRDefault="008E69E1" w:rsidP="007E7777"/>
        </w:tc>
        <w:tc>
          <w:tcPr>
            <w:tcW w:w="0" w:type="auto"/>
            <w:tcBorders>
              <w:left w:val="single" w:sz="4" w:space="0" w:color="000000"/>
              <w:bottom w:val="single" w:sz="4" w:space="0" w:color="000000"/>
              <w:right w:val="single" w:sz="4" w:space="0" w:color="000000"/>
            </w:tcBorders>
            <w:vAlign w:val="center"/>
          </w:tcPr>
          <w:p w:rsidR="008E69E1" w:rsidRPr="00465E0A" w:rsidRDefault="008E69E1" w:rsidP="007E7777"/>
        </w:tc>
      </w:tr>
    </w:tbl>
    <w:p w:rsidR="00190376" w:rsidRDefault="00190376" w:rsidP="008E69E1"/>
    <w:p w:rsidR="00190376" w:rsidRPr="00465E0A" w:rsidRDefault="00190376" w:rsidP="008E69E1"/>
    <w:tbl>
      <w:tblPr>
        <w:tblW w:w="5000" w:type="pct"/>
        <w:tblCellMar>
          <w:left w:w="72" w:type="dxa"/>
          <w:right w:w="72" w:type="dxa"/>
        </w:tblCellMar>
        <w:tblLook w:val="0000"/>
      </w:tblPr>
      <w:tblGrid>
        <w:gridCol w:w="1399"/>
        <w:gridCol w:w="632"/>
        <w:gridCol w:w="326"/>
        <w:gridCol w:w="326"/>
        <w:gridCol w:w="326"/>
        <w:gridCol w:w="326"/>
        <w:gridCol w:w="326"/>
        <w:gridCol w:w="326"/>
        <w:gridCol w:w="326"/>
        <w:gridCol w:w="326"/>
        <w:gridCol w:w="326"/>
        <w:gridCol w:w="326"/>
        <w:gridCol w:w="326"/>
        <w:gridCol w:w="326"/>
        <w:gridCol w:w="326"/>
        <w:gridCol w:w="334"/>
        <w:gridCol w:w="334"/>
        <w:gridCol w:w="334"/>
        <w:gridCol w:w="334"/>
        <w:gridCol w:w="334"/>
        <w:gridCol w:w="334"/>
        <w:gridCol w:w="334"/>
        <w:gridCol w:w="334"/>
        <w:gridCol w:w="334"/>
        <w:gridCol w:w="334"/>
        <w:gridCol w:w="334"/>
        <w:gridCol w:w="334"/>
        <w:gridCol w:w="334"/>
      </w:tblGrid>
      <w:tr w:rsidR="008E69E1" w:rsidRPr="00465E0A" w:rsidTr="008E69E1">
        <w:trPr>
          <w:cantSplit/>
          <w:trHeight w:hRule="exact" w:val="297"/>
        </w:trPr>
        <w:tc>
          <w:tcPr>
            <w:tcW w:w="532" w:type="pct"/>
            <w:vMerge w:val="restart"/>
            <w:tcBorders>
              <w:top w:val="single" w:sz="4" w:space="0" w:color="000000"/>
              <w:left w:val="single" w:sz="4" w:space="0" w:color="000000"/>
              <w:bottom w:val="single" w:sz="4" w:space="0" w:color="000000"/>
            </w:tcBorders>
            <w:shd w:val="clear" w:color="auto" w:fill="DFDFDF"/>
          </w:tcPr>
          <w:p w:rsidR="008E69E1" w:rsidRPr="00465E0A" w:rsidRDefault="008E69E1" w:rsidP="007E7777">
            <w:r w:rsidRPr="00465E0A">
              <w:t xml:space="preserve">Module Title </w:t>
            </w:r>
          </w:p>
        </w:tc>
        <w:tc>
          <w:tcPr>
            <w:tcW w:w="248" w:type="pct"/>
            <w:vMerge w:val="restart"/>
            <w:tcBorders>
              <w:top w:val="single" w:sz="4" w:space="0" w:color="000000"/>
              <w:left w:val="single" w:sz="4" w:space="0" w:color="000000"/>
            </w:tcBorders>
            <w:shd w:val="clear" w:color="auto" w:fill="DFDFDF"/>
          </w:tcPr>
          <w:p w:rsidR="008E69E1" w:rsidRPr="00D27322" w:rsidRDefault="008E69E1" w:rsidP="007E7777">
            <w:pPr>
              <w:rPr>
                <w:sz w:val="16"/>
                <w:szCs w:val="16"/>
              </w:rPr>
            </w:pPr>
            <w:r w:rsidRPr="00D27322">
              <w:rPr>
                <w:sz w:val="16"/>
                <w:szCs w:val="16"/>
              </w:rPr>
              <w:t>Module Code and Level</w:t>
            </w:r>
          </w:p>
        </w:tc>
        <w:tc>
          <w:tcPr>
            <w:tcW w:w="4220" w:type="pct"/>
            <w:gridSpan w:val="26"/>
            <w:tcBorders>
              <w:top w:val="single" w:sz="4" w:space="0" w:color="000000"/>
              <w:left w:val="single" w:sz="4" w:space="0" w:color="000000"/>
              <w:right w:val="single" w:sz="4" w:space="0" w:color="000000"/>
            </w:tcBorders>
            <w:shd w:val="clear" w:color="auto" w:fill="DFDFDF"/>
          </w:tcPr>
          <w:p w:rsidR="008E69E1" w:rsidRPr="00465E0A" w:rsidRDefault="008E69E1" w:rsidP="008E69E1">
            <w:pPr>
              <w:ind w:right="141"/>
            </w:pPr>
            <w:r w:rsidRPr="00465E0A">
              <w:t>Programme outcomes</w:t>
            </w:r>
          </w:p>
        </w:tc>
      </w:tr>
      <w:tr w:rsidR="00190376" w:rsidRPr="00465E0A" w:rsidTr="008E69E1">
        <w:trPr>
          <w:cantSplit/>
        </w:trPr>
        <w:tc>
          <w:tcPr>
            <w:tcW w:w="532" w:type="pct"/>
            <w:vMerge/>
            <w:tcBorders>
              <w:top w:val="single" w:sz="4" w:space="0" w:color="000000"/>
              <w:left w:val="single" w:sz="4" w:space="0" w:color="000000"/>
              <w:bottom w:val="single" w:sz="4" w:space="0" w:color="000000"/>
            </w:tcBorders>
            <w:shd w:val="clear" w:color="FFFFFF" w:fill="C0C0C0"/>
          </w:tcPr>
          <w:p w:rsidR="008E69E1" w:rsidRPr="00465E0A" w:rsidRDefault="008E69E1" w:rsidP="007E7777"/>
        </w:tc>
        <w:tc>
          <w:tcPr>
            <w:tcW w:w="248" w:type="pct"/>
            <w:vMerge/>
            <w:tcBorders>
              <w:top w:val="single" w:sz="4" w:space="0" w:color="000000"/>
              <w:left w:val="single" w:sz="4" w:space="0" w:color="000000"/>
            </w:tcBorders>
            <w:shd w:val="clear" w:color="FFFFFF" w:fill="C0C0C0"/>
          </w:tcPr>
          <w:p w:rsidR="008E69E1" w:rsidRPr="00465E0A" w:rsidRDefault="008E69E1" w:rsidP="007E7777"/>
        </w:tc>
        <w:tc>
          <w:tcPr>
            <w:tcW w:w="160" w:type="pct"/>
            <w:tcBorders>
              <w:top w:val="single" w:sz="4" w:space="0" w:color="000000"/>
              <w:left w:val="single" w:sz="4" w:space="0" w:color="000000"/>
            </w:tcBorders>
            <w:shd w:val="clear" w:color="FFFFFF" w:fill="C0C0C0"/>
            <w:vAlign w:val="bottom"/>
          </w:tcPr>
          <w:p w:rsidR="008E69E1" w:rsidRPr="00190376" w:rsidRDefault="008E69E1" w:rsidP="007E7777">
            <w:pPr>
              <w:rPr>
                <w:sz w:val="16"/>
              </w:rPr>
            </w:pPr>
            <w:r w:rsidRPr="00190376">
              <w:rPr>
                <w:sz w:val="16"/>
              </w:rPr>
              <w:t>A1</w:t>
            </w:r>
          </w:p>
        </w:tc>
        <w:tc>
          <w:tcPr>
            <w:tcW w:w="160" w:type="pct"/>
            <w:tcBorders>
              <w:top w:val="single" w:sz="4" w:space="0" w:color="000000"/>
              <w:left w:val="single" w:sz="4" w:space="0" w:color="000000"/>
            </w:tcBorders>
            <w:shd w:val="clear" w:color="FFFFFF" w:fill="C0C0C0"/>
            <w:vAlign w:val="bottom"/>
          </w:tcPr>
          <w:p w:rsidR="008E69E1" w:rsidRPr="00190376" w:rsidRDefault="008E69E1" w:rsidP="007E7777">
            <w:pPr>
              <w:rPr>
                <w:sz w:val="16"/>
              </w:rPr>
            </w:pPr>
            <w:r w:rsidRPr="00190376">
              <w:rPr>
                <w:sz w:val="16"/>
              </w:rPr>
              <w:t>A2</w:t>
            </w:r>
          </w:p>
        </w:tc>
        <w:tc>
          <w:tcPr>
            <w:tcW w:w="160" w:type="pct"/>
            <w:tcBorders>
              <w:top w:val="single" w:sz="4" w:space="0" w:color="000000"/>
              <w:left w:val="single" w:sz="4" w:space="0" w:color="000000"/>
            </w:tcBorders>
            <w:shd w:val="clear" w:color="FFFFFF" w:fill="C0C0C0"/>
            <w:vAlign w:val="bottom"/>
          </w:tcPr>
          <w:p w:rsidR="008E69E1" w:rsidRPr="00190376" w:rsidRDefault="008E69E1" w:rsidP="007E7777">
            <w:pPr>
              <w:rPr>
                <w:sz w:val="16"/>
              </w:rPr>
            </w:pPr>
            <w:r w:rsidRPr="00190376">
              <w:rPr>
                <w:sz w:val="16"/>
              </w:rPr>
              <w:t>A3</w:t>
            </w:r>
          </w:p>
        </w:tc>
        <w:tc>
          <w:tcPr>
            <w:tcW w:w="160" w:type="pct"/>
            <w:tcBorders>
              <w:top w:val="single" w:sz="4" w:space="0" w:color="000000"/>
              <w:left w:val="single" w:sz="4" w:space="0" w:color="000000"/>
            </w:tcBorders>
            <w:shd w:val="clear" w:color="FFFFFF" w:fill="C0C0C0"/>
            <w:vAlign w:val="bottom"/>
          </w:tcPr>
          <w:p w:rsidR="008E69E1" w:rsidRPr="00190376" w:rsidRDefault="008E69E1" w:rsidP="007E7777">
            <w:pPr>
              <w:rPr>
                <w:sz w:val="16"/>
              </w:rPr>
            </w:pPr>
            <w:r w:rsidRPr="00190376">
              <w:rPr>
                <w:sz w:val="16"/>
              </w:rPr>
              <w:t>A4</w:t>
            </w:r>
          </w:p>
        </w:tc>
        <w:tc>
          <w:tcPr>
            <w:tcW w:w="160" w:type="pct"/>
            <w:tcBorders>
              <w:top w:val="single" w:sz="4" w:space="0" w:color="000000"/>
              <w:left w:val="single" w:sz="4" w:space="0" w:color="000000"/>
            </w:tcBorders>
            <w:shd w:val="clear" w:color="FFFFFF" w:fill="C0C0C0"/>
            <w:vAlign w:val="bottom"/>
          </w:tcPr>
          <w:p w:rsidR="008E69E1" w:rsidRPr="00190376" w:rsidRDefault="008E69E1" w:rsidP="007E7777">
            <w:pPr>
              <w:rPr>
                <w:sz w:val="16"/>
              </w:rPr>
            </w:pPr>
            <w:r w:rsidRPr="00190376">
              <w:rPr>
                <w:sz w:val="16"/>
              </w:rPr>
              <w:t>A5</w:t>
            </w:r>
          </w:p>
        </w:tc>
        <w:tc>
          <w:tcPr>
            <w:tcW w:w="160" w:type="pct"/>
            <w:tcBorders>
              <w:top w:val="single" w:sz="4" w:space="0" w:color="000000"/>
              <w:left w:val="single" w:sz="4" w:space="0" w:color="000000"/>
            </w:tcBorders>
            <w:shd w:val="clear" w:color="FFFFFF" w:fill="C0C0C0"/>
            <w:vAlign w:val="bottom"/>
          </w:tcPr>
          <w:p w:rsidR="008E69E1" w:rsidRPr="00190376" w:rsidRDefault="008E69E1" w:rsidP="007E7777">
            <w:pPr>
              <w:rPr>
                <w:sz w:val="16"/>
              </w:rPr>
            </w:pPr>
            <w:r w:rsidRPr="00190376">
              <w:rPr>
                <w:sz w:val="16"/>
              </w:rPr>
              <w:t>A6</w:t>
            </w:r>
          </w:p>
        </w:tc>
        <w:tc>
          <w:tcPr>
            <w:tcW w:w="160" w:type="pct"/>
            <w:tcBorders>
              <w:top w:val="single" w:sz="4" w:space="0" w:color="000000"/>
              <w:left w:val="single" w:sz="4" w:space="0" w:color="000000"/>
            </w:tcBorders>
            <w:shd w:val="clear" w:color="FFFFFF" w:fill="C0C0C0"/>
            <w:vAlign w:val="bottom"/>
          </w:tcPr>
          <w:p w:rsidR="008E69E1" w:rsidRPr="00190376" w:rsidRDefault="008E69E1" w:rsidP="007E7777">
            <w:pPr>
              <w:rPr>
                <w:sz w:val="16"/>
              </w:rPr>
            </w:pPr>
            <w:r w:rsidRPr="00190376">
              <w:rPr>
                <w:sz w:val="16"/>
              </w:rPr>
              <w:t>A7</w:t>
            </w:r>
          </w:p>
        </w:tc>
        <w:tc>
          <w:tcPr>
            <w:tcW w:w="160" w:type="pct"/>
            <w:tcBorders>
              <w:top w:val="single" w:sz="4" w:space="0" w:color="000000"/>
              <w:left w:val="single" w:sz="4" w:space="0" w:color="000000"/>
            </w:tcBorders>
            <w:shd w:val="clear" w:color="FFFFFF" w:fill="C0C0C0"/>
            <w:vAlign w:val="bottom"/>
          </w:tcPr>
          <w:p w:rsidR="008E69E1" w:rsidRPr="00190376" w:rsidRDefault="008E69E1" w:rsidP="007E7777">
            <w:pPr>
              <w:rPr>
                <w:sz w:val="16"/>
              </w:rPr>
            </w:pPr>
            <w:r w:rsidRPr="00190376">
              <w:rPr>
                <w:sz w:val="16"/>
              </w:rPr>
              <w:t>B1</w:t>
            </w:r>
          </w:p>
        </w:tc>
        <w:tc>
          <w:tcPr>
            <w:tcW w:w="160" w:type="pct"/>
            <w:tcBorders>
              <w:top w:val="single" w:sz="4" w:space="0" w:color="000000"/>
              <w:left w:val="single" w:sz="4" w:space="0" w:color="000000"/>
            </w:tcBorders>
            <w:shd w:val="clear" w:color="FFFFFF" w:fill="C0C0C0"/>
            <w:vAlign w:val="bottom"/>
          </w:tcPr>
          <w:p w:rsidR="008E69E1" w:rsidRPr="00190376" w:rsidRDefault="008E69E1" w:rsidP="007E7777">
            <w:pPr>
              <w:rPr>
                <w:sz w:val="16"/>
              </w:rPr>
            </w:pPr>
            <w:r w:rsidRPr="00190376">
              <w:rPr>
                <w:sz w:val="16"/>
              </w:rPr>
              <w:t>B2</w:t>
            </w:r>
          </w:p>
        </w:tc>
        <w:tc>
          <w:tcPr>
            <w:tcW w:w="160" w:type="pct"/>
            <w:tcBorders>
              <w:top w:val="single" w:sz="4" w:space="0" w:color="000000"/>
              <w:left w:val="single" w:sz="4" w:space="0" w:color="000000"/>
            </w:tcBorders>
            <w:shd w:val="clear" w:color="FFFFFF" w:fill="C0C0C0"/>
            <w:vAlign w:val="bottom"/>
          </w:tcPr>
          <w:p w:rsidR="008E69E1" w:rsidRPr="00190376" w:rsidRDefault="008E69E1" w:rsidP="007E7777">
            <w:pPr>
              <w:rPr>
                <w:sz w:val="16"/>
              </w:rPr>
            </w:pPr>
            <w:r w:rsidRPr="00190376">
              <w:rPr>
                <w:sz w:val="16"/>
              </w:rPr>
              <w:t>B3</w:t>
            </w:r>
          </w:p>
        </w:tc>
        <w:tc>
          <w:tcPr>
            <w:tcW w:w="160" w:type="pct"/>
            <w:tcBorders>
              <w:top w:val="single" w:sz="4" w:space="0" w:color="000000"/>
              <w:left w:val="single" w:sz="4" w:space="0" w:color="000000"/>
            </w:tcBorders>
            <w:shd w:val="clear" w:color="FFFFFF" w:fill="C0C0C0"/>
            <w:vAlign w:val="bottom"/>
          </w:tcPr>
          <w:p w:rsidR="008E69E1" w:rsidRPr="00190376" w:rsidRDefault="008E69E1" w:rsidP="007E7777">
            <w:pPr>
              <w:rPr>
                <w:sz w:val="16"/>
              </w:rPr>
            </w:pPr>
            <w:r w:rsidRPr="00190376">
              <w:rPr>
                <w:sz w:val="16"/>
              </w:rPr>
              <w:t>B4</w:t>
            </w:r>
          </w:p>
        </w:tc>
        <w:tc>
          <w:tcPr>
            <w:tcW w:w="160" w:type="pct"/>
            <w:tcBorders>
              <w:top w:val="single" w:sz="4" w:space="0" w:color="000000"/>
              <w:left w:val="single" w:sz="4" w:space="0" w:color="000000"/>
            </w:tcBorders>
            <w:shd w:val="clear" w:color="FFFFFF" w:fill="C0C0C0"/>
            <w:vAlign w:val="bottom"/>
          </w:tcPr>
          <w:p w:rsidR="008E69E1" w:rsidRPr="00190376" w:rsidRDefault="008E69E1" w:rsidP="007E7777">
            <w:pPr>
              <w:rPr>
                <w:sz w:val="16"/>
              </w:rPr>
            </w:pPr>
            <w:r w:rsidRPr="00190376">
              <w:rPr>
                <w:sz w:val="16"/>
              </w:rPr>
              <w:t>B5</w:t>
            </w:r>
          </w:p>
        </w:tc>
        <w:tc>
          <w:tcPr>
            <w:tcW w:w="160" w:type="pct"/>
            <w:tcBorders>
              <w:top w:val="single" w:sz="4" w:space="0" w:color="000000"/>
              <w:left w:val="single" w:sz="4" w:space="0" w:color="000000"/>
            </w:tcBorders>
            <w:shd w:val="clear" w:color="FFFFFF" w:fill="C0C0C0"/>
            <w:vAlign w:val="bottom"/>
          </w:tcPr>
          <w:p w:rsidR="008E69E1" w:rsidRPr="00190376" w:rsidRDefault="008E69E1" w:rsidP="007E7777">
            <w:pPr>
              <w:rPr>
                <w:sz w:val="16"/>
              </w:rPr>
            </w:pPr>
            <w:r w:rsidRPr="00190376">
              <w:rPr>
                <w:sz w:val="16"/>
              </w:rPr>
              <w:t>B6</w:t>
            </w:r>
          </w:p>
        </w:tc>
        <w:tc>
          <w:tcPr>
            <w:tcW w:w="164" w:type="pct"/>
            <w:tcBorders>
              <w:top w:val="single" w:sz="4" w:space="0" w:color="000000"/>
              <w:left w:val="single" w:sz="4" w:space="0" w:color="000000"/>
            </w:tcBorders>
            <w:shd w:val="clear" w:color="FFFFFF" w:fill="C0C0C0"/>
            <w:vAlign w:val="bottom"/>
          </w:tcPr>
          <w:p w:rsidR="008E69E1" w:rsidRPr="00190376" w:rsidRDefault="008E69E1" w:rsidP="007E7777">
            <w:pPr>
              <w:rPr>
                <w:sz w:val="16"/>
              </w:rPr>
            </w:pPr>
            <w:r w:rsidRPr="00190376">
              <w:rPr>
                <w:sz w:val="16"/>
              </w:rPr>
              <w:t>C1</w:t>
            </w:r>
          </w:p>
        </w:tc>
        <w:tc>
          <w:tcPr>
            <w:tcW w:w="164" w:type="pct"/>
            <w:tcBorders>
              <w:top w:val="single" w:sz="4" w:space="0" w:color="000000"/>
              <w:left w:val="single" w:sz="4" w:space="0" w:color="000000"/>
            </w:tcBorders>
            <w:shd w:val="clear" w:color="FFFFFF" w:fill="C0C0C0"/>
            <w:vAlign w:val="bottom"/>
          </w:tcPr>
          <w:p w:rsidR="008E69E1" w:rsidRPr="00190376" w:rsidRDefault="008E69E1" w:rsidP="007E7777">
            <w:pPr>
              <w:rPr>
                <w:sz w:val="16"/>
              </w:rPr>
            </w:pPr>
            <w:r w:rsidRPr="00190376">
              <w:rPr>
                <w:sz w:val="16"/>
              </w:rPr>
              <w:t>C2</w:t>
            </w:r>
          </w:p>
        </w:tc>
        <w:tc>
          <w:tcPr>
            <w:tcW w:w="164" w:type="pct"/>
            <w:tcBorders>
              <w:top w:val="single" w:sz="4" w:space="0" w:color="000000"/>
              <w:left w:val="single" w:sz="4" w:space="0" w:color="000000"/>
            </w:tcBorders>
            <w:shd w:val="clear" w:color="FFFFFF" w:fill="C0C0C0"/>
            <w:vAlign w:val="bottom"/>
          </w:tcPr>
          <w:p w:rsidR="008E69E1" w:rsidRPr="00190376" w:rsidRDefault="008E69E1" w:rsidP="007E7777">
            <w:pPr>
              <w:rPr>
                <w:sz w:val="16"/>
              </w:rPr>
            </w:pPr>
            <w:r w:rsidRPr="00190376">
              <w:rPr>
                <w:sz w:val="16"/>
              </w:rPr>
              <w:t>C3</w:t>
            </w:r>
          </w:p>
        </w:tc>
        <w:tc>
          <w:tcPr>
            <w:tcW w:w="164" w:type="pct"/>
            <w:tcBorders>
              <w:top w:val="single" w:sz="4" w:space="0" w:color="000000"/>
              <w:left w:val="single" w:sz="4" w:space="0" w:color="000000"/>
            </w:tcBorders>
            <w:shd w:val="clear" w:color="FFFFFF" w:fill="C0C0C0"/>
            <w:vAlign w:val="bottom"/>
          </w:tcPr>
          <w:p w:rsidR="008E69E1" w:rsidRPr="00190376" w:rsidRDefault="008E69E1" w:rsidP="007E7777">
            <w:pPr>
              <w:rPr>
                <w:sz w:val="16"/>
              </w:rPr>
            </w:pPr>
            <w:r w:rsidRPr="00190376">
              <w:rPr>
                <w:sz w:val="16"/>
              </w:rPr>
              <w:t>C4</w:t>
            </w:r>
          </w:p>
        </w:tc>
        <w:tc>
          <w:tcPr>
            <w:tcW w:w="164" w:type="pct"/>
            <w:tcBorders>
              <w:top w:val="single" w:sz="4" w:space="0" w:color="000000"/>
              <w:left w:val="single" w:sz="4" w:space="0" w:color="000000"/>
            </w:tcBorders>
            <w:shd w:val="clear" w:color="FFFFFF" w:fill="C0C0C0"/>
            <w:vAlign w:val="bottom"/>
          </w:tcPr>
          <w:p w:rsidR="008E69E1" w:rsidRPr="00190376" w:rsidRDefault="008E69E1" w:rsidP="007E7777">
            <w:pPr>
              <w:rPr>
                <w:sz w:val="16"/>
              </w:rPr>
            </w:pPr>
            <w:r w:rsidRPr="00190376">
              <w:rPr>
                <w:sz w:val="16"/>
              </w:rPr>
              <w:t>C5</w:t>
            </w:r>
          </w:p>
        </w:tc>
        <w:tc>
          <w:tcPr>
            <w:tcW w:w="164" w:type="pct"/>
            <w:tcBorders>
              <w:top w:val="single" w:sz="4" w:space="0" w:color="000000"/>
              <w:left w:val="single" w:sz="4" w:space="0" w:color="000000"/>
            </w:tcBorders>
            <w:shd w:val="clear" w:color="FFFFFF" w:fill="C0C0C0"/>
            <w:vAlign w:val="bottom"/>
          </w:tcPr>
          <w:p w:rsidR="008E69E1" w:rsidRPr="00190376" w:rsidRDefault="008E69E1" w:rsidP="007E7777">
            <w:pPr>
              <w:rPr>
                <w:sz w:val="16"/>
              </w:rPr>
            </w:pPr>
            <w:r w:rsidRPr="00190376">
              <w:rPr>
                <w:sz w:val="16"/>
              </w:rPr>
              <w:t>C6</w:t>
            </w:r>
          </w:p>
        </w:tc>
        <w:tc>
          <w:tcPr>
            <w:tcW w:w="164" w:type="pct"/>
            <w:tcBorders>
              <w:top w:val="single" w:sz="4" w:space="0" w:color="000000"/>
              <w:left w:val="single" w:sz="4" w:space="0" w:color="000000"/>
            </w:tcBorders>
            <w:shd w:val="clear" w:color="FFFFFF" w:fill="C0C0C0"/>
            <w:vAlign w:val="bottom"/>
          </w:tcPr>
          <w:p w:rsidR="008E69E1" w:rsidRPr="00190376" w:rsidRDefault="008E69E1" w:rsidP="007E7777">
            <w:pPr>
              <w:rPr>
                <w:sz w:val="16"/>
              </w:rPr>
            </w:pPr>
            <w:r w:rsidRPr="00190376">
              <w:rPr>
                <w:sz w:val="16"/>
              </w:rPr>
              <w:t>D1</w:t>
            </w:r>
          </w:p>
        </w:tc>
        <w:tc>
          <w:tcPr>
            <w:tcW w:w="164" w:type="pct"/>
            <w:tcBorders>
              <w:top w:val="single" w:sz="4" w:space="0" w:color="000000"/>
              <w:left w:val="single" w:sz="4" w:space="0" w:color="000000"/>
            </w:tcBorders>
            <w:shd w:val="clear" w:color="FFFFFF" w:fill="C0C0C0"/>
            <w:vAlign w:val="bottom"/>
          </w:tcPr>
          <w:p w:rsidR="008E69E1" w:rsidRPr="00190376" w:rsidRDefault="008E69E1" w:rsidP="007E7777">
            <w:pPr>
              <w:rPr>
                <w:sz w:val="16"/>
              </w:rPr>
            </w:pPr>
            <w:r w:rsidRPr="00190376">
              <w:rPr>
                <w:sz w:val="16"/>
              </w:rPr>
              <w:t>D2</w:t>
            </w:r>
          </w:p>
        </w:tc>
        <w:tc>
          <w:tcPr>
            <w:tcW w:w="164" w:type="pct"/>
            <w:tcBorders>
              <w:top w:val="single" w:sz="4" w:space="0" w:color="000000"/>
              <w:left w:val="single" w:sz="4" w:space="0" w:color="000000"/>
            </w:tcBorders>
            <w:shd w:val="clear" w:color="FFFFFF" w:fill="C0C0C0"/>
            <w:vAlign w:val="bottom"/>
          </w:tcPr>
          <w:p w:rsidR="008E69E1" w:rsidRPr="00190376" w:rsidRDefault="008E69E1" w:rsidP="007E7777">
            <w:pPr>
              <w:rPr>
                <w:sz w:val="16"/>
              </w:rPr>
            </w:pPr>
            <w:r w:rsidRPr="00190376">
              <w:rPr>
                <w:sz w:val="16"/>
              </w:rPr>
              <w:t>D3</w:t>
            </w:r>
          </w:p>
        </w:tc>
        <w:tc>
          <w:tcPr>
            <w:tcW w:w="164" w:type="pct"/>
            <w:tcBorders>
              <w:top w:val="single" w:sz="4" w:space="0" w:color="000000"/>
              <w:left w:val="single" w:sz="4" w:space="0" w:color="000000"/>
            </w:tcBorders>
            <w:shd w:val="clear" w:color="FFFFFF" w:fill="C0C0C0"/>
            <w:vAlign w:val="bottom"/>
          </w:tcPr>
          <w:p w:rsidR="008E69E1" w:rsidRPr="00190376" w:rsidRDefault="008E69E1" w:rsidP="007E7777">
            <w:pPr>
              <w:rPr>
                <w:sz w:val="16"/>
              </w:rPr>
            </w:pPr>
            <w:r w:rsidRPr="00190376">
              <w:rPr>
                <w:sz w:val="16"/>
              </w:rPr>
              <w:t>D4</w:t>
            </w:r>
          </w:p>
        </w:tc>
        <w:tc>
          <w:tcPr>
            <w:tcW w:w="164" w:type="pct"/>
            <w:tcBorders>
              <w:top w:val="single" w:sz="4" w:space="0" w:color="000000"/>
              <w:left w:val="single" w:sz="4" w:space="0" w:color="000000"/>
            </w:tcBorders>
            <w:shd w:val="clear" w:color="FFFFFF" w:fill="C0C0C0"/>
            <w:vAlign w:val="bottom"/>
          </w:tcPr>
          <w:p w:rsidR="008E69E1" w:rsidRPr="00190376" w:rsidRDefault="008E69E1" w:rsidP="007E7777">
            <w:pPr>
              <w:rPr>
                <w:sz w:val="16"/>
              </w:rPr>
            </w:pPr>
            <w:r w:rsidRPr="00190376">
              <w:rPr>
                <w:sz w:val="16"/>
              </w:rPr>
              <w:t>D5</w:t>
            </w:r>
          </w:p>
        </w:tc>
        <w:tc>
          <w:tcPr>
            <w:tcW w:w="164" w:type="pct"/>
            <w:tcBorders>
              <w:top w:val="single" w:sz="4" w:space="0" w:color="000000"/>
              <w:left w:val="single" w:sz="4" w:space="0" w:color="000000"/>
            </w:tcBorders>
            <w:shd w:val="clear" w:color="FFFFFF" w:fill="C0C0C0"/>
            <w:vAlign w:val="bottom"/>
          </w:tcPr>
          <w:p w:rsidR="008E69E1" w:rsidRPr="00190376" w:rsidRDefault="008E69E1" w:rsidP="007E7777">
            <w:pPr>
              <w:rPr>
                <w:sz w:val="16"/>
              </w:rPr>
            </w:pPr>
            <w:r w:rsidRPr="00190376">
              <w:rPr>
                <w:sz w:val="16"/>
              </w:rPr>
              <w:t>D6</w:t>
            </w:r>
          </w:p>
        </w:tc>
        <w:tc>
          <w:tcPr>
            <w:tcW w:w="164" w:type="pct"/>
            <w:tcBorders>
              <w:top w:val="single" w:sz="4" w:space="0" w:color="000000"/>
              <w:left w:val="single" w:sz="4" w:space="0" w:color="000000"/>
              <w:right w:val="single" w:sz="4" w:space="0" w:color="000000"/>
            </w:tcBorders>
            <w:shd w:val="clear" w:color="FFFFFF" w:fill="C0C0C0"/>
            <w:vAlign w:val="bottom"/>
          </w:tcPr>
          <w:p w:rsidR="008E69E1" w:rsidRPr="00190376" w:rsidRDefault="008E69E1" w:rsidP="007E7777">
            <w:pPr>
              <w:rPr>
                <w:sz w:val="16"/>
              </w:rPr>
            </w:pPr>
            <w:r w:rsidRPr="00190376">
              <w:rPr>
                <w:sz w:val="16"/>
              </w:rPr>
              <w:t>D7</w:t>
            </w:r>
          </w:p>
        </w:tc>
      </w:tr>
      <w:tr w:rsidR="008E69E1" w:rsidRPr="00465E0A" w:rsidTr="008E69E1">
        <w:trPr>
          <w:cantSplit/>
        </w:trPr>
        <w:tc>
          <w:tcPr>
            <w:tcW w:w="532" w:type="pct"/>
            <w:tcBorders>
              <w:left w:val="single" w:sz="4" w:space="0" w:color="000000"/>
              <w:bottom w:val="single" w:sz="4" w:space="0" w:color="000000"/>
            </w:tcBorders>
          </w:tcPr>
          <w:p w:rsidR="008E69E1" w:rsidRPr="00D27322" w:rsidRDefault="008E69E1" w:rsidP="007E7777">
            <w:pPr>
              <w:spacing w:before="40" w:after="40"/>
              <w:rPr>
                <w:sz w:val="16"/>
                <w:szCs w:val="16"/>
              </w:rPr>
            </w:pPr>
            <w:r w:rsidRPr="00D27322">
              <w:rPr>
                <w:sz w:val="16"/>
                <w:szCs w:val="16"/>
              </w:rPr>
              <w:t>Introduction</w:t>
            </w:r>
            <w:r>
              <w:rPr>
                <w:sz w:val="16"/>
                <w:szCs w:val="16"/>
              </w:rPr>
              <w:t xml:space="preserve"> to Information in Organisations</w:t>
            </w:r>
            <w:r w:rsidRPr="00D27322">
              <w:rPr>
                <w:sz w:val="16"/>
                <w:szCs w:val="16"/>
              </w:rPr>
              <w:t>.</w:t>
            </w:r>
          </w:p>
        </w:tc>
        <w:tc>
          <w:tcPr>
            <w:tcW w:w="248" w:type="pct"/>
            <w:tcBorders>
              <w:top w:val="single" w:sz="4" w:space="0" w:color="000000"/>
              <w:left w:val="single" w:sz="4" w:space="0" w:color="000000"/>
              <w:bottom w:val="single" w:sz="4" w:space="0" w:color="000000"/>
            </w:tcBorders>
          </w:tcPr>
          <w:p w:rsidR="008E69E1" w:rsidRPr="00D27322" w:rsidRDefault="008E69E1" w:rsidP="007E7777">
            <w:pPr>
              <w:rPr>
                <w:color w:val="000000"/>
                <w:sz w:val="16"/>
                <w:szCs w:val="16"/>
              </w:rPr>
            </w:pPr>
            <w:r w:rsidRPr="00D27322">
              <w:rPr>
                <w:color w:val="000000"/>
                <w:sz w:val="16"/>
                <w:szCs w:val="16"/>
              </w:rPr>
              <w:t>CSD</w:t>
            </w:r>
          </w:p>
          <w:p w:rsidR="008E69E1" w:rsidRPr="00D27322" w:rsidRDefault="008E69E1" w:rsidP="007E7777">
            <w:pPr>
              <w:rPr>
                <w:sz w:val="16"/>
                <w:szCs w:val="16"/>
              </w:rPr>
            </w:pPr>
            <w:r w:rsidRPr="00D27322">
              <w:rPr>
                <w:color w:val="000000"/>
                <w:sz w:val="16"/>
                <w:szCs w:val="16"/>
              </w:rPr>
              <w:t>1200</w:t>
            </w:r>
          </w:p>
        </w:tc>
        <w:tc>
          <w:tcPr>
            <w:tcW w:w="160" w:type="pct"/>
            <w:tcBorders>
              <w:top w:val="single" w:sz="4" w:space="0" w:color="000000"/>
              <w:left w:val="single" w:sz="4" w:space="0" w:color="000000"/>
              <w:bottom w:val="single" w:sz="4" w:space="0" w:color="000000"/>
            </w:tcBorders>
          </w:tcPr>
          <w:p w:rsidR="008E69E1" w:rsidRPr="00DA058A" w:rsidRDefault="008E69E1" w:rsidP="007E7777">
            <w:pPr>
              <w:spacing w:before="40" w:after="40"/>
              <w:rPr>
                <w:sz w:val="18"/>
                <w:szCs w:val="18"/>
              </w:rPr>
            </w:pPr>
          </w:p>
        </w:tc>
        <w:tc>
          <w:tcPr>
            <w:tcW w:w="160" w:type="pct"/>
            <w:tcBorders>
              <w:top w:val="single" w:sz="4" w:space="0" w:color="000000"/>
              <w:left w:val="single" w:sz="4" w:space="0" w:color="000000"/>
              <w:bottom w:val="single" w:sz="4" w:space="0" w:color="000000"/>
            </w:tcBorders>
          </w:tcPr>
          <w:p w:rsidR="008E69E1" w:rsidRPr="00DA058A" w:rsidRDefault="008E69E1" w:rsidP="007E7777">
            <w:pPr>
              <w:spacing w:before="40" w:after="40"/>
              <w:rPr>
                <w:sz w:val="18"/>
                <w:szCs w:val="18"/>
              </w:rPr>
            </w:pPr>
          </w:p>
        </w:tc>
        <w:tc>
          <w:tcPr>
            <w:tcW w:w="160" w:type="pct"/>
            <w:tcBorders>
              <w:top w:val="single" w:sz="4" w:space="0" w:color="000000"/>
              <w:left w:val="single" w:sz="4" w:space="0" w:color="000000"/>
              <w:bottom w:val="single" w:sz="4" w:space="0" w:color="000000"/>
            </w:tcBorders>
          </w:tcPr>
          <w:p w:rsidR="008E69E1" w:rsidRPr="00DA058A" w:rsidRDefault="008E69E1" w:rsidP="007E7777">
            <w:pPr>
              <w:spacing w:before="40" w:after="40"/>
              <w:rPr>
                <w:sz w:val="18"/>
                <w:szCs w:val="18"/>
              </w:rPr>
            </w:pPr>
          </w:p>
        </w:tc>
        <w:tc>
          <w:tcPr>
            <w:tcW w:w="160" w:type="pct"/>
            <w:tcBorders>
              <w:top w:val="single" w:sz="4" w:space="0" w:color="000000"/>
              <w:left w:val="single" w:sz="4" w:space="0" w:color="000000"/>
              <w:bottom w:val="single" w:sz="4" w:space="0" w:color="000000"/>
            </w:tcBorders>
          </w:tcPr>
          <w:p w:rsidR="008E69E1" w:rsidRPr="00DA058A" w:rsidRDefault="008E69E1" w:rsidP="007E7777">
            <w:pPr>
              <w:spacing w:before="40" w:after="40"/>
              <w:rPr>
                <w:sz w:val="18"/>
                <w:szCs w:val="18"/>
              </w:rPr>
            </w:pPr>
          </w:p>
        </w:tc>
        <w:tc>
          <w:tcPr>
            <w:tcW w:w="160" w:type="pct"/>
            <w:tcBorders>
              <w:top w:val="single" w:sz="4" w:space="0" w:color="000000"/>
              <w:left w:val="single" w:sz="4" w:space="0" w:color="000000"/>
              <w:bottom w:val="single" w:sz="4" w:space="0" w:color="000000"/>
            </w:tcBorders>
          </w:tcPr>
          <w:p w:rsidR="008E69E1" w:rsidRPr="00DA058A" w:rsidRDefault="008E69E1" w:rsidP="007E7777">
            <w:pPr>
              <w:spacing w:before="40" w:after="40"/>
              <w:rPr>
                <w:sz w:val="18"/>
                <w:szCs w:val="18"/>
              </w:rPr>
            </w:pPr>
            <w:r>
              <w:rPr>
                <w:sz w:val="18"/>
                <w:szCs w:val="18"/>
              </w:rPr>
              <w:sym w:font="Wingdings" w:char="F0FC"/>
            </w:r>
          </w:p>
        </w:tc>
        <w:tc>
          <w:tcPr>
            <w:tcW w:w="160" w:type="pct"/>
            <w:tcBorders>
              <w:top w:val="single" w:sz="4" w:space="0" w:color="000000"/>
              <w:left w:val="single" w:sz="4" w:space="0" w:color="000000"/>
              <w:bottom w:val="single" w:sz="4" w:space="0" w:color="000000"/>
            </w:tcBorders>
          </w:tcPr>
          <w:p w:rsidR="008E69E1" w:rsidRPr="00DA058A" w:rsidRDefault="008E69E1" w:rsidP="007E7777">
            <w:pPr>
              <w:spacing w:before="40" w:after="40"/>
              <w:rPr>
                <w:sz w:val="18"/>
                <w:szCs w:val="18"/>
              </w:rPr>
            </w:pPr>
          </w:p>
        </w:tc>
        <w:tc>
          <w:tcPr>
            <w:tcW w:w="160" w:type="pct"/>
            <w:tcBorders>
              <w:top w:val="single" w:sz="4" w:space="0" w:color="000000"/>
              <w:left w:val="single" w:sz="4" w:space="0" w:color="000000"/>
              <w:bottom w:val="single" w:sz="4" w:space="0" w:color="000000"/>
            </w:tcBorders>
          </w:tcPr>
          <w:p w:rsidR="008E69E1" w:rsidRPr="00DA058A" w:rsidRDefault="008E69E1" w:rsidP="007E7777">
            <w:pPr>
              <w:spacing w:before="40" w:after="40"/>
              <w:rPr>
                <w:sz w:val="18"/>
                <w:szCs w:val="18"/>
              </w:rPr>
            </w:pPr>
          </w:p>
        </w:tc>
        <w:tc>
          <w:tcPr>
            <w:tcW w:w="160" w:type="pct"/>
            <w:tcBorders>
              <w:top w:val="single" w:sz="4" w:space="0" w:color="000000"/>
              <w:left w:val="single" w:sz="4" w:space="0" w:color="000000"/>
              <w:bottom w:val="single" w:sz="4" w:space="0" w:color="000000"/>
            </w:tcBorders>
          </w:tcPr>
          <w:p w:rsidR="008E69E1" w:rsidRPr="00DA058A" w:rsidRDefault="008E69E1" w:rsidP="007E7777">
            <w:pPr>
              <w:spacing w:before="40" w:after="40"/>
              <w:rPr>
                <w:sz w:val="18"/>
                <w:szCs w:val="18"/>
              </w:rPr>
            </w:pPr>
          </w:p>
        </w:tc>
        <w:tc>
          <w:tcPr>
            <w:tcW w:w="160" w:type="pct"/>
            <w:tcBorders>
              <w:top w:val="single" w:sz="4" w:space="0" w:color="000000"/>
              <w:left w:val="single" w:sz="4" w:space="0" w:color="000000"/>
              <w:bottom w:val="single" w:sz="4" w:space="0" w:color="000000"/>
            </w:tcBorders>
          </w:tcPr>
          <w:p w:rsidR="008E69E1" w:rsidRPr="00DA058A" w:rsidRDefault="008E69E1" w:rsidP="007E7777">
            <w:pPr>
              <w:spacing w:before="40" w:after="40"/>
              <w:rPr>
                <w:sz w:val="18"/>
                <w:szCs w:val="18"/>
              </w:rPr>
            </w:pPr>
          </w:p>
        </w:tc>
        <w:tc>
          <w:tcPr>
            <w:tcW w:w="160" w:type="pct"/>
            <w:tcBorders>
              <w:top w:val="single" w:sz="4" w:space="0" w:color="000000"/>
              <w:left w:val="single" w:sz="4" w:space="0" w:color="000000"/>
              <w:bottom w:val="single" w:sz="4" w:space="0" w:color="000000"/>
            </w:tcBorders>
          </w:tcPr>
          <w:p w:rsidR="008E69E1" w:rsidRPr="00DA058A" w:rsidRDefault="008E69E1" w:rsidP="007E7777">
            <w:pPr>
              <w:spacing w:before="40" w:after="40"/>
              <w:rPr>
                <w:sz w:val="18"/>
                <w:szCs w:val="18"/>
              </w:rPr>
            </w:pPr>
          </w:p>
        </w:tc>
        <w:tc>
          <w:tcPr>
            <w:tcW w:w="160" w:type="pct"/>
            <w:tcBorders>
              <w:top w:val="single" w:sz="4" w:space="0" w:color="000000"/>
              <w:left w:val="single" w:sz="4" w:space="0" w:color="000000"/>
              <w:bottom w:val="single" w:sz="4" w:space="0" w:color="000000"/>
            </w:tcBorders>
          </w:tcPr>
          <w:p w:rsidR="008E69E1" w:rsidRPr="00DA058A" w:rsidRDefault="008E69E1" w:rsidP="007E7777">
            <w:pPr>
              <w:spacing w:before="40" w:after="40"/>
              <w:rPr>
                <w:sz w:val="18"/>
                <w:szCs w:val="18"/>
              </w:rPr>
            </w:pPr>
          </w:p>
        </w:tc>
        <w:tc>
          <w:tcPr>
            <w:tcW w:w="160" w:type="pct"/>
            <w:tcBorders>
              <w:top w:val="single" w:sz="4" w:space="0" w:color="000000"/>
              <w:left w:val="single" w:sz="4" w:space="0" w:color="000000"/>
              <w:bottom w:val="single" w:sz="4" w:space="0" w:color="000000"/>
            </w:tcBorders>
          </w:tcPr>
          <w:p w:rsidR="008E69E1" w:rsidRPr="00DA058A" w:rsidRDefault="008E69E1" w:rsidP="007E7777">
            <w:pPr>
              <w:spacing w:before="40" w:after="40"/>
              <w:rPr>
                <w:sz w:val="18"/>
                <w:szCs w:val="18"/>
              </w:rPr>
            </w:pPr>
          </w:p>
        </w:tc>
        <w:tc>
          <w:tcPr>
            <w:tcW w:w="160" w:type="pct"/>
            <w:tcBorders>
              <w:top w:val="single" w:sz="4" w:space="0" w:color="000000"/>
              <w:left w:val="single" w:sz="4" w:space="0" w:color="000000"/>
              <w:bottom w:val="single" w:sz="4" w:space="0" w:color="000000"/>
            </w:tcBorders>
          </w:tcPr>
          <w:p w:rsidR="008E69E1" w:rsidRPr="00DA058A" w:rsidRDefault="008E69E1" w:rsidP="007E7777">
            <w:pPr>
              <w:spacing w:before="40" w:after="40"/>
              <w:rPr>
                <w:sz w:val="18"/>
                <w:szCs w:val="18"/>
              </w:rPr>
            </w:pPr>
          </w:p>
        </w:tc>
        <w:tc>
          <w:tcPr>
            <w:tcW w:w="164" w:type="pct"/>
            <w:tcBorders>
              <w:top w:val="single" w:sz="4" w:space="0" w:color="000000"/>
              <w:left w:val="single" w:sz="4" w:space="0" w:color="000000"/>
              <w:bottom w:val="single" w:sz="4" w:space="0" w:color="000000"/>
            </w:tcBorders>
          </w:tcPr>
          <w:p w:rsidR="008E69E1" w:rsidRPr="00DA058A" w:rsidRDefault="008E69E1" w:rsidP="007E7777">
            <w:pPr>
              <w:spacing w:before="40" w:after="40"/>
              <w:rPr>
                <w:sz w:val="18"/>
                <w:szCs w:val="18"/>
              </w:rPr>
            </w:pPr>
            <w:r>
              <w:rPr>
                <w:sz w:val="18"/>
                <w:szCs w:val="18"/>
              </w:rPr>
              <w:sym w:font="Wingdings" w:char="F0FC"/>
            </w:r>
          </w:p>
        </w:tc>
        <w:tc>
          <w:tcPr>
            <w:tcW w:w="164" w:type="pct"/>
            <w:tcBorders>
              <w:top w:val="single" w:sz="4" w:space="0" w:color="000000"/>
              <w:left w:val="single" w:sz="4" w:space="0" w:color="000000"/>
              <w:bottom w:val="single" w:sz="4" w:space="0" w:color="000000"/>
            </w:tcBorders>
          </w:tcPr>
          <w:p w:rsidR="008E69E1" w:rsidRPr="00DA058A" w:rsidRDefault="008E69E1" w:rsidP="007E7777">
            <w:pPr>
              <w:spacing w:before="40" w:after="40"/>
              <w:rPr>
                <w:sz w:val="18"/>
                <w:szCs w:val="18"/>
              </w:rPr>
            </w:pPr>
          </w:p>
        </w:tc>
        <w:tc>
          <w:tcPr>
            <w:tcW w:w="164" w:type="pct"/>
            <w:tcBorders>
              <w:top w:val="single" w:sz="4" w:space="0" w:color="000000"/>
              <w:left w:val="single" w:sz="4" w:space="0" w:color="000000"/>
              <w:bottom w:val="single" w:sz="4" w:space="0" w:color="000000"/>
            </w:tcBorders>
          </w:tcPr>
          <w:p w:rsidR="008E69E1" w:rsidRPr="00DA058A" w:rsidRDefault="008E69E1" w:rsidP="007E7777">
            <w:pPr>
              <w:spacing w:before="40" w:after="40"/>
              <w:rPr>
                <w:sz w:val="18"/>
                <w:szCs w:val="18"/>
              </w:rPr>
            </w:pPr>
          </w:p>
        </w:tc>
        <w:tc>
          <w:tcPr>
            <w:tcW w:w="164" w:type="pct"/>
            <w:tcBorders>
              <w:top w:val="single" w:sz="4" w:space="0" w:color="000000"/>
              <w:left w:val="single" w:sz="4" w:space="0" w:color="000000"/>
              <w:bottom w:val="single" w:sz="4" w:space="0" w:color="000000"/>
            </w:tcBorders>
          </w:tcPr>
          <w:p w:rsidR="008E69E1" w:rsidRPr="00DA058A" w:rsidRDefault="008E69E1" w:rsidP="007E7777">
            <w:pPr>
              <w:spacing w:before="40" w:after="40"/>
              <w:rPr>
                <w:sz w:val="18"/>
                <w:szCs w:val="18"/>
              </w:rPr>
            </w:pPr>
          </w:p>
        </w:tc>
        <w:tc>
          <w:tcPr>
            <w:tcW w:w="164" w:type="pct"/>
            <w:tcBorders>
              <w:top w:val="single" w:sz="4" w:space="0" w:color="000000"/>
              <w:left w:val="single" w:sz="4" w:space="0" w:color="000000"/>
              <w:bottom w:val="single" w:sz="4" w:space="0" w:color="000000"/>
            </w:tcBorders>
          </w:tcPr>
          <w:p w:rsidR="008E69E1" w:rsidRPr="00DA058A" w:rsidRDefault="008E69E1" w:rsidP="007E7777">
            <w:pPr>
              <w:spacing w:before="40" w:after="40"/>
              <w:rPr>
                <w:sz w:val="18"/>
                <w:szCs w:val="18"/>
              </w:rPr>
            </w:pPr>
          </w:p>
        </w:tc>
        <w:tc>
          <w:tcPr>
            <w:tcW w:w="164" w:type="pct"/>
            <w:tcBorders>
              <w:top w:val="single" w:sz="4" w:space="0" w:color="000000"/>
              <w:left w:val="single" w:sz="4" w:space="0" w:color="000000"/>
              <w:bottom w:val="single" w:sz="4" w:space="0" w:color="000000"/>
            </w:tcBorders>
          </w:tcPr>
          <w:p w:rsidR="008E69E1" w:rsidRPr="00DA058A" w:rsidRDefault="008E69E1" w:rsidP="007E7777">
            <w:pPr>
              <w:spacing w:before="40" w:after="40"/>
              <w:rPr>
                <w:sz w:val="18"/>
                <w:szCs w:val="18"/>
              </w:rPr>
            </w:pPr>
          </w:p>
        </w:tc>
        <w:tc>
          <w:tcPr>
            <w:tcW w:w="164" w:type="pct"/>
            <w:tcBorders>
              <w:top w:val="single" w:sz="4" w:space="0" w:color="000000"/>
              <w:left w:val="single" w:sz="4" w:space="0" w:color="000000"/>
              <w:bottom w:val="single" w:sz="4" w:space="0" w:color="000000"/>
            </w:tcBorders>
          </w:tcPr>
          <w:p w:rsidR="008E69E1" w:rsidRPr="00DA058A" w:rsidRDefault="008E69E1" w:rsidP="007E7777">
            <w:pPr>
              <w:spacing w:before="40" w:after="40"/>
              <w:rPr>
                <w:sz w:val="18"/>
                <w:szCs w:val="18"/>
              </w:rPr>
            </w:pPr>
          </w:p>
        </w:tc>
        <w:tc>
          <w:tcPr>
            <w:tcW w:w="164" w:type="pct"/>
            <w:tcBorders>
              <w:top w:val="single" w:sz="4" w:space="0" w:color="000000"/>
              <w:left w:val="single" w:sz="4" w:space="0" w:color="000000"/>
              <w:bottom w:val="single" w:sz="4" w:space="0" w:color="000000"/>
            </w:tcBorders>
          </w:tcPr>
          <w:p w:rsidR="008E69E1" w:rsidRPr="00DA058A" w:rsidRDefault="008E69E1" w:rsidP="007E7777">
            <w:pPr>
              <w:spacing w:before="40" w:after="40"/>
              <w:rPr>
                <w:sz w:val="18"/>
                <w:szCs w:val="18"/>
              </w:rPr>
            </w:pPr>
            <w:r>
              <w:rPr>
                <w:sz w:val="18"/>
                <w:szCs w:val="18"/>
              </w:rPr>
              <w:sym w:font="Wingdings" w:char="F0FC"/>
            </w:r>
          </w:p>
        </w:tc>
        <w:tc>
          <w:tcPr>
            <w:tcW w:w="164" w:type="pct"/>
            <w:tcBorders>
              <w:top w:val="single" w:sz="4" w:space="0" w:color="000000"/>
              <w:left w:val="single" w:sz="4" w:space="0" w:color="000000"/>
              <w:bottom w:val="single" w:sz="4" w:space="0" w:color="000000"/>
            </w:tcBorders>
          </w:tcPr>
          <w:p w:rsidR="008E69E1" w:rsidRPr="00DA058A" w:rsidRDefault="008E69E1" w:rsidP="007E7777">
            <w:pPr>
              <w:spacing w:before="40" w:after="40"/>
              <w:rPr>
                <w:sz w:val="18"/>
                <w:szCs w:val="18"/>
              </w:rPr>
            </w:pPr>
            <w:r>
              <w:rPr>
                <w:sz w:val="18"/>
                <w:szCs w:val="18"/>
              </w:rPr>
              <w:sym w:font="Wingdings" w:char="F0FC"/>
            </w:r>
          </w:p>
        </w:tc>
        <w:tc>
          <w:tcPr>
            <w:tcW w:w="164" w:type="pct"/>
            <w:tcBorders>
              <w:top w:val="single" w:sz="4" w:space="0" w:color="000000"/>
              <w:left w:val="single" w:sz="4" w:space="0" w:color="000000"/>
              <w:bottom w:val="single" w:sz="4" w:space="0" w:color="000000"/>
            </w:tcBorders>
          </w:tcPr>
          <w:p w:rsidR="008E69E1" w:rsidRPr="00DA058A" w:rsidRDefault="008E69E1" w:rsidP="007E7777">
            <w:pPr>
              <w:spacing w:before="40" w:after="40"/>
              <w:rPr>
                <w:sz w:val="18"/>
                <w:szCs w:val="18"/>
              </w:rPr>
            </w:pPr>
            <w:r>
              <w:rPr>
                <w:sz w:val="18"/>
                <w:szCs w:val="18"/>
              </w:rPr>
              <w:sym w:font="Wingdings" w:char="F0FC"/>
            </w:r>
          </w:p>
        </w:tc>
        <w:tc>
          <w:tcPr>
            <w:tcW w:w="164" w:type="pct"/>
            <w:tcBorders>
              <w:top w:val="single" w:sz="4" w:space="0" w:color="000000"/>
              <w:left w:val="single" w:sz="4" w:space="0" w:color="000000"/>
              <w:bottom w:val="single" w:sz="4" w:space="0" w:color="000000"/>
            </w:tcBorders>
          </w:tcPr>
          <w:p w:rsidR="008E69E1" w:rsidRPr="00DA058A" w:rsidRDefault="008E69E1" w:rsidP="007E7777">
            <w:pPr>
              <w:spacing w:before="40" w:after="40"/>
              <w:rPr>
                <w:sz w:val="18"/>
                <w:szCs w:val="18"/>
              </w:rPr>
            </w:pPr>
            <w:r>
              <w:rPr>
                <w:sz w:val="18"/>
                <w:szCs w:val="18"/>
              </w:rPr>
              <w:sym w:font="Wingdings" w:char="F0FC"/>
            </w:r>
          </w:p>
        </w:tc>
        <w:tc>
          <w:tcPr>
            <w:tcW w:w="164" w:type="pct"/>
            <w:tcBorders>
              <w:top w:val="single" w:sz="4" w:space="0" w:color="000000"/>
              <w:left w:val="single" w:sz="4" w:space="0" w:color="000000"/>
              <w:bottom w:val="single" w:sz="4" w:space="0" w:color="000000"/>
            </w:tcBorders>
          </w:tcPr>
          <w:p w:rsidR="008E69E1" w:rsidRPr="00DA058A" w:rsidRDefault="008E69E1" w:rsidP="007E7777">
            <w:pPr>
              <w:spacing w:before="40" w:after="40"/>
              <w:rPr>
                <w:sz w:val="18"/>
                <w:szCs w:val="18"/>
              </w:rPr>
            </w:pPr>
          </w:p>
        </w:tc>
        <w:tc>
          <w:tcPr>
            <w:tcW w:w="164" w:type="pct"/>
            <w:tcBorders>
              <w:top w:val="single" w:sz="4" w:space="0" w:color="000000"/>
              <w:left w:val="single" w:sz="4" w:space="0" w:color="000000"/>
              <w:bottom w:val="single" w:sz="4" w:space="0" w:color="000000"/>
              <w:right w:val="single" w:sz="4" w:space="0" w:color="000000"/>
            </w:tcBorders>
            <w:vAlign w:val="center"/>
          </w:tcPr>
          <w:p w:rsidR="008E69E1" w:rsidRPr="00465E0A" w:rsidRDefault="008E69E1" w:rsidP="007E7777"/>
        </w:tc>
      </w:tr>
      <w:tr w:rsidR="008E69E1" w:rsidRPr="00465E0A" w:rsidTr="008E69E1">
        <w:trPr>
          <w:cantSplit/>
        </w:trPr>
        <w:tc>
          <w:tcPr>
            <w:tcW w:w="532" w:type="pct"/>
            <w:tcBorders>
              <w:left w:val="single" w:sz="4" w:space="0" w:color="000000"/>
              <w:bottom w:val="single" w:sz="4" w:space="0" w:color="auto"/>
            </w:tcBorders>
          </w:tcPr>
          <w:p w:rsidR="008E69E1" w:rsidRPr="00D27322" w:rsidRDefault="008E69E1" w:rsidP="007E7777">
            <w:pPr>
              <w:spacing w:before="40" w:after="40"/>
              <w:rPr>
                <w:sz w:val="16"/>
                <w:szCs w:val="16"/>
              </w:rPr>
            </w:pPr>
            <w:r w:rsidRPr="00D27322">
              <w:rPr>
                <w:sz w:val="16"/>
                <w:szCs w:val="16"/>
              </w:rPr>
              <w:t xml:space="preserve">Introduction to Computer Networks </w:t>
            </w:r>
          </w:p>
        </w:tc>
        <w:tc>
          <w:tcPr>
            <w:tcW w:w="248" w:type="pct"/>
            <w:tcBorders>
              <w:left w:val="single" w:sz="4" w:space="0" w:color="000000"/>
              <w:bottom w:val="single" w:sz="4" w:space="0" w:color="auto"/>
            </w:tcBorders>
          </w:tcPr>
          <w:p w:rsidR="008E69E1" w:rsidRPr="00332C23" w:rsidRDefault="008E69E1" w:rsidP="007E7777">
            <w:pPr>
              <w:rPr>
                <w:sz w:val="16"/>
                <w:szCs w:val="16"/>
                <w:highlight w:val="yellow"/>
              </w:rPr>
            </w:pPr>
            <w:r w:rsidRPr="00332C23">
              <w:rPr>
                <w:sz w:val="16"/>
                <w:szCs w:val="16"/>
                <w:highlight w:val="yellow"/>
              </w:rPr>
              <w:t>CCM</w:t>
            </w:r>
          </w:p>
          <w:p w:rsidR="008E69E1" w:rsidRPr="00D27322" w:rsidRDefault="008E69E1" w:rsidP="007E7777">
            <w:pPr>
              <w:rPr>
                <w:sz w:val="16"/>
                <w:szCs w:val="16"/>
              </w:rPr>
            </w:pPr>
            <w:r w:rsidRPr="00332C23">
              <w:rPr>
                <w:sz w:val="16"/>
                <w:szCs w:val="16"/>
                <w:highlight w:val="yellow"/>
              </w:rPr>
              <w:t>1000</w:t>
            </w:r>
          </w:p>
        </w:tc>
        <w:tc>
          <w:tcPr>
            <w:tcW w:w="160" w:type="pct"/>
            <w:tcBorders>
              <w:left w:val="single" w:sz="4" w:space="0" w:color="000000"/>
              <w:bottom w:val="single" w:sz="4" w:space="0" w:color="auto"/>
            </w:tcBorders>
          </w:tcPr>
          <w:p w:rsidR="008E69E1" w:rsidRPr="00DA058A" w:rsidRDefault="008E69E1" w:rsidP="007E7777">
            <w:pPr>
              <w:spacing w:before="40" w:after="40"/>
              <w:rPr>
                <w:sz w:val="18"/>
                <w:szCs w:val="18"/>
              </w:rPr>
            </w:pPr>
          </w:p>
        </w:tc>
        <w:tc>
          <w:tcPr>
            <w:tcW w:w="160" w:type="pct"/>
            <w:tcBorders>
              <w:left w:val="single" w:sz="4" w:space="0" w:color="000000"/>
              <w:bottom w:val="single" w:sz="4" w:space="0" w:color="auto"/>
            </w:tcBorders>
          </w:tcPr>
          <w:p w:rsidR="008E69E1" w:rsidRPr="00DA058A" w:rsidRDefault="008E69E1" w:rsidP="007E7777">
            <w:pPr>
              <w:spacing w:before="40" w:after="40"/>
              <w:rPr>
                <w:sz w:val="18"/>
                <w:szCs w:val="18"/>
              </w:rPr>
            </w:pPr>
            <w:r>
              <w:rPr>
                <w:sz w:val="18"/>
                <w:szCs w:val="18"/>
              </w:rPr>
              <w:sym w:font="Wingdings" w:char="F0FC"/>
            </w:r>
          </w:p>
        </w:tc>
        <w:tc>
          <w:tcPr>
            <w:tcW w:w="160" w:type="pct"/>
            <w:tcBorders>
              <w:left w:val="single" w:sz="4" w:space="0" w:color="000000"/>
              <w:bottom w:val="single" w:sz="4" w:space="0" w:color="auto"/>
            </w:tcBorders>
          </w:tcPr>
          <w:p w:rsidR="008E69E1" w:rsidRPr="00DA058A" w:rsidRDefault="008E69E1" w:rsidP="007E7777">
            <w:pPr>
              <w:spacing w:before="40" w:after="40"/>
              <w:rPr>
                <w:sz w:val="18"/>
                <w:szCs w:val="18"/>
              </w:rPr>
            </w:pPr>
          </w:p>
        </w:tc>
        <w:tc>
          <w:tcPr>
            <w:tcW w:w="160" w:type="pct"/>
            <w:tcBorders>
              <w:left w:val="single" w:sz="4" w:space="0" w:color="000000"/>
              <w:bottom w:val="single" w:sz="4" w:space="0" w:color="auto"/>
            </w:tcBorders>
          </w:tcPr>
          <w:p w:rsidR="008E69E1" w:rsidRPr="00DA058A" w:rsidRDefault="008E69E1" w:rsidP="007E7777">
            <w:pPr>
              <w:spacing w:before="40" w:after="40"/>
              <w:rPr>
                <w:sz w:val="18"/>
                <w:szCs w:val="18"/>
              </w:rPr>
            </w:pPr>
          </w:p>
        </w:tc>
        <w:tc>
          <w:tcPr>
            <w:tcW w:w="160" w:type="pct"/>
            <w:tcBorders>
              <w:left w:val="single" w:sz="4" w:space="0" w:color="000000"/>
              <w:bottom w:val="single" w:sz="4" w:space="0" w:color="auto"/>
            </w:tcBorders>
          </w:tcPr>
          <w:p w:rsidR="008E69E1" w:rsidRPr="00DA058A" w:rsidRDefault="008E69E1" w:rsidP="007E7777">
            <w:pPr>
              <w:spacing w:before="40" w:after="40"/>
              <w:rPr>
                <w:sz w:val="18"/>
                <w:szCs w:val="18"/>
              </w:rPr>
            </w:pPr>
          </w:p>
        </w:tc>
        <w:tc>
          <w:tcPr>
            <w:tcW w:w="160" w:type="pct"/>
            <w:tcBorders>
              <w:left w:val="single" w:sz="4" w:space="0" w:color="000000"/>
              <w:bottom w:val="single" w:sz="4" w:space="0" w:color="auto"/>
            </w:tcBorders>
          </w:tcPr>
          <w:p w:rsidR="008E69E1" w:rsidRPr="00DA058A" w:rsidRDefault="008E69E1" w:rsidP="007E7777">
            <w:pPr>
              <w:spacing w:before="40" w:after="40"/>
              <w:rPr>
                <w:sz w:val="18"/>
                <w:szCs w:val="18"/>
              </w:rPr>
            </w:pPr>
          </w:p>
        </w:tc>
        <w:tc>
          <w:tcPr>
            <w:tcW w:w="160" w:type="pct"/>
            <w:tcBorders>
              <w:left w:val="single" w:sz="4" w:space="0" w:color="000000"/>
              <w:bottom w:val="single" w:sz="4" w:space="0" w:color="auto"/>
            </w:tcBorders>
          </w:tcPr>
          <w:p w:rsidR="008E69E1" w:rsidRPr="00DA058A" w:rsidRDefault="008E69E1" w:rsidP="007E7777">
            <w:pPr>
              <w:spacing w:before="40" w:after="40"/>
              <w:rPr>
                <w:sz w:val="18"/>
                <w:szCs w:val="18"/>
              </w:rPr>
            </w:pPr>
          </w:p>
        </w:tc>
        <w:tc>
          <w:tcPr>
            <w:tcW w:w="160" w:type="pct"/>
            <w:tcBorders>
              <w:left w:val="single" w:sz="4" w:space="0" w:color="000000"/>
              <w:bottom w:val="single" w:sz="4" w:space="0" w:color="auto"/>
            </w:tcBorders>
          </w:tcPr>
          <w:p w:rsidR="008E69E1" w:rsidRPr="00DA058A" w:rsidRDefault="008E69E1" w:rsidP="007E7777">
            <w:pPr>
              <w:spacing w:before="40" w:after="40"/>
              <w:rPr>
                <w:sz w:val="18"/>
                <w:szCs w:val="18"/>
              </w:rPr>
            </w:pPr>
          </w:p>
        </w:tc>
        <w:tc>
          <w:tcPr>
            <w:tcW w:w="160" w:type="pct"/>
            <w:tcBorders>
              <w:left w:val="single" w:sz="4" w:space="0" w:color="000000"/>
              <w:bottom w:val="single" w:sz="4" w:space="0" w:color="auto"/>
            </w:tcBorders>
          </w:tcPr>
          <w:p w:rsidR="008E69E1" w:rsidRPr="00DA058A" w:rsidRDefault="008E69E1" w:rsidP="007E7777">
            <w:pPr>
              <w:spacing w:before="40" w:after="40"/>
              <w:rPr>
                <w:sz w:val="18"/>
                <w:szCs w:val="18"/>
              </w:rPr>
            </w:pPr>
          </w:p>
        </w:tc>
        <w:tc>
          <w:tcPr>
            <w:tcW w:w="160" w:type="pct"/>
            <w:tcBorders>
              <w:left w:val="single" w:sz="4" w:space="0" w:color="000000"/>
              <w:bottom w:val="single" w:sz="4" w:space="0" w:color="auto"/>
            </w:tcBorders>
          </w:tcPr>
          <w:p w:rsidR="008E69E1" w:rsidRPr="00DA058A" w:rsidRDefault="008E69E1" w:rsidP="007E7777">
            <w:pPr>
              <w:spacing w:before="40" w:after="40"/>
              <w:rPr>
                <w:sz w:val="18"/>
                <w:szCs w:val="18"/>
              </w:rPr>
            </w:pPr>
          </w:p>
        </w:tc>
        <w:tc>
          <w:tcPr>
            <w:tcW w:w="160" w:type="pct"/>
            <w:tcBorders>
              <w:left w:val="single" w:sz="4" w:space="0" w:color="000000"/>
              <w:bottom w:val="single" w:sz="4" w:space="0" w:color="auto"/>
            </w:tcBorders>
          </w:tcPr>
          <w:p w:rsidR="008E69E1" w:rsidRPr="00DA058A" w:rsidRDefault="008E69E1" w:rsidP="007E7777">
            <w:pPr>
              <w:spacing w:before="40" w:after="40"/>
              <w:rPr>
                <w:sz w:val="18"/>
                <w:szCs w:val="18"/>
              </w:rPr>
            </w:pPr>
          </w:p>
        </w:tc>
        <w:tc>
          <w:tcPr>
            <w:tcW w:w="160" w:type="pct"/>
            <w:tcBorders>
              <w:left w:val="single" w:sz="4" w:space="0" w:color="000000"/>
              <w:bottom w:val="single" w:sz="4" w:space="0" w:color="auto"/>
            </w:tcBorders>
          </w:tcPr>
          <w:p w:rsidR="008E69E1" w:rsidRPr="00DA058A" w:rsidRDefault="008E69E1" w:rsidP="007E7777">
            <w:pPr>
              <w:spacing w:before="40" w:after="40"/>
              <w:rPr>
                <w:sz w:val="18"/>
                <w:szCs w:val="18"/>
              </w:rPr>
            </w:pPr>
          </w:p>
        </w:tc>
        <w:tc>
          <w:tcPr>
            <w:tcW w:w="160" w:type="pct"/>
            <w:tcBorders>
              <w:left w:val="single" w:sz="4" w:space="0" w:color="000000"/>
              <w:bottom w:val="single" w:sz="4" w:space="0" w:color="auto"/>
            </w:tcBorders>
          </w:tcPr>
          <w:p w:rsidR="008E69E1" w:rsidRPr="00DA058A" w:rsidRDefault="008E69E1" w:rsidP="007E7777">
            <w:pPr>
              <w:spacing w:before="40" w:after="40"/>
              <w:rPr>
                <w:sz w:val="18"/>
                <w:szCs w:val="18"/>
              </w:rPr>
            </w:pPr>
          </w:p>
        </w:tc>
        <w:tc>
          <w:tcPr>
            <w:tcW w:w="164" w:type="pct"/>
            <w:tcBorders>
              <w:left w:val="single" w:sz="4" w:space="0" w:color="000000"/>
              <w:bottom w:val="single" w:sz="4" w:space="0" w:color="auto"/>
            </w:tcBorders>
          </w:tcPr>
          <w:p w:rsidR="008E69E1" w:rsidRPr="00DA058A" w:rsidRDefault="008E69E1" w:rsidP="007E7777">
            <w:pPr>
              <w:spacing w:before="40" w:after="40"/>
              <w:rPr>
                <w:sz w:val="18"/>
                <w:szCs w:val="18"/>
              </w:rPr>
            </w:pPr>
            <w:r>
              <w:rPr>
                <w:sz w:val="18"/>
                <w:szCs w:val="18"/>
              </w:rPr>
              <w:sym w:font="Wingdings" w:char="F0FC"/>
            </w:r>
          </w:p>
        </w:tc>
        <w:tc>
          <w:tcPr>
            <w:tcW w:w="164" w:type="pct"/>
            <w:tcBorders>
              <w:left w:val="single" w:sz="4" w:space="0" w:color="000000"/>
              <w:bottom w:val="single" w:sz="4" w:space="0" w:color="auto"/>
            </w:tcBorders>
          </w:tcPr>
          <w:p w:rsidR="008E69E1" w:rsidRPr="00DA058A" w:rsidRDefault="008E69E1" w:rsidP="007E7777">
            <w:pPr>
              <w:spacing w:before="40" w:after="40"/>
              <w:rPr>
                <w:sz w:val="18"/>
                <w:szCs w:val="18"/>
              </w:rPr>
            </w:pPr>
          </w:p>
        </w:tc>
        <w:tc>
          <w:tcPr>
            <w:tcW w:w="164" w:type="pct"/>
            <w:tcBorders>
              <w:left w:val="single" w:sz="4" w:space="0" w:color="000000"/>
              <w:bottom w:val="single" w:sz="4" w:space="0" w:color="auto"/>
            </w:tcBorders>
          </w:tcPr>
          <w:p w:rsidR="008E69E1" w:rsidRPr="00DA058A" w:rsidRDefault="008E69E1" w:rsidP="007E7777">
            <w:pPr>
              <w:spacing w:before="40" w:after="40"/>
              <w:rPr>
                <w:sz w:val="18"/>
                <w:szCs w:val="18"/>
              </w:rPr>
            </w:pPr>
          </w:p>
        </w:tc>
        <w:tc>
          <w:tcPr>
            <w:tcW w:w="164" w:type="pct"/>
            <w:tcBorders>
              <w:left w:val="single" w:sz="4" w:space="0" w:color="000000"/>
              <w:bottom w:val="single" w:sz="4" w:space="0" w:color="auto"/>
            </w:tcBorders>
          </w:tcPr>
          <w:p w:rsidR="008E69E1" w:rsidRPr="00DA058A" w:rsidRDefault="008E69E1" w:rsidP="007E7777">
            <w:pPr>
              <w:spacing w:before="40" w:after="40"/>
              <w:rPr>
                <w:sz w:val="18"/>
                <w:szCs w:val="18"/>
              </w:rPr>
            </w:pPr>
          </w:p>
        </w:tc>
        <w:tc>
          <w:tcPr>
            <w:tcW w:w="164" w:type="pct"/>
            <w:tcBorders>
              <w:left w:val="single" w:sz="4" w:space="0" w:color="000000"/>
              <w:bottom w:val="single" w:sz="4" w:space="0" w:color="auto"/>
            </w:tcBorders>
          </w:tcPr>
          <w:p w:rsidR="008E69E1" w:rsidRPr="00DA058A" w:rsidRDefault="008E69E1" w:rsidP="007E7777">
            <w:pPr>
              <w:spacing w:before="40" w:after="40"/>
              <w:rPr>
                <w:sz w:val="18"/>
                <w:szCs w:val="18"/>
              </w:rPr>
            </w:pPr>
          </w:p>
        </w:tc>
        <w:tc>
          <w:tcPr>
            <w:tcW w:w="164" w:type="pct"/>
            <w:tcBorders>
              <w:left w:val="single" w:sz="4" w:space="0" w:color="000000"/>
              <w:bottom w:val="single" w:sz="4" w:space="0" w:color="auto"/>
            </w:tcBorders>
          </w:tcPr>
          <w:p w:rsidR="008E69E1" w:rsidRPr="00DA058A" w:rsidRDefault="008E69E1" w:rsidP="007E7777">
            <w:pPr>
              <w:spacing w:before="40" w:after="40"/>
              <w:rPr>
                <w:sz w:val="18"/>
                <w:szCs w:val="18"/>
              </w:rPr>
            </w:pPr>
          </w:p>
        </w:tc>
        <w:tc>
          <w:tcPr>
            <w:tcW w:w="164" w:type="pct"/>
            <w:tcBorders>
              <w:left w:val="single" w:sz="4" w:space="0" w:color="000000"/>
              <w:bottom w:val="single" w:sz="4" w:space="0" w:color="auto"/>
            </w:tcBorders>
          </w:tcPr>
          <w:p w:rsidR="008E69E1" w:rsidRPr="00DA058A" w:rsidRDefault="008E69E1" w:rsidP="007E7777">
            <w:pPr>
              <w:spacing w:before="40" w:after="40"/>
              <w:rPr>
                <w:sz w:val="18"/>
                <w:szCs w:val="18"/>
              </w:rPr>
            </w:pPr>
          </w:p>
        </w:tc>
        <w:tc>
          <w:tcPr>
            <w:tcW w:w="164" w:type="pct"/>
            <w:tcBorders>
              <w:left w:val="single" w:sz="4" w:space="0" w:color="000000"/>
              <w:bottom w:val="single" w:sz="4" w:space="0" w:color="auto"/>
            </w:tcBorders>
          </w:tcPr>
          <w:p w:rsidR="008E69E1" w:rsidRPr="00DA058A" w:rsidRDefault="008E69E1" w:rsidP="007E7777">
            <w:pPr>
              <w:spacing w:before="40" w:after="40"/>
              <w:rPr>
                <w:sz w:val="18"/>
                <w:szCs w:val="18"/>
              </w:rPr>
            </w:pPr>
          </w:p>
        </w:tc>
        <w:tc>
          <w:tcPr>
            <w:tcW w:w="164" w:type="pct"/>
            <w:tcBorders>
              <w:left w:val="single" w:sz="4" w:space="0" w:color="000000"/>
              <w:bottom w:val="single" w:sz="4" w:space="0" w:color="auto"/>
            </w:tcBorders>
          </w:tcPr>
          <w:p w:rsidR="008E69E1" w:rsidRPr="00DA058A" w:rsidRDefault="008E69E1" w:rsidP="007E7777">
            <w:pPr>
              <w:spacing w:before="40" w:after="40"/>
              <w:rPr>
                <w:sz w:val="18"/>
                <w:szCs w:val="18"/>
              </w:rPr>
            </w:pPr>
            <w:r>
              <w:rPr>
                <w:sz w:val="18"/>
                <w:szCs w:val="18"/>
              </w:rPr>
              <w:sym w:font="Wingdings" w:char="F0FC"/>
            </w:r>
          </w:p>
        </w:tc>
        <w:tc>
          <w:tcPr>
            <w:tcW w:w="164" w:type="pct"/>
            <w:tcBorders>
              <w:left w:val="single" w:sz="4" w:space="0" w:color="000000"/>
              <w:bottom w:val="single" w:sz="4" w:space="0" w:color="auto"/>
            </w:tcBorders>
          </w:tcPr>
          <w:p w:rsidR="008E69E1" w:rsidRPr="00DA058A" w:rsidRDefault="008E69E1" w:rsidP="007E7777">
            <w:pPr>
              <w:spacing w:before="40" w:after="40"/>
              <w:rPr>
                <w:sz w:val="18"/>
                <w:szCs w:val="18"/>
              </w:rPr>
            </w:pPr>
            <w:r>
              <w:rPr>
                <w:sz w:val="18"/>
                <w:szCs w:val="18"/>
              </w:rPr>
              <w:sym w:font="Wingdings" w:char="F0FC"/>
            </w:r>
          </w:p>
        </w:tc>
        <w:tc>
          <w:tcPr>
            <w:tcW w:w="164" w:type="pct"/>
            <w:tcBorders>
              <w:left w:val="single" w:sz="4" w:space="0" w:color="000000"/>
              <w:bottom w:val="single" w:sz="4" w:space="0" w:color="auto"/>
            </w:tcBorders>
          </w:tcPr>
          <w:p w:rsidR="008E69E1" w:rsidRPr="00DA058A" w:rsidRDefault="008E69E1" w:rsidP="007E7777">
            <w:pPr>
              <w:spacing w:before="40" w:after="40"/>
              <w:rPr>
                <w:sz w:val="18"/>
                <w:szCs w:val="18"/>
              </w:rPr>
            </w:pPr>
            <w:r>
              <w:rPr>
                <w:sz w:val="18"/>
                <w:szCs w:val="18"/>
              </w:rPr>
              <w:sym w:font="Wingdings" w:char="F0FC"/>
            </w:r>
          </w:p>
        </w:tc>
        <w:tc>
          <w:tcPr>
            <w:tcW w:w="164" w:type="pct"/>
            <w:tcBorders>
              <w:left w:val="single" w:sz="4" w:space="0" w:color="000000"/>
              <w:bottom w:val="single" w:sz="4" w:space="0" w:color="auto"/>
            </w:tcBorders>
          </w:tcPr>
          <w:p w:rsidR="008E69E1" w:rsidRPr="00DA058A" w:rsidRDefault="008E69E1" w:rsidP="007E7777">
            <w:pPr>
              <w:spacing w:before="40" w:after="40"/>
              <w:rPr>
                <w:sz w:val="18"/>
                <w:szCs w:val="18"/>
              </w:rPr>
            </w:pPr>
          </w:p>
        </w:tc>
        <w:tc>
          <w:tcPr>
            <w:tcW w:w="164" w:type="pct"/>
            <w:tcBorders>
              <w:left w:val="single" w:sz="4" w:space="0" w:color="000000"/>
              <w:bottom w:val="single" w:sz="4" w:space="0" w:color="auto"/>
              <w:right w:val="single" w:sz="4" w:space="0" w:color="000000"/>
            </w:tcBorders>
            <w:vAlign w:val="center"/>
          </w:tcPr>
          <w:p w:rsidR="008E69E1" w:rsidRPr="00465E0A" w:rsidRDefault="008E69E1" w:rsidP="007E7777"/>
        </w:tc>
      </w:tr>
      <w:tr w:rsidR="008E69E1" w:rsidRPr="00465E0A" w:rsidTr="008E69E1">
        <w:trPr>
          <w:cantSplit/>
        </w:trPr>
        <w:tc>
          <w:tcPr>
            <w:tcW w:w="532" w:type="pct"/>
            <w:tcBorders>
              <w:top w:val="single" w:sz="4" w:space="0" w:color="auto"/>
              <w:left w:val="single" w:sz="4" w:space="0" w:color="000000"/>
              <w:bottom w:val="single" w:sz="4" w:space="0" w:color="000000"/>
            </w:tcBorders>
          </w:tcPr>
          <w:p w:rsidR="008E69E1" w:rsidRPr="00D27322" w:rsidRDefault="008E69E1" w:rsidP="007E7777">
            <w:pPr>
              <w:spacing w:before="60"/>
              <w:rPr>
                <w:sz w:val="16"/>
                <w:szCs w:val="16"/>
                <w:lang w:val="en-US"/>
              </w:rPr>
            </w:pPr>
            <w:r w:rsidRPr="00D27322">
              <w:rPr>
                <w:sz w:val="16"/>
                <w:szCs w:val="16"/>
                <w:lang w:val="en-US"/>
              </w:rPr>
              <w:t>Introduction to Computer Forensics: Professional, Technical and Regulatory.</w:t>
            </w:r>
          </w:p>
        </w:tc>
        <w:tc>
          <w:tcPr>
            <w:tcW w:w="248" w:type="pct"/>
            <w:tcBorders>
              <w:top w:val="single" w:sz="4" w:space="0" w:color="auto"/>
              <w:left w:val="single" w:sz="4" w:space="0" w:color="000000"/>
              <w:bottom w:val="single" w:sz="4" w:space="0" w:color="000000"/>
            </w:tcBorders>
          </w:tcPr>
          <w:p w:rsidR="008E69E1" w:rsidRPr="00D27322" w:rsidRDefault="008E69E1" w:rsidP="007E7777">
            <w:pPr>
              <w:rPr>
                <w:sz w:val="16"/>
                <w:szCs w:val="16"/>
              </w:rPr>
            </w:pPr>
            <w:r w:rsidRPr="00D27322">
              <w:rPr>
                <w:sz w:val="16"/>
                <w:szCs w:val="16"/>
              </w:rPr>
              <w:t>CSD</w:t>
            </w:r>
          </w:p>
          <w:p w:rsidR="008E69E1" w:rsidRPr="00D27322" w:rsidRDefault="008E69E1" w:rsidP="007E7777">
            <w:pPr>
              <w:rPr>
                <w:sz w:val="16"/>
                <w:szCs w:val="16"/>
              </w:rPr>
            </w:pPr>
            <w:r w:rsidRPr="00D27322">
              <w:rPr>
                <w:sz w:val="16"/>
                <w:szCs w:val="16"/>
              </w:rPr>
              <w:t>1216</w:t>
            </w:r>
          </w:p>
        </w:tc>
        <w:tc>
          <w:tcPr>
            <w:tcW w:w="160" w:type="pct"/>
            <w:tcBorders>
              <w:top w:val="single" w:sz="4" w:space="0" w:color="auto"/>
              <w:left w:val="single" w:sz="4" w:space="0" w:color="000000"/>
              <w:bottom w:val="single" w:sz="4" w:space="0" w:color="000000"/>
            </w:tcBorders>
          </w:tcPr>
          <w:p w:rsidR="008E69E1" w:rsidRPr="00DA058A" w:rsidRDefault="008E69E1" w:rsidP="007E7777">
            <w:pPr>
              <w:spacing w:before="40" w:after="40"/>
              <w:rPr>
                <w:sz w:val="18"/>
                <w:szCs w:val="18"/>
              </w:rPr>
            </w:pPr>
            <w:r>
              <w:rPr>
                <w:sz w:val="18"/>
                <w:szCs w:val="18"/>
              </w:rPr>
              <w:sym w:font="Wingdings" w:char="F0FC"/>
            </w:r>
          </w:p>
        </w:tc>
        <w:tc>
          <w:tcPr>
            <w:tcW w:w="160" w:type="pct"/>
            <w:tcBorders>
              <w:top w:val="single" w:sz="4" w:space="0" w:color="auto"/>
              <w:left w:val="single" w:sz="4" w:space="0" w:color="000000"/>
              <w:bottom w:val="single" w:sz="4" w:space="0" w:color="000000"/>
            </w:tcBorders>
          </w:tcPr>
          <w:p w:rsidR="008E69E1" w:rsidRPr="00DA058A" w:rsidRDefault="008E69E1" w:rsidP="007E7777">
            <w:pPr>
              <w:spacing w:before="40" w:after="40"/>
              <w:rPr>
                <w:sz w:val="18"/>
                <w:szCs w:val="18"/>
              </w:rPr>
            </w:pPr>
          </w:p>
        </w:tc>
        <w:tc>
          <w:tcPr>
            <w:tcW w:w="160" w:type="pct"/>
            <w:tcBorders>
              <w:top w:val="single" w:sz="4" w:space="0" w:color="auto"/>
              <w:left w:val="single" w:sz="4" w:space="0" w:color="000000"/>
              <w:bottom w:val="single" w:sz="4" w:space="0" w:color="000000"/>
            </w:tcBorders>
          </w:tcPr>
          <w:p w:rsidR="008E69E1" w:rsidRPr="00DA058A" w:rsidRDefault="008E69E1" w:rsidP="007E7777">
            <w:pPr>
              <w:spacing w:before="40" w:after="40"/>
              <w:rPr>
                <w:sz w:val="18"/>
                <w:szCs w:val="18"/>
              </w:rPr>
            </w:pPr>
          </w:p>
        </w:tc>
        <w:tc>
          <w:tcPr>
            <w:tcW w:w="160" w:type="pct"/>
            <w:tcBorders>
              <w:top w:val="single" w:sz="4" w:space="0" w:color="auto"/>
              <w:left w:val="single" w:sz="4" w:space="0" w:color="000000"/>
              <w:bottom w:val="single" w:sz="4" w:space="0" w:color="000000"/>
            </w:tcBorders>
          </w:tcPr>
          <w:p w:rsidR="008E69E1" w:rsidRPr="00DA058A" w:rsidRDefault="008E69E1" w:rsidP="007E7777">
            <w:pPr>
              <w:spacing w:before="40" w:after="40"/>
              <w:rPr>
                <w:sz w:val="18"/>
                <w:szCs w:val="18"/>
              </w:rPr>
            </w:pPr>
            <w:r>
              <w:rPr>
                <w:sz w:val="18"/>
                <w:szCs w:val="18"/>
              </w:rPr>
              <w:sym w:font="Wingdings" w:char="F0FC"/>
            </w:r>
          </w:p>
        </w:tc>
        <w:tc>
          <w:tcPr>
            <w:tcW w:w="160" w:type="pct"/>
            <w:tcBorders>
              <w:top w:val="single" w:sz="4" w:space="0" w:color="auto"/>
              <w:left w:val="single" w:sz="4" w:space="0" w:color="000000"/>
              <w:bottom w:val="single" w:sz="4" w:space="0" w:color="000000"/>
            </w:tcBorders>
          </w:tcPr>
          <w:p w:rsidR="008E69E1" w:rsidRPr="00DA058A" w:rsidRDefault="008E69E1" w:rsidP="007E7777">
            <w:pPr>
              <w:spacing w:before="40" w:after="40"/>
              <w:rPr>
                <w:sz w:val="18"/>
                <w:szCs w:val="18"/>
              </w:rPr>
            </w:pPr>
          </w:p>
        </w:tc>
        <w:tc>
          <w:tcPr>
            <w:tcW w:w="160" w:type="pct"/>
            <w:tcBorders>
              <w:top w:val="single" w:sz="4" w:space="0" w:color="auto"/>
              <w:left w:val="single" w:sz="4" w:space="0" w:color="000000"/>
              <w:bottom w:val="single" w:sz="4" w:space="0" w:color="000000"/>
            </w:tcBorders>
          </w:tcPr>
          <w:p w:rsidR="008E69E1" w:rsidRPr="00DA058A" w:rsidRDefault="008E69E1" w:rsidP="007E7777">
            <w:pPr>
              <w:spacing w:before="40" w:after="40"/>
              <w:rPr>
                <w:sz w:val="18"/>
                <w:szCs w:val="18"/>
              </w:rPr>
            </w:pPr>
          </w:p>
        </w:tc>
        <w:tc>
          <w:tcPr>
            <w:tcW w:w="160" w:type="pct"/>
            <w:tcBorders>
              <w:top w:val="single" w:sz="4" w:space="0" w:color="auto"/>
              <w:left w:val="single" w:sz="4" w:space="0" w:color="000000"/>
              <w:bottom w:val="single" w:sz="4" w:space="0" w:color="000000"/>
            </w:tcBorders>
          </w:tcPr>
          <w:p w:rsidR="008E69E1" w:rsidRPr="00DA058A" w:rsidRDefault="008E69E1" w:rsidP="007E7777">
            <w:pPr>
              <w:spacing w:before="40" w:after="40"/>
              <w:rPr>
                <w:sz w:val="18"/>
                <w:szCs w:val="18"/>
              </w:rPr>
            </w:pPr>
            <w:r>
              <w:rPr>
                <w:sz w:val="18"/>
                <w:szCs w:val="18"/>
              </w:rPr>
              <w:sym w:font="Wingdings" w:char="F0FC"/>
            </w:r>
          </w:p>
        </w:tc>
        <w:tc>
          <w:tcPr>
            <w:tcW w:w="160" w:type="pct"/>
            <w:tcBorders>
              <w:top w:val="single" w:sz="4" w:space="0" w:color="auto"/>
              <w:left w:val="single" w:sz="4" w:space="0" w:color="000000"/>
              <w:bottom w:val="single" w:sz="4" w:space="0" w:color="000000"/>
            </w:tcBorders>
          </w:tcPr>
          <w:p w:rsidR="008E69E1" w:rsidRPr="00DA058A" w:rsidRDefault="008E69E1" w:rsidP="007E7777">
            <w:pPr>
              <w:spacing w:before="40" w:after="40"/>
              <w:rPr>
                <w:sz w:val="18"/>
                <w:szCs w:val="18"/>
              </w:rPr>
            </w:pPr>
            <w:r>
              <w:rPr>
                <w:sz w:val="18"/>
                <w:szCs w:val="18"/>
              </w:rPr>
              <w:sym w:font="Wingdings" w:char="F0FC"/>
            </w:r>
          </w:p>
        </w:tc>
        <w:tc>
          <w:tcPr>
            <w:tcW w:w="160" w:type="pct"/>
            <w:tcBorders>
              <w:top w:val="single" w:sz="4" w:space="0" w:color="auto"/>
              <w:left w:val="single" w:sz="4" w:space="0" w:color="000000"/>
              <w:bottom w:val="single" w:sz="4" w:space="0" w:color="000000"/>
            </w:tcBorders>
          </w:tcPr>
          <w:p w:rsidR="008E69E1" w:rsidRPr="00DA058A" w:rsidRDefault="008E69E1" w:rsidP="007E7777">
            <w:pPr>
              <w:spacing w:before="40" w:after="40"/>
              <w:rPr>
                <w:sz w:val="18"/>
                <w:szCs w:val="18"/>
              </w:rPr>
            </w:pPr>
            <w:r>
              <w:rPr>
                <w:sz w:val="18"/>
                <w:szCs w:val="18"/>
              </w:rPr>
              <w:sym w:font="Wingdings" w:char="F0FC"/>
            </w:r>
          </w:p>
        </w:tc>
        <w:tc>
          <w:tcPr>
            <w:tcW w:w="160" w:type="pct"/>
            <w:tcBorders>
              <w:top w:val="single" w:sz="4" w:space="0" w:color="auto"/>
              <w:left w:val="single" w:sz="4" w:space="0" w:color="000000"/>
              <w:bottom w:val="single" w:sz="4" w:space="0" w:color="000000"/>
            </w:tcBorders>
          </w:tcPr>
          <w:p w:rsidR="008E69E1" w:rsidRPr="00DA058A" w:rsidRDefault="008E69E1" w:rsidP="007E7777">
            <w:pPr>
              <w:spacing w:before="40" w:after="40"/>
              <w:rPr>
                <w:sz w:val="18"/>
                <w:szCs w:val="18"/>
              </w:rPr>
            </w:pPr>
          </w:p>
        </w:tc>
        <w:tc>
          <w:tcPr>
            <w:tcW w:w="160" w:type="pct"/>
            <w:tcBorders>
              <w:top w:val="single" w:sz="4" w:space="0" w:color="auto"/>
              <w:left w:val="single" w:sz="4" w:space="0" w:color="000000"/>
              <w:bottom w:val="single" w:sz="4" w:space="0" w:color="000000"/>
            </w:tcBorders>
          </w:tcPr>
          <w:p w:rsidR="008E69E1" w:rsidRPr="00DA058A" w:rsidRDefault="008E69E1" w:rsidP="007E7777">
            <w:pPr>
              <w:spacing w:before="40" w:after="40"/>
              <w:rPr>
                <w:sz w:val="18"/>
                <w:szCs w:val="18"/>
              </w:rPr>
            </w:pPr>
          </w:p>
        </w:tc>
        <w:tc>
          <w:tcPr>
            <w:tcW w:w="160" w:type="pct"/>
            <w:tcBorders>
              <w:top w:val="single" w:sz="4" w:space="0" w:color="auto"/>
              <w:left w:val="single" w:sz="4" w:space="0" w:color="000000"/>
              <w:bottom w:val="single" w:sz="4" w:space="0" w:color="000000"/>
            </w:tcBorders>
          </w:tcPr>
          <w:p w:rsidR="008E69E1" w:rsidRPr="00DA058A" w:rsidRDefault="008E69E1" w:rsidP="007E7777">
            <w:pPr>
              <w:spacing w:before="40" w:after="40"/>
              <w:rPr>
                <w:sz w:val="18"/>
                <w:szCs w:val="18"/>
              </w:rPr>
            </w:pPr>
            <w:r>
              <w:rPr>
                <w:sz w:val="18"/>
                <w:szCs w:val="18"/>
              </w:rPr>
              <w:sym w:font="Wingdings" w:char="F0FC"/>
            </w:r>
          </w:p>
        </w:tc>
        <w:tc>
          <w:tcPr>
            <w:tcW w:w="160" w:type="pct"/>
            <w:tcBorders>
              <w:top w:val="single" w:sz="4" w:space="0" w:color="auto"/>
              <w:left w:val="single" w:sz="4" w:space="0" w:color="000000"/>
              <w:bottom w:val="single" w:sz="4" w:space="0" w:color="000000"/>
            </w:tcBorders>
          </w:tcPr>
          <w:p w:rsidR="008E69E1" w:rsidRPr="00DA058A" w:rsidRDefault="008E69E1" w:rsidP="007E7777">
            <w:pPr>
              <w:spacing w:before="40" w:after="40"/>
              <w:rPr>
                <w:sz w:val="18"/>
                <w:szCs w:val="18"/>
              </w:rPr>
            </w:pPr>
            <w:r>
              <w:rPr>
                <w:sz w:val="18"/>
                <w:szCs w:val="18"/>
              </w:rPr>
              <w:sym w:font="Wingdings" w:char="F0FC"/>
            </w:r>
          </w:p>
        </w:tc>
        <w:tc>
          <w:tcPr>
            <w:tcW w:w="164" w:type="pct"/>
            <w:tcBorders>
              <w:top w:val="single" w:sz="4" w:space="0" w:color="auto"/>
              <w:left w:val="single" w:sz="4" w:space="0" w:color="000000"/>
              <w:bottom w:val="single" w:sz="4" w:space="0" w:color="000000"/>
            </w:tcBorders>
          </w:tcPr>
          <w:p w:rsidR="008E69E1" w:rsidRPr="00DA058A" w:rsidRDefault="008E69E1" w:rsidP="007E7777">
            <w:pPr>
              <w:spacing w:before="40" w:after="40"/>
              <w:rPr>
                <w:sz w:val="18"/>
                <w:szCs w:val="18"/>
              </w:rPr>
            </w:pPr>
          </w:p>
        </w:tc>
        <w:tc>
          <w:tcPr>
            <w:tcW w:w="164" w:type="pct"/>
            <w:tcBorders>
              <w:top w:val="single" w:sz="4" w:space="0" w:color="auto"/>
              <w:left w:val="single" w:sz="4" w:space="0" w:color="000000"/>
              <w:bottom w:val="single" w:sz="4" w:space="0" w:color="000000"/>
            </w:tcBorders>
          </w:tcPr>
          <w:p w:rsidR="008E69E1" w:rsidRPr="00DA058A" w:rsidRDefault="008E69E1" w:rsidP="007E7777">
            <w:pPr>
              <w:spacing w:before="40" w:after="40"/>
              <w:rPr>
                <w:sz w:val="18"/>
                <w:szCs w:val="18"/>
              </w:rPr>
            </w:pPr>
            <w:r>
              <w:rPr>
                <w:sz w:val="18"/>
                <w:szCs w:val="18"/>
              </w:rPr>
              <w:sym w:font="Wingdings" w:char="F0FC"/>
            </w:r>
          </w:p>
        </w:tc>
        <w:tc>
          <w:tcPr>
            <w:tcW w:w="164" w:type="pct"/>
            <w:tcBorders>
              <w:top w:val="single" w:sz="4" w:space="0" w:color="auto"/>
              <w:left w:val="single" w:sz="4" w:space="0" w:color="000000"/>
              <w:bottom w:val="single" w:sz="4" w:space="0" w:color="000000"/>
            </w:tcBorders>
          </w:tcPr>
          <w:p w:rsidR="008E69E1" w:rsidRPr="00DA058A" w:rsidRDefault="008E69E1" w:rsidP="007E7777">
            <w:pPr>
              <w:spacing w:before="40" w:after="40"/>
              <w:rPr>
                <w:sz w:val="18"/>
                <w:szCs w:val="18"/>
              </w:rPr>
            </w:pPr>
          </w:p>
        </w:tc>
        <w:tc>
          <w:tcPr>
            <w:tcW w:w="164" w:type="pct"/>
            <w:tcBorders>
              <w:top w:val="single" w:sz="4" w:space="0" w:color="auto"/>
              <w:left w:val="single" w:sz="4" w:space="0" w:color="000000"/>
              <w:bottom w:val="single" w:sz="4" w:space="0" w:color="000000"/>
            </w:tcBorders>
          </w:tcPr>
          <w:p w:rsidR="008E69E1" w:rsidRPr="00DA058A" w:rsidRDefault="008E69E1" w:rsidP="007E7777">
            <w:pPr>
              <w:spacing w:before="40" w:after="40"/>
              <w:rPr>
                <w:sz w:val="18"/>
                <w:szCs w:val="18"/>
              </w:rPr>
            </w:pPr>
            <w:r>
              <w:rPr>
                <w:sz w:val="18"/>
                <w:szCs w:val="18"/>
              </w:rPr>
              <w:sym w:font="Wingdings" w:char="F0FC"/>
            </w:r>
          </w:p>
        </w:tc>
        <w:tc>
          <w:tcPr>
            <w:tcW w:w="164" w:type="pct"/>
            <w:tcBorders>
              <w:top w:val="single" w:sz="4" w:space="0" w:color="auto"/>
              <w:left w:val="single" w:sz="4" w:space="0" w:color="000000"/>
              <w:bottom w:val="single" w:sz="4" w:space="0" w:color="000000"/>
            </w:tcBorders>
          </w:tcPr>
          <w:p w:rsidR="008E69E1" w:rsidRPr="00DA058A" w:rsidRDefault="008E69E1" w:rsidP="007E7777">
            <w:pPr>
              <w:spacing w:before="40" w:after="40"/>
              <w:rPr>
                <w:sz w:val="18"/>
                <w:szCs w:val="18"/>
              </w:rPr>
            </w:pPr>
          </w:p>
        </w:tc>
        <w:tc>
          <w:tcPr>
            <w:tcW w:w="164" w:type="pct"/>
            <w:tcBorders>
              <w:top w:val="single" w:sz="4" w:space="0" w:color="auto"/>
              <w:left w:val="single" w:sz="4" w:space="0" w:color="000000"/>
              <w:bottom w:val="single" w:sz="4" w:space="0" w:color="000000"/>
            </w:tcBorders>
          </w:tcPr>
          <w:p w:rsidR="008E69E1" w:rsidRPr="00DA058A" w:rsidRDefault="008E69E1" w:rsidP="007E7777">
            <w:pPr>
              <w:spacing w:before="40" w:after="40"/>
              <w:rPr>
                <w:sz w:val="18"/>
                <w:szCs w:val="18"/>
              </w:rPr>
            </w:pPr>
            <w:r>
              <w:rPr>
                <w:sz w:val="18"/>
                <w:szCs w:val="18"/>
              </w:rPr>
              <w:sym w:font="Wingdings" w:char="F0FC"/>
            </w:r>
          </w:p>
        </w:tc>
        <w:tc>
          <w:tcPr>
            <w:tcW w:w="164" w:type="pct"/>
            <w:tcBorders>
              <w:top w:val="single" w:sz="4" w:space="0" w:color="auto"/>
              <w:left w:val="single" w:sz="4" w:space="0" w:color="000000"/>
              <w:bottom w:val="single" w:sz="4" w:space="0" w:color="000000"/>
            </w:tcBorders>
          </w:tcPr>
          <w:p w:rsidR="008E69E1" w:rsidRPr="00DA058A" w:rsidRDefault="008E69E1" w:rsidP="007E7777">
            <w:pPr>
              <w:spacing w:before="40" w:after="40"/>
              <w:rPr>
                <w:sz w:val="18"/>
                <w:szCs w:val="18"/>
              </w:rPr>
            </w:pPr>
          </w:p>
        </w:tc>
        <w:tc>
          <w:tcPr>
            <w:tcW w:w="164" w:type="pct"/>
            <w:tcBorders>
              <w:top w:val="single" w:sz="4" w:space="0" w:color="auto"/>
              <w:left w:val="single" w:sz="4" w:space="0" w:color="000000"/>
              <w:bottom w:val="single" w:sz="4" w:space="0" w:color="000000"/>
            </w:tcBorders>
          </w:tcPr>
          <w:p w:rsidR="008E69E1" w:rsidRPr="00DA058A" w:rsidRDefault="008E69E1" w:rsidP="007E7777">
            <w:pPr>
              <w:spacing w:before="40" w:after="40"/>
              <w:rPr>
                <w:sz w:val="18"/>
                <w:szCs w:val="18"/>
              </w:rPr>
            </w:pPr>
            <w:r>
              <w:rPr>
                <w:sz w:val="18"/>
                <w:szCs w:val="18"/>
              </w:rPr>
              <w:sym w:font="Wingdings" w:char="F0FC"/>
            </w:r>
          </w:p>
        </w:tc>
        <w:tc>
          <w:tcPr>
            <w:tcW w:w="164" w:type="pct"/>
            <w:tcBorders>
              <w:top w:val="single" w:sz="4" w:space="0" w:color="auto"/>
              <w:left w:val="single" w:sz="4" w:space="0" w:color="000000"/>
              <w:bottom w:val="single" w:sz="4" w:space="0" w:color="000000"/>
            </w:tcBorders>
          </w:tcPr>
          <w:p w:rsidR="008E69E1" w:rsidRPr="00DA058A" w:rsidRDefault="008E69E1" w:rsidP="007E7777">
            <w:pPr>
              <w:spacing w:before="40" w:after="40"/>
              <w:rPr>
                <w:sz w:val="18"/>
                <w:szCs w:val="18"/>
              </w:rPr>
            </w:pPr>
            <w:r>
              <w:rPr>
                <w:sz w:val="18"/>
                <w:szCs w:val="18"/>
              </w:rPr>
              <w:sym w:font="Wingdings" w:char="F0FC"/>
            </w:r>
          </w:p>
        </w:tc>
        <w:tc>
          <w:tcPr>
            <w:tcW w:w="164" w:type="pct"/>
            <w:tcBorders>
              <w:top w:val="single" w:sz="4" w:space="0" w:color="auto"/>
              <w:left w:val="single" w:sz="4" w:space="0" w:color="000000"/>
              <w:bottom w:val="single" w:sz="4" w:space="0" w:color="000000"/>
            </w:tcBorders>
          </w:tcPr>
          <w:p w:rsidR="008E69E1" w:rsidRPr="00DA058A" w:rsidRDefault="008E69E1" w:rsidP="007E7777">
            <w:pPr>
              <w:spacing w:before="40" w:after="40"/>
              <w:rPr>
                <w:sz w:val="18"/>
                <w:szCs w:val="18"/>
              </w:rPr>
            </w:pPr>
            <w:r>
              <w:rPr>
                <w:sz w:val="18"/>
                <w:szCs w:val="18"/>
              </w:rPr>
              <w:sym w:font="Wingdings" w:char="F0FC"/>
            </w:r>
          </w:p>
        </w:tc>
        <w:tc>
          <w:tcPr>
            <w:tcW w:w="164" w:type="pct"/>
            <w:tcBorders>
              <w:top w:val="single" w:sz="4" w:space="0" w:color="auto"/>
              <w:left w:val="single" w:sz="4" w:space="0" w:color="000000"/>
              <w:bottom w:val="single" w:sz="4" w:space="0" w:color="000000"/>
            </w:tcBorders>
          </w:tcPr>
          <w:p w:rsidR="008E69E1" w:rsidRPr="00DA058A" w:rsidRDefault="008E69E1" w:rsidP="007E7777">
            <w:pPr>
              <w:spacing w:before="40" w:after="40"/>
              <w:rPr>
                <w:sz w:val="18"/>
                <w:szCs w:val="18"/>
              </w:rPr>
            </w:pPr>
          </w:p>
        </w:tc>
        <w:tc>
          <w:tcPr>
            <w:tcW w:w="164" w:type="pct"/>
            <w:tcBorders>
              <w:top w:val="single" w:sz="4" w:space="0" w:color="auto"/>
              <w:left w:val="single" w:sz="4" w:space="0" w:color="000000"/>
              <w:bottom w:val="single" w:sz="4" w:space="0" w:color="000000"/>
            </w:tcBorders>
          </w:tcPr>
          <w:p w:rsidR="008E69E1" w:rsidRPr="00DA058A" w:rsidRDefault="008E69E1" w:rsidP="007E7777">
            <w:pPr>
              <w:spacing w:before="40" w:after="40"/>
              <w:rPr>
                <w:sz w:val="18"/>
                <w:szCs w:val="18"/>
              </w:rPr>
            </w:pPr>
            <w:r>
              <w:rPr>
                <w:sz w:val="18"/>
                <w:szCs w:val="18"/>
              </w:rPr>
              <w:sym w:font="Wingdings" w:char="F0FC"/>
            </w:r>
          </w:p>
        </w:tc>
        <w:tc>
          <w:tcPr>
            <w:tcW w:w="164" w:type="pct"/>
            <w:tcBorders>
              <w:top w:val="single" w:sz="4" w:space="0" w:color="auto"/>
              <w:left w:val="single" w:sz="4" w:space="0" w:color="000000"/>
              <w:bottom w:val="single" w:sz="4" w:space="0" w:color="000000"/>
              <w:right w:val="single" w:sz="4" w:space="0" w:color="000000"/>
            </w:tcBorders>
            <w:vAlign w:val="center"/>
          </w:tcPr>
          <w:p w:rsidR="008E69E1" w:rsidRPr="00465E0A" w:rsidRDefault="008E69E1" w:rsidP="007E7777"/>
        </w:tc>
      </w:tr>
      <w:tr w:rsidR="008E69E1" w:rsidRPr="00465E0A" w:rsidTr="008E69E1">
        <w:trPr>
          <w:cantSplit/>
        </w:trPr>
        <w:tc>
          <w:tcPr>
            <w:tcW w:w="532" w:type="pct"/>
            <w:tcBorders>
              <w:left w:val="single" w:sz="4" w:space="0" w:color="000000"/>
              <w:bottom w:val="single" w:sz="4" w:space="0" w:color="000000"/>
            </w:tcBorders>
          </w:tcPr>
          <w:p w:rsidR="008E69E1" w:rsidRPr="00D27322" w:rsidRDefault="008E69E1" w:rsidP="007E7777">
            <w:pPr>
              <w:spacing w:before="40" w:after="40"/>
              <w:rPr>
                <w:sz w:val="16"/>
                <w:szCs w:val="16"/>
              </w:rPr>
            </w:pPr>
            <w:r>
              <w:rPr>
                <w:sz w:val="16"/>
                <w:szCs w:val="16"/>
              </w:rPr>
              <w:t>Introduction to Programmin</w:t>
            </w:r>
            <w:r w:rsidRPr="00D27322">
              <w:rPr>
                <w:sz w:val="16"/>
                <w:szCs w:val="16"/>
              </w:rPr>
              <w:t>g.</w:t>
            </w:r>
          </w:p>
        </w:tc>
        <w:tc>
          <w:tcPr>
            <w:tcW w:w="248" w:type="pct"/>
            <w:tcBorders>
              <w:left w:val="single" w:sz="4" w:space="0" w:color="000000"/>
              <w:bottom w:val="single" w:sz="4" w:space="0" w:color="000000"/>
            </w:tcBorders>
          </w:tcPr>
          <w:p w:rsidR="008E69E1" w:rsidRPr="00D27322" w:rsidRDefault="008E69E1" w:rsidP="007E7777">
            <w:pPr>
              <w:rPr>
                <w:sz w:val="16"/>
                <w:szCs w:val="16"/>
              </w:rPr>
            </w:pPr>
            <w:r w:rsidRPr="00D27322">
              <w:rPr>
                <w:sz w:val="16"/>
                <w:szCs w:val="16"/>
              </w:rPr>
              <w:t>ITX</w:t>
            </w:r>
          </w:p>
          <w:p w:rsidR="008E69E1" w:rsidRPr="00D27322" w:rsidRDefault="008E69E1" w:rsidP="007E7777">
            <w:pPr>
              <w:rPr>
                <w:sz w:val="16"/>
                <w:szCs w:val="16"/>
              </w:rPr>
            </w:pPr>
            <w:r w:rsidRPr="00D27322">
              <w:rPr>
                <w:sz w:val="16"/>
                <w:szCs w:val="16"/>
              </w:rPr>
              <w:t>1300</w:t>
            </w:r>
          </w:p>
        </w:tc>
        <w:tc>
          <w:tcPr>
            <w:tcW w:w="160" w:type="pct"/>
            <w:tcBorders>
              <w:left w:val="single" w:sz="4" w:space="0" w:color="000000"/>
              <w:bottom w:val="single" w:sz="4" w:space="0" w:color="000000"/>
            </w:tcBorders>
          </w:tcPr>
          <w:p w:rsidR="008E69E1" w:rsidRPr="00DA058A" w:rsidRDefault="008E69E1" w:rsidP="007E7777">
            <w:pPr>
              <w:spacing w:before="40" w:after="40"/>
              <w:rPr>
                <w:sz w:val="18"/>
                <w:szCs w:val="18"/>
              </w:rPr>
            </w:pPr>
          </w:p>
        </w:tc>
        <w:tc>
          <w:tcPr>
            <w:tcW w:w="160" w:type="pct"/>
            <w:tcBorders>
              <w:left w:val="single" w:sz="4" w:space="0" w:color="000000"/>
              <w:bottom w:val="single" w:sz="4" w:space="0" w:color="000000"/>
            </w:tcBorders>
          </w:tcPr>
          <w:p w:rsidR="008E69E1" w:rsidRPr="00DA058A" w:rsidRDefault="008E69E1" w:rsidP="007E7777">
            <w:pPr>
              <w:spacing w:before="40" w:after="40"/>
              <w:rPr>
                <w:sz w:val="18"/>
                <w:szCs w:val="18"/>
              </w:rPr>
            </w:pPr>
          </w:p>
        </w:tc>
        <w:tc>
          <w:tcPr>
            <w:tcW w:w="160" w:type="pct"/>
            <w:tcBorders>
              <w:left w:val="single" w:sz="4" w:space="0" w:color="000000"/>
              <w:bottom w:val="single" w:sz="4" w:space="0" w:color="000000"/>
            </w:tcBorders>
          </w:tcPr>
          <w:p w:rsidR="008E69E1" w:rsidRPr="00DA058A" w:rsidRDefault="008E69E1" w:rsidP="007E7777">
            <w:pPr>
              <w:spacing w:before="40" w:after="40"/>
              <w:rPr>
                <w:sz w:val="18"/>
                <w:szCs w:val="18"/>
              </w:rPr>
            </w:pPr>
          </w:p>
        </w:tc>
        <w:tc>
          <w:tcPr>
            <w:tcW w:w="160" w:type="pct"/>
            <w:tcBorders>
              <w:left w:val="single" w:sz="4" w:space="0" w:color="000000"/>
              <w:bottom w:val="single" w:sz="4" w:space="0" w:color="000000"/>
            </w:tcBorders>
          </w:tcPr>
          <w:p w:rsidR="008E69E1" w:rsidRPr="00DA058A" w:rsidRDefault="008E69E1" w:rsidP="007E7777">
            <w:pPr>
              <w:spacing w:before="40" w:after="40"/>
              <w:rPr>
                <w:sz w:val="18"/>
                <w:szCs w:val="18"/>
              </w:rPr>
            </w:pPr>
          </w:p>
        </w:tc>
        <w:tc>
          <w:tcPr>
            <w:tcW w:w="160" w:type="pct"/>
            <w:tcBorders>
              <w:left w:val="single" w:sz="4" w:space="0" w:color="000000"/>
              <w:bottom w:val="single" w:sz="4" w:space="0" w:color="000000"/>
            </w:tcBorders>
          </w:tcPr>
          <w:p w:rsidR="008E69E1" w:rsidRPr="00DA058A" w:rsidRDefault="008E69E1" w:rsidP="007E7777">
            <w:pPr>
              <w:spacing w:before="40" w:after="40"/>
              <w:rPr>
                <w:sz w:val="18"/>
                <w:szCs w:val="18"/>
              </w:rPr>
            </w:pPr>
          </w:p>
        </w:tc>
        <w:tc>
          <w:tcPr>
            <w:tcW w:w="160" w:type="pct"/>
            <w:tcBorders>
              <w:left w:val="single" w:sz="4" w:space="0" w:color="000000"/>
              <w:bottom w:val="single" w:sz="4" w:space="0" w:color="000000"/>
            </w:tcBorders>
          </w:tcPr>
          <w:p w:rsidR="008E69E1" w:rsidRPr="00DA058A" w:rsidRDefault="008E69E1" w:rsidP="007E7777">
            <w:pPr>
              <w:spacing w:before="40" w:after="40"/>
              <w:rPr>
                <w:sz w:val="18"/>
                <w:szCs w:val="18"/>
              </w:rPr>
            </w:pPr>
            <w:r>
              <w:rPr>
                <w:sz w:val="18"/>
                <w:szCs w:val="18"/>
              </w:rPr>
              <w:sym w:font="Wingdings" w:char="F0FC"/>
            </w:r>
          </w:p>
        </w:tc>
        <w:tc>
          <w:tcPr>
            <w:tcW w:w="160" w:type="pct"/>
            <w:tcBorders>
              <w:left w:val="single" w:sz="4" w:space="0" w:color="000000"/>
              <w:bottom w:val="single" w:sz="4" w:space="0" w:color="000000"/>
            </w:tcBorders>
          </w:tcPr>
          <w:p w:rsidR="008E69E1" w:rsidRPr="00DA058A" w:rsidRDefault="008E69E1" w:rsidP="007E7777">
            <w:pPr>
              <w:spacing w:before="40" w:after="40"/>
              <w:rPr>
                <w:sz w:val="18"/>
                <w:szCs w:val="18"/>
              </w:rPr>
            </w:pPr>
          </w:p>
        </w:tc>
        <w:tc>
          <w:tcPr>
            <w:tcW w:w="160" w:type="pct"/>
            <w:tcBorders>
              <w:left w:val="single" w:sz="4" w:space="0" w:color="000000"/>
              <w:bottom w:val="single" w:sz="4" w:space="0" w:color="000000"/>
            </w:tcBorders>
          </w:tcPr>
          <w:p w:rsidR="008E69E1" w:rsidRPr="00DA058A" w:rsidRDefault="008E69E1" w:rsidP="007E7777">
            <w:pPr>
              <w:spacing w:before="40" w:after="40"/>
              <w:rPr>
                <w:sz w:val="18"/>
                <w:szCs w:val="18"/>
              </w:rPr>
            </w:pPr>
          </w:p>
        </w:tc>
        <w:tc>
          <w:tcPr>
            <w:tcW w:w="160" w:type="pct"/>
            <w:tcBorders>
              <w:left w:val="single" w:sz="4" w:space="0" w:color="000000"/>
              <w:bottom w:val="single" w:sz="4" w:space="0" w:color="000000"/>
            </w:tcBorders>
          </w:tcPr>
          <w:p w:rsidR="008E69E1" w:rsidRPr="00DA058A" w:rsidRDefault="008E69E1" w:rsidP="007E7777">
            <w:pPr>
              <w:spacing w:before="40" w:after="40"/>
              <w:rPr>
                <w:sz w:val="18"/>
                <w:szCs w:val="18"/>
              </w:rPr>
            </w:pPr>
          </w:p>
        </w:tc>
        <w:tc>
          <w:tcPr>
            <w:tcW w:w="160" w:type="pct"/>
            <w:tcBorders>
              <w:left w:val="single" w:sz="4" w:space="0" w:color="000000"/>
              <w:bottom w:val="single" w:sz="4" w:space="0" w:color="000000"/>
            </w:tcBorders>
          </w:tcPr>
          <w:p w:rsidR="008E69E1" w:rsidRPr="00DA058A" w:rsidRDefault="008E69E1" w:rsidP="007E7777">
            <w:pPr>
              <w:spacing w:before="40" w:after="40"/>
              <w:rPr>
                <w:sz w:val="18"/>
                <w:szCs w:val="18"/>
              </w:rPr>
            </w:pPr>
          </w:p>
        </w:tc>
        <w:tc>
          <w:tcPr>
            <w:tcW w:w="160" w:type="pct"/>
            <w:tcBorders>
              <w:left w:val="single" w:sz="4" w:space="0" w:color="000000"/>
              <w:bottom w:val="single" w:sz="4" w:space="0" w:color="000000"/>
            </w:tcBorders>
          </w:tcPr>
          <w:p w:rsidR="008E69E1" w:rsidRPr="00DA058A" w:rsidRDefault="008E69E1" w:rsidP="007E7777">
            <w:pPr>
              <w:spacing w:before="40" w:after="40"/>
              <w:rPr>
                <w:sz w:val="18"/>
                <w:szCs w:val="18"/>
              </w:rPr>
            </w:pPr>
          </w:p>
        </w:tc>
        <w:tc>
          <w:tcPr>
            <w:tcW w:w="160" w:type="pct"/>
            <w:tcBorders>
              <w:left w:val="single" w:sz="4" w:space="0" w:color="000000"/>
              <w:bottom w:val="single" w:sz="4" w:space="0" w:color="000000"/>
            </w:tcBorders>
          </w:tcPr>
          <w:p w:rsidR="008E69E1" w:rsidRPr="00DA058A" w:rsidRDefault="008E69E1" w:rsidP="007E7777">
            <w:pPr>
              <w:spacing w:before="40" w:after="40"/>
              <w:rPr>
                <w:sz w:val="18"/>
                <w:szCs w:val="18"/>
              </w:rPr>
            </w:pPr>
          </w:p>
        </w:tc>
        <w:tc>
          <w:tcPr>
            <w:tcW w:w="160" w:type="pct"/>
            <w:tcBorders>
              <w:left w:val="single" w:sz="4" w:space="0" w:color="000000"/>
              <w:bottom w:val="single" w:sz="4" w:space="0" w:color="000000"/>
            </w:tcBorders>
          </w:tcPr>
          <w:p w:rsidR="008E69E1" w:rsidRPr="00DA058A" w:rsidRDefault="008E69E1" w:rsidP="007E7777">
            <w:pPr>
              <w:spacing w:before="40" w:after="40"/>
              <w:rPr>
                <w:sz w:val="18"/>
                <w:szCs w:val="18"/>
              </w:rPr>
            </w:pPr>
          </w:p>
        </w:tc>
        <w:tc>
          <w:tcPr>
            <w:tcW w:w="164" w:type="pct"/>
            <w:tcBorders>
              <w:left w:val="single" w:sz="4" w:space="0" w:color="000000"/>
              <w:bottom w:val="single" w:sz="4" w:space="0" w:color="000000"/>
            </w:tcBorders>
          </w:tcPr>
          <w:p w:rsidR="008E69E1" w:rsidRPr="00DA058A" w:rsidRDefault="008E69E1" w:rsidP="007E7777">
            <w:pPr>
              <w:spacing w:before="40" w:after="40"/>
              <w:rPr>
                <w:sz w:val="18"/>
                <w:szCs w:val="18"/>
              </w:rPr>
            </w:pPr>
            <w:r>
              <w:rPr>
                <w:sz w:val="18"/>
                <w:szCs w:val="18"/>
              </w:rPr>
              <w:sym w:font="Wingdings" w:char="F0FC"/>
            </w:r>
          </w:p>
        </w:tc>
        <w:tc>
          <w:tcPr>
            <w:tcW w:w="164" w:type="pct"/>
            <w:tcBorders>
              <w:left w:val="single" w:sz="4" w:space="0" w:color="000000"/>
              <w:bottom w:val="single" w:sz="4" w:space="0" w:color="000000"/>
            </w:tcBorders>
          </w:tcPr>
          <w:p w:rsidR="008E69E1" w:rsidRPr="00DA058A" w:rsidRDefault="008E69E1" w:rsidP="007E7777">
            <w:pPr>
              <w:spacing w:before="40" w:after="40"/>
              <w:rPr>
                <w:sz w:val="18"/>
                <w:szCs w:val="18"/>
              </w:rPr>
            </w:pPr>
          </w:p>
        </w:tc>
        <w:tc>
          <w:tcPr>
            <w:tcW w:w="164" w:type="pct"/>
            <w:tcBorders>
              <w:left w:val="single" w:sz="4" w:space="0" w:color="000000"/>
              <w:bottom w:val="single" w:sz="4" w:space="0" w:color="000000"/>
            </w:tcBorders>
          </w:tcPr>
          <w:p w:rsidR="008E69E1" w:rsidRPr="00DA058A" w:rsidRDefault="008E69E1" w:rsidP="007E7777">
            <w:pPr>
              <w:spacing w:before="40" w:after="40"/>
              <w:rPr>
                <w:sz w:val="18"/>
                <w:szCs w:val="18"/>
              </w:rPr>
            </w:pPr>
          </w:p>
        </w:tc>
        <w:tc>
          <w:tcPr>
            <w:tcW w:w="164" w:type="pct"/>
            <w:tcBorders>
              <w:left w:val="single" w:sz="4" w:space="0" w:color="000000"/>
              <w:bottom w:val="single" w:sz="4" w:space="0" w:color="000000"/>
            </w:tcBorders>
          </w:tcPr>
          <w:p w:rsidR="008E69E1" w:rsidRPr="00DA058A" w:rsidRDefault="008E69E1" w:rsidP="007E7777">
            <w:pPr>
              <w:spacing w:before="40" w:after="40"/>
              <w:rPr>
                <w:sz w:val="18"/>
                <w:szCs w:val="18"/>
              </w:rPr>
            </w:pPr>
          </w:p>
        </w:tc>
        <w:tc>
          <w:tcPr>
            <w:tcW w:w="164" w:type="pct"/>
            <w:tcBorders>
              <w:left w:val="single" w:sz="4" w:space="0" w:color="000000"/>
              <w:bottom w:val="single" w:sz="4" w:space="0" w:color="000000"/>
            </w:tcBorders>
          </w:tcPr>
          <w:p w:rsidR="008E69E1" w:rsidRPr="00DA058A" w:rsidRDefault="008E69E1" w:rsidP="007E7777">
            <w:pPr>
              <w:spacing w:before="40" w:after="40"/>
              <w:rPr>
                <w:sz w:val="18"/>
                <w:szCs w:val="18"/>
              </w:rPr>
            </w:pPr>
          </w:p>
        </w:tc>
        <w:tc>
          <w:tcPr>
            <w:tcW w:w="164" w:type="pct"/>
            <w:tcBorders>
              <w:left w:val="single" w:sz="4" w:space="0" w:color="000000"/>
              <w:bottom w:val="single" w:sz="4" w:space="0" w:color="000000"/>
            </w:tcBorders>
          </w:tcPr>
          <w:p w:rsidR="008E69E1" w:rsidRPr="00DA058A" w:rsidRDefault="008E69E1" w:rsidP="007E7777">
            <w:pPr>
              <w:spacing w:before="40" w:after="40"/>
              <w:rPr>
                <w:sz w:val="18"/>
                <w:szCs w:val="18"/>
              </w:rPr>
            </w:pPr>
          </w:p>
        </w:tc>
        <w:tc>
          <w:tcPr>
            <w:tcW w:w="164" w:type="pct"/>
            <w:tcBorders>
              <w:left w:val="single" w:sz="4" w:space="0" w:color="000000"/>
              <w:bottom w:val="single" w:sz="4" w:space="0" w:color="000000"/>
            </w:tcBorders>
          </w:tcPr>
          <w:p w:rsidR="008E69E1" w:rsidRPr="00DA058A" w:rsidRDefault="008E69E1" w:rsidP="007E7777">
            <w:pPr>
              <w:spacing w:before="40" w:after="40"/>
              <w:rPr>
                <w:sz w:val="18"/>
                <w:szCs w:val="18"/>
              </w:rPr>
            </w:pPr>
          </w:p>
        </w:tc>
        <w:tc>
          <w:tcPr>
            <w:tcW w:w="164" w:type="pct"/>
            <w:tcBorders>
              <w:left w:val="single" w:sz="4" w:space="0" w:color="000000"/>
              <w:bottom w:val="single" w:sz="4" w:space="0" w:color="000000"/>
            </w:tcBorders>
          </w:tcPr>
          <w:p w:rsidR="008E69E1" w:rsidRPr="00DA058A" w:rsidRDefault="008E69E1" w:rsidP="007E7777">
            <w:pPr>
              <w:spacing w:before="40" w:after="40"/>
              <w:rPr>
                <w:sz w:val="18"/>
                <w:szCs w:val="18"/>
              </w:rPr>
            </w:pPr>
          </w:p>
        </w:tc>
        <w:tc>
          <w:tcPr>
            <w:tcW w:w="164" w:type="pct"/>
            <w:tcBorders>
              <w:left w:val="single" w:sz="4" w:space="0" w:color="000000"/>
              <w:bottom w:val="single" w:sz="4" w:space="0" w:color="000000"/>
            </w:tcBorders>
          </w:tcPr>
          <w:p w:rsidR="008E69E1" w:rsidRPr="00DA058A" w:rsidRDefault="008E69E1" w:rsidP="007E7777">
            <w:pPr>
              <w:spacing w:before="40" w:after="40"/>
              <w:rPr>
                <w:sz w:val="18"/>
                <w:szCs w:val="18"/>
              </w:rPr>
            </w:pPr>
            <w:r>
              <w:rPr>
                <w:sz w:val="18"/>
                <w:szCs w:val="18"/>
              </w:rPr>
              <w:sym w:font="Wingdings" w:char="F0FC"/>
            </w:r>
          </w:p>
        </w:tc>
        <w:tc>
          <w:tcPr>
            <w:tcW w:w="164" w:type="pct"/>
            <w:tcBorders>
              <w:left w:val="single" w:sz="4" w:space="0" w:color="000000"/>
              <w:bottom w:val="single" w:sz="4" w:space="0" w:color="000000"/>
            </w:tcBorders>
          </w:tcPr>
          <w:p w:rsidR="008E69E1" w:rsidRPr="00DA058A" w:rsidRDefault="008E69E1" w:rsidP="007E7777">
            <w:pPr>
              <w:spacing w:before="40" w:after="40"/>
              <w:rPr>
                <w:sz w:val="18"/>
                <w:szCs w:val="18"/>
              </w:rPr>
            </w:pPr>
            <w:r>
              <w:rPr>
                <w:sz w:val="18"/>
                <w:szCs w:val="18"/>
              </w:rPr>
              <w:sym w:font="Wingdings" w:char="F0FC"/>
            </w:r>
          </w:p>
        </w:tc>
        <w:tc>
          <w:tcPr>
            <w:tcW w:w="164" w:type="pct"/>
            <w:tcBorders>
              <w:left w:val="single" w:sz="4" w:space="0" w:color="000000"/>
              <w:bottom w:val="single" w:sz="4" w:space="0" w:color="000000"/>
            </w:tcBorders>
          </w:tcPr>
          <w:p w:rsidR="008E69E1" w:rsidRPr="00DA058A" w:rsidRDefault="008E69E1" w:rsidP="007E7777">
            <w:pPr>
              <w:spacing w:before="40" w:after="40"/>
              <w:rPr>
                <w:sz w:val="18"/>
                <w:szCs w:val="18"/>
              </w:rPr>
            </w:pPr>
            <w:r>
              <w:rPr>
                <w:sz w:val="18"/>
                <w:szCs w:val="18"/>
              </w:rPr>
              <w:sym w:font="Wingdings" w:char="F0FC"/>
            </w:r>
          </w:p>
        </w:tc>
        <w:tc>
          <w:tcPr>
            <w:tcW w:w="164" w:type="pct"/>
            <w:tcBorders>
              <w:left w:val="single" w:sz="4" w:space="0" w:color="000000"/>
              <w:bottom w:val="single" w:sz="4" w:space="0" w:color="000000"/>
            </w:tcBorders>
          </w:tcPr>
          <w:p w:rsidR="008E69E1" w:rsidRPr="00DA058A" w:rsidRDefault="008E69E1" w:rsidP="007E7777">
            <w:pPr>
              <w:spacing w:before="40" w:after="40"/>
              <w:rPr>
                <w:sz w:val="18"/>
                <w:szCs w:val="18"/>
              </w:rPr>
            </w:pPr>
          </w:p>
        </w:tc>
        <w:tc>
          <w:tcPr>
            <w:tcW w:w="164" w:type="pct"/>
            <w:tcBorders>
              <w:left w:val="single" w:sz="4" w:space="0" w:color="000000"/>
              <w:bottom w:val="single" w:sz="4" w:space="0" w:color="000000"/>
              <w:right w:val="single" w:sz="4" w:space="0" w:color="000000"/>
            </w:tcBorders>
            <w:vAlign w:val="center"/>
          </w:tcPr>
          <w:p w:rsidR="008E69E1" w:rsidRPr="00465E0A" w:rsidRDefault="008E69E1" w:rsidP="007E7777"/>
        </w:tc>
      </w:tr>
      <w:tr w:rsidR="008E69E1" w:rsidRPr="00465E0A" w:rsidTr="008E69E1">
        <w:trPr>
          <w:cantSplit/>
        </w:trPr>
        <w:tc>
          <w:tcPr>
            <w:tcW w:w="532" w:type="pct"/>
            <w:tcBorders>
              <w:left w:val="single" w:sz="4" w:space="0" w:color="000000"/>
              <w:bottom w:val="single" w:sz="4" w:space="0" w:color="000000"/>
            </w:tcBorders>
          </w:tcPr>
          <w:p w:rsidR="008E69E1" w:rsidRPr="00D27322" w:rsidRDefault="008E69E1" w:rsidP="007E7777">
            <w:pPr>
              <w:spacing w:before="40" w:after="40"/>
              <w:rPr>
                <w:sz w:val="16"/>
                <w:szCs w:val="16"/>
              </w:rPr>
            </w:pPr>
            <w:r w:rsidRPr="00D27322">
              <w:rPr>
                <w:sz w:val="16"/>
                <w:szCs w:val="16"/>
              </w:rPr>
              <w:t>File Systems Analysis</w:t>
            </w:r>
          </w:p>
        </w:tc>
        <w:tc>
          <w:tcPr>
            <w:tcW w:w="248" w:type="pct"/>
            <w:tcBorders>
              <w:left w:val="single" w:sz="4" w:space="0" w:color="000000"/>
              <w:bottom w:val="single" w:sz="4" w:space="0" w:color="000000"/>
            </w:tcBorders>
          </w:tcPr>
          <w:p w:rsidR="008E69E1" w:rsidRPr="00D27322" w:rsidRDefault="008E69E1" w:rsidP="007E7777">
            <w:pPr>
              <w:rPr>
                <w:sz w:val="16"/>
                <w:szCs w:val="16"/>
              </w:rPr>
            </w:pPr>
            <w:r w:rsidRPr="00D27322">
              <w:rPr>
                <w:sz w:val="16"/>
                <w:szCs w:val="16"/>
              </w:rPr>
              <w:t>CSD</w:t>
            </w:r>
          </w:p>
          <w:p w:rsidR="008E69E1" w:rsidRPr="00D27322" w:rsidRDefault="008E69E1" w:rsidP="007E7777">
            <w:pPr>
              <w:rPr>
                <w:sz w:val="16"/>
                <w:szCs w:val="16"/>
              </w:rPr>
            </w:pPr>
            <w:r w:rsidRPr="00D27322">
              <w:rPr>
                <w:sz w:val="16"/>
                <w:szCs w:val="16"/>
              </w:rPr>
              <w:t>2216</w:t>
            </w:r>
          </w:p>
        </w:tc>
        <w:tc>
          <w:tcPr>
            <w:tcW w:w="160" w:type="pct"/>
            <w:tcBorders>
              <w:left w:val="single" w:sz="4" w:space="0" w:color="000000"/>
              <w:bottom w:val="single" w:sz="4" w:space="0" w:color="000000"/>
            </w:tcBorders>
          </w:tcPr>
          <w:p w:rsidR="008E69E1" w:rsidRPr="00DA058A" w:rsidRDefault="008E69E1" w:rsidP="007E7777">
            <w:pPr>
              <w:spacing w:before="40" w:after="40"/>
              <w:rPr>
                <w:sz w:val="18"/>
                <w:szCs w:val="18"/>
              </w:rPr>
            </w:pPr>
            <w:r>
              <w:rPr>
                <w:sz w:val="18"/>
                <w:szCs w:val="18"/>
              </w:rPr>
              <w:sym w:font="Wingdings" w:char="F0FC"/>
            </w:r>
          </w:p>
        </w:tc>
        <w:tc>
          <w:tcPr>
            <w:tcW w:w="160" w:type="pct"/>
            <w:tcBorders>
              <w:left w:val="single" w:sz="4" w:space="0" w:color="000000"/>
              <w:bottom w:val="single" w:sz="4" w:space="0" w:color="000000"/>
            </w:tcBorders>
          </w:tcPr>
          <w:p w:rsidR="008E69E1" w:rsidRPr="00DA058A" w:rsidRDefault="008E69E1" w:rsidP="007E7777">
            <w:pPr>
              <w:spacing w:before="40" w:after="40"/>
              <w:rPr>
                <w:sz w:val="18"/>
                <w:szCs w:val="18"/>
              </w:rPr>
            </w:pPr>
          </w:p>
        </w:tc>
        <w:tc>
          <w:tcPr>
            <w:tcW w:w="160" w:type="pct"/>
            <w:tcBorders>
              <w:left w:val="single" w:sz="4" w:space="0" w:color="000000"/>
              <w:bottom w:val="single" w:sz="4" w:space="0" w:color="000000"/>
            </w:tcBorders>
          </w:tcPr>
          <w:p w:rsidR="008E69E1" w:rsidRPr="00DA058A" w:rsidRDefault="008E69E1" w:rsidP="007E7777">
            <w:pPr>
              <w:spacing w:before="40" w:after="40"/>
              <w:rPr>
                <w:sz w:val="18"/>
                <w:szCs w:val="18"/>
              </w:rPr>
            </w:pPr>
          </w:p>
        </w:tc>
        <w:tc>
          <w:tcPr>
            <w:tcW w:w="160" w:type="pct"/>
            <w:tcBorders>
              <w:left w:val="single" w:sz="4" w:space="0" w:color="000000"/>
              <w:bottom w:val="single" w:sz="4" w:space="0" w:color="000000"/>
            </w:tcBorders>
          </w:tcPr>
          <w:p w:rsidR="008E69E1" w:rsidRPr="00DA058A" w:rsidRDefault="008E69E1" w:rsidP="007E7777">
            <w:pPr>
              <w:spacing w:before="40" w:after="40"/>
              <w:rPr>
                <w:sz w:val="18"/>
                <w:szCs w:val="18"/>
              </w:rPr>
            </w:pPr>
            <w:r>
              <w:rPr>
                <w:sz w:val="18"/>
                <w:szCs w:val="18"/>
              </w:rPr>
              <w:sym w:font="Wingdings" w:char="F0FC"/>
            </w:r>
          </w:p>
        </w:tc>
        <w:tc>
          <w:tcPr>
            <w:tcW w:w="160" w:type="pct"/>
            <w:tcBorders>
              <w:left w:val="single" w:sz="4" w:space="0" w:color="000000"/>
              <w:bottom w:val="single" w:sz="4" w:space="0" w:color="000000"/>
            </w:tcBorders>
          </w:tcPr>
          <w:p w:rsidR="008E69E1" w:rsidRPr="00DA058A" w:rsidRDefault="008E69E1" w:rsidP="007E7777">
            <w:pPr>
              <w:spacing w:before="40" w:after="40"/>
              <w:rPr>
                <w:sz w:val="18"/>
                <w:szCs w:val="18"/>
              </w:rPr>
            </w:pPr>
          </w:p>
        </w:tc>
        <w:tc>
          <w:tcPr>
            <w:tcW w:w="160" w:type="pct"/>
            <w:tcBorders>
              <w:left w:val="single" w:sz="4" w:space="0" w:color="000000"/>
              <w:bottom w:val="single" w:sz="4" w:space="0" w:color="000000"/>
            </w:tcBorders>
          </w:tcPr>
          <w:p w:rsidR="008E69E1" w:rsidRPr="00DA058A" w:rsidRDefault="008E69E1" w:rsidP="007E7777">
            <w:pPr>
              <w:spacing w:before="40" w:after="40"/>
              <w:rPr>
                <w:sz w:val="18"/>
                <w:szCs w:val="18"/>
              </w:rPr>
            </w:pPr>
          </w:p>
        </w:tc>
        <w:tc>
          <w:tcPr>
            <w:tcW w:w="160" w:type="pct"/>
            <w:tcBorders>
              <w:left w:val="single" w:sz="4" w:space="0" w:color="000000"/>
              <w:bottom w:val="single" w:sz="4" w:space="0" w:color="000000"/>
            </w:tcBorders>
          </w:tcPr>
          <w:p w:rsidR="008E69E1" w:rsidRPr="00DA058A" w:rsidRDefault="008E69E1" w:rsidP="007E7777">
            <w:pPr>
              <w:spacing w:before="40" w:after="40"/>
              <w:rPr>
                <w:sz w:val="18"/>
                <w:szCs w:val="18"/>
              </w:rPr>
            </w:pPr>
          </w:p>
        </w:tc>
        <w:tc>
          <w:tcPr>
            <w:tcW w:w="160" w:type="pct"/>
            <w:tcBorders>
              <w:left w:val="single" w:sz="4" w:space="0" w:color="000000"/>
              <w:bottom w:val="single" w:sz="4" w:space="0" w:color="000000"/>
            </w:tcBorders>
          </w:tcPr>
          <w:p w:rsidR="008E69E1" w:rsidRPr="00DA058A" w:rsidRDefault="008E69E1" w:rsidP="007E7777">
            <w:pPr>
              <w:spacing w:before="40" w:after="40"/>
              <w:rPr>
                <w:sz w:val="18"/>
                <w:szCs w:val="18"/>
              </w:rPr>
            </w:pPr>
            <w:r>
              <w:rPr>
                <w:sz w:val="18"/>
                <w:szCs w:val="18"/>
              </w:rPr>
              <w:sym w:font="Wingdings" w:char="F0FC"/>
            </w:r>
          </w:p>
        </w:tc>
        <w:tc>
          <w:tcPr>
            <w:tcW w:w="160" w:type="pct"/>
            <w:tcBorders>
              <w:left w:val="single" w:sz="4" w:space="0" w:color="000000"/>
              <w:bottom w:val="single" w:sz="4" w:space="0" w:color="000000"/>
            </w:tcBorders>
          </w:tcPr>
          <w:p w:rsidR="008E69E1" w:rsidRPr="00DA058A" w:rsidRDefault="008E69E1" w:rsidP="007E7777">
            <w:pPr>
              <w:spacing w:before="40" w:after="40"/>
              <w:rPr>
                <w:sz w:val="18"/>
                <w:szCs w:val="18"/>
              </w:rPr>
            </w:pPr>
            <w:r>
              <w:rPr>
                <w:sz w:val="18"/>
                <w:szCs w:val="18"/>
              </w:rPr>
              <w:sym w:font="Wingdings" w:char="F0FC"/>
            </w:r>
          </w:p>
        </w:tc>
        <w:tc>
          <w:tcPr>
            <w:tcW w:w="160" w:type="pct"/>
            <w:tcBorders>
              <w:left w:val="single" w:sz="4" w:space="0" w:color="000000"/>
              <w:bottom w:val="single" w:sz="4" w:space="0" w:color="000000"/>
            </w:tcBorders>
          </w:tcPr>
          <w:p w:rsidR="008E69E1" w:rsidRPr="00DA058A" w:rsidRDefault="008E69E1" w:rsidP="007E7777">
            <w:pPr>
              <w:spacing w:before="40" w:after="40"/>
              <w:rPr>
                <w:sz w:val="18"/>
                <w:szCs w:val="18"/>
              </w:rPr>
            </w:pPr>
            <w:r>
              <w:rPr>
                <w:sz w:val="18"/>
                <w:szCs w:val="18"/>
              </w:rPr>
              <w:sym w:font="Wingdings" w:char="F0FC"/>
            </w:r>
          </w:p>
        </w:tc>
        <w:tc>
          <w:tcPr>
            <w:tcW w:w="160" w:type="pct"/>
            <w:tcBorders>
              <w:left w:val="single" w:sz="4" w:space="0" w:color="000000"/>
              <w:bottom w:val="single" w:sz="4" w:space="0" w:color="000000"/>
            </w:tcBorders>
          </w:tcPr>
          <w:p w:rsidR="008E69E1" w:rsidRPr="00DA058A" w:rsidRDefault="008E69E1" w:rsidP="007E7777">
            <w:pPr>
              <w:spacing w:before="40" w:after="40"/>
              <w:rPr>
                <w:sz w:val="18"/>
                <w:szCs w:val="18"/>
              </w:rPr>
            </w:pPr>
            <w:r>
              <w:rPr>
                <w:sz w:val="18"/>
                <w:szCs w:val="18"/>
              </w:rPr>
              <w:sym w:font="Wingdings" w:char="F0FC"/>
            </w:r>
          </w:p>
        </w:tc>
        <w:tc>
          <w:tcPr>
            <w:tcW w:w="160" w:type="pct"/>
            <w:tcBorders>
              <w:left w:val="single" w:sz="4" w:space="0" w:color="000000"/>
              <w:bottom w:val="single" w:sz="4" w:space="0" w:color="000000"/>
            </w:tcBorders>
          </w:tcPr>
          <w:p w:rsidR="008E69E1" w:rsidRPr="00DA058A" w:rsidRDefault="008E69E1" w:rsidP="007E7777">
            <w:pPr>
              <w:spacing w:before="40" w:after="40"/>
              <w:rPr>
                <w:sz w:val="18"/>
                <w:szCs w:val="18"/>
              </w:rPr>
            </w:pPr>
            <w:r>
              <w:rPr>
                <w:sz w:val="18"/>
                <w:szCs w:val="18"/>
              </w:rPr>
              <w:sym w:font="Wingdings" w:char="F0FC"/>
            </w:r>
          </w:p>
        </w:tc>
        <w:tc>
          <w:tcPr>
            <w:tcW w:w="160" w:type="pct"/>
            <w:tcBorders>
              <w:left w:val="single" w:sz="4" w:space="0" w:color="000000"/>
              <w:bottom w:val="single" w:sz="4" w:space="0" w:color="000000"/>
            </w:tcBorders>
          </w:tcPr>
          <w:p w:rsidR="008E69E1" w:rsidRPr="00DA058A" w:rsidRDefault="008E69E1" w:rsidP="007E7777">
            <w:pPr>
              <w:spacing w:before="40" w:after="40"/>
              <w:rPr>
                <w:sz w:val="18"/>
                <w:szCs w:val="18"/>
              </w:rPr>
            </w:pPr>
            <w:r>
              <w:rPr>
                <w:sz w:val="18"/>
                <w:szCs w:val="18"/>
              </w:rPr>
              <w:sym w:font="Wingdings" w:char="F0FC"/>
            </w:r>
          </w:p>
        </w:tc>
        <w:tc>
          <w:tcPr>
            <w:tcW w:w="164" w:type="pct"/>
            <w:tcBorders>
              <w:left w:val="single" w:sz="4" w:space="0" w:color="000000"/>
              <w:bottom w:val="single" w:sz="4" w:space="0" w:color="000000"/>
            </w:tcBorders>
          </w:tcPr>
          <w:p w:rsidR="008E69E1" w:rsidRPr="00DA058A" w:rsidRDefault="008E69E1" w:rsidP="007E7777">
            <w:pPr>
              <w:spacing w:before="40" w:after="40"/>
              <w:rPr>
                <w:sz w:val="18"/>
                <w:szCs w:val="18"/>
              </w:rPr>
            </w:pPr>
          </w:p>
        </w:tc>
        <w:tc>
          <w:tcPr>
            <w:tcW w:w="164" w:type="pct"/>
            <w:tcBorders>
              <w:left w:val="single" w:sz="4" w:space="0" w:color="000000"/>
              <w:bottom w:val="single" w:sz="4" w:space="0" w:color="000000"/>
            </w:tcBorders>
          </w:tcPr>
          <w:p w:rsidR="008E69E1" w:rsidRPr="00DA058A" w:rsidRDefault="008E69E1" w:rsidP="007E7777">
            <w:pPr>
              <w:spacing w:before="40" w:after="40"/>
              <w:rPr>
                <w:sz w:val="18"/>
                <w:szCs w:val="18"/>
              </w:rPr>
            </w:pPr>
            <w:r>
              <w:rPr>
                <w:sz w:val="18"/>
                <w:szCs w:val="18"/>
              </w:rPr>
              <w:sym w:font="Wingdings" w:char="F0FC"/>
            </w:r>
          </w:p>
        </w:tc>
        <w:tc>
          <w:tcPr>
            <w:tcW w:w="164" w:type="pct"/>
            <w:tcBorders>
              <w:left w:val="single" w:sz="4" w:space="0" w:color="000000"/>
              <w:bottom w:val="single" w:sz="4" w:space="0" w:color="000000"/>
            </w:tcBorders>
          </w:tcPr>
          <w:p w:rsidR="008E69E1" w:rsidRPr="00DA058A" w:rsidRDefault="008E69E1" w:rsidP="007E7777">
            <w:pPr>
              <w:spacing w:before="40" w:after="40"/>
              <w:rPr>
                <w:sz w:val="18"/>
                <w:szCs w:val="18"/>
              </w:rPr>
            </w:pPr>
            <w:r>
              <w:rPr>
                <w:sz w:val="18"/>
                <w:szCs w:val="18"/>
              </w:rPr>
              <w:sym w:font="Wingdings" w:char="F0FC"/>
            </w:r>
          </w:p>
        </w:tc>
        <w:tc>
          <w:tcPr>
            <w:tcW w:w="164" w:type="pct"/>
            <w:tcBorders>
              <w:left w:val="single" w:sz="4" w:space="0" w:color="000000"/>
              <w:bottom w:val="single" w:sz="4" w:space="0" w:color="000000"/>
            </w:tcBorders>
          </w:tcPr>
          <w:p w:rsidR="008E69E1" w:rsidRPr="00DA058A" w:rsidRDefault="008E69E1" w:rsidP="007E7777">
            <w:pPr>
              <w:spacing w:before="40" w:after="40"/>
              <w:rPr>
                <w:sz w:val="18"/>
                <w:szCs w:val="18"/>
              </w:rPr>
            </w:pPr>
            <w:r>
              <w:rPr>
                <w:sz w:val="18"/>
                <w:szCs w:val="18"/>
              </w:rPr>
              <w:sym w:font="Wingdings" w:char="F0FC"/>
            </w:r>
          </w:p>
        </w:tc>
        <w:tc>
          <w:tcPr>
            <w:tcW w:w="164" w:type="pct"/>
            <w:tcBorders>
              <w:left w:val="single" w:sz="4" w:space="0" w:color="000000"/>
              <w:bottom w:val="single" w:sz="4" w:space="0" w:color="000000"/>
            </w:tcBorders>
          </w:tcPr>
          <w:p w:rsidR="008E69E1" w:rsidRPr="00DA058A" w:rsidRDefault="008E69E1" w:rsidP="007E7777">
            <w:pPr>
              <w:spacing w:before="40" w:after="40"/>
              <w:rPr>
                <w:sz w:val="18"/>
                <w:szCs w:val="18"/>
              </w:rPr>
            </w:pPr>
          </w:p>
        </w:tc>
        <w:tc>
          <w:tcPr>
            <w:tcW w:w="164" w:type="pct"/>
            <w:tcBorders>
              <w:left w:val="single" w:sz="4" w:space="0" w:color="000000"/>
              <w:bottom w:val="single" w:sz="4" w:space="0" w:color="000000"/>
            </w:tcBorders>
          </w:tcPr>
          <w:p w:rsidR="008E69E1" w:rsidRPr="00DA058A" w:rsidRDefault="008E69E1" w:rsidP="007E7777">
            <w:pPr>
              <w:spacing w:before="40" w:after="40"/>
              <w:rPr>
                <w:sz w:val="18"/>
                <w:szCs w:val="18"/>
              </w:rPr>
            </w:pPr>
            <w:r>
              <w:rPr>
                <w:sz w:val="18"/>
                <w:szCs w:val="18"/>
              </w:rPr>
              <w:sym w:font="Wingdings" w:char="F0FC"/>
            </w:r>
          </w:p>
        </w:tc>
        <w:tc>
          <w:tcPr>
            <w:tcW w:w="164" w:type="pct"/>
            <w:tcBorders>
              <w:left w:val="single" w:sz="4" w:space="0" w:color="000000"/>
              <w:bottom w:val="single" w:sz="4" w:space="0" w:color="000000"/>
            </w:tcBorders>
          </w:tcPr>
          <w:p w:rsidR="008E69E1" w:rsidRPr="00DA058A" w:rsidRDefault="008E69E1" w:rsidP="007E7777">
            <w:pPr>
              <w:spacing w:before="40" w:after="40"/>
              <w:rPr>
                <w:sz w:val="18"/>
                <w:szCs w:val="18"/>
              </w:rPr>
            </w:pPr>
            <w:r>
              <w:rPr>
                <w:sz w:val="18"/>
                <w:szCs w:val="18"/>
              </w:rPr>
              <w:sym w:font="Wingdings" w:char="F0FC"/>
            </w:r>
          </w:p>
        </w:tc>
        <w:tc>
          <w:tcPr>
            <w:tcW w:w="164" w:type="pct"/>
            <w:tcBorders>
              <w:left w:val="single" w:sz="4" w:space="0" w:color="000000"/>
              <w:bottom w:val="single" w:sz="4" w:space="0" w:color="000000"/>
            </w:tcBorders>
          </w:tcPr>
          <w:p w:rsidR="008E69E1" w:rsidRPr="00DA058A" w:rsidRDefault="008E69E1" w:rsidP="007E7777">
            <w:pPr>
              <w:spacing w:before="40" w:after="40"/>
              <w:rPr>
                <w:sz w:val="18"/>
                <w:szCs w:val="18"/>
              </w:rPr>
            </w:pPr>
          </w:p>
        </w:tc>
        <w:tc>
          <w:tcPr>
            <w:tcW w:w="164" w:type="pct"/>
            <w:tcBorders>
              <w:left w:val="single" w:sz="4" w:space="0" w:color="000000"/>
              <w:bottom w:val="single" w:sz="4" w:space="0" w:color="000000"/>
            </w:tcBorders>
          </w:tcPr>
          <w:p w:rsidR="008E69E1" w:rsidRPr="00DA058A" w:rsidRDefault="008E69E1" w:rsidP="007E7777">
            <w:pPr>
              <w:spacing w:before="40" w:after="40"/>
              <w:rPr>
                <w:sz w:val="18"/>
                <w:szCs w:val="18"/>
              </w:rPr>
            </w:pPr>
            <w:r>
              <w:rPr>
                <w:sz w:val="18"/>
                <w:szCs w:val="18"/>
              </w:rPr>
              <w:sym w:font="Wingdings" w:char="F0FC"/>
            </w:r>
          </w:p>
        </w:tc>
        <w:tc>
          <w:tcPr>
            <w:tcW w:w="164" w:type="pct"/>
            <w:tcBorders>
              <w:left w:val="single" w:sz="4" w:space="0" w:color="000000"/>
              <w:bottom w:val="single" w:sz="4" w:space="0" w:color="000000"/>
            </w:tcBorders>
          </w:tcPr>
          <w:p w:rsidR="008E69E1" w:rsidRPr="00DA058A" w:rsidRDefault="008E69E1" w:rsidP="007E7777">
            <w:pPr>
              <w:spacing w:before="40" w:after="40"/>
              <w:rPr>
                <w:sz w:val="18"/>
                <w:szCs w:val="18"/>
              </w:rPr>
            </w:pPr>
            <w:r>
              <w:rPr>
                <w:sz w:val="18"/>
                <w:szCs w:val="18"/>
              </w:rPr>
              <w:sym w:font="Wingdings" w:char="F0FC"/>
            </w:r>
          </w:p>
        </w:tc>
        <w:tc>
          <w:tcPr>
            <w:tcW w:w="164" w:type="pct"/>
            <w:tcBorders>
              <w:left w:val="single" w:sz="4" w:space="0" w:color="000000"/>
              <w:bottom w:val="single" w:sz="4" w:space="0" w:color="000000"/>
            </w:tcBorders>
          </w:tcPr>
          <w:p w:rsidR="008E69E1" w:rsidRPr="00DA058A" w:rsidRDefault="008E69E1" w:rsidP="007E7777">
            <w:pPr>
              <w:spacing w:before="40" w:after="40"/>
              <w:rPr>
                <w:sz w:val="18"/>
                <w:szCs w:val="18"/>
              </w:rPr>
            </w:pPr>
          </w:p>
        </w:tc>
        <w:tc>
          <w:tcPr>
            <w:tcW w:w="164" w:type="pct"/>
            <w:tcBorders>
              <w:left w:val="single" w:sz="4" w:space="0" w:color="000000"/>
              <w:bottom w:val="single" w:sz="4" w:space="0" w:color="000000"/>
            </w:tcBorders>
          </w:tcPr>
          <w:p w:rsidR="008E69E1" w:rsidRPr="00DA058A" w:rsidRDefault="008E69E1" w:rsidP="007E7777">
            <w:pPr>
              <w:spacing w:before="40" w:after="40"/>
              <w:rPr>
                <w:sz w:val="18"/>
                <w:szCs w:val="18"/>
              </w:rPr>
            </w:pPr>
          </w:p>
        </w:tc>
        <w:tc>
          <w:tcPr>
            <w:tcW w:w="164" w:type="pct"/>
            <w:tcBorders>
              <w:left w:val="single" w:sz="4" w:space="0" w:color="000000"/>
              <w:bottom w:val="single" w:sz="4" w:space="0" w:color="000000"/>
              <w:right w:val="single" w:sz="4" w:space="0" w:color="000000"/>
            </w:tcBorders>
            <w:vAlign w:val="center"/>
          </w:tcPr>
          <w:p w:rsidR="008E69E1" w:rsidRPr="00465E0A" w:rsidRDefault="008E69E1" w:rsidP="007E7777"/>
        </w:tc>
      </w:tr>
      <w:tr w:rsidR="008E69E1" w:rsidRPr="00465E0A" w:rsidTr="008E69E1">
        <w:trPr>
          <w:cantSplit/>
        </w:trPr>
        <w:tc>
          <w:tcPr>
            <w:tcW w:w="532" w:type="pct"/>
            <w:tcBorders>
              <w:left w:val="single" w:sz="4" w:space="0" w:color="000000"/>
              <w:bottom w:val="single" w:sz="4" w:space="0" w:color="000000"/>
            </w:tcBorders>
          </w:tcPr>
          <w:p w:rsidR="008E69E1" w:rsidRPr="00D27322" w:rsidRDefault="008E69E1" w:rsidP="007E7777">
            <w:pPr>
              <w:spacing w:before="40" w:after="40"/>
              <w:rPr>
                <w:sz w:val="16"/>
                <w:szCs w:val="16"/>
              </w:rPr>
            </w:pPr>
            <w:r w:rsidRPr="00D27322">
              <w:rPr>
                <w:sz w:val="16"/>
                <w:szCs w:val="16"/>
              </w:rPr>
              <w:lastRenderedPageBreak/>
              <w:t>Digital Investigation</w:t>
            </w:r>
          </w:p>
        </w:tc>
        <w:tc>
          <w:tcPr>
            <w:tcW w:w="248" w:type="pct"/>
            <w:tcBorders>
              <w:left w:val="single" w:sz="4" w:space="0" w:color="000000"/>
              <w:bottom w:val="single" w:sz="4" w:space="0" w:color="000000"/>
            </w:tcBorders>
          </w:tcPr>
          <w:p w:rsidR="008E69E1" w:rsidRPr="00D27322" w:rsidRDefault="008E69E1" w:rsidP="007E7777">
            <w:pPr>
              <w:rPr>
                <w:sz w:val="16"/>
                <w:szCs w:val="16"/>
              </w:rPr>
            </w:pPr>
            <w:r w:rsidRPr="00D27322">
              <w:rPr>
                <w:sz w:val="16"/>
                <w:szCs w:val="16"/>
              </w:rPr>
              <w:t>CSD</w:t>
            </w:r>
          </w:p>
          <w:p w:rsidR="008E69E1" w:rsidRPr="00D27322" w:rsidRDefault="008E69E1" w:rsidP="007E7777">
            <w:pPr>
              <w:rPr>
                <w:sz w:val="16"/>
                <w:szCs w:val="16"/>
              </w:rPr>
            </w:pPr>
            <w:r w:rsidRPr="00D27322">
              <w:rPr>
                <w:sz w:val="16"/>
                <w:szCs w:val="16"/>
              </w:rPr>
              <w:t>2217</w:t>
            </w:r>
          </w:p>
        </w:tc>
        <w:tc>
          <w:tcPr>
            <w:tcW w:w="160" w:type="pct"/>
            <w:tcBorders>
              <w:left w:val="single" w:sz="4" w:space="0" w:color="000000"/>
              <w:bottom w:val="single" w:sz="4" w:space="0" w:color="000000"/>
            </w:tcBorders>
          </w:tcPr>
          <w:p w:rsidR="008E69E1" w:rsidRPr="00DA058A" w:rsidRDefault="008E69E1" w:rsidP="007E7777">
            <w:pPr>
              <w:spacing w:before="40" w:after="40"/>
              <w:rPr>
                <w:sz w:val="18"/>
                <w:szCs w:val="18"/>
              </w:rPr>
            </w:pPr>
          </w:p>
        </w:tc>
        <w:tc>
          <w:tcPr>
            <w:tcW w:w="160" w:type="pct"/>
            <w:tcBorders>
              <w:left w:val="single" w:sz="4" w:space="0" w:color="000000"/>
              <w:bottom w:val="single" w:sz="4" w:space="0" w:color="000000"/>
            </w:tcBorders>
          </w:tcPr>
          <w:p w:rsidR="008E69E1" w:rsidRPr="00DA058A" w:rsidRDefault="008E69E1" w:rsidP="007E7777">
            <w:pPr>
              <w:spacing w:before="40" w:after="40"/>
              <w:rPr>
                <w:sz w:val="18"/>
                <w:szCs w:val="18"/>
              </w:rPr>
            </w:pPr>
          </w:p>
        </w:tc>
        <w:tc>
          <w:tcPr>
            <w:tcW w:w="160" w:type="pct"/>
            <w:tcBorders>
              <w:left w:val="single" w:sz="4" w:space="0" w:color="000000"/>
              <w:bottom w:val="single" w:sz="4" w:space="0" w:color="000000"/>
            </w:tcBorders>
          </w:tcPr>
          <w:p w:rsidR="008E69E1" w:rsidRPr="00DA058A" w:rsidRDefault="008E69E1" w:rsidP="007E7777">
            <w:pPr>
              <w:spacing w:before="40" w:after="40"/>
              <w:rPr>
                <w:sz w:val="18"/>
                <w:szCs w:val="18"/>
              </w:rPr>
            </w:pPr>
            <w:r>
              <w:rPr>
                <w:sz w:val="18"/>
                <w:szCs w:val="18"/>
              </w:rPr>
              <w:sym w:font="Wingdings" w:char="F0FC"/>
            </w:r>
          </w:p>
        </w:tc>
        <w:tc>
          <w:tcPr>
            <w:tcW w:w="160" w:type="pct"/>
            <w:tcBorders>
              <w:left w:val="single" w:sz="4" w:space="0" w:color="000000"/>
              <w:bottom w:val="single" w:sz="4" w:space="0" w:color="000000"/>
            </w:tcBorders>
          </w:tcPr>
          <w:p w:rsidR="008E69E1" w:rsidRPr="00DA058A" w:rsidRDefault="008E69E1" w:rsidP="007E7777">
            <w:pPr>
              <w:spacing w:before="40" w:after="40"/>
              <w:rPr>
                <w:sz w:val="18"/>
                <w:szCs w:val="18"/>
              </w:rPr>
            </w:pPr>
            <w:r>
              <w:rPr>
                <w:sz w:val="18"/>
                <w:szCs w:val="18"/>
              </w:rPr>
              <w:sym w:font="Wingdings" w:char="F0FC"/>
            </w:r>
          </w:p>
        </w:tc>
        <w:tc>
          <w:tcPr>
            <w:tcW w:w="160" w:type="pct"/>
            <w:tcBorders>
              <w:left w:val="single" w:sz="4" w:space="0" w:color="000000"/>
              <w:bottom w:val="single" w:sz="4" w:space="0" w:color="000000"/>
            </w:tcBorders>
          </w:tcPr>
          <w:p w:rsidR="008E69E1" w:rsidRPr="00DA058A" w:rsidRDefault="008E69E1" w:rsidP="007E7777">
            <w:pPr>
              <w:spacing w:before="40" w:after="40"/>
              <w:rPr>
                <w:sz w:val="18"/>
                <w:szCs w:val="18"/>
              </w:rPr>
            </w:pPr>
          </w:p>
        </w:tc>
        <w:tc>
          <w:tcPr>
            <w:tcW w:w="160" w:type="pct"/>
            <w:tcBorders>
              <w:left w:val="single" w:sz="4" w:space="0" w:color="000000"/>
              <w:bottom w:val="single" w:sz="4" w:space="0" w:color="000000"/>
            </w:tcBorders>
          </w:tcPr>
          <w:p w:rsidR="008E69E1" w:rsidRPr="00DA058A" w:rsidRDefault="008E69E1" w:rsidP="007E7777">
            <w:pPr>
              <w:spacing w:before="40" w:after="40"/>
              <w:rPr>
                <w:sz w:val="18"/>
                <w:szCs w:val="18"/>
              </w:rPr>
            </w:pPr>
          </w:p>
        </w:tc>
        <w:tc>
          <w:tcPr>
            <w:tcW w:w="160" w:type="pct"/>
            <w:tcBorders>
              <w:left w:val="single" w:sz="4" w:space="0" w:color="000000"/>
              <w:bottom w:val="single" w:sz="4" w:space="0" w:color="000000"/>
            </w:tcBorders>
          </w:tcPr>
          <w:p w:rsidR="008E69E1" w:rsidRPr="00DA058A" w:rsidRDefault="008E69E1" w:rsidP="007E7777">
            <w:pPr>
              <w:spacing w:before="40" w:after="40"/>
              <w:rPr>
                <w:sz w:val="18"/>
                <w:szCs w:val="18"/>
              </w:rPr>
            </w:pPr>
            <w:r>
              <w:rPr>
                <w:sz w:val="18"/>
                <w:szCs w:val="18"/>
              </w:rPr>
              <w:sym w:font="Wingdings" w:char="F0FC"/>
            </w:r>
          </w:p>
        </w:tc>
        <w:tc>
          <w:tcPr>
            <w:tcW w:w="160" w:type="pct"/>
            <w:tcBorders>
              <w:left w:val="single" w:sz="4" w:space="0" w:color="000000"/>
              <w:bottom w:val="single" w:sz="4" w:space="0" w:color="000000"/>
            </w:tcBorders>
          </w:tcPr>
          <w:p w:rsidR="008E69E1" w:rsidRPr="00DA058A" w:rsidRDefault="008E69E1" w:rsidP="007E7777">
            <w:pPr>
              <w:spacing w:before="40" w:after="40"/>
              <w:rPr>
                <w:sz w:val="18"/>
                <w:szCs w:val="18"/>
              </w:rPr>
            </w:pPr>
            <w:r>
              <w:rPr>
                <w:sz w:val="18"/>
                <w:szCs w:val="18"/>
              </w:rPr>
              <w:sym w:font="Wingdings" w:char="F0FC"/>
            </w:r>
          </w:p>
        </w:tc>
        <w:tc>
          <w:tcPr>
            <w:tcW w:w="160" w:type="pct"/>
            <w:tcBorders>
              <w:left w:val="single" w:sz="4" w:space="0" w:color="000000"/>
              <w:bottom w:val="single" w:sz="4" w:space="0" w:color="000000"/>
            </w:tcBorders>
          </w:tcPr>
          <w:p w:rsidR="008E69E1" w:rsidRPr="00DA058A" w:rsidRDefault="008E69E1" w:rsidP="007E7777">
            <w:pPr>
              <w:spacing w:before="40" w:after="40"/>
              <w:rPr>
                <w:sz w:val="18"/>
                <w:szCs w:val="18"/>
              </w:rPr>
            </w:pPr>
            <w:r>
              <w:rPr>
                <w:sz w:val="18"/>
                <w:szCs w:val="18"/>
              </w:rPr>
              <w:sym w:font="Wingdings" w:char="F0FC"/>
            </w:r>
          </w:p>
        </w:tc>
        <w:tc>
          <w:tcPr>
            <w:tcW w:w="160" w:type="pct"/>
            <w:tcBorders>
              <w:left w:val="single" w:sz="4" w:space="0" w:color="000000"/>
              <w:bottom w:val="single" w:sz="4" w:space="0" w:color="000000"/>
            </w:tcBorders>
          </w:tcPr>
          <w:p w:rsidR="008E69E1" w:rsidRPr="00DA058A" w:rsidRDefault="008E69E1" w:rsidP="007E7777">
            <w:pPr>
              <w:spacing w:before="40" w:after="40"/>
              <w:rPr>
                <w:sz w:val="18"/>
                <w:szCs w:val="18"/>
              </w:rPr>
            </w:pPr>
            <w:r>
              <w:rPr>
                <w:sz w:val="18"/>
                <w:szCs w:val="18"/>
              </w:rPr>
              <w:sym w:font="Wingdings" w:char="F0FC"/>
            </w:r>
          </w:p>
        </w:tc>
        <w:tc>
          <w:tcPr>
            <w:tcW w:w="160" w:type="pct"/>
            <w:tcBorders>
              <w:left w:val="single" w:sz="4" w:space="0" w:color="000000"/>
              <w:bottom w:val="single" w:sz="4" w:space="0" w:color="000000"/>
            </w:tcBorders>
          </w:tcPr>
          <w:p w:rsidR="008E69E1" w:rsidRPr="00DA058A" w:rsidRDefault="008E69E1" w:rsidP="007E7777">
            <w:pPr>
              <w:spacing w:before="40" w:after="40"/>
              <w:rPr>
                <w:sz w:val="18"/>
                <w:szCs w:val="18"/>
              </w:rPr>
            </w:pPr>
          </w:p>
        </w:tc>
        <w:tc>
          <w:tcPr>
            <w:tcW w:w="160" w:type="pct"/>
            <w:tcBorders>
              <w:left w:val="single" w:sz="4" w:space="0" w:color="000000"/>
              <w:bottom w:val="single" w:sz="4" w:space="0" w:color="000000"/>
            </w:tcBorders>
          </w:tcPr>
          <w:p w:rsidR="008E69E1" w:rsidRPr="00DA058A" w:rsidRDefault="008E69E1" w:rsidP="007E7777">
            <w:pPr>
              <w:spacing w:before="40" w:after="40"/>
              <w:rPr>
                <w:sz w:val="18"/>
                <w:szCs w:val="18"/>
              </w:rPr>
            </w:pPr>
            <w:r>
              <w:rPr>
                <w:sz w:val="18"/>
                <w:szCs w:val="18"/>
              </w:rPr>
              <w:sym w:font="Wingdings" w:char="F0FC"/>
            </w:r>
          </w:p>
        </w:tc>
        <w:tc>
          <w:tcPr>
            <w:tcW w:w="160" w:type="pct"/>
            <w:tcBorders>
              <w:left w:val="single" w:sz="4" w:space="0" w:color="000000"/>
              <w:bottom w:val="single" w:sz="4" w:space="0" w:color="000000"/>
            </w:tcBorders>
          </w:tcPr>
          <w:p w:rsidR="008E69E1" w:rsidRPr="00DA058A" w:rsidRDefault="008E69E1" w:rsidP="007E7777">
            <w:pPr>
              <w:spacing w:before="40" w:after="40"/>
              <w:rPr>
                <w:sz w:val="18"/>
                <w:szCs w:val="18"/>
              </w:rPr>
            </w:pPr>
            <w:r>
              <w:rPr>
                <w:sz w:val="18"/>
                <w:szCs w:val="18"/>
              </w:rPr>
              <w:sym w:font="Wingdings" w:char="F0FC"/>
            </w:r>
          </w:p>
        </w:tc>
        <w:tc>
          <w:tcPr>
            <w:tcW w:w="164" w:type="pct"/>
            <w:tcBorders>
              <w:left w:val="single" w:sz="4" w:space="0" w:color="000000"/>
              <w:bottom w:val="single" w:sz="4" w:space="0" w:color="000000"/>
            </w:tcBorders>
          </w:tcPr>
          <w:p w:rsidR="008E69E1" w:rsidRPr="00DA058A" w:rsidRDefault="008E69E1" w:rsidP="007E7777">
            <w:pPr>
              <w:spacing w:before="40" w:after="40"/>
              <w:rPr>
                <w:sz w:val="18"/>
                <w:szCs w:val="18"/>
              </w:rPr>
            </w:pPr>
          </w:p>
        </w:tc>
        <w:tc>
          <w:tcPr>
            <w:tcW w:w="164" w:type="pct"/>
            <w:tcBorders>
              <w:left w:val="single" w:sz="4" w:space="0" w:color="000000"/>
              <w:bottom w:val="single" w:sz="4" w:space="0" w:color="000000"/>
            </w:tcBorders>
          </w:tcPr>
          <w:p w:rsidR="008E69E1" w:rsidRPr="00DA058A" w:rsidRDefault="008E69E1" w:rsidP="007E7777">
            <w:pPr>
              <w:spacing w:before="40" w:after="40"/>
              <w:rPr>
                <w:sz w:val="18"/>
                <w:szCs w:val="18"/>
              </w:rPr>
            </w:pPr>
            <w:r>
              <w:rPr>
                <w:sz w:val="18"/>
                <w:szCs w:val="18"/>
              </w:rPr>
              <w:sym w:font="Wingdings" w:char="F0FC"/>
            </w:r>
          </w:p>
        </w:tc>
        <w:tc>
          <w:tcPr>
            <w:tcW w:w="164" w:type="pct"/>
            <w:tcBorders>
              <w:left w:val="single" w:sz="4" w:space="0" w:color="000000"/>
              <w:bottom w:val="single" w:sz="4" w:space="0" w:color="000000"/>
            </w:tcBorders>
          </w:tcPr>
          <w:p w:rsidR="008E69E1" w:rsidRPr="00DA058A" w:rsidRDefault="008E69E1" w:rsidP="007E7777">
            <w:pPr>
              <w:spacing w:before="40" w:after="40"/>
              <w:rPr>
                <w:sz w:val="18"/>
                <w:szCs w:val="18"/>
              </w:rPr>
            </w:pPr>
            <w:r>
              <w:rPr>
                <w:sz w:val="18"/>
                <w:szCs w:val="18"/>
              </w:rPr>
              <w:sym w:font="Wingdings" w:char="F0FC"/>
            </w:r>
          </w:p>
        </w:tc>
        <w:tc>
          <w:tcPr>
            <w:tcW w:w="164" w:type="pct"/>
            <w:tcBorders>
              <w:left w:val="single" w:sz="4" w:space="0" w:color="000000"/>
              <w:bottom w:val="single" w:sz="4" w:space="0" w:color="000000"/>
            </w:tcBorders>
          </w:tcPr>
          <w:p w:rsidR="008E69E1" w:rsidRPr="00DA058A" w:rsidRDefault="008E69E1" w:rsidP="007E7777">
            <w:pPr>
              <w:spacing w:before="40" w:after="40"/>
              <w:rPr>
                <w:sz w:val="18"/>
                <w:szCs w:val="18"/>
              </w:rPr>
            </w:pPr>
            <w:r>
              <w:rPr>
                <w:sz w:val="18"/>
                <w:szCs w:val="18"/>
              </w:rPr>
              <w:sym w:font="Wingdings" w:char="F0FC"/>
            </w:r>
          </w:p>
        </w:tc>
        <w:tc>
          <w:tcPr>
            <w:tcW w:w="164" w:type="pct"/>
            <w:tcBorders>
              <w:left w:val="single" w:sz="4" w:space="0" w:color="000000"/>
              <w:bottom w:val="single" w:sz="4" w:space="0" w:color="000000"/>
            </w:tcBorders>
          </w:tcPr>
          <w:p w:rsidR="008E69E1" w:rsidRPr="00DA058A" w:rsidRDefault="008E69E1" w:rsidP="007E7777">
            <w:pPr>
              <w:spacing w:before="40" w:after="40"/>
              <w:rPr>
                <w:sz w:val="18"/>
                <w:szCs w:val="18"/>
              </w:rPr>
            </w:pPr>
          </w:p>
        </w:tc>
        <w:tc>
          <w:tcPr>
            <w:tcW w:w="164" w:type="pct"/>
            <w:tcBorders>
              <w:left w:val="single" w:sz="4" w:space="0" w:color="000000"/>
              <w:bottom w:val="single" w:sz="4" w:space="0" w:color="000000"/>
            </w:tcBorders>
          </w:tcPr>
          <w:p w:rsidR="008E69E1" w:rsidRPr="00DA058A" w:rsidRDefault="008E69E1" w:rsidP="007E7777">
            <w:pPr>
              <w:spacing w:before="40" w:after="40"/>
              <w:rPr>
                <w:sz w:val="18"/>
                <w:szCs w:val="18"/>
              </w:rPr>
            </w:pPr>
            <w:r>
              <w:rPr>
                <w:sz w:val="18"/>
                <w:szCs w:val="18"/>
              </w:rPr>
              <w:sym w:font="Wingdings" w:char="F0FC"/>
            </w:r>
          </w:p>
        </w:tc>
        <w:tc>
          <w:tcPr>
            <w:tcW w:w="164" w:type="pct"/>
            <w:tcBorders>
              <w:left w:val="single" w:sz="4" w:space="0" w:color="000000"/>
              <w:bottom w:val="single" w:sz="4" w:space="0" w:color="000000"/>
            </w:tcBorders>
          </w:tcPr>
          <w:p w:rsidR="008E69E1" w:rsidRPr="00DA058A" w:rsidRDefault="008E69E1" w:rsidP="007E7777">
            <w:pPr>
              <w:spacing w:before="40" w:after="40"/>
              <w:rPr>
                <w:sz w:val="18"/>
                <w:szCs w:val="18"/>
              </w:rPr>
            </w:pPr>
            <w:r>
              <w:rPr>
                <w:sz w:val="18"/>
                <w:szCs w:val="18"/>
              </w:rPr>
              <w:sym w:font="Wingdings" w:char="F0FC"/>
            </w:r>
          </w:p>
        </w:tc>
        <w:tc>
          <w:tcPr>
            <w:tcW w:w="164" w:type="pct"/>
            <w:tcBorders>
              <w:left w:val="single" w:sz="4" w:space="0" w:color="000000"/>
              <w:bottom w:val="single" w:sz="4" w:space="0" w:color="000000"/>
            </w:tcBorders>
          </w:tcPr>
          <w:p w:rsidR="008E69E1" w:rsidRPr="00DA058A" w:rsidRDefault="008E69E1" w:rsidP="007E7777">
            <w:pPr>
              <w:spacing w:before="40" w:after="40"/>
              <w:rPr>
                <w:sz w:val="18"/>
                <w:szCs w:val="18"/>
              </w:rPr>
            </w:pPr>
          </w:p>
        </w:tc>
        <w:tc>
          <w:tcPr>
            <w:tcW w:w="164" w:type="pct"/>
            <w:tcBorders>
              <w:left w:val="single" w:sz="4" w:space="0" w:color="000000"/>
              <w:bottom w:val="single" w:sz="4" w:space="0" w:color="000000"/>
            </w:tcBorders>
          </w:tcPr>
          <w:p w:rsidR="008E69E1" w:rsidRPr="00DA058A" w:rsidRDefault="008E69E1" w:rsidP="007E7777">
            <w:pPr>
              <w:spacing w:before="40" w:after="40"/>
              <w:rPr>
                <w:sz w:val="18"/>
                <w:szCs w:val="18"/>
              </w:rPr>
            </w:pPr>
            <w:r>
              <w:rPr>
                <w:sz w:val="18"/>
                <w:szCs w:val="18"/>
              </w:rPr>
              <w:sym w:font="Wingdings" w:char="F0FC"/>
            </w:r>
          </w:p>
        </w:tc>
        <w:tc>
          <w:tcPr>
            <w:tcW w:w="164" w:type="pct"/>
            <w:tcBorders>
              <w:left w:val="single" w:sz="4" w:space="0" w:color="000000"/>
              <w:bottom w:val="single" w:sz="4" w:space="0" w:color="000000"/>
            </w:tcBorders>
          </w:tcPr>
          <w:p w:rsidR="008E69E1" w:rsidRPr="00DA058A" w:rsidRDefault="008E69E1" w:rsidP="007E7777">
            <w:pPr>
              <w:spacing w:before="40" w:after="40"/>
              <w:rPr>
                <w:sz w:val="18"/>
                <w:szCs w:val="18"/>
              </w:rPr>
            </w:pPr>
            <w:r>
              <w:rPr>
                <w:sz w:val="18"/>
                <w:szCs w:val="18"/>
              </w:rPr>
              <w:sym w:font="Wingdings" w:char="F0FC"/>
            </w:r>
          </w:p>
        </w:tc>
        <w:tc>
          <w:tcPr>
            <w:tcW w:w="164" w:type="pct"/>
            <w:tcBorders>
              <w:left w:val="single" w:sz="4" w:space="0" w:color="000000"/>
              <w:bottom w:val="single" w:sz="4" w:space="0" w:color="000000"/>
            </w:tcBorders>
          </w:tcPr>
          <w:p w:rsidR="008E69E1" w:rsidRPr="00DA058A" w:rsidRDefault="008E69E1" w:rsidP="007E7777">
            <w:pPr>
              <w:spacing w:before="40" w:after="40"/>
              <w:rPr>
                <w:sz w:val="18"/>
                <w:szCs w:val="18"/>
              </w:rPr>
            </w:pPr>
          </w:p>
        </w:tc>
        <w:tc>
          <w:tcPr>
            <w:tcW w:w="164" w:type="pct"/>
            <w:tcBorders>
              <w:left w:val="single" w:sz="4" w:space="0" w:color="000000"/>
              <w:bottom w:val="single" w:sz="4" w:space="0" w:color="000000"/>
            </w:tcBorders>
          </w:tcPr>
          <w:p w:rsidR="008E69E1" w:rsidRPr="00DA058A" w:rsidRDefault="008E69E1" w:rsidP="007E7777">
            <w:pPr>
              <w:spacing w:before="40" w:after="40"/>
              <w:rPr>
                <w:sz w:val="18"/>
                <w:szCs w:val="18"/>
              </w:rPr>
            </w:pPr>
          </w:p>
        </w:tc>
        <w:tc>
          <w:tcPr>
            <w:tcW w:w="164" w:type="pct"/>
            <w:tcBorders>
              <w:left w:val="single" w:sz="4" w:space="0" w:color="000000"/>
              <w:bottom w:val="single" w:sz="4" w:space="0" w:color="000000"/>
              <w:right w:val="single" w:sz="4" w:space="0" w:color="000000"/>
            </w:tcBorders>
            <w:vAlign w:val="center"/>
          </w:tcPr>
          <w:p w:rsidR="008E69E1" w:rsidRPr="00465E0A" w:rsidRDefault="008E69E1" w:rsidP="007E7777"/>
        </w:tc>
      </w:tr>
      <w:tr w:rsidR="008E69E1" w:rsidRPr="00465E0A" w:rsidTr="008E69E1">
        <w:trPr>
          <w:cantSplit/>
        </w:trPr>
        <w:tc>
          <w:tcPr>
            <w:tcW w:w="532" w:type="pct"/>
            <w:tcBorders>
              <w:left w:val="single" w:sz="4" w:space="0" w:color="000000"/>
              <w:bottom w:val="single" w:sz="4" w:space="0" w:color="000000"/>
            </w:tcBorders>
          </w:tcPr>
          <w:p w:rsidR="008E69E1" w:rsidRPr="00D27322" w:rsidRDefault="008E69E1" w:rsidP="007E7777">
            <w:pPr>
              <w:spacing w:before="40" w:after="40"/>
              <w:rPr>
                <w:sz w:val="16"/>
                <w:szCs w:val="16"/>
              </w:rPr>
            </w:pPr>
            <w:r w:rsidRPr="00D27322">
              <w:rPr>
                <w:sz w:val="16"/>
                <w:szCs w:val="16"/>
              </w:rPr>
              <w:t>IT Security and Infrastructure</w:t>
            </w:r>
          </w:p>
        </w:tc>
        <w:tc>
          <w:tcPr>
            <w:tcW w:w="248" w:type="pct"/>
            <w:tcBorders>
              <w:left w:val="single" w:sz="4" w:space="0" w:color="000000"/>
              <w:bottom w:val="single" w:sz="4" w:space="0" w:color="000000"/>
            </w:tcBorders>
          </w:tcPr>
          <w:p w:rsidR="008E69E1" w:rsidRPr="00D27322" w:rsidRDefault="008E69E1" w:rsidP="007E7777">
            <w:pPr>
              <w:rPr>
                <w:sz w:val="16"/>
                <w:szCs w:val="16"/>
              </w:rPr>
            </w:pPr>
            <w:r w:rsidRPr="00D27322">
              <w:rPr>
                <w:sz w:val="16"/>
                <w:szCs w:val="16"/>
              </w:rPr>
              <w:t>ITX</w:t>
            </w:r>
          </w:p>
          <w:p w:rsidR="008E69E1" w:rsidRPr="00D27322" w:rsidRDefault="008E69E1" w:rsidP="007E7777">
            <w:pPr>
              <w:rPr>
                <w:sz w:val="16"/>
                <w:szCs w:val="16"/>
              </w:rPr>
            </w:pPr>
            <w:r w:rsidRPr="00D27322">
              <w:rPr>
                <w:sz w:val="16"/>
                <w:szCs w:val="16"/>
              </w:rPr>
              <w:t>2020</w:t>
            </w:r>
          </w:p>
        </w:tc>
        <w:tc>
          <w:tcPr>
            <w:tcW w:w="160" w:type="pct"/>
            <w:tcBorders>
              <w:left w:val="single" w:sz="4" w:space="0" w:color="000000"/>
              <w:bottom w:val="single" w:sz="4" w:space="0" w:color="000000"/>
            </w:tcBorders>
          </w:tcPr>
          <w:p w:rsidR="008E69E1" w:rsidRPr="00DA058A" w:rsidRDefault="008E69E1" w:rsidP="007E7777">
            <w:pPr>
              <w:spacing w:before="40" w:after="40"/>
              <w:rPr>
                <w:sz w:val="18"/>
                <w:szCs w:val="18"/>
              </w:rPr>
            </w:pPr>
          </w:p>
        </w:tc>
        <w:tc>
          <w:tcPr>
            <w:tcW w:w="160" w:type="pct"/>
            <w:tcBorders>
              <w:left w:val="single" w:sz="4" w:space="0" w:color="000000"/>
              <w:bottom w:val="single" w:sz="4" w:space="0" w:color="000000"/>
            </w:tcBorders>
          </w:tcPr>
          <w:p w:rsidR="008E69E1" w:rsidRPr="00DA058A" w:rsidRDefault="008E69E1" w:rsidP="007E7777">
            <w:pPr>
              <w:spacing w:before="40" w:after="40"/>
              <w:rPr>
                <w:sz w:val="18"/>
                <w:szCs w:val="18"/>
              </w:rPr>
            </w:pPr>
            <w:r>
              <w:rPr>
                <w:sz w:val="18"/>
                <w:szCs w:val="18"/>
              </w:rPr>
              <w:sym w:font="Wingdings" w:char="F0FC"/>
            </w:r>
          </w:p>
        </w:tc>
        <w:tc>
          <w:tcPr>
            <w:tcW w:w="160" w:type="pct"/>
            <w:tcBorders>
              <w:left w:val="single" w:sz="4" w:space="0" w:color="000000"/>
              <w:bottom w:val="single" w:sz="4" w:space="0" w:color="000000"/>
            </w:tcBorders>
          </w:tcPr>
          <w:p w:rsidR="008E69E1" w:rsidRPr="00DA058A" w:rsidRDefault="008E69E1" w:rsidP="007E7777">
            <w:pPr>
              <w:spacing w:before="40" w:after="40"/>
              <w:rPr>
                <w:sz w:val="18"/>
                <w:szCs w:val="18"/>
              </w:rPr>
            </w:pPr>
          </w:p>
        </w:tc>
        <w:tc>
          <w:tcPr>
            <w:tcW w:w="160" w:type="pct"/>
            <w:tcBorders>
              <w:left w:val="single" w:sz="4" w:space="0" w:color="000000"/>
              <w:bottom w:val="single" w:sz="4" w:space="0" w:color="000000"/>
            </w:tcBorders>
          </w:tcPr>
          <w:p w:rsidR="008E69E1" w:rsidRPr="00DA058A" w:rsidRDefault="008E69E1" w:rsidP="007E7777">
            <w:pPr>
              <w:spacing w:before="40" w:after="40"/>
              <w:rPr>
                <w:sz w:val="18"/>
                <w:szCs w:val="18"/>
              </w:rPr>
            </w:pPr>
          </w:p>
        </w:tc>
        <w:tc>
          <w:tcPr>
            <w:tcW w:w="160" w:type="pct"/>
            <w:tcBorders>
              <w:left w:val="single" w:sz="4" w:space="0" w:color="000000"/>
              <w:bottom w:val="single" w:sz="4" w:space="0" w:color="000000"/>
            </w:tcBorders>
          </w:tcPr>
          <w:p w:rsidR="008E69E1" w:rsidRPr="00DA058A" w:rsidRDefault="008E69E1" w:rsidP="007E7777">
            <w:pPr>
              <w:spacing w:before="40" w:after="40"/>
              <w:rPr>
                <w:sz w:val="18"/>
                <w:szCs w:val="18"/>
              </w:rPr>
            </w:pPr>
            <w:r>
              <w:rPr>
                <w:sz w:val="18"/>
                <w:szCs w:val="18"/>
              </w:rPr>
              <w:sym w:font="Wingdings" w:char="F0FC"/>
            </w:r>
          </w:p>
        </w:tc>
        <w:tc>
          <w:tcPr>
            <w:tcW w:w="160" w:type="pct"/>
            <w:tcBorders>
              <w:left w:val="single" w:sz="4" w:space="0" w:color="000000"/>
              <w:bottom w:val="single" w:sz="4" w:space="0" w:color="000000"/>
            </w:tcBorders>
          </w:tcPr>
          <w:p w:rsidR="008E69E1" w:rsidRPr="00DA058A" w:rsidRDefault="008E69E1" w:rsidP="007E7777">
            <w:pPr>
              <w:spacing w:before="40" w:after="40"/>
              <w:rPr>
                <w:sz w:val="18"/>
                <w:szCs w:val="18"/>
              </w:rPr>
            </w:pPr>
          </w:p>
        </w:tc>
        <w:tc>
          <w:tcPr>
            <w:tcW w:w="160" w:type="pct"/>
            <w:tcBorders>
              <w:left w:val="single" w:sz="4" w:space="0" w:color="000000"/>
              <w:bottom w:val="single" w:sz="4" w:space="0" w:color="000000"/>
            </w:tcBorders>
          </w:tcPr>
          <w:p w:rsidR="008E69E1" w:rsidRPr="00DA058A" w:rsidRDefault="008E69E1" w:rsidP="007E7777">
            <w:pPr>
              <w:spacing w:before="40" w:after="40"/>
              <w:rPr>
                <w:sz w:val="18"/>
                <w:szCs w:val="18"/>
              </w:rPr>
            </w:pPr>
          </w:p>
        </w:tc>
        <w:tc>
          <w:tcPr>
            <w:tcW w:w="160" w:type="pct"/>
            <w:tcBorders>
              <w:left w:val="single" w:sz="4" w:space="0" w:color="000000"/>
              <w:bottom w:val="single" w:sz="4" w:space="0" w:color="000000"/>
            </w:tcBorders>
          </w:tcPr>
          <w:p w:rsidR="008E69E1" w:rsidRPr="00DA058A" w:rsidRDefault="008E69E1" w:rsidP="007E7777">
            <w:pPr>
              <w:spacing w:before="40" w:after="40"/>
              <w:rPr>
                <w:sz w:val="18"/>
                <w:szCs w:val="18"/>
              </w:rPr>
            </w:pPr>
            <w:r>
              <w:rPr>
                <w:sz w:val="18"/>
                <w:szCs w:val="18"/>
              </w:rPr>
              <w:sym w:font="Wingdings" w:char="F0FC"/>
            </w:r>
          </w:p>
        </w:tc>
        <w:tc>
          <w:tcPr>
            <w:tcW w:w="160" w:type="pct"/>
            <w:tcBorders>
              <w:left w:val="single" w:sz="4" w:space="0" w:color="000000"/>
              <w:bottom w:val="single" w:sz="4" w:space="0" w:color="000000"/>
            </w:tcBorders>
          </w:tcPr>
          <w:p w:rsidR="008E69E1" w:rsidRPr="00DA058A" w:rsidRDefault="008E69E1" w:rsidP="007E7777">
            <w:pPr>
              <w:spacing w:before="40" w:after="40"/>
              <w:rPr>
                <w:sz w:val="18"/>
                <w:szCs w:val="18"/>
              </w:rPr>
            </w:pPr>
          </w:p>
        </w:tc>
        <w:tc>
          <w:tcPr>
            <w:tcW w:w="160" w:type="pct"/>
            <w:tcBorders>
              <w:left w:val="single" w:sz="4" w:space="0" w:color="000000"/>
              <w:bottom w:val="single" w:sz="4" w:space="0" w:color="000000"/>
            </w:tcBorders>
          </w:tcPr>
          <w:p w:rsidR="008E69E1" w:rsidRPr="00DA058A" w:rsidRDefault="008E69E1" w:rsidP="007E7777">
            <w:pPr>
              <w:spacing w:before="40" w:after="40"/>
              <w:rPr>
                <w:sz w:val="18"/>
                <w:szCs w:val="18"/>
              </w:rPr>
            </w:pPr>
          </w:p>
        </w:tc>
        <w:tc>
          <w:tcPr>
            <w:tcW w:w="160" w:type="pct"/>
            <w:tcBorders>
              <w:left w:val="single" w:sz="4" w:space="0" w:color="000000"/>
              <w:bottom w:val="single" w:sz="4" w:space="0" w:color="000000"/>
            </w:tcBorders>
          </w:tcPr>
          <w:p w:rsidR="008E69E1" w:rsidRPr="00DA058A" w:rsidRDefault="008E69E1" w:rsidP="007E7777">
            <w:pPr>
              <w:spacing w:before="40" w:after="40"/>
              <w:rPr>
                <w:sz w:val="18"/>
                <w:szCs w:val="18"/>
              </w:rPr>
            </w:pPr>
          </w:p>
        </w:tc>
        <w:tc>
          <w:tcPr>
            <w:tcW w:w="160" w:type="pct"/>
            <w:tcBorders>
              <w:left w:val="single" w:sz="4" w:space="0" w:color="000000"/>
              <w:bottom w:val="single" w:sz="4" w:space="0" w:color="000000"/>
            </w:tcBorders>
          </w:tcPr>
          <w:p w:rsidR="008E69E1" w:rsidRPr="00DA058A" w:rsidRDefault="008E69E1" w:rsidP="007E7777">
            <w:pPr>
              <w:spacing w:before="40" w:after="40"/>
              <w:rPr>
                <w:sz w:val="18"/>
                <w:szCs w:val="18"/>
              </w:rPr>
            </w:pPr>
            <w:r>
              <w:rPr>
                <w:sz w:val="18"/>
                <w:szCs w:val="18"/>
              </w:rPr>
              <w:sym w:font="Wingdings" w:char="F0FC"/>
            </w:r>
          </w:p>
        </w:tc>
        <w:tc>
          <w:tcPr>
            <w:tcW w:w="160" w:type="pct"/>
            <w:tcBorders>
              <w:left w:val="single" w:sz="4" w:space="0" w:color="000000"/>
              <w:bottom w:val="single" w:sz="4" w:space="0" w:color="000000"/>
            </w:tcBorders>
          </w:tcPr>
          <w:p w:rsidR="008E69E1" w:rsidRPr="00DA058A" w:rsidRDefault="008E69E1" w:rsidP="007E7777">
            <w:pPr>
              <w:spacing w:before="40" w:after="40"/>
              <w:rPr>
                <w:sz w:val="18"/>
                <w:szCs w:val="18"/>
              </w:rPr>
            </w:pPr>
          </w:p>
        </w:tc>
        <w:tc>
          <w:tcPr>
            <w:tcW w:w="164" w:type="pct"/>
            <w:tcBorders>
              <w:left w:val="single" w:sz="4" w:space="0" w:color="000000"/>
              <w:bottom w:val="single" w:sz="4" w:space="0" w:color="000000"/>
            </w:tcBorders>
          </w:tcPr>
          <w:p w:rsidR="008E69E1" w:rsidRPr="00DA058A" w:rsidRDefault="008E69E1" w:rsidP="007E7777">
            <w:pPr>
              <w:spacing w:before="40" w:after="40"/>
              <w:rPr>
                <w:sz w:val="18"/>
                <w:szCs w:val="18"/>
              </w:rPr>
            </w:pPr>
            <w:r>
              <w:rPr>
                <w:sz w:val="18"/>
                <w:szCs w:val="18"/>
              </w:rPr>
              <w:sym w:font="Wingdings" w:char="F0FC"/>
            </w:r>
          </w:p>
        </w:tc>
        <w:tc>
          <w:tcPr>
            <w:tcW w:w="164" w:type="pct"/>
            <w:tcBorders>
              <w:left w:val="single" w:sz="4" w:space="0" w:color="000000"/>
              <w:bottom w:val="single" w:sz="4" w:space="0" w:color="000000"/>
            </w:tcBorders>
          </w:tcPr>
          <w:p w:rsidR="008E69E1" w:rsidRPr="00DA058A" w:rsidRDefault="008E69E1" w:rsidP="007E7777">
            <w:pPr>
              <w:spacing w:before="40" w:after="40"/>
              <w:rPr>
                <w:sz w:val="18"/>
                <w:szCs w:val="18"/>
              </w:rPr>
            </w:pPr>
            <w:r>
              <w:rPr>
                <w:sz w:val="18"/>
                <w:szCs w:val="18"/>
              </w:rPr>
              <w:sym w:font="Wingdings" w:char="F0FC"/>
            </w:r>
          </w:p>
        </w:tc>
        <w:tc>
          <w:tcPr>
            <w:tcW w:w="164" w:type="pct"/>
            <w:tcBorders>
              <w:left w:val="single" w:sz="4" w:space="0" w:color="000000"/>
              <w:bottom w:val="single" w:sz="4" w:space="0" w:color="000000"/>
            </w:tcBorders>
          </w:tcPr>
          <w:p w:rsidR="008E69E1" w:rsidRPr="00DA058A" w:rsidRDefault="008E69E1" w:rsidP="007E7777">
            <w:pPr>
              <w:spacing w:before="40" w:after="40"/>
              <w:rPr>
                <w:sz w:val="18"/>
                <w:szCs w:val="18"/>
              </w:rPr>
            </w:pPr>
            <w:r>
              <w:rPr>
                <w:sz w:val="18"/>
                <w:szCs w:val="18"/>
              </w:rPr>
              <w:sym w:font="Wingdings" w:char="F0FC"/>
            </w:r>
          </w:p>
        </w:tc>
        <w:tc>
          <w:tcPr>
            <w:tcW w:w="164" w:type="pct"/>
            <w:tcBorders>
              <w:left w:val="single" w:sz="4" w:space="0" w:color="000000"/>
              <w:bottom w:val="single" w:sz="4" w:space="0" w:color="000000"/>
            </w:tcBorders>
          </w:tcPr>
          <w:p w:rsidR="008E69E1" w:rsidRPr="00DA058A" w:rsidRDefault="008E69E1" w:rsidP="007E7777">
            <w:pPr>
              <w:spacing w:before="40" w:after="40"/>
              <w:rPr>
                <w:sz w:val="18"/>
                <w:szCs w:val="18"/>
              </w:rPr>
            </w:pPr>
          </w:p>
        </w:tc>
        <w:tc>
          <w:tcPr>
            <w:tcW w:w="164" w:type="pct"/>
            <w:tcBorders>
              <w:left w:val="single" w:sz="4" w:space="0" w:color="000000"/>
              <w:bottom w:val="single" w:sz="4" w:space="0" w:color="000000"/>
            </w:tcBorders>
          </w:tcPr>
          <w:p w:rsidR="008E69E1" w:rsidRPr="00DA058A" w:rsidRDefault="008E69E1" w:rsidP="007E7777">
            <w:pPr>
              <w:spacing w:before="40" w:after="40"/>
              <w:rPr>
                <w:sz w:val="18"/>
                <w:szCs w:val="18"/>
              </w:rPr>
            </w:pPr>
            <w:r>
              <w:rPr>
                <w:sz w:val="18"/>
                <w:szCs w:val="18"/>
              </w:rPr>
              <w:sym w:font="Wingdings" w:char="F0FC"/>
            </w:r>
          </w:p>
        </w:tc>
        <w:tc>
          <w:tcPr>
            <w:tcW w:w="164" w:type="pct"/>
            <w:tcBorders>
              <w:left w:val="single" w:sz="4" w:space="0" w:color="000000"/>
              <w:bottom w:val="single" w:sz="4" w:space="0" w:color="000000"/>
            </w:tcBorders>
          </w:tcPr>
          <w:p w:rsidR="008E69E1" w:rsidRPr="00DA058A" w:rsidRDefault="008E69E1" w:rsidP="007E7777">
            <w:pPr>
              <w:spacing w:before="40" w:after="40"/>
              <w:rPr>
                <w:sz w:val="18"/>
                <w:szCs w:val="18"/>
              </w:rPr>
            </w:pPr>
            <w:r>
              <w:rPr>
                <w:sz w:val="18"/>
                <w:szCs w:val="18"/>
              </w:rPr>
              <w:sym w:font="Wingdings" w:char="F0FC"/>
            </w:r>
          </w:p>
        </w:tc>
        <w:tc>
          <w:tcPr>
            <w:tcW w:w="164" w:type="pct"/>
            <w:tcBorders>
              <w:left w:val="single" w:sz="4" w:space="0" w:color="000000"/>
              <w:bottom w:val="single" w:sz="4" w:space="0" w:color="000000"/>
            </w:tcBorders>
          </w:tcPr>
          <w:p w:rsidR="008E69E1" w:rsidRPr="00DA058A" w:rsidRDefault="008E69E1" w:rsidP="007E7777">
            <w:pPr>
              <w:spacing w:before="40" w:after="40"/>
              <w:rPr>
                <w:sz w:val="18"/>
                <w:szCs w:val="18"/>
              </w:rPr>
            </w:pPr>
            <w:r>
              <w:rPr>
                <w:sz w:val="18"/>
                <w:szCs w:val="18"/>
              </w:rPr>
              <w:sym w:font="Wingdings" w:char="F0FC"/>
            </w:r>
          </w:p>
        </w:tc>
        <w:tc>
          <w:tcPr>
            <w:tcW w:w="164" w:type="pct"/>
            <w:tcBorders>
              <w:left w:val="single" w:sz="4" w:space="0" w:color="000000"/>
              <w:bottom w:val="single" w:sz="4" w:space="0" w:color="000000"/>
            </w:tcBorders>
          </w:tcPr>
          <w:p w:rsidR="008E69E1" w:rsidRPr="00DA058A" w:rsidRDefault="008E69E1" w:rsidP="007E7777">
            <w:pPr>
              <w:spacing w:before="40" w:after="40"/>
              <w:rPr>
                <w:sz w:val="18"/>
                <w:szCs w:val="18"/>
              </w:rPr>
            </w:pPr>
          </w:p>
        </w:tc>
        <w:tc>
          <w:tcPr>
            <w:tcW w:w="164" w:type="pct"/>
            <w:tcBorders>
              <w:left w:val="single" w:sz="4" w:space="0" w:color="000000"/>
              <w:bottom w:val="single" w:sz="4" w:space="0" w:color="000000"/>
            </w:tcBorders>
          </w:tcPr>
          <w:p w:rsidR="008E69E1" w:rsidRPr="00DA058A" w:rsidRDefault="008E69E1" w:rsidP="007E7777">
            <w:pPr>
              <w:spacing w:before="40" w:after="40"/>
              <w:rPr>
                <w:sz w:val="18"/>
                <w:szCs w:val="18"/>
              </w:rPr>
            </w:pPr>
            <w:r>
              <w:rPr>
                <w:sz w:val="18"/>
                <w:szCs w:val="18"/>
              </w:rPr>
              <w:sym w:font="Wingdings" w:char="F0FC"/>
            </w:r>
          </w:p>
        </w:tc>
        <w:tc>
          <w:tcPr>
            <w:tcW w:w="164" w:type="pct"/>
            <w:tcBorders>
              <w:left w:val="single" w:sz="4" w:space="0" w:color="000000"/>
              <w:bottom w:val="single" w:sz="4" w:space="0" w:color="000000"/>
            </w:tcBorders>
          </w:tcPr>
          <w:p w:rsidR="008E69E1" w:rsidRPr="00DA058A" w:rsidRDefault="008E69E1" w:rsidP="007E7777">
            <w:pPr>
              <w:spacing w:before="40" w:after="40"/>
              <w:rPr>
                <w:sz w:val="18"/>
                <w:szCs w:val="18"/>
              </w:rPr>
            </w:pPr>
            <w:r>
              <w:rPr>
                <w:sz w:val="18"/>
                <w:szCs w:val="18"/>
              </w:rPr>
              <w:sym w:font="Wingdings" w:char="F0FC"/>
            </w:r>
          </w:p>
        </w:tc>
        <w:tc>
          <w:tcPr>
            <w:tcW w:w="164" w:type="pct"/>
            <w:tcBorders>
              <w:left w:val="single" w:sz="4" w:space="0" w:color="000000"/>
              <w:bottom w:val="single" w:sz="4" w:space="0" w:color="000000"/>
            </w:tcBorders>
          </w:tcPr>
          <w:p w:rsidR="008E69E1" w:rsidRPr="00DA058A" w:rsidRDefault="008E69E1" w:rsidP="007E7777">
            <w:pPr>
              <w:spacing w:before="40" w:after="40"/>
              <w:rPr>
                <w:sz w:val="18"/>
                <w:szCs w:val="18"/>
              </w:rPr>
            </w:pPr>
            <w:r>
              <w:rPr>
                <w:sz w:val="18"/>
                <w:szCs w:val="18"/>
              </w:rPr>
              <w:sym w:font="Wingdings" w:char="F0FC"/>
            </w:r>
          </w:p>
        </w:tc>
        <w:tc>
          <w:tcPr>
            <w:tcW w:w="164" w:type="pct"/>
            <w:tcBorders>
              <w:left w:val="single" w:sz="4" w:space="0" w:color="000000"/>
              <w:bottom w:val="single" w:sz="4" w:space="0" w:color="000000"/>
            </w:tcBorders>
          </w:tcPr>
          <w:p w:rsidR="008E69E1" w:rsidRPr="00DA058A" w:rsidRDefault="008E69E1" w:rsidP="007E7777">
            <w:pPr>
              <w:spacing w:before="40" w:after="40"/>
              <w:rPr>
                <w:sz w:val="18"/>
                <w:szCs w:val="18"/>
              </w:rPr>
            </w:pPr>
          </w:p>
        </w:tc>
        <w:tc>
          <w:tcPr>
            <w:tcW w:w="164" w:type="pct"/>
            <w:tcBorders>
              <w:left w:val="single" w:sz="4" w:space="0" w:color="000000"/>
              <w:bottom w:val="single" w:sz="4" w:space="0" w:color="000000"/>
              <w:right w:val="single" w:sz="4" w:space="0" w:color="000000"/>
            </w:tcBorders>
            <w:vAlign w:val="center"/>
          </w:tcPr>
          <w:p w:rsidR="008E69E1" w:rsidRPr="00465E0A" w:rsidRDefault="008E69E1" w:rsidP="007E7777"/>
        </w:tc>
      </w:tr>
      <w:tr w:rsidR="008E69E1" w:rsidRPr="00465E0A" w:rsidTr="008E69E1">
        <w:trPr>
          <w:cantSplit/>
        </w:trPr>
        <w:tc>
          <w:tcPr>
            <w:tcW w:w="532" w:type="pct"/>
            <w:tcBorders>
              <w:left w:val="single" w:sz="4" w:space="0" w:color="000000"/>
              <w:bottom w:val="single" w:sz="4" w:space="0" w:color="000000"/>
            </w:tcBorders>
          </w:tcPr>
          <w:p w:rsidR="008E69E1" w:rsidRPr="00D27322" w:rsidRDefault="008E69E1" w:rsidP="007E7777">
            <w:pPr>
              <w:spacing w:before="40" w:after="40"/>
              <w:rPr>
                <w:sz w:val="16"/>
                <w:szCs w:val="16"/>
              </w:rPr>
            </w:pPr>
            <w:r w:rsidRPr="00D27322">
              <w:rPr>
                <w:sz w:val="16"/>
                <w:szCs w:val="16"/>
              </w:rPr>
              <w:t>Remote Hosts and Webservers</w:t>
            </w:r>
          </w:p>
        </w:tc>
        <w:tc>
          <w:tcPr>
            <w:tcW w:w="248" w:type="pct"/>
            <w:tcBorders>
              <w:left w:val="single" w:sz="4" w:space="0" w:color="000000"/>
              <w:bottom w:val="single" w:sz="4" w:space="0" w:color="000000"/>
            </w:tcBorders>
          </w:tcPr>
          <w:p w:rsidR="008E69E1" w:rsidRPr="00D27322" w:rsidRDefault="008E69E1" w:rsidP="007E7777">
            <w:pPr>
              <w:rPr>
                <w:sz w:val="16"/>
                <w:szCs w:val="16"/>
              </w:rPr>
            </w:pPr>
            <w:r w:rsidRPr="00D27322">
              <w:rPr>
                <w:sz w:val="16"/>
                <w:szCs w:val="16"/>
              </w:rPr>
              <w:t>ITX</w:t>
            </w:r>
          </w:p>
          <w:p w:rsidR="008E69E1" w:rsidRPr="00D27322" w:rsidRDefault="008E69E1" w:rsidP="007E7777">
            <w:pPr>
              <w:rPr>
                <w:sz w:val="16"/>
                <w:szCs w:val="16"/>
              </w:rPr>
            </w:pPr>
            <w:r w:rsidRPr="00D27322">
              <w:rPr>
                <w:sz w:val="16"/>
                <w:szCs w:val="16"/>
              </w:rPr>
              <w:t>2000</w:t>
            </w:r>
          </w:p>
        </w:tc>
        <w:tc>
          <w:tcPr>
            <w:tcW w:w="160" w:type="pct"/>
            <w:tcBorders>
              <w:left w:val="single" w:sz="4" w:space="0" w:color="000000"/>
              <w:bottom w:val="single" w:sz="4" w:space="0" w:color="000000"/>
            </w:tcBorders>
          </w:tcPr>
          <w:p w:rsidR="008E69E1" w:rsidRPr="00DA058A" w:rsidRDefault="008E69E1" w:rsidP="007E7777">
            <w:pPr>
              <w:spacing w:before="40" w:after="40"/>
              <w:rPr>
                <w:sz w:val="18"/>
                <w:szCs w:val="18"/>
              </w:rPr>
            </w:pPr>
            <w:r>
              <w:rPr>
                <w:sz w:val="18"/>
                <w:szCs w:val="18"/>
              </w:rPr>
              <w:sym w:font="Wingdings" w:char="F0FC"/>
            </w:r>
          </w:p>
        </w:tc>
        <w:tc>
          <w:tcPr>
            <w:tcW w:w="160" w:type="pct"/>
            <w:tcBorders>
              <w:left w:val="single" w:sz="4" w:space="0" w:color="000000"/>
              <w:bottom w:val="single" w:sz="4" w:space="0" w:color="000000"/>
            </w:tcBorders>
          </w:tcPr>
          <w:p w:rsidR="008E69E1" w:rsidRPr="00DA058A" w:rsidRDefault="008E69E1" w:rsidP="007E7777">
            <w:pPr>
              <w:spacing w:before="40" w:after="40"/>
              <w:rPr>
                <w:sz w:val="18"/>
                <w:szCs w:val="18"/>
              </w:rPr>
            </w:pPr>
          </w:p>
        </w:tc>
        <w:tc>
          <w:tcPr>
            <w:tcW w:w="160" w:type="pct"/>
            <w:tcBorders>
              <w:left w:val="single" w:sz="4" w:space="0" w:color="000000"/>
              <w:bottom w:val="single" w:sz="4" w:space="0" w:color="000000"/>
            </w:tcBorders>
          </w:tcPr>
          <w:p w:rsidR="008E69E1" w:rsidRPr="00DA058A" w:rsidRDefault="008E69E1" w:rsidP="007E7777">
            <w:pPr>
              <w:spacing w:before="40" w:after="40"/>
              <w:rPr>
                <w:sz w:val="18"/>
                <w:szCs w:val="18"/>
              </w:rPr>
            </w:pPr>
          </w:p>
        </w:tc>
        <w:tc>
          <w:tcPr>
            <w:tcW w:w="160" w:type="pct"/>
            <w:tcBorders>
              <w:left w:val="single" w:sz="4" w:space="0" w:color="000000"/>
              <w:bottom w:val="single" w:sz="4" w:space="0" w:color="000000"/>
            </w:tcBorders>
          </w:tcPr>
          <w:p w:rsidR="008E69E1" w:rsidRPr="00DA058A" w:rsidRDefault="008E69E1" w:rsidP="007E7777">
            <w:pPr>
              <w:spacing w:before="40" w:after="40"/>
              <w:rPr>
                <w:sz w:val="18"/>
                <w:szCs w:val="18"/>
              </w:rPr>
            </w:pPr>
          </w:p>
        </w:tc>
        <w:tc>
          <w:tcPr>
            <w:tcW w:w="160" w:type="pct"/>
            <w:tcBorders>
              <w:left w:val="single" w:sz="4" w:space="0" w:color="000000"/>
              <w:bottom w:val="single" w:sz="4" w:space="0" w:color="000000"/>
            </w:tcBorders>
          </w:tcPr>
          <w:p w:rsidR="008E69E1" w:rsidRPr="00DA058A" w:rsidRDefault="008E69E1" w:rsidP="007E7777">
            <w:pPr>
              <w:spacing w:before="40" w:after="40"/>
              <w:rPr>
                <w:sz w:val="18"/>
                <w:szCs w:val="18"/>
              </w:rPr>
            </w:pPr>
            <w:r>
              <w:rPr>
                <w:sz w:val="18"/>
                <w:szCs w:val="18"/>
              </w:rPr>
              <w:sym w:font="Wingdings" w:char="F0FC"/>
            </w:r>
          </w:p>
        </w:tc>
        <w:tc>
          <w:tcPr>
            <w:tcW w:w="160" w:type="pct"/>
            <w:tcBorders>
              <w:left w:val="single" w:sz="4" w:space="0" w:color="000000"/>
              <w:bottom w:val="single" w:sz="4" w:space="0" w:color="000000"/>
            </w:tcBorders>
          </w:tcPr>
          <w:p w:rsidR="008E69E1" w:rsidRPr="00DA058A" w:rsidRDefault="008E69E1" w:rsidP="007E7777">
            <w:pPr>
              <w:spacing w:before="40" w:after="40"/>
              <w:rPr>
                <w:sz w:val="18"/>
                <w:szCs w:val="18"/>
              </w:rPr>
            </w:pPr>
            <w:r>
              <w:rPr>
                <w:sz w:val="18"/>
                <w:szCs w:val="18"/>
              </w:rPr>
              <w:sym w:font="Wingdings" w:char="F0FC"/>
            </w:r>
          </w:p>
        </w:tc>
        <w:tc>
          <w:tcPr>
            <w:tcW w:w="160" w:type="pct"/>
            <w:tcBorders>
              <w:left w:val="single" w:sz="4" w:space="0" w:color="000000"/>
              <w:bottom w:val="single" w:sz="4" w:space="0" w:color="000000"/>
            </w:tcBorders>
          </w:tcPr>
          <w:p w:rsidR="008E69E1" w:rsidRPr="00DA058A" w:rsidRDefault="008E69E1" w:rsidP="007E7777">
            <w:pPr>
              <w:spacing w:before="40" w:after="40"/>
              <w:rPr>
                <w:sz w:val="18"/>
                <w:szCs w:val="18"/>
              </w:rPr>
            </w:pPr>
          </w:p>
        </w:tc>
        <w:tc>
          <w:tcPr>
            <w:tcW w:w="160" w:type="pct"/>
            <w:tcBorders>
              <w:left w:val="single" w:sz="4" w:space="0" w:color="000000"/>
              <w:bottom w:val="single" w:sz="4" w:space="0" w:color="000000"/>
            </w:tcBorders>
          </w:tcPr>
          <w:p w:rsidR="008E69E1" w:rsidRPr="00DA058A" w:rsidRDefault="008E69E1" w:rsidP="007E7777">
            <w:pPr>
              <w:spacing w:before="40" w:after="40"/>
              <w:rPr>
                <w:sz w:val="18"/>
                <w:szCs w:val="18"/>
              </w:rPr>
            </w:pPr>
          </w:p>
        </w:tc>
        <w:tc>
          <w:tcPr>
            <w:tcW w:w="160" w:type="pct"/>
            <w:tcBorders>
              <w:left w:val="single" w:sz="4" w:space="0" w:color="000000"/>
              <w:bottom w:val="single" w:sz="4" w:space="0" w:color="000000"/>
            </w:tcBorders>
          </w:tcPr>
          <w:p w:rsidR="008E69E1" w:rsidRPr="00DA058A" w:rsidRDefault="008E69E1" w:rsidP="007E7777">
            <w:pPr>
              <w:spacing w:before="40" w:after="40"/>
              <w:rPr>
                <w:sz w:val="18"/>
                <w:szCs w:val="18"/>
              </w:rPr>
            </w:pPr>
          </w:p>
        </w:tc>
        <w:tc>
          <w:tcPr>
            <w:tcW w:w="160" w:type="pct"/>
            <w:tcBorders>
              <w:left w:val="single" w:sz="4" w:space="0" w:color="000000"/>
              <w:bottom w:val="single" w:sz="4" w:space="0" w:color="000000"/>
            </w:tcBorders>
          </w:tcPr>
          <w:p w:rsidR="008E69E1" w:rsidRPr="00DA058A" w:rsidRDefault="008E69E1" w:rsidP="007E7777">
            <w:pPr>
              <w:spacing w:before="40" w:after="40"/>
              <w:rPr>
                <w:sz w:val="18"/>
                <w:szCs w:val="18"/>
              </w:rPr>
            </w:pPr>
          </w:p>
        </w:tc>
        <w:tc>
          <w:tcPr>
            <w:tcW w:w="160" w:type="pct"/>
            <w:tcBorders>
              <w:left w:val="single" w:sz="4" w:space="0" w:color="000000"/>
              <w:bottom w:val="single" w:sz="4" w:space="0" w:color="000000"/>
            </w:tcBorders>
          </w:tcPr>
          <w:p w:rsidR="008E69E1" w:rsidRPr="00DA058A" w:rsidRDefault="008E69E1" w:rsidP="007E7777">
            <w:pPr>
              <w:spacing w:before="40" w:after="40"/>
              <w:rPr>
                <w:sz w:val="18"/>
                <w:szCs w:val="18"/>
              </w:rPr>
            </w:pPr>
          </w:p>
        </w:tc>
        <w:tc>
          <w:tcPr>
            <w:tcW w:w="160" w:type="pct"/>
            <w:tcBorders>
              <w:left w:val="single" w:sz="4" w:space="0" w:color="000000"/>
              <w:bottom w:val="single" w:sz="4" w:space="0" w:color="000000"/>
            </w:tcBorders>
          </w:tcPr>
          <w:p w:rsidR="008E69E1" w:rsidRPr="00DA058A" w:rsidRDefault="008E69E1" w:rsidP="007E7777">
            <w:pPr>
              <w:spacing w:before="40" w:after="40"/>
              <w:rPr>
                <w:sz w:val="18"/>
                <w:szCs w:val="18"/>
              </w:rPr>
            </w:pPr>
            <w:r>
              <w:rPr>
                <w:sz w:val="18"/>
                <w:szCs w:val="18"/>
              </w:rPr>
              <w:sym w:font="Wingdings" w:char="F0FC"/>
            </w:r>
          </w:p>
        </w:tc>
        <w:tc>
          <w:tcPr>
            <w:tcW w:w="160" w:type="pct"/>
            <w:tcBorders>
              <w:left w:val="single" w:sz="4" w:space="0" w:color="000000"/>
              <w:bottom w:val="single" w:sz="4" w:space="0" w:color="000000"/>
            </w:tcBorders>
          </w:tcPr>
          <w:p w:rsidR="008E69E1" w:rsidRPr="00DA058A" w:rsidRDefault="008E69E1" w:rsidP="007E7777">
            <w:pPr>
              <w:spacing w:before="40" w:after="40"/>
              <w:rPr>
                <w:sz w:val="18"/>
                <w:szCs w:val="18"/>
              </w:rPr>
            </w:pPr>
          </w:p>
        </w:tc>
        <w:tc>
          <w:tcPr>
            <w:tcW w:w="164" w:type="pct"/>
            <w:tcBorders>
              <w:left w:val="single" w:sz="4" w:space="0" w:color="000000"/>
              <w:bottom w:val="single" w:sz="4" w:space="0" w:color="000000"/>
            </w:tcBorders>
          </w:tcPr>
          <w:p w:rsidR="008E69E1" w:rsidRPr="00DA058A" w:rsidRDefault="008E69E1" w:rsidP="007E7777">
            <w:pPr>
              <w:spacing w:before="40" w:after="40"/>
              <w:rPr>
                <w:sz w:val="18"/>
                <w:szCs w:val="18"/>
              </w:rPr>
            </w:pPr>
            <w:r>
              <w:rPr>
                <w:sz w:val="18"/>
                <w:szCs w:val="18"/>
              </w:rPr>
              <w:sym w:font="Wingdings" w:char="F0FC"/>
            </w:r>
          </w:p>
        </w:tc>
        <w:tc>
          <w:tcPr>
            <w:tcW w:w="164" w:type="pct"/>
            <w:tcBorders>
              <w:left w:val="single" w:sz="4" w:space="0" w:color="000000"/>
              <w:bottom w:val="single" w:sz="4" w:space="0" w:color="000000"/>
            </w:tcBorders>
          </w:tcPr>
          <w:p w:rsidR="008E69E1" w:rsidRPr="00DA058A" w:rsidRDefault="008E69E1" w:rsidP="007E7777">
            <w:pPr>
              <w:spacing w:before="40" w:after="40"/>
              <w:rPr>
                <w:sz w:val="18"/>
                <w:szCs w:val="18"/>
              </w:rPr>
            </w:pPr>
          </w:p>
        </w:tc>
        <w:tc>
          <w:tcPr>
            <w:tcW w:w="164" w:type="pct"/>
            <w:tcBorders>
              <w:left w:val="single" w:sz="4" w:space="0" w:color="000000"/>
              <w:bottom w:val="single" w:sz="4" w:space="0" w:color="000000"/>
            </w:tcBorders>
          </w:tcPr>
          <w:p w:rsidR="008E69E1" w:rsidRPr="00DA058A" w:rsidRDefault="008E69E1" w:rsidP="007E7777">
            <w:pPr>
              <w:spacing w:before="40" w:after="40"/>
              <w:rPr>
                <w:sz w:val="18"/>
                <w:szCs w:val="18"/>
              </w:rPr>
            </w:pPr>
          </w:p>
        </w:tc>
        <w:tc>
          <w:tcPr>
            <w:tcW w:w="164" w:type="pct"/>
            <w:tcBorders>
              <w:left w:val="single" w:sz="4" w:space="0" w:color="000000"/>
              <w:bottom w:val="single" w:sz="4" w:space="0" w:color="000000"/>
            </w:tcBorders>
          </w:tcPr>
          <w:p w:rsidR="008E69E1" w:rsidRPr="00DA058A" w:rsidRDefault="008E69E1" w:rsidP="007E7777">
            <w:pPr>
              <w:spacing w:before="40" w:after="40"/>
              <w:rPr>
                <w:sz w:val="18"/>
                <w:szCs w:val="18"/>
              </w:rPr>
            </w:pPr>
          </w:p>
        </w:tc>
        <w:tc>
          <w:tcPr>
            <w:tcW w:w="164" w:type="pct"/>
            <w:tcBorders>
              <w:left w:val="single" w:sz="4" w:space="0" w:color="000000"/>
              <w:bottom w:val="single" w:sz="4" w:space="0" w:color="000000"/>
            </w:tcBorders>
          </w:tcPr>
          <w:p w:rsidR="008E69E1" w:rsidRPr="00DA058A" w:rsidRDefault="008E69E1" w:rsidP="007E7777">
            <w:pPr>
              <w:spacing w:before="40" w:after="40"/>
              <w:rPr>
                <w:sz w:val="18"/>
                <w:szCs w:val="18"/>
              </w:rPr>
            </w:pPr>
            <w:r>
              <w:rPr>
                <w:sz w:val="18"/>
                <w:szCs w:val="18"/>
              </w:rPr>
              <w:sym w:font="Wingdings" w:char="F0FC"/>
            </w:r>
          </w:p>
        </w:tc>
        <w:tc>
          <w:tcPr>
            <w:tcW w:w="164" w:type="pct"/>
            <w:tcBorders>
              <w:left w:val="single" w:sz="4" w:space="0" w:color="000000"/>
              <w:bottom w:val="single" w:sz="4" w:space="0" w:color="000000"/>
            </w:tcBorders>
          </w:tcPr>
          <w:p w:rsidR="008E69E1" w:rsidRPr="00DA058A" w:rsidRDefault="008E69E1" w:rsidP="007E7777">
            <w:pPr>
              <w:spacing w:before="40" w:after="40"/>
              <w:rPr>
                <w:sz w:val="18"/>
                <w:szCs w:val="18"/>
              </w:rPr>
            </w:pPr>
            <w:r>
              <w:rPr>
                <w:sz w:val="18"/>
                <w:szCs w:val="18"/>
              </w:rPr>
              <w:sym w:font="Wingdings" w:char="F0FC"/>
            </w:r>
          </w:p>
        </w:tc>
        <w:tc>
          <w:tcPr>
            <w:tcW w:w="164" w:type="pct"/>
            <w:tcBorders>
              <w:left w:val="single" w:sz="4" w:space="0" w:color="000000"/>
              <w:bottom w:val="single" w:sz="4" w:space="0" w:color="000000"/>
            </w:tcBorders>
          </w:tcPr>
          <w:p w:rsidR="008E69E1" w:rsidRPr="00DA058A" w:rsidRDefault="008E69E1" w:rsidP="007E7777">
            <w:pPr>
              <w:spacing w:before="40" w:after="40"/>
              <w:rPr>
                <w:sz w:val="18"/>
                <w:szCs w:val="18"/>
              </w:rPr>
            </w:pPr>
          </w:p>
        </w:tc>
        <w:tc>
          <w:tcPr>
            <w:tcW w:w="164" w:type="pct"/>
            <w:tcBorders>
              <w:left w:val="single" w:sz="4" w:space="0" w:color="000000"/>
              <w:bottom w:val="single" w:sz="4" w:space="0" w:color="000000"/>
            </w:tcBorders>
          </w:tcPr>
          <w:p w:rsidR="008E69E1" w:rsidRPr="00DA058A" w:rsidRDefault="008E69E1" w:rsidP="007E7777">
            <w:pPr>
              <w:spacing w:before="40" w:after="40"/>
              <w:rPr>
                <w:sz w:val="18"/>
                <w:szCs w:val="18"/>
              </w:rPr>
            </w:pPr>
          </w:p>
        </w:tc>
        <w:tc>
          <w:tcPr>
            <w:tcW w:w="164" w:type="pct"/>
            <w:tcBorders>
              <w:left w:val="single" w:sz="4" w:space="0" w:color="000000"/>
              <w:bottom w:val="single" w:sz="4" w:space="0" w:color="000000"/>
            </w:tcBorders>
          </w:tcPr>
          <w:p w:rsidR="008E69E1" w:rsidRPr="00DA058A" w:rsidRDefault="008E69E1" w:rsidP="007E7777">
            <w:pPr>
              <w:spacing w:before="40" w:after="40"/>
              <w:rPr>
                <w:sz w:val="18"/>
                <w:szCs w:val="18"/>
              </w:rPr>
            </w:pPr>
            <w:r>
              <w:rPr>
                <w:sz w:val="18"/>
                <w:szCs w:val="18"/>
              </w:rPr>
              <w:sym w:font="Wingdings" w:char="F0FC"/>
            </w:r>
          </w:p>
        </w:tc>
        <w:tc>
          <w:tcPr>
            <w:tcW w:w="164" w:type="pct"/>
            <w:tcBorders>
              <w:left w:val="single" w:sz="4" w:space="0" w:color="000000"/>
              <w:bottom w:val="single" w:sz="4" w:space="0" w:color="000000"/>
            </w:tcBorders>
          </w:tcPr>
          <w:p w:rsidR="008E69E1" w:rsidRPr="00DA058A" w:rsidRDefault="008E69E1" w:rsidP="007E7777">
            <w:pPr>
              <w:spacing w:before="40" w:after="40"/>
              <w:rPr>
                <w:sz w:val="18"/>
                <w:szCs w:val="18"/>
              </w:rPr>
            </w:pPr>
            <w:r>
              <w:rPr>
                <w:sz w:val="18"/>
                <w:szCs w:val="18"/>
              </w:rPr>
              <w:sym w:font="Wingdings" w:char="F0FC"/>
            </w:r>
          </w:p>
        </w:tc>
        <w:tc>
          <w:tcPr>
            <w:tcW w:w="164" w:type="pct"/>
            <w:tcBorders>
              <w:left w:val="single" w:sz="4" w:space="0" w:color="000000"/>
              <w:bottom w:val="single" w:sz="4" w:space="0" w:color="000000"/>
            </w:tcBorders>
          </w:tcPr>
          <w:p w:rsidR="008E69E1" w:rsidRPr="00DA058A" w:rsidRDefault="008E69E1" w:rsidP="007E7777">
            <w:pPr>
              <w:spacing w:before="40" w:after="40"/>
              <w:rPr>
                <w:sz w:val="18"/>
                <w:szCs w:val="18"/>
              </w:rPr>
            </w:pPr>
            <w:r>
              <w:rPr>
                <w:sz w:val="18"/>
                <w:szCs w:val="18"/>
              </w:rPr>
              <w:sym w:font="Wingdings" w:char="F0FC"/>
            </w:r>
          </w:p>
        </w:tc>
        <w:tc>
          <w:tcPr>
            <w:tcW w:w="164" w:type="pct"/>
            <w:tcBorders>
              <w:left w:val="single" w:sz="4" w:space="0" w:color="000000"/>
              <w:bottom w:val="single" w:sz="4" w:space="0" w:color="000000"/>
            </w:tcBorders>
          </w:tcPr>
          <w:p w:rsidR="008E69E1" w:rsidRPr="00DA058A" w:rsidRDefault="008E69E1" w:rsidP="007E7777">
            <w:pPr>
              <w:spacing w:before="40" w:after="40"/>
              <w:rPr>
                <w:sz w:val="18"/>
                <w:szCs w:val="18"/>
              </w:rPr>
            </w:pPr>
          </w:p>
        </w:tc>
        <w:tc>
          <w:tcPr>
            <w:tcW w:w="164" w:type="pct"/>
            <w:tcBorders>
              <w:left w:val="single" w:sz="4" w:space="0" w:color="000000"/>
              <w:bottom w:val="single" w:sz="4" w:space="0" w:color="000000"/>
              <w:right w:val="single" w:sz="4" w:space="0" w:color="000000"/>
            </w:tcBorders>
            <w:vAlign w:val="center"/>
          </w:tcPr>
          <w:p w:rsidR="008E69E1" w:rsidRPr="00465E0A" w:rsidRDefault="008E69E1" w:rsidP="007E7777"/>
        </w:tc>
      </w:tr>
      <w:tr w:rsidR="008E69E1" w:rsidRPr="00465E0A" w:rsidTr="008E69E1">
        <w:trPr>
          <w:cantSplit/>
        </w:trPr>
        <w:tc>
          <w:tcPr>
            <w:tcW w:w="532" w:type="pct"/>
            <w:tcBorders>
              <w:left w:val="single" w:sz="4" w:space="0" w:color="000000"/>
              <w:bottom w:val="single" w:sz="4" w:space="0" w:color="000000"/>
            </w:tcBorders>
          </w:tcPr>
          <w:p w:rsidR="008E69E1" w:rsidRPr="00D27322" w:rsidRDefault="008E69E1" w:rsidP="007E7777">
            <w:pPr>
              <w:spacing w:before="40" w:after="40"/>
              <w:rPr>
                <w:sz w:val="16"/>
                <w:szCs w:val="16"/>
              </w:rPr>
            </w:pPr>
            <w:r w:rsidRPr="00D27322">
              <w:rPr>
                <w:sz w:val="16"/>
                <w:szCs w:val="16"/>
              </w:rPr>
              <w:t>Computer Forensic Project</w:t>
            </w:r>
          </w:p>
        </w:tc>
        <w:tc>
          <w:tcPr>
            <w:tcW w:w="248" w:type="pct"/>
            <w:tcBorders>
              <w:left w:val="single" w:sz="4" w:space="0" w:color="000000"/>
              <w:bottom w:val="single" w:sz="4" w:space="0" w:color="000000"/>
            </w:tcBorders>
          </w:tcPr>
          <w:p w:rsidR="008E69E1" w:rsidRPr="00332C23" w:rsidRDefault="008E69E1" w:rsidP="007E7777">
            <w:pPr>
              <w:rPr>
                <w:sz w:val="16"/>
                <w:szCs w:val="16"/>
                <w:highlight w:val="yellow"/>
              </w:rPr>
            </w:pPr>
            <w:r w:rsidRPr="00332C23">
              <w:rPr>
                <w:sz w:val="16"/>
                <w:szCs w:val="16"/>
                <w:highlight w:val="yellow"/>
              </w:rPr>
              <w:t>CSD</w:t>
            </w:r>
          </w:p>
          <w:p w:rsidR="008E69E1" w:rsidRPr="00D27322" w:rsidRDefault="008E69E1" w:rsidP="007E7777">
            <w:pPr>
              <w:rPr>
                <w:sz w:val="16"/>
                <w:szCs w:val="16"/>
              </w:rPr>
            </w:pPr>
            <w:r w:rsidRPr="00332C23">
              <w:rPr>
                <w:sz w:val="16"/>
                <w:szCs w:val="16"/>
                <w:highlight w:val="yellow"/>
              </w:rPr>
              <w:t>2998</w:t>
            </w:r>
          </w:p>
        </w:tc>
        <w:tc>
          <w:tcPr>
            <w:tcW w:w="160" w:type="pct"/>
            <w:tcBorders>
              <w:left w:val="single" w:sz="4" w:space="0" w:color="000000"/>
              <w:bottom w:val="single" w:sz="4" w:space="0" w:color="000000"/>
            </w:tcBorders>
          </w:tcPr>
          <w:p w:rsidR="008E69E1" w:rsidRPr="00DA058A" w:rsidRDefault="008E69E1" w:rsidP="007E7777">
            <w:pPr>
              <w:spacing w:before="40" w:after="40"/>
              <w:rPr>
                <w:sz w:val="18"/>
                <w:szCs w:val="18"/>
              </w:rPr>
            </w:pPr>
          </w:p>
        </w:tc>
        <w:tc>
          <w:tcPr>
            <w:tcW w:w="160" w:type="pct"/>
            <w:tcBorders>
              <w:left w:val="single" w:sz="4" w:space="0" w:color="000000"/>
              <w:bottom w:val="single" w:sz="4" w:space="0" w:color="000000"/>
            </w:tcBorders>
          </w:tcPr>
          <w:p w:rsidR="008E69E1" w:rsidRPr="00DA058A" w:rsidRDefault="008E69E1" w:rsidP="007E7777">
            <w:pPr>
              <w:spacing w:before="40" w:after="40"/>
              <w:rPr>
                <w:sz w:val="18"/>
                <w:szCs w:val="18"/>
              </w:rPr>
            </w:pPr>
          </w:p>
        </w:tc>
        <w:tc>
          <w:tcPr>
            <w:tcW w:w="160" w:type="pct"/>
            <w:tcBorders>
              <w:left w:val="single" w:sz="4" w:space="0" w:color="000000"/>
              <w:bottom w:val="single" w:sz="4" w:space="0" w:color="000000"/>
            </w:tcBorders>
          </w:tcPr>
          <w:p w:rsidR="008E69E1" w:rsidRPr="00DA058A" w:rsidRDefault="008E69E1" w:rsidP="007E7777">
            <w:pPr>
              <w:spacing w:before="40" w:after="40"/>
              <w:rPr>
                <w:sz w:val="18"/>
                <w:szCs w:val="18"/>
              </w:rPr>
            </w:pPr>
          </w:p>
        </w:tc>
        <w:tc>
          <w:tcPr>
            <w:tcW w:w="160" w:type="pct"/>
            <w:tcBorders>
              <w:left w:val="single" w:sz="4" w:space="0" w:color="000000"/>
              <w:bottom w:val="single" w:sz="4" w:space="0" w:color="000000"/>
            </w:tcBorders>
          </w:tcPr>
          <w:p w:rsidR="008E69E1" w:rsidRPr="00DA058A" w:rsidRDefault="008E69E1" w:rsidP="007E7777">
            <w:pPr>
              <w:spacing w:before="40" w:after="40"/>
              <w:rPr>
                <w:sz w:val="18"/>
                <w:szCs w:val="18"/>
              </w:rPr>
            </w:pPr>
          </w:p>
        </w:tc>
        <w:tc>
          <w:tcPr>
            <w:tcW w:w="160" w:type="pct"/>
            <w:tcBorders>
              <w:left w:val="single" w:sz="4" w:space="0" w:color="000000"/>
              <w:bottom w:val="single" w:sz="4" w:space="0" w:color="000000"/>
            </w:tcBorders>
          </w:tcPr>
          <w:p w:rsidR="008E69E1" w:rsidRPr="00DA058A" w:rsidRDefault="008E69E1" w:rsidP="007E7777">
            <w:pPr>
              <w:spacing w:before="40" w:after="40"/>
              <w:rPr>
                <w:sz w:val="18"/>
                <w:szCs w:val="18"/>
              </w:rPr>
            </w:pPr>
          </w:p>
        </w:tc>
        <w:tc>
          <w:tcPr>
            <w:tcW w:w="160" w:type="pct"/>
            <w:tcBorders>
              <w:left w:val="single" w:sz="4" w:space="0" w:color="000000"/>
              <w:bottom w:val="single" w:sz="4" w:space="0" w:color="000000"/>
            </w:tcBorders>
          </w:tcPr>
          <w:p w:rsidR="008E69E1" w:rsidRPr="00DA058A" w:rsidRDefault="008E69E1" w:rsidP="007E7777">
            <w:pPr>
              <w:spacing w:before="40" w:after="40"/>
              <w:rPr>
                <w:sz w:val="18"/>
                <w:szCs w:val="18"/>
              </w:rPr>
            </w:pPr>
          </w:p>
        </w:tc>
        <w:tc>
          <w:tcPr>
            <w:tcW w:w="160" w:type="pct"/>
            <w:tcBorders>
              <w:left w:val="single" w:sz="4" w:space="0" w:color="000000"/>
              <w:bottom w:val="single" w:sz="4" w:space="0" w:color="000000"/>
            </w:tcBorders>
          </w:tcPr>
          <w:p w:rsidR="008E69E1" w:rsidRPr="00DA058A" w:rsidRDefault="008E69E1" w:rsidP="007E7777">
            <w:pPr>
              <w:spacing w:before="40" w:after="40"/>
              <w:rPr>
                <w:sz w:val="18"/>
                <w:szCs w:val="18"/>
              </w:rPr>
            </w:pPr>
          </w:p>
        </w:tc>
        <w:tc>
          <w:tcPr>
            <w:tcW w:w="160" w:type="pct"/>
            <w:tcBorders>
              <w:left w:val="single" w:sz="4" w:space="0" w:color="000000"/>
              <w:bottom w:val="single" w:sz="4" w:space="0" w:color="000000"/>
            </w:tcBorders>
          </w:tcPr>
          <w:p w:rsidR="008E69E1" w:rsidRPr="00DA058A" w:rsidRDefault="008E69E1" w:rsidP="007E7777">
            <w:pPr>
              <w:spacing w:before="40" w:after="40"/>
              <w:rPr>
                <w:sz w:val="18"/>
                <w:szCs w:val="18"/>
              </w:rPr>
            </w:pPr>
          </w:p>
        </w:tc>
        <w:tc>
          <w:tcPr>
            <w:tcW w:w="160" w:type="pct"/>
            <w:tcBorders>
              <w:left w:val="single" w:sz="4" w:space="0" w:color="000000"/>
              <w:bottom w:val="single" w:sz="4" w:space="0" w:color="000000"/>
            </w:tcBorders>
          </w:tcPr>
          <w:p w:rsidR="008E69E1" w:rsidRPr="00DA058A" w:rsidRDefault="008E69E1" w:rsidP="007E7777">
            <w:pPr>
              <w:spacing w:before="40" w:after="40"/>
              <w:rPr>
                <w:sz w:val="18"/>
                <w:szCs w:val="18"/>
              </w:rPr>
            </w:pPr>
          </w:p>
        </w:tc>
        <w:tc>
          <w:tcPr>
            <w:tcW w:w="160" w:type="pct"/>
            <w:tcBorders>
              <w:left w:val="single" w:sz="4" w:space="0" w:color="000000"/>
              <w:bottom w:val="single" w:sz="4" w:space="0" w:color="000000"/>
            </w:tcBorders>
          </w:tcPr>
          <w:p w:rsidR="008E69E1" w:rsidRPr="00DA058A" w:rsidRDefault="008E69E1" w:rsidP="007E7777">
            <w:pPr>
              <w:spacing w:before="40" w:after="40"/>
              <w:rPr>
                <w:sz w:val="18"/>
                <w:szCs w:val="18"/>
              </w:rPr>
            </w:pPr>
            <w:r>
              <w:rPr>
                <w:sz w:val="18"/>
                <w:szCs w:val="18"/>
              </w:rPr>
              <w:sym w:font="Wingdings" w:char="F0FC"/>
            </w:r>
          </w:p>
        </w:tc>
        <w:tc>
          <w:tcPr>
            <w:tcW w:w="160" w:type="pct"/>
            <w:tcBorders>
              <w:left w:val="single" w:sz="4" w:space="0" w:color="000000"/>
              <w:bottom w:val="single" w:sz="4" w:space="0" w:color="000000"/>
            </w:tcBorders>
          </w:tcPr>
          <w:p w:rsidR="008E69E1" w:rsidRPr="00DA058A" w:rsidRDefault="008E69E1" w:rsidP="007E7777">
            <w:pPr>
              <w:spacing w:before="40" w:after="40"/>
              <w:rPr>
                <w:sz w:val="18"/>
                <w:szCs w:val="18"/>
              </w:rPr>
            </w:pPr>
            <w:r>
              <w:rPr>
                <w:sz w:val="18"/>
                <w:szCs w:val="18"/>
              </w:rPr>
              <w:sym w:font="Wingdings" w:char="F0FC"/>
            </w:r>
          </w:p>
        </w:tc>
        <w:tc>
          <w:tcPr>
            <w:tcW w:w="160" w:type="pct"/>
            <w:tcBorders>
              <w:left w:val="single" w:sz="4" w:space="0" w:color="000000"/>
              <w:bottom w:val="single" w:sz="4" w:space="0" w:color="000000"/>
            </w:tcBorders>
          </w:tcPr>
          <w:p w:rsidR="008E69E1" w:rsidRPr="00DA058A" w:rsidRDefault="008E69E1" w:rsidP="007E7777">
            <w:pPr>
              <w:spacing w:before="40" w:after="40"/>
              <w:rPr>
                <w:sz w:val="18"/>
                <w:szCs w:val="18"/>
              </w:rPr>
            </w:pPr>
          </w:p>
        </w:tc>
        <w:tc>
          <w:tcPr>
            <w:tcW w:w="160" w:type="pct"/>
            <w:tcBorders>
              <w:left w:val="single" w:sz="4" w:space="0" w:color="000000"/>
              <w:bottom w:val="single" w:sz="4" w:space="0" w:color="000000"/>
            </w:tcBorders>
          </w:tcPr>
          <w:p w:rsidR="008E69E1" w:rsidRPr="00DA058A" w:rsidRDefault="008E69E1" w:rsidP="007E7777">
            <w:pPr>
              <w:spacing w:before="40" w:after="40"/>
              <w:rPr>
                <w:sz w:val="18"/>
                <w:szCs w:val="18"/>
              </w:rPr>
            </w:pPr>
          </w:p>
        </w:tc>
        <w:tc>
          <w:tcPr>
            <w:tcW w:w="164" w:type="pct"/>
            <w:tcBorders>
              <w:left w:val="single" w:sz="4" w:space="0" w:color="000000"/>
              <w:bottom w:val="single" w:sz="4" w:space="0" w:color="000000"/>
            </w:tcBorders>
          </w:tcPr>
          <w:p w:rsidR="008E69E1" w:rsidRPr="00DA058A" w:rsidRDefault="008E69E1" w:rsidP="007E7777">
            <w:pPr>
              <w:spacing w:before="40" w:after="40"/>
              <w:rPr>
                <w:sz w:val="18"/>
                <w:szCs w:val="18"/>
              </w:rPr>
            </w:pPr>
          </w:p>
        </w:tc>
        <w:tc>
          <w:tcPr>
            <w:tcW w:w="164" w:type="pct"/>
            <w:tcBorders>
              <w:left w:val="single" w:sz="4" w:space="0" w:color="000000"/>
              <w:bottom w:val="single" w:sz="4" w:space="0" w:color="000000"/>
            </w:tcBorders>
          </w:tcPr>
          <w:p w:rsidR="008E69E1" w:rsidRPr="00DA058A" w:rsidRDefault="008E69E1" w:rsidP="007E7777">
            <w:pPr>
              <w:spacing w:before="40" w:after="40"/>
              <w:rPr>
                <w:sz w:val="18"/>
                <w:szCs w:val="18"/>
              </w:rPr>
            </w:pPr>
          </w:p>
        </w:tc>
        <w:tc>
          <w:tcPr>
            <w:tcW w:w="164" w:type="pct"/>
            <w:tcBorders>
              <w:left w:val="single" w:sz="4" w:space="0" w:color="000000"/>
              <w:bottom w:val="single" w:sz="4" w:space="0" w:color="000000"/>
            </w:tcBorders>
          </w:tcPr>
          <w:p w:rsidR="008E69E1" w:rsidRPr="00DA058A" w:rsidRDefault="008E69E1" w:rsidP="007E7777">
            <w:pPr>
              <w:spacing w:before="40" w:after="40"/>
              <w:rPr>
                <w:sz w:val="18"/>
                <w:szCs w:val="18"/>
              </w:rPr>
            </w:pPr>
          </w:p>
        </w:tc>
        <w:tc>
          <w:tcPr>
            <w:tcW w:w="164" w:type="pct"/>
            <w:tcBorders>
              <w:left w:val="single" w:sz="4" w:space="0" w:color="000000"/>
              <w:bottom w:val="single" w:sz="4" w:space="0" w:color="000000"/>
            </w:tcBorders>
          </w:tcPr>
          <w:p w:rsidR="008E69E1" w:rsidRPr="00DA058A" w:rsidRDefault="008E69E1" w:rsidP="007E7777">
            <w:pPr>
              <w:spacing w:before="40" w:after="40"/>
              <w:rPr>
                <w:sz w:val="18"/>
                <w:szCs w:val="18"/>
              </w:rPr>
            </w:pPr>
          </w:p>
        </w:tc>
        <w:tc>
          <w:tcPr>
            <w:tcW w:w="164" w:type="pct"/>
            <w:tcBorders>
              <w:left w:val="single" w:sz="4" w:space="0" w:color="000000"/>
              <w:bottom w:val="single" w:sz="4" w:space="0" w:color="000000"/>
            </w:tcBorders>
          </w:tcPr>
          <w:p w:rsidR="008E69E1" w:rsidRPr="00DA058A" w:rsidRDefault="008E69E1" w:rsidP="007E7777">
            <w:pPr>
              <w:spacing w:before="40" w:after="40"/>
              <w:rPr>
                <w:sz w:val="18"/>
                <w:szCs w:val="18"/>
              </w:rPr>
            </w:pPr>
            <w:r>
              <w:rPr>
                <w:sz w:val="18"/>
                <w:szCs w:val="18"/>
              </w:rPr>
              <w:sym w:font="Wingdings" w:char="F0FC"/>
            </w:r>
          </w:p>
        </w:tc>
        <w:tc>
          <w:tcPr>
            <w:tcW w:w="164" w:type="pct"/>
            <w:tcBorders>
              <w:left w:val="single" w:sz="4" w:space="0" w:color="000000"/>
              <w:bottom w:val="single" w:sz="4" w:space="0" w:color="000000"/>
            </w:tcBorders>
          </w:tcPr>
          <w:p w:rsidR="008E69E1" w:rsidRPr="00DA058A" w:rsidRDefault="008E69E1" w:rsidP="007E7777">
            <w:pPr>
              <w:spacing w:before="40" w:after="40"/>
              <w:rPr>
                <w:sz w:val="18"/>
                <w:szCs w:val="18"/>
              </w:rPr>
            </w:pPr>
            <w:r>
              <w:rPr>
                <w:sz w:val="18"/>
                <w:szCs w:val="18"/>
              </w:rPr>
              <w:sym w:font="Wingdings" w:char="F0FC"/>
            </w:r>
          </w:p>
        </w:tc>
        <w:tc>
          <w:tcPr>
            <w:tcW w:w="164" w:type="pct"/>
            <w:tcBorders>
              <w:left w:val="single" w:sz="4" w:space="0" w:color="000000"/>
              <w:bottom w:val="single" w:sz="4" w:space="0" w:color="000000"/>
            </w:tcBorders>
          </w:tcPr>
          <w:p w:rsidR="008E69E1" w:rsidRPr="00DA058A" w:rsidRDefault="008E69E1" w:rsidP="007E7777">
            <w:pPr>
              <w:spacing w:before="40" w:after="40"/>
              <w:rPr>
                <w:sz w:val="18"/>
                <w:szCs w:val="18"/>
              </w:rPr>
            </w:pPr>
            <w:r>
              <w:rPr>
                <w:sz w:val="18"/>
                <w:szCs w:val="18"/>
              </w:rPr>
              <w:sym w:font="Wingdings" w:char="F0FC"/>
            </w:r>
          </w:p>
        </w:tc>
        <w:tc>
          <w:tcPr>
            <w:tcW w:w="164" w:type="pct"/>
            <w:tcBorders>
              <w:left w:val="single" w:sz="4" w:space="0" w:color="000000"/>
              <w:bottom w:val="single" w:sz="4" w:space="0" w:color="000000"/>
            </w:tcBorders>
          </w:tcPr>
          <w:p w:rsidR="008E69E1" w:rsidRPr="00DA058A" w:rsidRDefault="008E69E1" w:rsidP="007E7777">
            <w:pPr>
              <w:spacing w:before="40" w:after="40"/>
              <w:rPr>
                <w:sz w:val="18"/>
                <w:szCs w:val="18"/>
              </w:rPr>
            </w:pPr>
            <w:r>
              <w:rPr>
                <w:sz w:val="18"/>
                <w:szCs w:val="18"/>
              </w:rPr>
              <w:sym w:font="Wingdings" w:char="F0FC"/>
            </w:r>
          </w:p>
        </w:tc>
        <w:tc>
          <w:tcPr>
            <w:tcW w:w="164" w:type="pct"/>
            <w:tcBorders>
              <w:left w:val="single" w:sz="4" w:space="0" w:color="000000"/>
              <w:bottom w:val="single" w:sz="4" w:space="0" w:color="000000"/>
            </w:tcBorders>
          </w:tcPr>
          <w:p w:rsidR="008E69E1" w:rsidRPr="00DA058A" w:rsidRDefault="008E69E1" w:rsidP="007E7777">
            <w:pPr>
              <w:spacing w:before="40" w:after="40"/>
              <w:rPr>
                <w:sz w:val="18"/>
                <w:szCs w:val="18"/>
              </w:rPr>
            </w:pPr>
            <w:r>
              <w:rPr>
                <w:sz w:val="18"/>
                <w:szCs w:val="18"/>
              </w:rPr>
              <w:sym w:font="Wingdings" w:char="F0FC"/>
            </w:r>
          </w:p>
        </w:tc>
        <w:tc>
          <w:tcPr>
            <w:tcW w:w="164" w:type="pct"/>
            <w:tcBorders>
              <w:left w:val="single" w:sz="4" w:space="0" w:color="000000"/>
              <w:bottom w:val="single" w:sz="4" w:space="0" w:color="000000"/>
            </w:tcBorders>
          </w:tcPr>
          <w:p w:rsidR="008E69E1" w:rsidRPr="00DA058A" w:rsidRDefault="008E69E1" w:rsidP="007E7777">
            <w:pPr>
              <w:spacing w:before="40" w:after="40"/>
              <w:rPr>
                <w:sz w:val="18"/>
                <w:szCs w:val="18"/>
              </w:rPr>
            </w:pPr>
            <w:r>
              <w:rPr>
                <w:sz w:val="18"/>
                <w:szCs w:val="18"/>
              </w:rPr>
              <w:sym w:font="Wingdings" w:char="F0FC"/>
            </w:r>
          </w:p>
        </w:tc>
        <w:tc>
          <w:tcPr>
            <w:tcW w:w="164" w:type="pct"/>
            <w:tcBorders>
              <w:left w:val="single" w:sz="4" w:space="0" w:color="000000"/>
              <w:bottom w:val="single" w:sz="4" w:space="0" w:color="000000"/>
            </w:tcBorders>
          </w:tcPr>
          <w:p w:rsidR="008E69E1" w:rsidRPr="00DA058A" w:rsidRDefault="008E69E1" w:rsidP="007E7777">
            <w:pPr>
              <w:spacing w:before="40" w:after="40"/>
              <w:rPr>
                <w:sz w:val="18"/>
                <w:szCs w:val="18"/>
              </w:rPr>
            </w:pPr>
          </w:p>
        </w:tc>
        <w:tc>
          <w:tcPr>
            <w:tcW w:w="164" w:type="pct"/>
            <w:tcBorders>
              <w:left w:val="single" w:sz="4" w:space="0" w:color="000000"/>
              <w:bottom w:val="single" w:sz="4" w:space="0" w:color="000000"/>
            </w:tcBorders>
          </w:tcPr>
          <w:p w:rsidR="008E69E1" w:rsidRPr="00DA058A" w:rsidRDefault="008E69E1" w:rsidP="007E7777">
            <w:pPr>
              <w:spacing w:before="40" w:after="40"/>
              <w:rPr>
                <w:sz w:val="18"/>
                <w:szCs w:val="18"/>
              </w:rPr>
            </w:pPr>
            <w:r>
              <w:rPr>
                <w:sz w:val="18"/>
                <w:szCs w:val="18"/>
              </w:rPr>
              <w:sym w:font="Wingdings" w:char="F0FC"/>
            </w:r>
          </w:p>
        </w:tc>
        <w:tc>
          <w:tcPr>
            <w:tcW w:w="164" w:type="pct"/>
            <w:tcBorders>
              <w:left w:val="single" w:sz="4" w:space="0" w:color="000000"/>
              <w:bottom w:val="single" w:sz="4" w:space="0" w:color="000000"/>
              <w:right w:val="single" w:sz="4" w:space="0" w:color="000000"/>
            </w:tcBorders>
            <w:vAlign w:val="center"/>
          </w:tcPr>
          <w:p w:rsidR="008E69E1" w:rsidRPr="00465E0A" w:rsidRDefault="008E69E1" w:rsidP="007E7777"/>
        </w:tc>
      </w:tr>
      <w:tr w:rsidR="008E69E1" w:rsidRPr="00465E0A" w:rsidTr="008E69E1">
        <w:trPr>
          <w:cantSplit/>
        </w:trPr>
        <w:tc>
          <w:tcPr>
            <w:tcW w:w="532" w:type="pct"/>
            <w:tcBorders>
              <w:left w:val="single" w:sz="4" w:space="0" w:color="000000"/>
              <w:bottom w:val="single" w:sz="4" w:space="0" w:color="000000"/>
            </w:tcBorders>
          </w:tcPr>
          <w:p w:rsidR="008E69E1" w:rsidRPr="00DA058A" w:rsidRDefault="008E69E1" w:rsidP="007E7777">
            <w:pPr>
              <w:spacing w:before="40" w:after="40"/>
              <w:rPr>
                <w:sz w:val="18"/>
                <w:szCs w:val="18"/>
              </w:rPr>
            </w:pPr>
            <w:r>
              <w:rPr>
                <w:sz w:val="18"/>
                <w:szCs w:val="18"/>
              </w:rPr>
              <w:t>Mobile Forensics</w:t>
            </w:r>
          </w:p>
        </w:tc>
        <w:tc>
          <w:tcPr>
            <w:tcW w:w="248" w:type="pct"/>
            <w:tcBorders>
              <w:left w:val="single" w:sz="4" w:space="0" w:color="000000"/>
              <w:bottom w:val="single" w:sz="4" w:space="0" w:color="000000"/>
            </w:tcBorders>
          </w:tcPr>
          <w:p w:rsidR="008E69E1" w:rsidRPr="00D27322" w:rsidRDefault="008E69E1" w:rsidP="007E7777">
            <w:pPr>
              <w:rPr>
                <w:sz w:val="16"/>
                <w:szCs w:val="16"/>
              </w:rPr>
            </w:pPr>
            <w:r w:rsidRPr="00D27322">
              <w:rPr>
                <w:sz w:val="16"/>
                <w:szCs w:val="16"/>
              </w:rPr>
              <w:t>CSD</w:t>
            </w:r>
          </w:p>
          <w:p w:rsidR="008E69E1" w:rsidRPr="00D27322" w:rsidRDefault="008E69E1" w:rsidP="007E7777">
            <w:pPr>
              <w:rPr>
                <w:sz w:val="16"/>
                <w:szCs w:val="16"/>
              </w:rPr>
            </w:pPr>
            <w:r w:rsidRPr="00D27322">
              <w:rPr>
                <w:sz w:val="16"/>
                <w:szCs w:val="16"/>
              </w:rPr>
              <w:t>3333</w:t>
            </w:r>
          </w:p>
        </w:tc>
        <w:tc>
          <w:tcPr>
            <w:tcW w:w="160" w:type="pct"/>
            <w:tcBorders>
              <w:left w:val="single" w:sz="4" w:space="0" w:color="000000"/>
              <w:bottom w:val="single" w:sz="4" w:space="0" w:color="000000"/>
            </w:tcBorders>
          </w:tcPr>
          <w:p w:rsidR="008E69E1" w:rsidRPr="00DA058A" w:rsidRDefault="008E69E1" w:rsidP="007E7777">
            <w:pPr>
              <w:spacing w:before="40" w:after="40"/>
              <w:rPr>
                <w:sz w:val="18"/>
                <w:szCs w:val="18"/>
              </w:rPr>
            </w:pPr>
          </w:p>
        </w:tc>
        <w:tc>
          <w:tcPr>
            <w:tcW w:w="160" w:type="pct"/>
            <w:tcBorders>
              <w:left w:val="single" w:sz="4" w:space="0" w:color="000000"/>
              <w:bottom w:val="single" w:sz="4" w:space="0" w:color="000000"/>
            </w:tcBorders>
          </w:tcPr>
          <w:p w:rsidR="008E69E1" w:rsidRPr="00DA058A" w:rsidRDefault="008E69E1" w:rsidP="007E7777">
            <w:pPr>
              <w:spacing w:before="40" w:after="40"/>
              <w:rPr>
                <w:sz w:val="18"/>
                <w:szCs w:val="18"/>
              </w:rPr>
            </w:pPr>
          </w:p>
        </w:tc>
        <w:tc>
          <w:tcPr>
            <w:tcW w:w="160" w:type="pct"/>
            <w:tcBorders>
              <w:left w:val="single" w:sz="4" w:space="0" w:color="000000"/>
              <w:bottom w:val="single" w:sz="4" w:space="0" w:color="000000"/>
            </w:tcBorders>
          </w:tcPr>
          <w:p w:rsidR="008E69E1" w:rsidRPr="00DA058A" w:rsidRDefault="008E69E1" w:rsidP="007E7777">
            <w:pPr>
              <w:spacing w:before="40" w:after="40"/>
              <w:rPr>
                <w:sz w:val="18"/>
                <w:szCs w:val="18"/>
              </w:rPr>
            </w:pPr>
            <w:r>
              <w:rPr>
                <w:sz w:val="18"/>
                <w:szCs w:val="18"/>
              </w:rPr>
              <w:sym w:font="Wingdings" w:char="F0FC"/>
            </w:r>
          </w:p>
        </w:tc>
        <w:tc>
          <w:tcPr>
            <w:tcW w:w="160" w:type="pct"/>
            <w:tcBorders>
              <w:left w:val="single" w:sz="4" w:space="0" w:color="000000"/>
              <w:bottom w:val="single" w:sz="4" w:space="0" w:color="000000"/>
            </w:tcBorders>
          </w:tcPr>
          <w:p w:rsidR="008E69E1" w:rsidRPr="00DA058A" w:rsidRDefault="008E69E1" w:rsidP="007E7777">
            <w:pPr>
              <w:spacing w:before="40" w:after="40"/>
              <w:rPr>
                <w:sz w:val="18"/>
                <w:szCs w:val="18"/>
              </w:rPr>
            </w:pPr>
            <w:r>
              <w:rPr>
                <w:sz w:val="18"/>
                <w:szCs w:val="18"/>
              </w:rPr>
              <w:sym w:font="Wingdings" w:char="F0FC"/>
            </w:r>
          </w:p>
        </w:tc>
        <w:tc>
          <w:tcPr>
            <w:tcW w:w="160" w:type="pct"/>
            <w:tcBorders>
              <w:left w:val="single" w:sz="4" w:space="0" w:color="000000"/>
              <w:bottom w:val="single" w:sz="4" w:space="0" w:color="000000"/>
            </w:tcBorders>
          </w:tcPr>
          <w:p w:rsidR="008E69E1" w:rsidRPr="00DA058A" w:rsidRDefault="008E69E1" w:rsidP="007E7777">
            <w:pPr>
              <w:spacing w:before="40" w:after="40"/>
              <w:rPr>
                <w:sz w:val="18"/>
                <w:szCs w:val="18"/>
              </w:rPr>
            </w:pPr>
          </w:p>
        </w:tc>
        <w:tc>
          <w:tcPr>
            <w:tcW w:w="160" w:type="pct"/>
            <w:tcBorders>
              <w:left w:val="single" w:sz="4" w:space="0" w:color="000000"/>
              <w:bottom w:val="single" w:sz="4" w:space="0" w:color="000000"/>
            </w:tcBorders>
          </w:tcPr>
          <w:p w:rsidR="008E69E1" w:rsidRPr="00DA058A" w:rsidRDefault="008E69E1" w:rsidP="007E7777">
            <w:pPr>
              <w:spacing w:before="40" w:after="40"/>
              <w:rPr>
                <w:sz w:val="18"/>
                <w:szCs w:val="18"/>
              </w:rPr>
            </w:pPr>
          </w:p>
        </w:tc>
        <w:tc>
          <w:tcPr>
            <w:tcW w:w="160" w:type="pct"/>
            <w:tcBorders>
              <w:left w:val="single" w:sz="4" w:space="0" w:color="000000"/>
              <w:bottom w:val="single" w:sz="4" w:space="0" w:color="000000"/>
            </w:tcBorders>
          </w:tcPr>
          <w:p w:rsidR="008E69E1" w:rsidRPr="00DA058A" w:rsidRDefault="008E69E1" w:rsidP="007E7777">
            <w:pPr>
              <w:spacing w:before="40" w:after="40"/>
              <w:rPr>
                <w:sz w:val="18"/>
                <w:szCs w:val="18"/>
              </w:rPr>
            </w:pPr>
            <w:r>
              <w:rPr>
                <w:sz w:val="18"/>
                <w:szCs w:val="18"/>
              </w:rPr>
              <w:sym w:font="Wingdings" w:char="F0FC"/>
            </w:r>
          </w:p>
        </w:tc>
        <w:tc>
          <w:tcPr>
            <w:tcW w:w="160" w:type="pct"/>
            <w:tcBorders>
              <w:left w:val="single" w:sz="4" w:space="0" w:color="000000"/>
              <w:bottom w:val="single" w:sz="4" w:space="0" w:color="000000"/>
            </w:tcBorders>
          </w:tcPr>
          <w:p w:rsidR="008E69E1" w:rsidRPr="00DA058A" w:rsidRDefault="008E69E1" w:rsidP="007E7777">
            <w:pPr>
              <w:spacing w:before="40" w:after="40"/>
              <w:rPr>
                <w:sz w:val="18"/>
                <w:szCs w:val="18"/>
              </w:rPr>
            </w:pPr>
            <w:r>
              <w:rPr>
                <w:sz w:val="18"/>
                <w:szCs w:val="18"/>
              </w:rPr>
              <w:sym w:font="Wingdings" w:char="F0FC"/>
            </w:r>
          </w:p>
        </w:tc>
        <w:tc>
          <w:tcPr>
            <w:tcW w:w="160" w:type="pct"/>
            <w:tcBorders>
              <w:left w:val="single" w:sz="4" w:space="0" w:color="000000"/>
              <w:bottom w:val="single" w:sz="4" w:space="0" w:color="000000"/>
            </w:tcBorders>
          </w:tcPr>
          <w:p w:rsidR="008E69E1" w:rsidRPr="00DA058A" w:rsidRDefault="008E69E1" w:rsidP="007E7777">
            <w:pPr>
              <w:spacing w:before="40" w:after="40"/>
              <w:rPr>
                <w:sz w:val="18"/>
                <w:szCs w:val="18"/>
              </w:rPr>
            </w:pPr>
            <w:r>
              <w:rPr>
                <w:sz w:val="18"/>
                <w:szCs w:val="18"/>
              </w:rPr>
              <w:sym w:font="Wingdings" w:char="F0FC"/>
            </w:r>
          </w:p>
        </w:tc>
        <w:tc>
          <w:tcPr>
            <w:tcW w:w="160" w:type="pct"/>
            <w:tcBorders>
              <w:left w:val="single" w:sz="4" w:space="0" w:color="000000"/>
              <w:bottom w:val="single" w:sz="4" w:space="0" w:color="000000"/>
            </w:tcBorders>
          </w:tcPr>
          <w:p w:rsidR="008E69E1" w:rsidRPr="00DA058A" w:rsidRDefault="008E69E1" w:rsidP="007E7777">
            <w:pPr>
              <w:spacing w:before="40" w:after="40"/>
              <w:rPr>
                <w:sz w:val="18"/>
                <w:szCs w:val="18"/>
              </w:rPr>
            </w:pPr>
            <w:r>
              <w:rPr>
                <w:sz w:val="18"/>
                <w:szCs w:val="18"/>
              </w:rPr>
              <w:sym w:font="Wingdings" w:char="F0FC"/>
            </w:r>
          </w:p>
        </w:tc>
        <w:tc>
          <w:tcPr>
            <w:tcW w:w="160" w:type="pct"/>
            <w:tcBorders>
              <w:left w:val="single" w:sz="4" w:space="0" w:color="000000"/>
              <w:bottom w:val="single" w:sz="4" w:space="0" w:color="000000"/>
            </w:tcBorders>
          </w:tcPr>
          <w:p w:rsidR="008E69E1" w:rsidRPr="00DA058A" w:rsidRDefault="008E69E1" w:rsidP="007E7777">
            <w:pPr>
              <w:spacing w:before="40" w:after="40"/>
              <w:rPr>
                <w:sz w:val="18"/>
                <w:szCs w:val="18"/>
              </w:rPr>
            </w:pPr>
          </w:p>
        </w:tc>
        <w:tc>
          <w:tcPr>
            <w:tcW w:w="160" w:type="pct"/>
            <w:tcBorders>
              <w:left w:val="single" w:sz="4" w:space="0" w:color="000000"/>
              <w:bottom w:val="single" w:sz="4" w:space="0" w:color="000000"/>
            </w:tcBorders>
          </w:tcPr>
          <w:p w:rsidR="008E69E1" w:rsidRPr="00DA058A" w:rsidRDefault="008E69E1" w:rsidP="007E7777">
            <w:pPr>
              <w:spacing w:before="40" w:after="40"/>
              <w:rPr>
                <w:sz w:val="18"/>
                <w:szCs w:val="18"/>
              </w:rPr>
            </w:pPr>
            <w:r>
              <w:rPr>
                <w:sz w:val="18"/>
                <w:szCs w:val="18"/>
              </w:rPr>
              <w:sym w:font="Wingdings" w:char="F0FC"/>
            </w:r>
          </w:p>
        </w:tc>
        <w:tc>
          <w:tcPr>
            <w:tcW w:w="160" w:type="pct"/>
            <w:tcBorders>
              <w:left w:val="single" w:sz="4" w:space="0" w:color="000000"/>
              <w:bottom w:val="single" w:sz="4" w:space="0" w:color="000000"/>
            </w:tcBorders>
          </w:tcPr>
          <w:p w:rsidR="008E69E1" w:rsidRPr="00DA058A" w:rsidRDefault="008E69E1" w:rsidP="007E7777">
            <w:pPr>
              <w:spacing w:before="40" w:after="40"/>
              <w:rPr>
                <w:sz w:val="18"/>
                <w:szCs w:val="18"/>
              </w:rPr>
            </w:pPr>
            <w:r>
              <w:rPr>
                <w:sz w:val="18"/>
                <w:szCs w:val="18"/>
              </w:rPr>
              <w:sym w:font="Wingdings" w:char="F0FC"/>
            </w:r>
          </w:p>
        </w:tc>
        <w:tc>
          <w:tcPr>
            <w:tcW w:w="164" w:type="pct"/>
            <w:tcBorders>
              <w:left w:val="single" w:sz="4" w:space="0" w:color="000000"/>
              <w:bottom w:val="single" w:sz="4" w:space="0" w:color="000000"/>
            </w:tcBorders>
          </w:tcPr>
          <w:p w:rsidR="008E69E1" w:rsidRPr="00DA058A" w:rsidRDefault="008E69E1" w:rsidP="007E7777">
            <w:pPr>
              <w:spacing w:before="40" w:after="40"/>
              <w:rPr>
                <w:sz w:val="18"/>
                <w:szCs w:val="18"/>
              </w:rPr>
            </w:pPr>
          </w:p>
        </w:tc>
        <w:tc>
          <w:tcPr>
            <w:tcW w:w="164" w:type="pct"/>
            <w:tcBorders>
              <w:left w:val="single" w:sz="4" w:space="0" w:color="000000"/>
              <w:bottom w:val="single" w:sz="4" w:space="0" w:color="000000"/>
            </w:tcBorders>
          </w:tcPr>
          <w:p w:rsidR="008E69E1" w:rsidRPr="00DA058A" w:rsidRDefault="008E69E1" w:rsidP="007E7777">
            <w:pPr>
              <w:spacing w:before="40" w:after="40"/>
              <w:rPr>
                <w:sz w:val="18"/>
                <w:szCs w:val="18"/>
              </w:rPr>
            </w:pPr>
            <w:r>
              <w:rPr>
                <w:sz w:val="18"/>
                <w:szCs w:val="18"/>
              </w:rPr>
              <w:sym w:font="Wingdings" w:char="F0FC"/>
            </w:r>
          </w:p>
        </w:tc>
        <w:tc>
          <w:tcPr>
            <w:tcW w:w="164" w:type="pct"/>
            <w:tcBorders>
              <w:left w:val="single" w:sz="4" w:space="0" w:color="000000"/>
              <w:bottom w:val="single" w:sz="4" w:space="0" w:color="000000"/>
            </w:tcBorders>
          </w:tcPr>
          <w:p w:rsidR="008E69E1" w:rsidRPr="00DA058A" w:rsidRDefault="008E69E1" w:rsidP="007E7777">
            <w:pPr>
              <w:spacing w:before="40" w:after="40"/>
              <w:rPr>
                <w:sz w:val="18"/>
                <w:szCs w:val="18"/>
              </w:rPr>
            </w:pPr>
            <w:r>
              <w:rPr>
                <w:sz w:val="18"/>
                <w:szCs w:val="18"/>
              </w:rPr>
              <w:sym w:font="Wingdings" w:char="F0FC"/>
            </w:r>
          </w:p>
        </w:tc>
        <w:tc>
          <w:tcPr>
            <w:tcW w:w="164" w:type="pct"/>
            <w:tcBorders>
              <w:left w:val="single" w:sz="4" w:space="0" w:color="000000"/>
              <w:bottom w:val="single" w:sz="4" w:space="0" w:color="000000"/>
            </w:tcBorders>
          </w:tcPr>
          <w:p w:rsidR="008E69E1" w:rsidRPr="00DA058A" w:rsidRDefault="008E69E1" w:rsidP="007E7777">
            <w:pPr>
              <w:spacing w:before="40" w:after="40"/>
              <w:rPr>
                <w:sz w:val="18"/>
                <w:szCs w:val="18"/>
              </w:rPr>
            </w:pPr>
            <w:r>
              <w:rPr>
                <w:sz w:val="18"/>
                <w:szCs w:val="18"/>
              </w:rPr>
              <w:sym w:font="Wingdings" w:char="F0FC"/>
            </w:r>
          </w:p>
        </w:tc>
        <w:tc>
          <w:tcPr>
            <w:tcW w:w="164" w:type="pct"/>
            <w:tcBorders>
              <w:left w:val="single" w:sz="4" w:space="0" w:color="000000"/>
              <w:bottom w:val="single" w:sz="4" w:space="0" w:color="000000"/>
            </w:tcBorders>
          </w:tcPr>
          <w:p w:rsidR="008E69E1" w:rsidRPr="00DA058A" w:rsidRDefault="008E69E1" w:rsidP="007E7777">
            <w:pPr>
              <w:spacing w:before="40" w:after="40"/>
              <w:rPr>
                <w:sz w:val="18"/>
                <w:szCs w:val="18"/>
              </w:rPr>
            </w:pPr>
            <w:r>
              <w:rPr>
                <w:sz w:val="18"/>
                <w:szCs w:val="18"/>
              </w:rPr>
              <w:sym w:font="Wingdings" w:char="F0FC"/>
            </w:r>
          </w:p>
        </w:tc>
        <w:tc>
          <w:tcPr>
            <w:tcW w:w="164" w:type="pct"/>
            <w:tcBorders>
              <w:left w:val="single" w:sz="4" w:space="0" w:color="000000"/>
              <w:bottom w:val="single" w:sz="4" w:space="0" w:color="000000"/>
            </w:tcBorders>
          </w:tcPr>
          <w:p w:rsidR="008E69E1" w:rsidRPr="00DA058A" w:rsidRDefault="008E69E1" w:rsidP="007E7777">
            <w:pPr>
              <w:spacing w:before="40" w:after="40"/>
              <w:rPr>
                <w:sz w:val="18"/>
                <w:szCs w:val="18"/>
              </w:rPr>
            </w:pPr>
            <w:r>
              <w:rPr>
                <w:sz w:val="18"/>
                <w:szCs w:val="18"/>
              </w:rPr>
              <w:sym w:font="Wingdings" w:char="F0FC"/>
            </w:r>
          </w:p>
        </w:tc>
        <w:tc>
          <w:tcPr>
            <w:tcW w:w="164" w:type="pct"/>
            <w:tcBorders>
              <w:left w:val="single" w:sz="4" w:space="0" w:color="000000"/>
              <w:bottom w:val="single" w:sz="4" w:space="0" w:color="000000"/>
            </w:tcBorders>
          </w:tcPr>
          <w:p w:rsidR="008E69E1" w:rsidRPr="00DA058A" w:rsidRDefault="008E69E1" w:rsidP="007E7777">
            <w:pPr>
              <w:spacing w:before="40" w:after="40"/>
              <w:rPr>
                <w:sz w:val="18"/>
                <w:szCs w:val="18"/>
              </w:rPr>
            </w:pPr>
            <w:r>
              <w:rPr>
                <w:sz w:val="18"/>
                <w:szCs w:val="18"/>
              </w:rPr>
              <w:sym w:font="Wingdings" w:char="F0FC"/>
            </w:r>
          </w:p>
        </w:tc>
        <w:tc>
          <w:tcPr>
            <w:tcW w:w="164" w:type="pct"/>
            <w:tcBorders>
              <w:left w:val="single" w:sz="4" w:space="0" w:color="000000"/>
              <w:bottom w:val="single" w:sz="4" w:space="0" w:color="000000"/>
            </w:tcBorders>
          </w:tcPr>
          <w:p w:rsidR="008E69E1" w:rsidRPr="00DA058A" w:rsidRDefault="008E69E1" w:rsidP="007E7777">
            <w:pPr>
              <w:spacing w:before="40" w:after="40"/>
              <w:rPr>
                <w:sz w:val="18"/>
                <w:szCs w:val="18"/>
              </w:rPr>
            </w:pPr>
          </w:p>
        </w:tc>
        <w:tc>
          <w:tcPr>
            <w:tcW w:w="164" w:type="pct"/>
            <w:tcBorders>
              <w:left w:val="single" w:sz="4" w:space="0" w:color="000000"/>
              <w:bottom w:val="single" w:sz="4" w:space="0" w:color="000000"/>
            </w:tcBorders>
          </w:tcPr>
          <w:p w:rsidR="008E69E1" w:rsidRPr="00DA058A" w:rsidRDefault="008E69E1" w:rsidP="007E7777">
            <w:pPr>
              <w:spacing w:before="40" w:after="40"/>
              <w:rPr>
                <w:sz w:val="18"/>
                <w:szCs w:val="18"/>
              </w:rPr>
            </w:pPr>
            <w:r>
              <w:rPr>
                <w:sz w:val="18"/>
                <w:szCs w:val="18"/>
              </w:rPr>
              <w:sym w:font="Wingdings" w:char="F0FC"/>
            </w:r>
          </w:p>
        </w:tc>
        <w:tc>
          <w:tcPr>
            <w:tcW w:w="164" w:type="pct"/>
            <w:tcBorders>
              <w:left w:val="single" w:sz="4" w:space="0" w:color="000000"/>
              <w:bottom w:val="single" w:sz="4" w:space="0" w:color="000000"/>
            </w:tcBorders>
          </w:tcPr>
          <w:p w:rsidR="008E69E1" w:rsidRPr="00DA058A" w:rsidRDefault="008E69E1" w:rsidP="007E7777">
            <w:pPr>
              <w:spacing w:before="40" w:after="40"/>
              <w:rPr>
                <w:sz w:val="18"/>
                <w:szCs w:val="18"/>
              </w:rPr>
            </w:pPr>
            <w:r>
              <w:rPr>
                <w:sz w:val="18"/>
                <w:szCs w:val="18"/>
              </w:rPr>
              <w:sym w:font="Wingdings" w:char="F0FC"/>
            </w:r>
          </w:p>
        </w:tc>
        <w:tc>
          <w:tcPr>
            <w:tcW w:w="164" w:type="pct"/>
            <w:tcBorders>
              <w:left w:val="single" w:sz="4" w:space="0" w:color="000000"/>
              <w:bottom w:val="single" w:sz="4" w:space="0" w:color="000000"/>
            </w:tcBorders>
          </w:tcPr>
          <w:p w:rsidR="008E69E1" w:rsidRPr="00DA058A" w:rsidRDefault="008E69E1" w:rsidP="007E7777">
            <w:pPr>
              <w:spacing w:before="40" w:after="40"/>
              <w:rPr>
                <w:sz w:val="18"/>
                <w:szCs w:val="18"/>
              </w:rPr>
            </w:pPr>
          </w:p>
        </w:tc>
        <w:tc>
          <w:tcPr>
            <w:tcW w:w="164" w:type="pct"/>
            <w:tcBorders>
              <w:left w:val="single" w:sz="4" w:space="0" w:color="000000"/>
              <w:bottom w:val="single" w:sz="4" w:space="0" w:color="000000"/>
            </w:tcBorders>
          </w:tcPr>
          <w:p w:rsidR="008E69E1" w:rsidRPr="00DA058A" w:rsidRDefault="008E69E1" w:rsidP="007E7777">
            <w:pPr>
              <w:spacing w:before="40" w:after="40"/>
              <w:rPr>
                <w:sz w:val="18"/>
                <w:szCs w:val="18"/>
              </w:rPr>
            </w:pPr>
          </w:p>
        </w:tc>
        <w:tc>
          <w:tcPr>
            <w:tcW w:w="164" w:type="pct"/>
            <w:tcBorders>
              <w:left w:val="single" w:sz="4" w:space="0" w:color="000000"/>
              <w:bottom w:val="single" w:sz="4" w:space="0" w:color="000000"/>
              <w:right w:val="single" w:sz="4" w:space="0" w:color="000000"/>
            </w:tcBorders>
            <w:vAlign w:val="center"/>
          </w:tcPr>
          <w:p w:rsidR="008E69E1" w:rsidRPr="00465E0A" w:rsidRDefault="008E69E1" w:rsidP="007E7777"/>
        </w:tc>
      </w:tr>
      <w:tr w:rsidR="008E69E1" w:rsidRPr="00465E0A" w:rsidTr="008E69E1">
        <w:trPr>
          <w:cantSplit/>
        </w:trPr>
        <w:tc>
          <w:tcPr>
            <w:tcW w:w="532" w:type="pct"/>
            <w:tcBorders>
              <w:left w:val="single" w:sz="4" w:space="0" w:color="000000"/>
              <w:bottom w:val="single" w:sz="4" w:space="0" w:color="auto"/>
            </w:tcBorders>
          </w:tcPr>
          <w:p w:rsidR="008E69E1" w:rsidRPr="007C3B63" w:rsidRDefault="008E69E1" w:rsidP="007E7777">
            <w:pPr>
              <w:spacing w:before="40" w:after="40"/>
              <w:rPr>
                <w:sz w:val="18"/>
                <w:szCs w:val="18"/>
              </w:rPr>
            </w:pPr>
            <w:r>
              <w:rPr>
                <w:sz w:val="18"/>
                <w:szCs w:val="18"/>
              </w:rPr>
              <w:t>e-Discovery &amp; evidence Manageme</w:t>
            </w:r>
            <w:r w:rsidRPr="007C3B63">
              <w:rPr>
                <w:sz w:val="18"/>
                <w:szCs w:val="18"/>
              </w:rPr>
              <w:t>nt</w:t>
            </w:r>
          </w:p>
        </w:tc>
        <w:tc>
          <w:tcPr>
            <w:tcW w:w="248" w:type="pct"/>
            <w:tcBorders>
              <w:left w:val="single" w:sz="4" w:space="0" w:color="000000"/>
              <w:bottom w:val="single" w:sz="4" w:space="0" w:color="auto"/>
            </w:tcBorders>
          </w:tcPr>
          <w:p w:rsidR="008E69E1" w:rsidRPr="00D27322" w:rsidRDefault="008E69E1" w:rsidP="007E7777">
            <w:pPr>
              <w:rPr>
                <w:sz w:val="16"/>
                <w:szCs w:val="16"/>
              </w:rPr>
            </w:pPr>
            <w:r w:rsidRPr="00D27322">
              <w:rPr>
                <w:sz w:val="16"/>
                <w:szCs w:val="16"/>
              </w:rPr>
              <w:t>CSD</w:t>
            </w:r>
          </w:p>
          <w:p w:rsidR="008E69E1" w:rsidRPr="00D27322" w:rsidRDefault="008E69E1" w:rsidP="007E7777">
            <w:pPr>
              <w:rPr>
                <w:sz w:val="16"/>
                <w:szCs w:val="16"/>
              </w:rPr>
            </w:pPr>
            <w:r w:rsidRPr="00D27322">
              <w:rPr>
                <w:sz w:val="16"/>
                <w:szCs w:val="16"/>
              </w:rPr>
              <w:t>3334</w:t>
            </w:r>
          </w:p>
        </w:tc>
        <w:tc>
          <w:tcPr>
            <w:tcW w:w="160" w:type="pct"/>
            <w:tcBorders>
              <w:left w:val="single" w:sz="4" w:space="0" w:color="000000"/>
              <w:bottom w:val="single" w:sz="4" w:space="0" w:color="auto"/>
            </w:tcBorders>
          </w:tcPr>
          <w:p w:rsidR="008E69E1" w:rsidRPr="00DA058A" w:rsidRDefault="008E69E1" w:rsidP="007E7777">
            <w:pPr>
              <w:spacing w:before="40" w:after="40"/>
              <w:rPr>
                <w:sz w:val="18"/>
                <w:szCs w:val="18"/>
              </w:rPr>
            </w:pPr>
          </w:p>
        </w:tc>
        <w:tc>
          <w:tcPr>
            <w:tcW w:w="160" w:type="pct"/>
            <w:tcBorders>
              <w:left w:val="single" w:sz="4" w:space="0" w:color="000000"/>
              <w:bottom w:val="single" w:sz="4" w:space="0" w:color="auto"/>
            </w:tcBorders>
          </w:tcPr>
          <w:p w:rsidR="008E69E1" w:rsidRPr="00DA058A" w:rsidRDefault="008E69E1" w:rsidP="007E7777">
            <w:pPr>
              <w:spacing w:before="40" w:after="40"/>
              <w:rPr>
                <w:sz w:val="18"/>
                <w:szCs w:val="18"/>
              </w:rPr>
            </w:pPr>
          </w:p>
        </w:tc>
        <w:tc>
          <w:tcPr>
            <w:tcW w:w="160" w:type="pct"/>
            <w:tcBorders>
              <w:left w:val="single" w:sz="4" w:space="0" w:color="000000"/>
              <w:bottom w:val="single" w:sz="4" w:space="0" w:color="auto"/>
            </w:tcBorders>
          </w:tcPr>
          <w:p w:rsidR="008E69E1" w:rsidRPr="00DA058A" w:rsidRDefault="008E69E1" w:rsidP="007E7777">
            <w:pPr>
              <w:spacing w:before="40" w:after="40"/>
              <w:rPr>
                <w:sz w:val="18"/>
                <w:szCs w:val="18"/>
              </w:rPr>
            </w:pPr>
          </w:p>
        </w:tc>
        <w:tc>
          <w:tcPr>
            <w:tcW w:w="160" w:type="pct"/>
            <w:tcBorders>
              <w:left w:val="single" w:sz="4" w:space="0" w:color="000000"/>
              <w:bottom w:val="single" w:sz="4" w:space="0" w:color="auto"/>
            </w:tcBorders>
          </w:tcPr>
          <w:p w:rsidR="008E69E1" w:rsidRPr="00DA058A" w:rsidRDefault="008E69E1" w:rsidP="007E7777">
            <w:pPr>
              <w:spacing w:before="40" w:after="40"/>
              <w:rPr>
                <w:sz w:val="18"/>
                <w:szCs w:val="18"/>
              </w:rPr>
            </w:pPr>
            <w:r>
              <w:rPr>
                <w:sz w:val="18"/>
                <w:szCs w:val="18"/>
              </w:rPr>
              <w:sym w:font="Wingdings" w:char="F0FC"/>
            </w:r>
          </w:p>
        </w:tc>
        <w:tc>
          <w:tcPr>
            <w:tcW w:w="160" w:type="pct"/>
            <w:tcBorders>
              <w:left w:val="single" w:sz="4" w:space="0" w:color="000000"/>
              <w:bottom w:val="single" w:sz="4" w:space="0" w:color="auto"/>
            </w:tcBorders>
          </w:tcPr>
          <w:p w:rsidR="008E69E1" w:rsidRPr="00DA058A" w:rsidRDefault="008E69E1" w:rsidP="007E7777">
            <w:pPr>
              <w:spacing w:before="40" w:after="40"/>
              <w:rPr>
                <w:sz w:val="18"/>
                <w:szCs w:val="18"/>
              </w:rPr>
            </w:pPr>
            <w:r>
              <w:rPr>
                <w:sz w:val="18"/>
                <w:szCs w:val="18"/>
              </w:rPr>
              <w:sym w:font="Wingdings" w:char="F0FC"/>
            </w:r>
          </w:p>
        </w:tc>
        <w:tc>
          <w:tcPr>
            <w:tcW w:w="160" w:type="pct"/>
            <w:tcBorders>
              <w:left w:val="single" w:sz="4" w:space="0" w:color="000000"/>
              <w:bottom w:val="single" w:sz="4" w:space="0" w:color="auto"/>
            </w:tcBorders>
          </w:tcPr>
          <w:p w:rsidR="008E69E1" w:rsidRPr="00DA058A" w:rsidRDefault="008E69E1" w:rsidP="007E7777">
            <w:pPr>
              <w:spacing w:before="40" w:after="40"/>
              <w:rPr>
                <w:sz w:val="18"/>
                <w:szCs w:val="18"/>
              </w:rPr>
            </w:pPr>
          </w:p>
        </w:tc>
        <w:tc>
          <w:tcPr>
            <w:tcW w:w="160" w:type="pct"/>
            <w:tcBorders>
              <w:left w:val="single" w:sz="4" w:space="0" w:color="000000"/>
              <w:bottom w:val="single" w:sz="4" w:space="0" w:color="auto"/>
            </w:tcBorders>
          </w:tcPr>
          <w:p w:rsidR="008E69E1" w:rsidRPr="00DA058A" w:rsidRDefault="008E69E1" w:rsidP="007E7777">
            <w:pPr>
              <w:spacing w:before="40" w:after="40"/>
              <w:rPr>
                <w:sz w:val="18"/>
                <w:szCs w:val="18"/>
              </w:rPr>
            </w:pPr>
            <w:r>
              <w:rPr>
                <w:sz w:val="18"/>
                <w:szCs w:val="18"/>
              </w:rPr>
              <w:sym w:font="Wingdings" w:char="F0FC"/>
            </w:r>
          </w:p>
        </w:tc>
        <w:tc>
          <w:tcPr>
            <w:tcW w:w="160" w:type="pct"/>
            <w:tcBorders>
              <w:left w:val="single" w:sz="4" w:space="0" w:color="000000"/>
              <w:bottom w:val="single" w:sz="4" w:space="0" w:color="auto"/>
            </w:tcBorders>
          </w:tcPr>
          <w:p w:rsidR="008E69E1" w:rsidRPr="00DA058A" w:rsidRDefault="008E69E1" w:rsidP="007E7777">
            <w:pPr>
              <w:spacing w:before="40" w:after="40"/>
              <w:rPr>
                <w:sz w:val="18"/>
                <w:szCs w:val="18"/>
              </w:rPr>
            </w:pPr>
            <w:r>
              <w:rPr>
                <w:sz w:val="18"/>
                <w:szCs w:val="18"/>
              </w:rPr>
              <w:sym w:font="Wingdings" w:char="F0FC"/>
            </w:r>
          </w:p>
        </w:tc>
        <w:tc>
          <w:tcPr>
            <w:tcW w:w="160" w:type="pct"/>
            <w:tcBorders>
              <w:left w:val="single" w:sz="4" w:space="0" w:color="000000"/>
              <w:bottom w:val="single" w:sz="4" w:space="0" w:color="auto"/>
            </w:tcBorders>
          </w:tcPr>
          <w:p w:rsidR="008E69E1" w:rsidRPr="00DA058A" w:rsidRDefault="008E69E1" w:rsidP="007E7777">
            <w:pPr>
              <w:spacing w:before="40" w:after="40"/>
              <w:rPr>
                <w:sz w:val="18"/>
                <w:szCs w:val="18"/>
              </w:rPr>
            </w:pPr>
            <w:r>
              <w:rPr>
                <w:sz w:val="18"/>
                <w:szCs w:val="18"/>
              </w:rPr>
              <w:sym w:font="Wingdings" w:char="F0FC"/>
            </w:r>
          </w:p>
        </w:tc>
        <w:tc>
          <w:tcPr>
            <w:tcW w:w="160" w:type="pct"/>
            <w:tcBorders>
              <w:left w:val="single" w:sz="4" w:space="0" w:color="000000"/>
              <w:bottom w:val="single" w:sz="4" w:space="0" w:color="auto"/>
            </w:tcBorders>
          </w:tcPr>
          <w:p w:rsidR="008E69E1" w:rsidRPr="00DA058A" w:rsidRDefault="008E69E1" w:rsidP="007E7777">
            <w:pPr>
              <w:spacing w:before="40" w:after="40"/>
              <w:rPr>
                <w:sz w:val="18"/>
                <w:szCs w:val="18"/>
              </w:rPr>
            </w:pPr>
            <w:r>
              <w:rPr>
                <w:sz w:val="18"/>
                <w:szCs w:val="18"/>
              </w:rPr>
              <w:sym w:font="Wingdings" w:char="F0FC"/>
            </w:r>
          </w:p>
        </w:tc>
        <w:tc>
          <w:tcPr>
            <w:tcW w:w="160" w:type="pct"/>
            <w:tcBorders>
              <w:left w:val="single" w:sz="4" w:space="0" w:color="000000"/>
              <w:bottom w:val="single" w:sz="4" w:space="0" w:color="auto"/>
            </w:tcBorders>
          </w:tcPr>
          <w:p w:rsidR="008E69E1" w:rsidRPr="00DA058A" w:rsidRDefault="008E69E1" w:rsidP="007E7777">
            <w:pPr>
              <w:spacing w:before="40" w:after="40"/>
              <w:rPr>
                <w:sz w:val="18"/>
                <w:szCs w:val="18"/>
              </w:rPr>
            </w:pPr>
          </w:p>
        </w:tc>
        <w:tc>
          <w:tcPr>
            <w:tcW w:w="160" w:type="pct"/>
            <w:tcBorders>
              <w:left w:val="single" w:sz="4" w:space="0" w:color="000000"/>
              <w:bottom w:val="single" w:sz="4" w:space="0" w:color="auto"/>
            </w:tcBorders>
          </w:tcPr>
          <w:p w:rsidR="008E69E1" w:rsidRPr="00DA058A" w:rsidRDefault="008E69E1" w:rsidP="007E7777">
            <w:pPr>
              <w:spacing w:before="40" w:after="40"/>
              <w:rPr>
                <w:sz w:val="18"/>
                <w:szCs w:val="18"/>
              </w:rPr>
            </w:pPr>
            <w:r>
              <w:rPr>
                <w:sz w:val="18"/>
                <w:szCs w:val="18"/>
              </w:rPr>
              <w:sym w:font="Wingdings" w:char="F0FC"/>
            </w:r>
          </w:p>
        </w:tc>
        <w:tc>
          <w:tcPr>
            <w:tcW w:w="160" w:type="pct"/>
            <w:tcBorders>
              <w:left w:val="single" w:sz="4" w:space="0" w:color="000000"/>
              <w:bottom w:val="single" w:sz="4" w:space="0" w:color="auto"/>
            </w:tcBorders>
          </w:tcPr>
          <w:p w:rsidR="008E69E1" w:rsidRPr="00DA058A" w:rsidRDefault="008E69E1" w:rsidP="007E7777">
            <w:pPr>
              <w:spacing w:before="40" w:after="40"/>
              <w:rPr>
                <w:sz w:val="18"/>
                <w:szCs w:val="18"/>
              </w:rPr>
            </w:pPr>
            <w:r>
              <w:rPr>
                <w:sz w:val="18"/>
                <w:szCs w:val="18"/>
              </w:rPr>
              <w:sym w:font="Wingdings" w:char="F0FC"/>
            </w:r>
          </w:p>
        </w:tc>
        <w:tc>
          <w:tcPr>
            <w:tcW w:w="164" w:type="pct"/>
            <w:tcBorders>
              <w:left w:val="single" w:sz="4" w:space="0" w:color="000000"/>
              <w:bottom w:val="single" w:sz="4" w:space="0" w:color="auto"/>
            </w:tcBorders>
          </w:tcPr>
          <w:p w:rsidR="008E69E1" w:rsidRPr="00DA058A" w:rsidRDefault="008E69E1" w:rsidP="007E7777">
            <w:pPr>
              <w:spacing w:before="40" w:after="40"/>
              <w:rPr>
                <w:sz w:val="18"/>
                <w:szCs w:val="18"/>
              </w:rPr>
            </w:pPr>
            <w:r>
              <w:rPr>
                <w:sz w:val="18"/>
                <w:szCs w:val="18"/>
              </w:rPr>
              <w:sym w:font="Wingdings" w:char="F0FC"/>
            </w:r>
          </w:p>
        </w:tc>
        <w:tc>
          <w:tcPr>
            <w:tcW w:w="164" w:type="pct"/>
            <w:tcBorders>
              <w:left w:val="single" w:sz="4" w:space="0" w:color="000000"/>
              <w:bottom w:val="single" w:sz="4" w:space="0" w:color="auto"/>
            </w:tcBorders>
          </w:tcPr>
          <w:p w:rsidR="008E69E1" w:rsidRPr="00DA058A" w:rsidRDefault="008E69E1" w:rsidP="007E7777">
            <w:pPr>
              <w:spacing w:before="40" w:after="40"/>
              <w:rPr>
                <w:sz w:val="18"/>
                <w:szCs w:val="18"/>
              </w:rPr>
            </w:pPr>
            <w:r>
              <w:rPr>
                <w:sz w:val="18"/>
                <w:szCs w:val="18"/>
              </w:rPr>
              <w:sym w:font="Wingdings" w:char="F0FC"/>
            </w:r>
          </w:p>
        </w:tc>
        <w:tc>
          <w:tcPr>
            <w:tcW w:w="164" w:type="pct"/>
            <w:tcBorders>
              <w:left w:val="single" w:sz="4" w:space="0" w:color="000000"/>
              <w:bottom w:val="single" w:sz="4" w:space="0" w:color="auto"/>
            </w:tcBorders>
          </w:tcPr>
          <w:p w:rsidR="008E69E1" w:rsidRPr="00DA058A" w:rsidRDefault="008E69E1" w:rsidP="007E7777">
            <w:pPr>
              <w:spacing w:before="40" w:after="40"/>
              <w:rPr>
                <w:sz w:val="18"/>
                <w:szCs w:val="18"/>
              </w:rPr>
            </w:pPr>
            <w:r>
              <w:rPr>
                <w:sz w:val="18"/>
                <w:szCs w:val="18"/>
              </w:rPr>
              <w:sym w:font="Wingdings" w:char="F0FC"/>
            </w:r>
          </w:p>
        </w:tc>
        <w:tc>
          <w:tcPr>
            <w:tcW w:w="164" w:type="pct"/>
            <w:tcBorders>
              <w:left w:val="single" w:sz="4" w:space="0" w:color="000000"/>
              <w:bottom w:val="single" w:sz="4" w:space="0" w:color="auto"/>
            </w:tcBorders>
          </w:tcPr>
          <w:p w:rsidR="008E69E1" w:rsidRPr="00DA058A" w:rsidRDefault="008E69E1" w:rsidP="007E7777">
            <w:pPr>
              <w:spacing w:before="40" w:after="40"/>
              <w:rPr>
                <w:sz w:val="18"/>
                <w:szCs w:val="18"/>
              </w:rPr>
            </w:pPr>
          </w:p>
        </w:tc>
        <w:tc>
          <w:tcPr>
            <w:tcW w:w="164" w:type="pct"/>
            <w:tcBorders>
              <w:left w:val="single" w:sz="4" w:space="0" w:color="000000"/>
              <w:bottom w:val="single" w:sz="4" w:space="0" w:color="auto"/>
            </w:tcBorders>
          </w:tcPr>
          <w:p w:rsidR="008E69E1" w:rsidRPr="00DA058A" w:rsidRDefault="008E69E1" w:rsidP="007E7777">
            <w:pPr>
              <w:spacing w:before="40" w:after="40"/>
              <w:rPr>
                <w:sz w:val="18"/>
                <w:szCs w:val="18"/>
              </w:rPr>
            </w:pPr>
          </w:p>
        </w:tc>
        <w:tc>
          <w:tcPr>
            <w:tcW w:w="164" w:type="pct"/>
            <w:tcBorders>
              <w:left w:val="single" w:sz="4" w:space="0" w:color="000000"/>
              <w:bottom w:val="single" w:sz="4" w:space="0" w:color="auto"/>
            </w:tcBorders>
          </w:tcPr>
          <w:p w:rsidR="008E69E1" w:rsidRPr="00DA058A" w:rsidRDefault="008E69E1" w:rsidP="007E7777">
            <w:pPr>
              <w:spacing w:before="40" w:after="40"/>
              <w:rPr>
                <w:sz w:val="18"/>
                <w:szCs w:val="18"/>
              </w:rPr>
            </w:pPr>
            <w:r>
              <w:rPr>
                <w:sz w:val="18"/>
                <w:szCs w:val="18"/>
              </w:rPr>
              <w:sym w:font="Wingdings" w:char="F0FC"/>
            </w:r>
          </w:p>
        </w:tc>
        <w:tc>
          <w:tcPr>
            <w:tcW w:w="164" w:type="pct"/>
            <w:tcBorders>
              <w:left w:val="single" w:sz="4" w:space="0" w:color="000000"/>
              <w:bottom w:val="single" w:sz="4" w:space="0" w:color="auto"/>
            </w:tcBorders>
          </w:tcPr>
          <w:p w:rsidR="008E69E1" w:rsidRPr="00DA058A" w:rsidRDefault="008E69E1" w:rsidP="007E7777">
            <w:pPr>
              <w:spacing w:before="40" w:after="40"/>
              <w:rPr>
                <w:sz w:val="18"/>
                <w:szCs w:val="18"/>
              </w:rPr>
            </w:pPr>
            <w:r>
              <w:rPr>
                <w:sz w:val="18"/>
                <w:szCs w:val="18"/>
              </w:rPr>
              <w:sym w:font="Wingdings" w:char="F0FC"/>
            </w:r>
          </w:p>
        </w:tc>
        <w:tc>
          <w:tcPr>
            <w:tcW w:w="164" w:type="pct"/>
            <w:tcBorders>
              <w:left w:val="single" w:sz="4" w:space="0" w:color="000000"/>
              <w:bottom w:val="single" w:sz="4" w:space="0" w:color="auto"/>
            </w:tcBorders>
          </w:tcPr>
          <w:p w:rsidR="008E69E1" w:rsidRPr="00DA058A" w:rsidRDefault="008E69E1" w:rsidP="007E7777">
            <w:pPr>
              <w:spacing w:before="40" w:after="40"/>
              <w:rPr>
                <w:sz w:val="18"/>
                <w:szCs w:val="18"/>
              </w:rPr>
            </w:pPr>
          </w:p>
        </w:tc>
        <w:tc>
          <w:tcPr>
            <w:tcW w:w="164" w:type="pct"/>
            <w:tcBorders>
              <w:left w:val="single" w:sz="4" w:space="0" w:color="000000"/>
              <w:bottom w:val="single" w:sz="4" w:space="0" w:color="auto"/>
            </w:tcBorders>
          </w:tcPr>
          <w:p w:rsidR="008E69E1" w:rsidRPr="00DA058A" w:rsidRDefault="008E69E1" w:rsidP="007E7777">
            <w:pPr>
              <w:spacing w:before="40" w:after="40"/>
              <w:rPr>
                <w:sz w:val="18"/>
                <w:szCs w:val="18"/>
              </w:rPr>
            </w:pPr>
            <w:r>
              <w:rPr>
                <w:sz w:val="18"/>
                <w:szCs w:val="18"/>
              </w:rPr>
              <w:sym w:font="Wingdings" w:char="F0FC"/>
            </w:r>
          </w:p>
        </w:tc>
        <w:tc>
          <w:tcPr>
            <w:tcW w:w="164" w:type="pct"/>
            <w:tcBorders>
              <w:left w:val="single" w:sz="4" w:space="0" w:color="000000"/>
              <w:bottom w:val="single" w:sz="4" w:space="0" w:color="auto"/>
            </w:tcBorders>
          </w:tcPr>
          <w:p w:rsidR="008E69E1" w:rsidRPr="00DA058A" w:rsidRDefault="008E69E1" w:rsidP="007E7777">
            <w:pPr>
              <w:spacing w:before="40" w:after="40"/>
              <w:rPr>
                <w:sz w:val="18"/>
                <w:szCs w:val="18"/>
              </w:rPr>
            </w:pPr>
            <w:r>
              <w:rPr>
                <w:sz w:val="18"/>
                <w:szCs w:val="18"/>
              </w:rPr>
              <w:sym w:font="Wingdings" w:char="F0FC"/>
            </w:r>
          </w:p>
        </w:tc>
        <w:tc>
          <w:tcPr>
            <w:tcW w:w="164" w:type="pct"/>
            <w:tcBorders>
              <w:left w:val="single" w:sz="4" w:space="0" w:color="000000"/>
              <w:bottom w:val="single" w:sz="4" w:space="0" w:color="auto"/>
            </w:tcBorders>
          </w:tcPr>
          <w:p w:rsidR="008E69E1" w:rsidRPr="00DA058A" w:rsidRDefault="008E69E1" w:rsidP="007E7777">
            <w:pPr>
              <w:spacing w:before="40" w:after="40"/>
              <w:rPr>
                <w:sz w:val="18"/>
                <w:szCs w:val="18"/>
              </w:rPr>
            </w:pPr>
            <w:r>
              <w:rPr>
                <w:sz w:val="18"/>
                <w:szCs w:val="18"/>
              </w:rPr>
              <w:sym w:font="Wingdings" w:char="F0FC"/>
            </w:r>
          </w:p>
        </w:tc>
        <w:tc>
          <w:tcPr>
            <w:tcW w:w="164" w:type="pct"/>
            <w:tcBorders>
              <w:left w:val="single" w:sz="4" w:space="0" w:color="000000"/>
              <w:bottom w:val="single" w:sz="4" w:space="0" w:color="auto"/>
            </w:tcBorders>
          </w:tcPr>
          <w:p w:rsidR="008E69E1" w:rsidRPr="00DA058A" w:rsidRDefault="008E69E1" w:rsidP="007E7777">
            <w:pPr>
              <w:spacing w:before="40" w:after="40"/>
              <w:rPr>
                <w:sz w:val="18"/>
                <w:szCs w:val="18"/>
              </w:rPr>
            </w:pPr>
          </w:p>
        </w:tc>
        <w:tc>
          <w:tcPr>
            <w:tcW w:w="164" w:type="pct"/>
            <w:tcBorders>
              <w:left w:val="single" w:sz="4" w:space="0" w:color="000000"/>
              <w:bottom w:val="single" w:sz="4" w:space="0" w:color="auto"/>
              <w:right w:val="single" w:sz="4" w:space="0" w:color="000000"/>
            </w:tcBorders>
            <w:vAlign w:val="center"/>
          </w:tcPr>
          <w:p w:rsidR="008E69E1" w:rsidRPr="00465E0A" w:rsidRDefault="008E69E1" w:rsidP="007E7777"/>
        </w:tc>
      </w:tr>
      <w:tr w:rsidR="008E69E1" w:rsidRPr="00465E0A" w:rsidTr="008E69E1">
        <w:trPr>
          <w:cantSplit/>
        </w:trPr>
        <w:tc>
          <w:tcPr>
            <w:tcW w:w="532" w:type="pct"/>
            <w:tcBorders>
              <w:top w:val="single" w:sz="4" w:space="0" w:color="auto"/>
              <w:left w:val="single" w:sz="4" w:space="0" w:color="000000"/>
              <w:bottom w:val="single" w:sz="4" w:space="0" w:color="000000"/>
            </w:tcBorders>
          </w:tcPr>
          <w:p w:rsidR="008E69E1" w:rsidRPr="00E153B7" w:rsidRDefault="008E69E1" w:rsidP="007E7777">
            <w:pPr>
              <w:spacing w:before="40" w:after="40"/>
              <w:rPr>
                <w:i/>
                <w:sz w:val="18"/>
                <w:szCs w:val="18"/>
              </w:rPr>
            </w:pPr>
            <w:r w:rsidRPr="00E153B7">
              <w:rPr>
                <w:i/>
                <w:sz w:val="18"/>
                <w:szCs w:val="18"/>
              </w:rPr>
              <w:t>Social Network Analysis and Visual Analytics</w:t>
            </w:r>
          </w:p>
        </w:tc>
        <w:tc>
          <w:tcPr>
            <w:tcW w:w="248" w:type="pct"/>
            <w:tcBorders>
              <w:top w:val="single" w:sz="4" w:space="0" w:color="auto"/>
              <w:left w:val="single" w:sz="4" w:space="0" w:color="000000"/>
              <w:bottom w:val="single" w:sz="4" w:space="0" w:color="000000"/>
            </w:tcBorders>
          </w:tcPr>
          <w:p w:rsidR="008E69E1" w:rsidRPr="00D27322" w:rsidRDefault="008E69E1" w:rsidP="007E7777">
            <w:pPr>
              <w:rPr>
                <w:sz w:val="16"/>
                <w:szCs w:val="16"/>
              </w:rPr>
            </w:pPr>
            <w:r w:rsidRPr="00D27322">
              <w:rPr>
                <w:sz w:val="16"/>
                <w:szCs w:val="16"/>
              </w:rPr>
              <w:t>CSD</w:t>
            </w:r>
          </w:p>
          <w:p w:rsidR="008E69E1" w:rsidRPr="00D27322" w:rsidRDefault="008E69E1" w:rsidP="007E7777">
            <w:pPr>
              <w:rPr>
                <w:sz w:val="16"/>
                <w:szCs w:val="16"/>
              </w:rPr>
            </w:pPr>
            <w:r w:rsidRPr="00D27322">
              <w:rPr>
                <w:sz w:val="16"/>
                <w:szCs w:val="16"/>
              </w:rPr>
              <w:t>3335</w:t>
            </w:r>
          </w:p>
        </w:tc>
        <w:tc>
          <w:tcPr>
            <w:tcW w:w="160" w:type="pct"/>
            <w:tcBorders>
              <w:top w:val="single" w:sz="4" w:space="0" w:color="auto"/>
              <w:left w:val="single" w:sz="4" w:space="0" w:color="000000"/>
              <w:bottom w:val="single" w:sz="4" w:space="0" w:color="000000"/>
            </w:tcBorders>
          </w:tcPr>
          <w:p w:rsidR="008E69E1" w:rsidRPr="00DA058A" w:rsidRDefault="008E69E1" w:rsidP="007E7777">
            <w:pPr>
              <w:spacing w:before="40" w:after="40"/>
              <w:rPr>
                <w:sz w:val="18"/>
                <w:szCs w:val="18"/>
              </w:rPr>
            </w:pPr>
            <w:r>
              <w:rPr>
                <w:sz w:val="18"/>
                <w:szCs w:val="18"/>
              </w:rPr>
              <w:sym w:font="Wingdings" w:char="F0FC"/>
            </w:r>
          </w:p>
        </w:tc>
        <w:tc>
          <w:tcPr>
            <w:tcW w:w="160" w:type="pct"/>
            <w:tcBorders>
              <w:top w:val="single" w:sz="4" w:space="0" w:color="auto"/>
              <w:left w:val="single" w:sz="4" w:space="0" w:color="000000"/>
              <w:bottom w:val="single" w:sz="4" w:space="0" w:color="000000"/>
            </w:tcBorders>
          </w:tcPr>
          <w:p w:rsidR="008E69E1" w:rsidRPr="00DA058A" w:rsidRDefault="008E69E1" w:rsidP="007E7777">
            <w:pPr>
              <w:spacing w:before="40" w:after="40"/>
              <w:rPr>
                <w:sz w:val="18"/>
                <w:szCs w:val="18"/>
              </w:rPr>
            </w:pPr>
          </w:p>
        </w:tc>
        <w:tc>
          <w:tcPr>
            <w:tcW w:w="160" w:type="pct"/>
            <w:tcBorders>
              <w:top w:val="single" w:sz="4" w:space="0" w:color="auto"/>
              <w:left w:val="single" w:sz="4" w:space="0" w:color="000000"/>
              <w:bottom w:val="single" w:sz="4" w:space="0" w:color="000000"/>
            </w:tcBorders>
          </w:tcPr>
          <w:p w:rsidR="008E69E1" w:rsidRPr="00DA058A" w:rsidRDefault="008E69E1" w:rsidP="007E7777">
            <w:pPr>
              <w:spacing w:before="40" w:after="40"/>
              <w:rPr>
                <w:sz w:val="18"/>
                <w:szCs w:val="18"/>
              </w:rPr>
            </w:pPr>
            <w:r>
              <w:rPr>
                <w:sz w:val="18"/>
                <w:szCs w:val="18"/>
              </w:rPr>
              <w:sym w:font="Wingdings" w:char="F0FC"/>
            </w:r>
          </w:p>
        </w:tc>
        <w:tc>
          <w:tcPr>
            <w:tcW w:w="160" w:type="pct"/>
            <w:tcBorders>
              <w:top w:val="single" w:sz="4" w:space="0" w:color="auto"/>
              <w:left w:val="single" w:sz="4" w:space="0" w:color="000000"/>
              <w:bottom w:val="single" w:sz="4" w:space="0" w:color="000000"/>
            </w:tcBorders>
          </w:tcPr>
          <w:p w:rsidR="008E69E1" w:rsidRPr="00DA058A" w:rsidRDefault="008E69E1" w:rsidP="007E7777">
            <w:pPr>
              <w:spacing w:before="40" w:after="40"/>
              <w:rPr>
                <w:sz w:val="18"/>
                <w:szCs w:val="18"/>
              </w:rPr>
            </w:pPr>
          </w:p>
        </w:tc>
        <w:tc>
          <w:tcPr>
            <w:tcW w:w="160" w:type="pct"/>
            <w:tcBorders>
              <w:top w:val="single" w:sz="4" w:space="0" w:color="auto"/>
              <w:left w:val="single" w:sz="4" w:space="0" w:color="000000"/>
              <w:bottom w:val="single" w:sz="4" w:space="0" w:color="000000"/>
            </w:tcBorders>
          </w:tcPr>
          <w:p w:rsidR="008E69E1" w:rsidRPr="00DA058A" w:rsidRDefault="008E69E1" w:rsidP="007E7777">
            <w:pPr>
              <w:spacing w:before="40" w:after="40"/>
              <w:rPr>
                <w:sz w:val="18"/>
                <w:szCs w:val="18"/>
              </w:rPr>
            </w:pPr>
          </w:p>
        </w:tc>
        <w:tc>
          <w:tcPr>
            <w:tcW w:w="160" w:type="pct"/>
            <w:tcBorders>
              <w:top w:val="single" w:sz="4" w:space="0" w:color="auto"/>
              <w:left w:val="single" w:sz="4" w:space="0" w:color="000000"/>
              <w:bottom w:val="single" w:sz="4" w:space="0" w:color="000000"/>
            </w:tcBorders>
          </w:tcPr>
          <w:p w:rsidR="008E69E1" w:rsidRPr="00DA058A" w:rsidRDefault="008E69E1" w:rsidP="007E7777">
            <w:pPr>
              <w:spacing w:before="40" w:after="40"/>
              <w:rPr>
                <w:sz w:val="18"/>
                <w:szCs w:val="18"/>
              </w:rPr>
            </w:pPr>
          </w:p>
        </w:tc>
        <w:tc>
          <w:tcPr>
            <w:tcW w:w="160" w:type="pct"/>
            <w:tcBorders>
              <w:top w:val="single" w:sz="4" w:space="0" w:color="auto"/>
              <w:left w:val="single" w:sz="4" w:space="0" w:color="000000"/>
              <w:bottom w:val="single" w:sz="4" w:space="0" w:color="000000"/>
            </w:tcBorders>
          </w:tcPr>
          <w:p w:rsidR="008E69E1" w:rsidRPr="00DA058A" w:rsidRDefault="008E69E1" w:rsidP="007E7777">
            <w:pPr>
              <w:spacing w:before="40" w:after="40"/>
              <w:rPr>
                <w:sz w:val="18"/>
                <w:szCs w:val="18"/>
              </w:rPr>
            </w:pPr>
          </w:p>
        </w:tc>
        <w:tc>
          <w:tcPr>
            <w:tcW w:w="160" w:type="pct"/>
            <w:tcBorders>
              <w:top w:val="single" w:sz="4" w:space="0" w:color="auto"/>
              <w:left w:val="single" w:sz="4" w:space="0" w:color="000000"/>
              <w:bottom w:val="single" w:sz="4" w:space="0" w:color="000000"/>
            </w:tcBorders>
          </w:tcPr>
          <w:p w:rsidR="008E69E1" w:rsidRPr="00DA058A" w:rsidRDefault="008E69E1" w:rsidP="007E7777">
            <w:pPr>
              <w:spacing w:before="40" w:after="40"/>
              <w:rPr>
                <w:sz w:val="18"/>
                <w:szCs w:val="18"/>
              </w:rPr>
            </w:pPr>
            <w:r>
              <w:rPr>
                <w:sz w:val="18"/>
                <w:szCs w:val="18"/>
              </w:rPr>
              <w:sym w:font="Wingdings" w:char="F0FC"/>
            </w:r>
          </w:p>
        </w:tc>
        <w:tc>
          <w:tcPr>
            <w:tcW w:w="160" w:type="pct"/>
            <w:tcBorders>
              <w:top w:val="single" w:sz="4" w:space="0" w:color="auto"/>
              <w:left w:val="single" w:sz="4" w:space="0" w:color="000000"/>
              <w:bottom w:val="single" w:sz="4" w:space="0" w:color="000000"/>
            </w:tcBorders>
          </w:tcPr>
          <w:p w:rsidR="008E69E1" w:rsidRPr="00DA058A" w:rsidRDefault="008E69E1" w:rsidP="007E7777">
            <w:pPr>
              <w:spacing w:before="40" w:after="40"/>
              <w:rPr>
                <w:sz w:val="18"/>
                <w:szCs w:val="18"/>
              </w:rPr>
            </w:pPr>
          </w:p>
        </w:tc>
        <w:tc>
          <w:tcPr>
            <w:tcW w:w="160" w:type="pct"/>
            <w:tcBorders>
              <w:top w:val="single" w:sz="4" w:space="0" w:color="auto"/>
              <w:left w:val="single" w:sz="4" w:space="0" w:color="000000"/>
              <w:bottom w:val="single" w:sz="4" w:space="0" w:color="000000"/>
            </w:tcBorders>
          </w:tcPr>
          <w:p w:rsidR="008E69E1" w:rsidRPr="00DA058A" w:rsidRDefault="008E69E1" w:rsidP="007E7777">
            <w:pPr>
              <w:spacing w:before="40" w:after="40"/>
              <w:rPr>
                <w:sz w:val="18"/>
                <w:szCs w:val="18"/>
              </w:rPr>
            </w:pPr>
          </w:p>
        </w:tc>
        <w:tc>
          <w:tcPr>
            <w:tcW w:w="160" w:type="pct"/>
            <w:tcBorders>
              <w:top w:val="single" w:sz="4" w:space="0" w:color="auto"/>
              <w:left w:val="single" w:sz="4" w:space="0" w:color="000000"/>
              <w:bottom w:val="single" w:sz="4" w:space="0" w:color="000000"/>
            </w:tcBorders>
          </w:tcPr>
          <w:p w:rsidR="008E69E1" w:rsidRPr="00DA058A" w:rsidRDefault="008E69E1" w:rsidP="007E7777">
            <w:pPr>
              <w:spacing w:before="40" w:after="40"/>
              <w:rPr>
                <w:sz w:val="18"/>
                <w:szCs w:val="18"/>
              </w:rPr>
            </w:pPr>
            <w:r>
              <w:rPr>
                <w:sz w:val="18"/>
                <w:szCs w:val="18"/>
              </w:rPr>
              <w:sym w:font="Wingdings" w:char="F0FC"/>
            </w:r>
          </w:p>
        </w:tc>
        <w:tc>
          <w:tcPr>
            <w:tcW w:w="160" w:type="pct"/>
            <w:tcBorders>
              <w:top w:val="single" w:sz="4" w:space="0" w:color="auto"/>
              <w:left w:val="single" w:sz="4" w:space="0" w:color="000000"/>
              <w:bottom w:val="single" w:sz="4" w:space="0" w:color="000000"/>
            </w:tcBorders>
          </w:tcPr>
          <w:p w:rsidR="008E69E1" w:rsidRPr="00DA058A" w:rsidRDefault="008E69E1" w:rsidP="007E7777">
            <w:pPr>
              <w:spacing w:before="40" w:after="40"/>
              <w:rPr>
                <w:sz w:val="18"/>
                <w:szCs w:val="18"/>
              </w:rPr>
            </w:pPr>
            <w:r>
              <w:rPr>
                <w:sz w:val="18"/>
                <w:szCs w:val="18"/>
              </w:rPr>
              <w:sym w:font="Wingdings" w:char="F0FC"/>
            </w:r>
          </w:p>
        </w:tc>
        <w:tc>
          <w:tcPr>
            <w:tcW w:w="160" w:type="pct"/>
            <w:tcBorders>
              <w:top w:val="single" w:sz="4" w:space="0" w:color="auto"/>
              <w:left w:val="single" w:sz="4" w:space="0" w:color="000000"/>
              <w:bottom w:val="single" w:sz="4" w:space="0" w:color="000000"/>
            </w:tcBorders>
          </w:tcPr>
          <w:p w:rsidR="008E69E1" w:rsidRPr="00DA058A" w:rsidRDefault="008E69E1" w:rsidP="007E7777">
            <w:pPr>
              <w:spacing w:before="40" w:after="40"/>
              <w:rPr>
                <w:sz w:val="18"/>
                <w:szCs w:val="18"/>
              </w:rPr>
            </w:pPr>
          </w:p>
        </w:tc>
        <w:tc>
          <w:tcPr>
            <w:tcW w:w="164" w:type="pct"/>
            <w:tcBorders>
              <w:top w:val="single" w:sz="4" w:space="0" w:color="auto"/>
              <w:left w:val="single" w:sz="4" w:space="0" w:color="000000"/>
              <w:bottom w:val="single" w:sz="4" w:space="0" w:color="000000"/>
            </w:tcBorders>
          </w:tcPr>
          <w:p w:rsidR="008E69E1" w:rsidRPr="00DA058A" w:rsidRDefault="008E69E1" w:rsidP="007E7777">
            <w:pPr>
              <w:spacing w:before="40" w:after="40"/>
              <w:rPr>
                <w:sz w:val="18"/>
                <w:szCs w:val="18"/>
              </w:rPr>
            </w:pPr>
          </w:p>
        </w:tc>
        <w:tc>
          <w:tcPr>
            <w:tcW w:w="164" w:type="pct"/>
            <w:tcBorders>
              <w:top w:val="single" w:sz="4" w:space="0" w:color="auto"/>
              <w:left w:val="single" w:sz="4" w:space="0" w:color="000000"/>
              <w:bottom w:val="single" w:sz="4" w:space="0" w:color="000000"/>
            </w:tcBorders>
          </w:tcPr>
          <w:p w:rsidR="008E69E1" w:rsidRPr="00DA058A" w:rsidRDefault="008E69E1" w:rsidP="007E7777">
            <w:pPr>
              <w:spacing w:before="40" w:after="40"/>
              <w:rPr>
                <w:sz w:val="18"/>
                <w:szCs w:val="18"/>
              </w:rPr>
            </w:pPr>
          </w:p>
        </w:tc>
        <w:tc>
          <w:tcPr>
            <w:tcW w:w="164" w:type="pct"/>
            <w:tcBorders>
              <w:top w:val="single" w:sz="4" w:space="0" w:color="auto"/>
              <w:left w:val="single" w:sz="4" w:space="0" w:color="000000"/>
              <w:bottom w:val="single" w:sz="4" w:space="0" w:color="000000"/>
            </w:tcBorders>
          </w:tcPr>
          <w:p w:rsidR="008E69E1" w:rsidRPr="00DA058A" w:rsidRDefault="008E69E1" w:rsidP="007E7777">
            <w:pPr>
              <w:spacing w:before="40" w:after="40"/>
              <w:rPr>
                <w:sz w:val="18"/>
                <w:szCs w:val="18"/>
              </w:rPr>
            </w:pPr>
            <w:r>
              <w:rPr>
                <w:sz w:val="18"/>
                <w:szCs w:val="18"/>
              </w:rPr>
              <w:sym w:font="Wingdings" w:char="F0FC"/>
            </w:r>
          </w:p>
        </w:tc>
        <w:tc>
          <w:tcPr>
            <w:tcW w:w="164" w:type="pct"/>
            <w:tcBorders>
              <w:top w:val="single" w:sz="4" w:space="0" w:color="auto"/>
              <w:left w:val="single" w:sz="4" w:space="0" w:color="000000"/>
              <w:bottom w:val="single" w:sz="4" w:space="0" w:color="000000"/>
            </w:tcBorders>
          </w:tcPr>
          <w:p w:rsidR="008E69E1" w:rsidRPr="00DA058A" w:rsidRDefault="008E69E1" w:rsidP="007E7777">
            <w:pPr>
              <w:spacing w:before="40" w:after="40"/>
              <w:rPr>
                <w:sz w:val="18"/>
                <w:szCs w:val="18"/>
              </w:rPr>
            </w:pPr>
          </w:p>
        </w:tc>
        <w:tc>
          <w:tcPr>
            <w:tcW w:w="164" w:type="pct"/>
            <w:tcBorders>
              <w:top w:val="single" w:sz="4" w:space="0" w:color="auto"/>
              <w:left w:val="single" w:sz="4" w:space="0" w:color="000000"/>
              <w:bottom w:val="single" w:sz="4" w:space="0" w:color="000000"/>
            </w:tcBorders>
          </w:tcPr>
          <w:p w:rsidR="008E69E1" w:rsidRPr="00DA058A" w:rsidRDefault="008E69E1" w:rsidP="007E7777">
            <w:pPr>
              <w:spacing w:before="40" w:after="40"/>
              <w:rPr>
                <w:sz w:val="18"/>
                <w:szCs w:val="18"/>
              </w:rPr>
            </w:pPr>
          </w:p>
        </w:tc>
        <w:tc>
          <w:tcPr>
            <w:tcW w:w="164" w:type="pct"/>
            <w:tcBorders>
              <w:top w:val="single" w:sz="4" w:space="0" w:color="auto"/>
              <w:left w:val="single" w:sz="4" w:space="0" w:color="000000"/>
              <w:bottom w:val="single" w:sz="4" w:space="0" w:color="000000"/>
            </w:tcBorders>
          </w:tcPr>
          <w:p w:rsidR="008E69E1" w:rsidRPr="00DA058A" w:rsidRDefault="008E69E1" w:rsidP="007E7777">
            <w:pPr>
              <w:spacing w:before="40" w:after="40"/>
              <w:rPr>
                <w:sz w:val="18"/>
                <w:szCs w:val="18"/>
              </w:rPr>
            </w:pPr>
            <w:r>
              <w:rPr>
                <w:sz w:val="18"/>
                <w:szCs w:val="18"/>
              </w:rPr>
              <w:sym w:font="Wingdings" w:char="F0FC"/>
            </w:r>
          </w:p>
        </w:tc>
        <w:tc>
          <w:tcPr>
            <w:tcW w:w="164" w:type="pct"/>
            <w:tcBorders>
              <w:top w:val="single" w:sz="4" w:space="0" w:color="auto"/>
              <w:left w:val="single" w:sz="4" w:space="0" w:color="000000"/>
              <w:bottom w:val="single" w:sz="4" w:space="0" w:color="000000"/>
            </w:tcBorders>
          </w:tcPr>
          <w:p w:rsidR="008E69E1" w:rsidRPr="00DA058A" w:rsidRDefault="008E69E1" w:rsidP="007E7777">
            <w:pPr>
              <w:spacing w:before="40" w:after="40"/>
              <w:rPr>
                <w:sz w:val="18"/>
                <w:szCs w:val="18"/>
              </w:rPr>
            </w:pPr>
            <w:r>
              <w:rPr>
                <w:sz w:val="18"/>
                <w:szCs w:val="18"/>
              </w:rPr>
              <w:sym w:font="Wingdings" w:char="F0FC"/>
            </w:r>
          </w:p>
        </w:tc>
        <w:tc>
          <w:tcPr>
            <w:tcW w:w="164" w:type="pct"/>
            <w:tcBorders>
              <w:top w:val="single" w:sz="4" w:space="0" w:color="auto"/>
              <w:left w:val="single" w:sz="4" w:space="0" w:color="000000"/>
              <w:bottom w:val="single" w:sz="4" w:space="0" w:color="000000"/>
            </w:tcBorders>
          </w:tcPr>
          <w:p w:rsidR="008E69E1" w:rsidRPr="00DA058A" w:rsidRDefault="008E69E1" w:rsidP="007E7777">
            <w:pPr>
              <w:spacing w:before="40" w:after="40"/>
              <w:rPr>
                <w:sz w:val="18"/>
                <w:szCs w:val="18"/>
              </w:rPr>
            </w:pPr>
          </w:p>
        </w:tc>
        <w:tc>
          <w:tcPr>
            <w:tcW w:w="164" w:type="pct"/>
            <w:tcBorders>
              <w:top w:val="single" w:sz="4" w:space="0" w:color="auto"/>
              <w:left w:val="single" w:sz="4" w:space="0" w:color="000000"/>
              <w:bottom w:val="single" w:sz="4" w:space="0" w:color="000000"/>
            </w:tcBorders>
          </w:tcPr>
          <w:p w:rsidR="008E69E1" w:rsidRPr="00DA058A" w:rsidRDefault="008E69E1" w:rsidP="007E7777">
            <w:pPr>
              <w:spacing w:before="40" w:after="40"/>
              <w:rPr>
                <w:sz w:val="18"/>
                <w:szCs w:val="18"/>
              </w:rPr>
            </w:pPr>
            <w:r>
              <w:rPr>
                <w:sz w:val="18"/>
                <w:szCs w:val="18"/>
              </w:rPr>
              <w:sym w:font="Wingdings" w:char="F0FC"/>
            </w:r>
          </w:p>
        </w:tc>
        <w:tc>
          <w:tcPr>
            <w:tcW w:w="164" w:type="pct"/>
            <w:tcBorders>
              <w:top w:val="single" w:sz="4" w:space="0" w:color="auto"/>
              <w:left w:val="single" w:sz="4" w:space="0" w:color="000000"/>
              <w:bottom w:val="single" w:sz="4" w:space="0" w:color="000000"/>
            </w:tcBorders>
          </w:tcPr>
          <w:p w:rsidR="008E69E1" w:rsidRPr="00DA058A" w:rsidRDefault="008E69E1" w:rsidP="007E7777">
            <w:pPr>
              <w:spacing w:before="40" w:after="40"/>
              <w:rPr>
                <w:sz w:val="18"/>
                <w:szCs w:val="18"/>
              </w:rPr>
            </w:pPr>
            <w:r>
              <w:rPr>
                <w:sz w:val="18"/>
                <w:szCs w:val="18"/>
              </w:rPr>
              <w:sym w:font="Wingdings" w:char="F0FC"/>
            </w:r>
          </w:p>
        </w:tc>
        <w:tc>
          <w:tcPr>
            <w:tcW w:w="164" w:type="pct"/>
            <w:tcBorders>
              <w:top w:val="single" w:sz="4" w:space="0" w:color="auto"/>
              <w:left w:val="single" w:sz="4" w:space="0" w:color="000000"/>
              <w:bottom w:val="single" w:sz="4" w:space="0" w:color="000000"/>
            </w:tcBorders>
          </w:tcPr>
          <w:p w:rsidR="008E69E1" w:rsidRPr="00DA058A" w:rsidRDefault="008E69E1" w:rsidP="007E7777">
            <w:pPr>
              <w:spacing w:before="40" w:after="40"/>
              <w:rPr>
                <w:sz w:val="18"/>
                <w:szCs w:val="18"/>
              </w:rPr>
            </w:pPr>
            <w:r>
              <w:rPr>
                <w:sz w:val="18"/>
                <w:szCs w:val="18"/>
              </w:rPr>
              <w:sym w:font="Wingdings" w:char="F0FC"/>
            </w:r>
          </w:p>
        </w:tc>
        <w:tc>
          <w:tcPr>
            <w:tcW w:w="164" w:type="pct"/>
            <w:tcBorders>
              <w:top w:val="single" w:sz="4" w:space="0" w:color="auto"/>
              <w:left w:val="single" w:sz="4" w:space="0" w:color="000000"/>
              <w:bottom w:val="single" w:sz="4" w:space="0" w:color="000000"/>
            </w:tcBorders>
          </w:tcPr>
          <w:p w:rsidR="008E69E1" w:rsidRPr="00DA058A" w:rsidRDefault="008E69E1" w:rsidP="007E7777">
            <w:pPr>
              <w:spacing w:before="40" w:after="40"/>
              <w:rPr>
                <w:sz w:val="18"/>
                <w:szCs w:val="18"/>
              </w:rPr>
            </w:pPr>
          </w:p>
        </w:tc>
        <w:tc>
          <w:tcPr>
            <w:tcW w:w="164" w:type="pct"/>
            <w:tcBorders>
              <w:top w:val="single" w:sz="4" w:space="0" w:color="auto"/>
              <w:left w:val="single" w:sz="4" w:space="0" w:color="000000"/>
              <w:bottom w:val="single" w:sz="4" w:space="0" w:color="000000"/>
              <w:right w:val="single" w:sz="4" w:space="0" w:color="000000"/>
            </w:tcBorders>
            <w:vAlign w:val="center"/>
          </w:tcPr>
          <w:p w:rsidR="008E69E1" w:rsidRPr="00465E0A" w:rsidRDefault="008E69E1" w:rsidP="007E7777"/>
        </w:tc>
      </w:tr>
      <w:tr w:rsidR="008E69E1" w:rsidRPr="00465E0A" w:rsidTr="008E69E1">
        <w:trPr>
          <w:cantSplit/>
        </w:trPr>
        <w:tc>
          <w:tcPr>
            <w:tcW w:w="532" w:type="pct"/>
            <w:tcBorders>
              <w:left w:val="single" w:sz="4" w:space="0" w:color="000000"/>
              <w:bottom w:val="single" w:sz="4" w:space="0" w:color="000000"/>
            </w:tcBorders>
          </w:tcPr>
          <w:p w:rsidR="008E69E1" w:rsidRPr="00EB0804" w:rsidRDefault="008E69E1" w:rsidP="007E7777">
            <w:pPr>
              <w:spacing w:before="40" w:after="40"/>
              <w:rPr>
                <w:i/>
                <w:sz w:val="18"/>
                <w:szCs w:val="18"/>
              </w:rPr>
            </w:pPr>
            <w:r w:rsidRPr="00EB0804">
              <w:rPr>
                <w:i/>
                <w:sz w:val="18"/>
                <w:szCs w:val="18"/>
              </w:rPr>
              <w:t>Discovering Datawarehouses</w:t>
            </w:r>
          </w:p>
        </w:tc>
        <w:tc>
          <w:tcPr>
            <w:tcW w:w="248" w:type="pct"/>
            <w:tcBorders>
              <w:left w:val="single" w:sz="4" w:space="0" w:color="000000"/>
              <w:bottom w:val="single" w:sz="4" w:space="0" w:color="000000"/>
            </w:tcBorders>
          </w:tcPr>
          <w:p w:rsidR="008E69E1" w:rsidRPr="00D27322" w:rsidRDefault="008E69E1" w:rsidP="007E7777">
            <w:pPr>
              <w:rPr>
                <w:sz w:val="16"/>
                <w:szCs w:val="16"/>
              </w:rPr>
            </w:pPr>
            <w:r w:rsidRPr="00D27322">
              <w:rPr>
                <w:sz w:val="16"/>
                <w:szCs w:val="16"/>
              </w:rPr>
              <w:t>CSD</w:t>
            </w:r>
          </w:p>
          <w:p w:rsidR="008E69E1" w:rsidRPr="00D27322" w:rsidRDefault="008E69E1" w:rsidP="007E7777">
            <w:pPr>
              <w:rPr>
                <w:sz w:val="16"/>
                <w:szCs w:val="16"/>
              </w:rPr>
            </w:pPr>
            <w:r w:rsidRPr="00D27322">
              <w:rPr>
                <w:sz w:val="16"/>
                <w:szCs w:val="16"/>
              </w:rPr>
              <w:t>3200</w:t>
            </w:r>
          </w:p>
        </w:tc>
        <w:tc>
          <w:tcPr>
            <w:tcW w:w="160" w:type="pct"/>
            <w:tcBorders>
              <w:left w:val="single" w:sz="4" w:space="0" w:color="000000"/>
              <w:bottom w:val="single" w:sz="4" w:space="0" w:color="000000"/>
            </w:tcBorders>
          </w:tcPr>
          <w:p w:rsidR="008E69E1" w:rsidRPr="00DA058A" w:rsidRDefault="008E69E1" w:rsidP="007E7777">
            <w:pPr>
              <w:spacing w:before="40" w:after="40"/>
              <w:rPr>
                <w:sz w:val="18"/>
                <w:szCs w:val="18"/>
              </w:rPr>
            </w:pPr>
            <w:r>
              <w:rPr>
                <w:sz w:val="18"/>
                <w:szCs w:val="18"/>
              </w:rPr>
              <w:sym w:font="Wingdings" w:char="F0FC"/>
            </w:r>
          </w:p>
        </w:tc>
        <w:tc>
          <w:tcPr>
            <w:tcW w:w="160" w:type="pct"/>
            <w:tcBorders>
              <w:left w:val="single" w:sz="4" w:space="0" w:color="000000"/>
              <w:bottom w:val="single" w:sz="4" w:space="0" w:color="000000"/>
            </w:tcBorders>
          </w:tcPr>
          <w:p w:rsidR="008E69E1" w:rsidRPr="00DA058A" w:rsidRDefault="008E69E1" w:rsidP="007E7777">
            <w:pPr>
              <w:spacing w:before="40" w:after="40"/>
              <w:rPr>
                <w:sz w:val="18"/>
                <w:szCs w:val="18"/>
              </w:rPr>
            </w:pPr>
          </w:p>
        </w:tc>
        <w:tc>
          <w:tcPr>
            <w:tcW w:w="160" w:type="pct"/>
            <w:tcBorders>
              <w:left w:val="single" w:sz="4" w:space="0" w:color="000000"/>
              <w:bottom w:val="single" w:sz="4" w:space="0" w:color="000000"/>
            </w:tcBorders>
          </w:tcPr>
          <w:p w:rsidR="008E69E1" w:rsidRPr="00DA058A" w:rsidRDefault="008E69E1" w:rsidP="007E7777">
            <w:pPr>
              <w:spacing w:before="40" w:after="40"/>
              <w:rPr>
                <w:sz w:val="18"/>
                <w:szCs w:val="18"/>
              </w:rPr>
            </w:pPr>
          </w:p>
        </w:tc>
        <w:tc>
          <w:tcPr>
            <w:tcW w:w="160" w:type="pct"/>
            <w:tcBorders>
              <w:left w:val="single" w:sz="4" w:space="0" w:color="000000"/>
              <w:bottom w:val="single" w:sz="4" w:space="0" w:color="000000"/>
            </w:tcBorders>
          </w:tcPr>
          <w:p w:rsidR="008E69E1" w:rsidRPr="00DA058A" w:rsidRDefault="008E69E1" w:rsidP="007E7777">
            <w:pPr>
              <w:spacing w:before="40" w:after="40"/>
              <w:rPr>
                <w:sz w:val="18"/>
                <w:szCs w:val="18"/>
              </w:rPr>
            </w:pPr>
          </w:p>
        </w:tc>
        <w:tc>
          <w:tcPr>
            <w:tcW w:w="160" w:type="pct"/>
            <w:tcBorders>
              <w:left w:val="single" w:sz="4" w:space="0" w:color="000000"/>
              <w:bottom w:val="single" w:sz="4" w:space="0" w:color="000000"/>
            </w:tcBorders>
          </w:tcPr>
          <w:p w:rsidR="008E69E1" w:rsidRPr="00DA058A" w:rsidRDefault="008E69E1" w:rsidP="007E7777">
            <w:pPr>
              <w:spacing w:before="40" w:after="40"/>
              <w:rPr>
                <w:sz w:val="18"/>
                <w:szCs w:val="18"/>
              </w:rPr>
            </w:pPr>
            <w:r>
              <w:rPr>
                <w:sz w:val="18"/>
                <w:szCs w:val="18"/>
              </w:rPr>
              <w:sym w:font="Wingdings" w:char="F0FC"/>
            </w:r>
          </w:p>
        </w:tc>
        <w:tc>
          <w:tcPr>
            <w:tcW w:w="160" w:type="pct"/>
            <w:tcBorders>
              <w:left w:val="single" w:sz="4" w:space="0" w:color="000000"/>
              <w:bottom w:val="single" w:sz="4" w:space="0" w:color="000000"/>
            </w:tcBorders>
          </w:tcPr>
          <w:p w:rsidR="008E69E1" w:rsidRPr="00DA058A" w:rsidRDefault="008E69E1" w:rsidP="007E7777">
            <w:pPr>
              <w:spacing w:before="40" w:after="40"/>
              <w:rPr>
                <w:sz w:val="18"/>
                <w:szCs w:val="18"/>
              </w:rPr>
            </w:pPr>
          </w:p>
        </w:tc>
        <w:tc>
          <w:tcPr>
            <w:tcW w:w="160" w:type="pct"/>
            <w:tcBorders>
              <w:left w:val="single" w:sz="4" w:space="0" w:color="000000"/>
              <w:bottom w:val="single" w:sz="4" w:space="0" w:color="000000"/>
            </w:tcBorders>
          </w:tcPr>
          <w:p w:rsidR="008E69E1" w:rsidRPr="00DA058A" w:rsidRDefault="008E69E1" w:rsidP="007E7777">
            <w:pPr>
              <w:spacing w:before="40" w:after="40"/>
              <w:rPr>
                <w:sz w:val="18"/>
                <w:szCs w:val="18"/>
              </w:rPr>
            </w:pPr>
          </w:p>
        </w:tc>
        <w:tc>
          <w:tcPr>
            <w:tcW w:w="160" w:type="pct"/>
            <w:tcBorders>
              <w:left w:val="single" w:sz="4" w:space="0" w:color="000000"/>
              <w:bottom w:val="single" w:sz="4" w:space="0" w:color="000000"/>
            </w:tcBorders>
          </w:tcPr>
          <w:p w:rsidR="008E69E1" w:rsidRPr="00DA058A" w:rsidRDefault="008E69E1" w:rsidP="007E7777">
            <w:pPr>
              <w:spacing w:before="40" w:after="40"/>
              <w:rPr>
                <w:sz w:val="18"/>
                <w:szCs w:val="18"/>
              </w:rPr>
            </w:pPr>
          </w:p>
        </w:tc>
        <w:tc>
          <w:tcPr>
            <w:tcW w:w="160" w:type="pct"/>
            <w:tcBorders>
              <w:left w:val="single" w:sz="4" w:space="0" w:color="000000"/>
              <w:bottom w:val="single" w:sz="4" w:space="0" w:color="000000"/>
            </w:tcBorders>
          </w:tcPr>
          <w:p w:rsidR="008E69E1" w:rsidRPr="00DA058A" w:rsidRDefault="008E69E1" w:rsidP="007E7777">
            <w:pPr>
              <w:spacing w:before="40" w:after="40"/>
              <w:rPr>
                <w:sz w:val="18"/>
                <w:szCs w:val="18"/>
              </w:rPr>
            </w:pPr>
          </w:p>
        </w:tc>
        <w:tc>
          <w:tcPr>
            <w:tcW w:w="160" w:type="pct"/>
            <w:tcBorders>
              <w:left w:val="single" w:sz="4" w:space="0" w:color="000000"/>
              <w:bottom w:val="single" w:sz="4" w:space="0" w:color="000000"/>
            </w:tcBorders>
          </w:tcPr>
          <w:p w:rsidR="008E69E1" w:rsidRPr="00DA058A" w:rsidRDefault="008E69E1" w:rsidP="007E7777">
            <w:pPr>
              <w:spacing w:before="40" w:after="40"/>
              <w:rPr>
                <w:sz w:val="18"/>
                <w:szCs w:val="18"/>
              </w:rPr>
            </w:pPr>
          </w:p>
        </w:tc>
        <w:tc>
          <w:tcPr>
            <w:tcW w:w="160" w:type="pct"/>
            <w:tcBorders>
              <w:left w:val="single" w:sz="4" w:space="0" w:color="000000"/>
              <w:bottom w:val="single" w:sz="4" w:space="0" w:color="000000"/>
            </w:tcBorders>
          </w:tcPr>
          <w:p w:rsidR="008E69E1" w:rsidRPr="00DA058A" w:rsidRDefault="008E69E1" w:rsidP="007E7777">
            <w:pPr>
              <w:spacing w:before="40" w:after="40"/>
              <w:rPr>
                <w:sz w:val="18"/>
                <w:szCs w:val="18"/>
              </w:rPr>
            </w:pPr>
          </w:p>
        </w:tc>
        <w:tc>
          <w:tcPr>
            <w:tcW w:w="160" w:type="pct"/>
            <w:tcBorders>
              <w:left w:val="single" w:sz="4" w:space="0" w:color="000000"/>
              <w:bottom w:val="single" w:sz="4" w:space="0" w:color="000000"/>
            </w:tcBorders>
          </w:tcPr>
          <w:p w:rsidR="008E69E1" w:rsidRPr="00DA058A" w:rsidRDefault="008E69E1" w:rsidP="007E7777">
            <w:pPr>
              <w:spacing w:before="40" w:after="40"/>
              <w:rPr>
                <w:sz w:val="18"/>
                <w:szCs w:val="18"/>
              </w:rPr>
            </w:pPr>
            <w:r>
              <w:rPr>
                <w:sz w:val="18"/>
                <w:szCs w:val="18"/>
              </w:rPr>
              <w:sym w:font="Wingdings" w:char="F0FC"/>
            </w:r>
          </w:p>
        </w:tc>
        <w:tc>
          <w:tcPr>
            <w:tcW w:w="160" w:type="pct"/>
            <w:tcBorders>
              <w:left w:val="single" w:sz="4" w:space="0" w:color="000000"/>
              <w:bottom w:val="single" w:sz="4" w:space="0" w:color="000000"/>
            </w:tcBorders>
          </w:tcPr>
          <w:p w:rsidR="008E69E1" w:rsidRPr="00DA058A" w:rsidRDefault="008E69E1" w:rsidP="007E7777">
            <w:pPr>
              <w:spacing w:before="40" w:after="40"/>
              <w:rPr>
                <w:sz w:val="18"/>
                <w:szCs w:val="18"/>
              </w:rPr>
            </w:pPr>
          </w:p>
        </w:tc>
        <w:tc>
          <w:tcPr>
            <w:tcW w:w="164" w:type="pct"/>
            <w:tcBorders>
              <w:left w:val="single" w:sz="4" w:space="0" w:color="000000"/>
              <w:bottom w:val="single" w:sz="4" w:space="0" w:color="000000"/>
            </w:tcBorders>
          </w:tcPr>
          <w:p w:rsidR="008E69E1" w:rsidRPr="00DA058A" w:rsidRDefault="008E69E1" w:rsidP="007E7777">
            <w:pPr>
              <w:spacing w:before="40" w:after="40"/>
              <w:rPr>
                <w:sz w:val="18"/>
                <w:szCs w:val="18"/>
              </w:rPr>
            </w:pPr>
            <w:r>
              <w:rPr>
                <w:sz w:val="18"/>
                <w:szCs w:val="18"/>
              </w:rPr>
              <w:sym w:font="Wingdings" w:char="F0FC"/>
            </w:r>
          </w:p>
        </w:tc>
        <w:tc>
          <w:tcPr>
            <w:tcW w:w="164" w:type="pct"/>
            <w:tcBorders>
              <w:left w:val="single" w:sz="4" w:space="0" w:color="000000"/>
              <w:bottom w:val="single" w:sz="4" w:space="0" w:color="000000"/>
            </w:tcBorders>
          </w:tcPr>
          <w:p w:rsidR="008E69E1" w:rsidRPr="00DA058A" w:rsidRDefault="008E69E1" w:rsidP="007E7777">
            <w:pPr>
              <w:spacing w:before="40" w:after="40"/>
              <w:rPr>
                <w:sz w:val="18"/>
                <w:szCs w:val="18"/>
              </w:rPr>
            </w:pPr>
          </w:p>
        </w:tc>
        <w:tc>
          <w:tcPr>
            <w:tcW w:w="164" w:type="pct"/>
            <w:tcBorders>
              <w:left w:val="single" w:sz="4" w:space="0" w:color="000000"/>
              <w:bottom w:val="single" w:sz="4" w:space="0" w:color="000000"/>
            </w:tcBorders>
          </w:tcPr>
          <w:p w:rsidR="008E69E1" w:rsidRPr="00DA058A" w:rsidRDefault="008E69E1" w:rsidP="007E7777">
            <w:pPr>
              <w:spacing w:before="40" w:after="40"/>
              <w:rPr>
                <w:sz w:val="18"/>
                <w:szCs w:val="18"/>
              </w:rPr>
            </w:pPr>
          </w:p>
        </w:tc>
        <w:tc>
          <w:tcPr>
            <w:tcW w:w="164" w:type="pct"/>
            <w:tcBorders>
              <w:left w:val="single" w:sz="4" w:space="0" w:color="000000"/>
              <w:bottom w:val="single" w:sz="4" w:space="0" w:color="000000"/>
            </w:tcBorders>
          </w:tcPr>
          <w:p w:rsidR="008E69E1" w:rsidRPr="00DA058A" w:rsidRDefault="008E69E1" w:rsidP="007E7777">
            <w:pPr>
              <w:spacing w:before="40" w:after="40"/>
              <w:rPr>
                <w:sz w:val="18"/>
                <w:szCs w:val="18"/>
              </w:rPr>
            </w:pPr>
          </w:p>
        </w:tc>
        <w:tc>
          <w:tcPr>
            <w:tcW w:w="164" w:type="pct"/>
            <w:tcBorders>
              <w:left w:val="single" w:sz="4" w:space="0" w:color="000000"/>
              <w:bottom w:val="single" w:sz="4" w:space="0" w:color="000000"/>
            </w:tcBorders>
          </w:tcPr>
          <w:p w:rsidR="008E69E1" w:rsidRPr="00DA058A" w:rsidRDefault="008E69E1" w:rsidP="007E7777">
            <w:pPr>
              <w:spacing w:before="40" w:after="40"/>
              <w:rPr>
                <w:sz w:val="18"/>
                <w:szCs w:val="18"/>
              </w:rPr>
            </w:pPr>
          </w:p>
        </w:tc>
        <w:tc>
          <w:tcPr>
            <w:tcW w:w="164" w:type="pct"/>
            <w:tcBorders>
              <w:left w:val="single" w:sz="4" w:space="0" w:color="000000"/>
              <w:bottom w:val="single" w:sz="4" w:space="0" w:color="000000"/>
            </w:tcBorders>
          </w:tcPr>
          <w:p w:rsidR="008E69E1" w:rsidRPr="00DA058A" w:rsidRDefault="008E69E1" w:rsidP="007E7777">
            <w:pPr>
              <w:spacing w:before="40" w:after="40"/>
              <w:rPr>
                <w:sz w:val="18"/>
                <w:szCs w:val="18"/>
              </w:rPr>
            </w:pPr>
            <w:r>
              <w:rPr>
                <w:sz w:val="18"/>
                <w:szCs w:val="18"/>
              </w:rPr>
              <w:sym w:font="Wingdings" w:char="F0FC"/>
            </w:r>
          </w:p>
        </w:tc>
        <w:tc>
          <w:tcPr>
            <w:tcW w:w="164" w:type="pct"/>
            <w:tcBorders>
              <w:left w:val="single" w:sz="4" w:space="0" w:color="000000"/>
              <w:bottom w:val="single" w:sz="4" w:space="0" w:color="000000"/>
            </w:tcBorders>
          </w:tcPr>
          <w:p w:rsidR="008E69E1" w:rsidRPr="00DA058A" w:rsidRDefault="008E69E1" w:rsidP="007E7777">
            <w:pPr>
              <w:spacing w:before="40" w:after="40"/>
              <w:rPr>
                <w:sz w:val="18"/>
                <w:szCs w:val="18"/>
              </w:rPr>
            </w:pPr>
          </w:p>
        </w:tc>
        <w:tc>
          <w:tcPr>
            <w:tcW w:w="164" w:type="pct"/>
            <w:tcBorders>
              <w:left w:val="single" w:sz="4" w:space="0" w:color="000000"/>
              <w:bottom w:val="single" w:sz="4" w:space="0" w:color="000000"/>
            </w:tcBorders>
          </w:tcPr>
          <w:p w:rsidR="008E69E1" w:rsidRPr="00DA058A" w:rsidRDefault="008E69E1" w:rsidP="007E7777">
            <w:pPr>
              <w:spacing w:before="40" w:after="40"/>
              <w:rPr>
                <w:sz w:val="18"/>
                <w:szCs w:val="18"/>
              </w:rPr>
            </w:pPr>
          </w:p>
        </w:tc>
        <w:tc>
          <w:tcPr>
            <w:tcW w:w="164" w:type="pct"/>
            <w:tcBorders>
              <w:left w:val="single" w:sz="4" w:space="0" w:color="000000"/>
              <w:bottom w:val="single" w:sz="4" w:space="0" w:color="000000"/>
            </w:tcBorders>
          </w:tcPr>
          <w:p w:rsidR="008E69E1" w:rsidRPr="00DA058A" w:rsidRDefault="008E69E1" w:rsidP="007E7777">
            <w:pPr>
              <w:spacing w:before="40" w:after="40"/>
              <w:rPr>
                <w:sz w:val="18"/>
                <w:szCs w:val="18"/>
              </w:rPr>
            </w:pPr>
            <w:r>
              <w:rPr>
                <w:sz w:val="18"/>
                <w:szCs w:val="18"/>
              </w:rPr>
              <w:sym w:font="Wingdings" w:char="F0FC"/>
            </w:r>
          </w:p>
        </w:tc>
        <w:tc>
          <w:tcPr>
            <w:tcW w:w="164" w:type="pct"/>
            <w:tcBorders>
              <w:left w:val="single" w:sz="4" w:space="0" w:color="000000"/>
              <w:bottom w:val="single" w:sz="4" w:space="0" w:color="000000"/>
            </w:tcBorders>
          </w:tcPr>
          <w:p w:rsidR="008E69E1" w:rsidRPr="00DA058A" w:rsidRDefault="008E69E1" w:rsidP="007E7777">
            <w:pPr>
              <w:spacing w:before="40" w:after="40"/>
              <w:rPr>
                <w:sz w:val="18"/>
                <w:szCs w:val="18"/>
              </w:rPr>
            </w:pPr>
            <w:r>
              <w:rPr>
                <w:sz w:val="18"/>
                <w:szCs w:val="18"/>
              </w:rPr>
              <w:sym w:font="Wingdings" w:char="F0FC"/>
            </w:r>
          </w:p>
        </w:tc>
        <w:tc>
          <w:tcPr>
            <w:tcW w:w="164" w:type="pct"/>
            <w:tcBorders>
              <w:left w:val="single" w:sz="4" w:space="0" w:color="000000"/>
              <w:bottom w:val="single" w:sz="4" w:space="0" w:color="000000"/>
            </w:tcBorders>
          </w:tcPr>
          <w:p w:rsidR="008E69E1" w:rsidRPr="00DA058A" w:rsidRDefault="008E69E1" w:rsidP="007E7777">
            <w:pPr>
              <w:spacing w:before="40" w:after="40"/>
              <w:rPr>
                <w:sz w:val="18"/>
                <w:szCs w:val="18"/>
              </w:rPr>
            </w:pPr>
            <w:r>
              <w:rPr>
                <w:sz w:val="18"/>
                <w:szCs w:val="18"/>
              </w:rPr>
              <w:sym w:font="Wingdings" w:char="F0FC"/>
            </w:r>
          </w:p>
        </w:tc>
        <w:tc>
          <w:tcPr>
            <w:tcW w:w="164" w:type="pct"/>
            <w:tcBorders>
              <w:left w:val="single" w:sz="4" w:space="0" w:color="000000"/>
              <w:bottom w:val="single" w:sz="4" w:space="0" w:color="000000"/>
            </w:tcBorders>
          </w:tcPr>
          <w:p w:rsidR="008E69E1" w:rsidRPr="00DA058A" w:rsidRDefault="008E69E1" w:rsidP="007E7777">
            <w:pPr>
              <w:spacing w:before="40" w:after="40"/>
              <w:rPr>
                <w:sz w:val="18"/>
                <w:szCs w:val="18"/>
              </w:rPr>
            </w:pPr>
          </w:p>
        </w:tc>
        <w:tc>
          <w:tcPr>
            <w:tcW w:w="164" w:type="pct"/>
            <w:tcBorders>
              <w:left w:val="single" w:sz="4" w:space="0" w:color="000000"/>
              <w:bottom w:val="single" w:sz="4" w:space="0" w:color="000000"/>
              <w:right w:val="single" w:sz="4" w:space="0" w:color="000000"/>
            </w:tcBorders>
            <w:vAlign w:val="center"/>
          </w:tcPr>
          <w:p w:rsidR="008E69E1" w:rsidRPr="00465E0A" w:rsidRDefault="008E69E1" w:rsidP="007E7777"/>
        </w:tc>
      </w:tr>
    </w:tbl>
    <w:p w:rsidR="0017696E" w:rsidRDefault="0017696E"/>
    <w:sectPr w:rsidR="0017696E" w:rsidSect="00190376">
      <w:pgSz w:w="11907" w:h="8391" w:orient="landscape" w:code="11"/>
      <w:pgMar w:top="720" w:right="720" w:bottom="720" w:left="720" w:header="709" w:footer="709"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1594" w:rsidRDefault="00D51594" w:rsidP="0074577E">
      <w:r>
        <w:separator/>
      </w:r>
    </w:p>
  </w:endnote>
  <w:endnote w:type="continuationSeparator" w:id="1">
    <w:p w:rsidR="00D51594" w:rsidRDefault="00D51594" w:rsidP="007457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MR12">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D6E" w:rsidRPr="003C34B7" w:rsidRDefault="008E69E1" w:rsidP="00675BEA">
    <w:pPr>
      <w:pStyle w:val="Footer"/>
      <w:tabs>
        <w:tab w:val="clear" w:pos="4153"/>
        <w:tab w:val="clear" w:pos="8306"/>
      </w:tabs>
      <w:ind w:right="-45"/>
      <w:rPr>
        <w:sz w:val="20"/>
        <w:szCs w:val="20"/>
      </w:rPr>
    </w:pPr>
    <w:r w:rsidRPr="00C8247E">
      <w:rPr>
        <w:b/>
        <w:i/>
        <w:color w:val="800080"/>
        <w:sz w:val="20"/>
        <w:szCs w:val="20"/>
      </w:rPr>
      <w:t>Programme name</w:t>
    </w:r>
    <w:r>
      <w:rPr>
        <w:sz w:val="20"/>
        <w:szCs w:val="20"/>
      </w:rPr>
      <w:t xml:space="preserve"> Programme Handbook 2012/13                     </w:t>
    </w:r>
    <w:r w:rsidRPr="00C8247E">
      <w:rPr>
        <w:sz w:val="20"/>
        <w:szCs w:val="20"/>
      </w:rPr>
      <w:t xml:space="preserve">Page </w:t>
    </w:r>
    <w:r w:rsidR="00D44E4B" w:rsidRPr="00C8247E">
      <w:rPr>
        <w:sz w:val="20"/>
        <w:szCs w:val="20"/>
      </w:rPr>
      <w:fldChar w:fldCharType="begin"/>
    </w:r>
    <w:r w:rsidRPr="00C8247E">
      <w:rPr>
        <w:sz w:val="20"/>
        <w:szCs w:val="20"/>
      </w:rPr>
      <w:instrText xml:space="preserve"> PAGE   \* MERGEFORMAT </w:instrText>
    </w:r>
    <w:r w:rsidR="00D44E4B" w:rsidRPr="00C8247E">
      <w:rPr>
        <w:sz w:val="20"/>
        <w:szCs w:val="20"/>
      </w:rPr>
      <w:fldChar w:fldCharType="separate"/>
    </w:r>
    <w:r>
      <w:rPr>
        <w:noProof/>
        <w:sz w:val="20"/>
        <w:szCs w:val="20"/>
      </w:rPr>
      <w:t>42</w:t>
    </w:r>
    <w:r w:rsidR="00D44E4B" w:rsidRPr="00C8247E">
      <w:rPr>
        <w:sz w:val="20"/>
        <w:szCs w:val="20"/>
      </w:rPr>
      <w:fldChar w:fldCharType="end"/>
    </w:r>
    <w:r w:rsidRPr="00C8247E">
      <w:rPr>
        <w:sz w:val="20"/>
        <w:szCs w:val="20"/>
      </w:rPr>
      <w:t xml:space="preserve"> of </w:t>
    </w:r>
    <w:fldSimple w:instr=" NUMPAGES  \* Arabic  \* MERGEFORMAT ">
      <w:r w:rsidRPr="006729A7">
        <w:rPr>
          <w:noProof/>
          <w:sz w:val="20"/>
          <w:szCs w:val="20"/>
        </w:rPr>
        <w:t>80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1594" w:rsidRDefault="00D51594" w:rsidP="0074577E">
      <w:r>
        <w:separator/>
      </w:r>
    </w:p>
  </w:footnote>
  <w:footnote w:type="continuationSeparator" w:id="1">
    <w:p w:rsidR="00D51594" w:rsidRDefault="00D51594" w:rsidP="007457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CBA343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A63748"/>
    <w:multiLevelType w:val="hybridMultilevel"/>
    <w:tmpl w:val="0204B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9B37CF"/>
    <w:multiLevelType w:val="hybridMultilevel"/>
    <w:tmpl w:val="89C26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F701A0"/>
    <w:multiLevelType w:val="hybridMultilevel"/>
    <w:tmpl w:val="201E7B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3527EF1"/>
    <w:multiLevelType w:val="hybridMultilevel"/>
    <w:tmpl w:val="95E0604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B537E6"/>
    <w:multiLevelType w:val="hybridMultilevel"/>
    <w:tmpl w:val="E416CA82"/>
    <w:lvl w:ilvl="0" w:tplc="5DEC96A4">
      <w:start w:val="1"/>
      <w:numFmt w:val="decimal"/>
      <w:lvlText w:val="%1."/>
      <w:lvlJc w:val="left"/>
      <w:pPr>
        <w:ind w:left="720" w:hanging="360"/>
      </w:pPr>
      <w:rPr>
        <w:rFonts w:ascii="Arial" w:hAnsi="Arial" w:cs="Aria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3386C26"/>
    <w:multiLevelType w:val="hybridMultilevel"/>
    <w:tmpl w:val="6EAAC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A641CB3"/>
    <w:multiLevelType w:val="hybridMultilevel"/>
    <w:tmpl w:val="DF7632EE"/>
    <w:lvl w:ilvl="0" w:tplc="04090001">
      <w:start w:val="1"/>
      <w:numFmt w:val="bullet"/>
      <w:lvlText w:val=""/>
      <w:lvlJc w:val="left"/>
      <w:pPr>
        <w:tabs>
          <w:tab w:val="num" w:pos="720"/>
        </w:tabs>
        <w:ind w:left="720" w:hanging="360"/>
      </w:pPr>
      <w:rPr>
        <w:rFonts w:ascii="Symbol" w:hAnsi="Symbol" w:hint="default"/>
      </w:rPr>
    </w:lvl>
    <w:lvl w:ilvl="1" w:tplc="5F8AB5FA">
      <w:numFmt w:val="bullet"/>
      <w:lvlText w:val="•"/>
      <w:lvlJc w:val="left"/>
      <w:pPr>
        <w:ind w:left="1440" w:hanging="360"/>
      </w:pPr>
      <w:rPr>
        <w:rFonts w:ascii="Arial" w:eastAsia="Times"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7745589"/>
    <w:multiLevelType w:val="hybridMultilevel"/>
    <w:tmpl w:val="A09AC1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B08058C"/>
    <w:multiLevelType w:val="hybridMultilevel"/>
    <w:tmpl w:val="F006A494"/>
    <w:lvl w:ilvl="0" w:tplc="04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5EAE096C"/>
    <w:multiLevelType w:val="hybridMultilevel"/>
    <w:tmpl w:val="330A4CA0"/>
    <w:lvl w:ilvl="0" w:tplc="04090001">
      <w:start w:val="1"/>
      <w:numFmt w:val="bullet"/>
      <w:lvlText w:val=""/>
      <w:lvlJc w:val="left"/>
      <w:pPr>
        <w:tabs>
          <w:tab w:val="num" w:pos="781"/>
        </w:tabs>
        <w:ind w:left="781" w:hanging="360"/>
      </w:pPr>
      <w:rPr>
        <w:rFonts w:ascii="Symbol" w:hAnsi="Symbol" w:hint="default"/>
      </w:rPr>
    </w:lvl>
    <w:lvl w:ilvl="1" w:tplc="04090003" w:tentative="1">
      <w:start w:val="1"/>
      <w:numFmt w:val="bullet"/>
      <w:lvlText w:val="o"/>
      <w:lvlJc w:val="left"/>
      <w:pPr>
        <w:tabs>
          <w:tab w:val="num" w:pos="1501"/>
        </w:tabs>
        <w:ind w:left="1501" w:hanging="360"/>
      </w:pPr>
      <w:rPr>
        <w:rFonts w:ascii="Courier New" w:hAnsi="Courier New" w:cs="Courier New" w:hint="default"/>
      </w:rPr>
    </w:lvl>
    <w:lvl w:ilvl="2" w:tplc="04090005" w:tentative="1">
      <w:start w:val="1"/>
      <w:numFmt w:val="bullet"/>
      <w:lvlText w:val=""/>
      <w:lvlJc w:val="left"/>
      <w:pPr>
        <w:tabs>
          <w:tab w:val="num" w:pos="2221"/>
        </w:tabs>
        <w:ind w:left="2221" w:hanging="360"/>
      </w:pPr>
      <w:rPr>
        <w:rFonts w:ascii="Wingdings" w:hAnsi="Wingdings" w:hint="default"/>
      </w:rPr>
    </w:lvl>
    <w:lvl w:ilvl="3" w:tplc="04090001" w:tentative="1">
      <w:start w:val="1"/>
      <w:numFmt w:val="bullet"/>
      <w:lvlText w:val=""/>
      <w:lvlJc w:val="left"/>
      <w:pPr>
        <w:tabs>
          <w:tab w:val="num" w:pos="2941"/>
        </w:tabs>
        <w:ind w:left="2941" w:hanging="360"/>
      </w:pPr>
      <w:rPr>
        <w:rFonts w:ascii="Symbol" w:hAnsi="Symbol" w:hint="default"/>
      </w:rPr>
    </w:lvl>
    <w:lvl w:ilvl="4" w:tplc="04090003" w:tentative="1">
      <w:start w:val="1"/>
      <w:numFmt w:val="bullet"/>
      <w:lvlText w:val="o"/>
      <w:lvlJc w:val="left"/>
      <w:pPr>
        <w:tabs>
          <w:tab w:val="num" w:pos="3661"/>
        </w:tabs>
        <w:ind w:left="3661" w:hanging="360"/>
      </w:pPr>
      <w:rPr>
        <w:rFonts w:ascii="Courier New" w:hAnsi="Courier New" w:cs="Courier New" w:hint="default"/>
      </w:rPr>
    </w:lvl>
    <w:lvl w:ilvl="5" w:tplc="04090005" w:tentative="1">
      <w:start w:val="1"/>
      <w:numFmt w:val="bullet"/>
      <w:lvlText w:val=""/>
      <w:lvlJc w:val="left"/>
      <w:pPr>
        <w:tabs>
          <w:tab w:val="num" w:pos="4381"/>
        </w:tabs>
        <w:ind w:left="4381" w:hanging="360"/>
      </w:pPr>
      <w:rPr>
        <w:rFonts w:ascii="Wingdings" w:hAnsi="Wingdings" w:hint="default"/>
      </w:rPr>
    </w:lvl>
    <w:lvl w:ilvl="6" w:tplc="04090001" w:tentative="1">
      <w:start w:val="1"/>
      <w:numFmt w:val="bullet"/>
      <w:lvlText w:val=""/>
      <w:lvlJc w:val="left"/>
      <w:pPr>
        <w:tabs>
          <w:tab w:val="num" w:pos="5101"/>
        </w:tabs>
        <w:ind w:left="5101" w:hanging="360"/>
      </w:pPr>
      <w:rPr>
        <w:rFonts w:ascii="Symbol" w:hAnsi="Symbol" w:hint="default"/>
      </w:rPr>
    </w:lvl>
    <w:lvl w:ilvl="7" w:tplc="04090003" w:tentative="1">
      <w:start w:val="1"/>
      <w:numFmt w:val="bullet"/>
      <w:lvlText w:val="o"/>
      <w:lvlJc w:val="left"/>
      <w:pPr>
        <w:tabs>
          <w:tab w:val="num" w:pos="5821"/>
        </w:tabs>
        <w:ind w:left="5821" w:hanging="360"/>
      </w:pPr>
      <w:rPr>
        <w:rFonts w:ascii="Courier New" w:hAnsi="Courier New" w:cs="Courier New" w:hint="default"/>
      </w:rPr>
    </w:lvl>
    <w:lvl w:ilvl="8" w:tplc="04090005" w:tentative="1">
      <w:start w:val="1"/>
      <w:numFmt w:val="bullet"/>
      <w:lvlText w:val=""/>
      <w:lvlJc w:val="left"/>
      <w:pPr>
        <w:tabs>
          <w:tab w:val="num" w:pos="6541"/>
        </w:tabs>
        <w:ind w:left="6541" w:hanging="360"/>
      </w:pPr>
      <w:rPr>
        <w:rFonts w:ascii="Wingdings" w:hAnsi="Wingdings" w:hint="default"/>
      </w:rPr>
    </w:lvl>
  </w:abstractNum>
  <w:abstractNum w:abstractNumId="11">
    <w:nsid w:val="5F7E2FB5"/>
    <w:multiLevelType w:val="hybridMultilevel"/>
    <w:tmpl w:val="DDBABE8E"/>
    <w:lvl w:ilvl="0" w:tplc="9856CB50">
      <w:start w:val="1"/>
      <w:numFmt w:val="bullet"/>
      <w:lvlText w:val=""/>
      <w:lvlJc w:val="left"/>
      <w:pPr>
        <w:tabs>
          <w:tab w:val="num" w:pos="567"/>
        </w:tabs>
        <w:ind w:left="567"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62163B9E"/>
    <w:multiLevelType w:val="hybridMultilevel"/>
    <w:tmpl w:val="8410F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3046EF4"/>
    <w:multiLevelType w:val="hybridMultilevel"/>
    <w:tmpl w:val="C38C5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41D70D1"/>
    <w:multiLevelType w:val="hybridMultilevel"/>
    <w:tmpl w:val="9FD05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6977305"/>
    <w:multiLevelType w:val="hybridMultilevel"/>
    <w:tmpl w:val="BED69A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3FB3543"/>
    <w:multiLevelType w:val="hybridMultilevel"/>
    <w:tmpl w:val="F48669C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2"/>
  </w:num>
  <w:num w:numId="3">
    <w:abstractNumId w:val="16"/>
  </w:num>
  <w:num w:numId="4">
    <w:abstractNumId w:val="5"/>
  </w:num>
  <w:num w:numId="5">
    <w:abstractNumId w:val="2"/>
  </w:num>
  <w:num w:numId="6">
    <w:abstractNumId w:val="10"/>
  </w:num>
  <w:num w:numId="7">
    <w:abstractNumId w:val="4"/>
  </w:num>
  <w:num w:numId="8">
    <w:abstractNumId w:val="8"/>
  </w:num>
  <w:num w:numId="9">
    <w:abstractNumId w:val="15"/>
  </w:num>
  <w:num w:numId="10">
    <w:abstractNumId w:val="7"/>
  </w:num>
  <w:num w:numId="11">
    <w:abstractNumId w:val="1"/>
  </w:num>
  <w:num w:numId="12">
    <w:abstractNumId w:val="3"/>
  </w:num>
  <w:num w:numId="13">
    <w:abstractNumId w:val="14"/>
  </w:num>
  <w:num w:numId="14">
    <w:abstractNumId w:val="11"/>
  </w:num>
  <w:num w:numId="15">
    <w:abstractNumId w:val="9"/>
  </w:num>
  <w:num w:numId="16">
    <w:abstractNumId w:val="13"/>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drawingGridHorizontalSpacing w:val="110"/>
  <w:displayHorizontalDrawingGridEvery w:val="0"/>
  <w:displayVerticalDrawingGridEvery w:val="0"/>
  <w:noPunctuationKerning/>
  <w:characterSpacingControl w:val="doNotCompress"/>
  <w:footnotePr>
    <w:pos w:val="beneathText"/>
    <w:footnote w:id="0"/>
    <w:footnote w:id="1"/>
  </w:footnotePr>
  <w:endnotePr>
    <w:endnote w:id="0"/>
    <w:endnote w:id="1"/>
  </w:endnotePr>
  <w:compat>
    <w:useFELayout/>
  </w:compat>
  <w:rsids>
    <w:rsidRoot w:val="008E69E1"/>
    <w:rsid w:val="00052BAA"/>
    <w:rsid w:val="00167692"/>
    <w:rsid w:val="0017696E"/>
    <w:rsid w:val="00190376"/>
    <w:rsid w:val="004C427A"/>
    <w:rsid w:val="0074577E"/>
    <w:rsid w:val="008E69E1"/>
    <w:rsid w:val="00D44E4B"/>
    <w:rsid w:val="00D51594"/>
    <w:rsid w:val="00EC4FD7"/>
    <w:rsid w:val="00FA6F0C"/>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9E1"/>
    <w:pPr>
      <w:suppressAutoHyphens/>
    </w:pPr>
    <w:rPr>
      <w:rFonts w:ascii="Arial" w:eastAsia="Times" w:hAnsi="Arial" w:cs="Arial"/>
      <w:sz w:val="22"/>
      <w:szCs w:val="22"/>
      <w:lang w:eastAsia="ar-SA"/>
    </w:rPr>
  </w:style>
  <w:style w:type="paragraph" w:styleId="Heading1">
    <w:name w:val="heading 1"/>
    <w:basedOn w:val="Normal"/>
    <w:next w:val="Normal"/>
    <w:link w:val="Heading1Char"/>
    <w:qFormat/>
    <w:rsid w:val="008E69E1"/>
    <w:pPr>
      <w:keepNext/>
      <w:numPr>
        <w:numId w:val="1"/>
      </w:numPr>
      <w:pBdr>
        <w:bottom w:val="single" w:sz="4" w:space="1" w:color="000000"/>
      </w:pBdr>
      <w:spacing w:after="360"/>
      <w:outlineLvl w:val="0"/>
    </w:pPr>
    <w:rPr>
      <w:b/>
      <w:bCs/>
      <w:kern w:val="1"/>
      <w:sz w:val="28"/>
      <w:szCs w:val="28"/>
    </w:rPr>
  </w:style>
  <w:style w:type="paragraph" w:styleId="Heading2">
    <w:name w:val="heading 2"/>
    <w:basedOn w:val="Normal"/>
    <w:next w:val="Normal"/>
    <w:link w:val="Heading2Char"/>
    <w:qFormat/>
    <w:rsid w:val="008E69E1"/>
    <w:pPr>
      <w:keepNext/>
      <w:numPr>
        <w:ilvl w:val="1"/>
        <w:numId w:val="1"/>
      </w:numPr>
      <w:spacing w:before="160" w:after="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69E1"/>
    <w:rPr>
      <w:rFonts w:ascii="Arial" w:eastAsia="Times" w:hAnsi="Arial" w:cs="Arial"/>
      <w:b/>
      <w:bCs/>
      <w:kern w:val="1"/>
      <w:sz w:val="28"/>
      <w:szCs w:val="28"/>
      <w:lang w:eastAsia="ar-SA"/>
    </w:rPr>
  </w:style>
  <w:style w:type="character" w:customStyle="1" w:styleId="Heading2Char">
    <w:name w:val="Heading 2 Char"/>
    <w:basedOn w:val="DefaultParagraphFont"/>
    <w:link w:val="Heading2"/>
    <w:rsid w:val="008E69E1"/>
    <w:rPr>
      <w:rFonts w:ascii="Arial" w:eastAsia="Times" w:hAnsi="Arial" w:cs="Arial"/>
      <w:b/>
      <w:bCs/>
      <w:sz w:val="22"/>
      <w:szCs w:val="22"/>
      <w:lang w:eastAsia="ar-SA"/>
    </w:rPr>
  </w:style>
  <w:style w:type="paragraph" w:styleId="BodyText">
    <w:name w:val="Body Text"/>
    <w:basedOn w:val="Normal"/>
    <w:link w:val="BodyTextChar"/>
    <w:rsid w:val="008E69E1"/>
    <w:rPr>
      <w:rFonts w:eastAsia="Times New Roman"/>
    </w:rPr>
  </w:style>
  <w:style w:type="character" w:customStyle="1" w:styleId="BodyTextChar">
    <w:name w:val="Body Text Char"/>
    <w:basedOn w:val="DefaultParagraphFont"/>
    <w:link w:val="BodyText"/>
    <w:rsid w:val="008E69E1"/>
    <w:rPr>
      <w:rFonts w:ascii="Arial" w:eastAsia="Times New Roman" w:hAnsi="Arial" w:cs="Arial"/>
      <w:sz w:val="22"/>
      <w:szCs w:val="22"/>
      <w:lang w:eastAsia="ar-SA"/>
    </w:rPr>
  </w:style>
  <w:style w:type="paragraph" w:styleId="Footer">
    <w:name w:val="footer"/>
    <w:basedOn w:val="Normal"/>
    <w:link w:val="FooterChar"/>
    <w:uiPriority w:val="99"/>
    <w:rsid w:val="008E69E1"/>
    <w:pPr>
      <w:tabs>
        <w:tab w:val="center" w:pos="4153"/>
        <w:tab w:val="right" w:pos="8306"/>
      </w:tabs>
    </w:pPr>
  </w:style>
  <w:style w:type="character" w:customStyle="1" w:styleId="FooterChar">
    <w:name w:val="Footer Char"/>
    <w:basedOn w:val="DefaultParagraphFont"/>
    <w:link w:val="Footer"/>
    <w:uiPriority w:val="99"/>
    <w:rsid w:val="008E69E1"/>
    <w:rPr>
      <w:rFonts w:ascii="Arial" w:eastAsia="Times" w:hAnsi="Arial" w:cs="Arial"/>
      <w:sz w:val="22"/>
      <w:szCs w:val="22"/>
      <w:lang w:eastAsia="ar-SA"/>
    </w:rPr>
  </w:style>
  <w:style w:type="paragraph" w:customStyle="1" w:styleId="Heading1PH">
    <w:name w:val="Heading 1 PH"/>
    <w:basedOn w:val="Heading1"/>
    <w:link w:val="Heading1PHChar"/>
    <w:qFormat/>
    <w:rsid w:val="008E69E1"/>
    <w:pPr>
      <w:pBdr>
        <w:bottom w:val="none" w:sz="0" w:space="0" w:color="auto"/>
      </w:pBdr>
      <w:spacing w:after="0"/>
    </w:pPr>
    <w:rPr>
      <w:sz w:val="40"/>
      <w:szCs w:val="40"/>
    </w:rPr>
  </w:style>
  <w:style w:type="character" w:customStyle="1" w:styleId="Heading1PHChar">
    <w:name w:val="Heading 1 PH Char"/>
    <w:basedOn w:val="Heading1Char"/>
    <w:link w:val="Heading1PH"/>
    <w:rsid w:val="008E69E1"/>
    <w:rPr>
      <w:sz w:val="40"/>
      <w:szCs w:val="40"/>
    </w:rPr>
  </w:style>
  <w:style w:type="paragraph" w:customStyle="1" w:styleId="Violetexplanatorytext">
    <w:name w:val="Violet explanatory text"/>
    <w:basedOn w:val="Normal"/>
    <w:link w:val="VioletexplanatorytextChar"/>
    <w:qFormat/>
    <w:rsid w:val="008E69E1"/>
    <w:rPr>
      <w:b/>
      <w:i/>
      <w:color w:val="800080"/>
    </w:rPr>
  </w:style>
  <w:style w:type="character" w:customStyle="1" w:styleId="VioletexplanatorytextChar">
    <w:name w:val="Violet explanatory text Char"/>
    <w:basedOn w:val="DefaultParagraphFont"/>
    <w:link w:val="Violetexplanatorytext"/>
    <w:rsid w:val="008E69E1"/>
    <w:rPr>
      <w:rFonts w:ascii="Arial" w:eastAsia="Times" w:hAnsi="Arial" w:cs="Arial"/>
      <w:b/>
      <w:i/>
      <w:color w:val="800080"/>
      <w:sz w:val="22"/>
      <w:szCs w:val="22"/>
      <w:lang w:eastAsia="ar-SA"/>
    </w:rPr>
  </w:style>
  <w:style w:type="paragraph" w:styleId="BodyTextIndent">
    <w:name w:val="Body Text Indent"/>
    <w:basedOn w:val="Normal"/>
    <w:link w:val="BodyTextIndentChar"/>
    <w:semiHidden/>
    <w:unhideWhenUsed/>
    <w:rsid w:val="008E69E1"/>
    <w:pPr>
      <w:spacing w:after="120"/>
      <w:ind w:left="283"/>
    </w:pPr>
  </w:style>
  <w:style w:type="character" w:customStyle="1" w:styleId="BodyTextIndentChar">
    <w:name w:val="Body Text Indent Char"/>
    <w:basedOn w:val="DefaultParagraphFont"/>
    <w:link w:val="BodyTextIndent"/>
    <w:semiHidden/>
    <w:rsid w:val="008E69E1"/>
    <w:rPr>
      <w:rFonts w:ascii="Arial" w:eastAsia="Times" w:hAnsi="Arial" w:cs="Arial"/>
      <w:sz w:val="22"/>
      <w:szCs w:val="22"/>
      <w:lang w:eastAsia="ar-SA"/>
    </w:rPr>
  </w:style>
  <w:style w:type="paragraph" w:styleId="BodyText3">
    <w:name w:val="Body Text 3"/>
    <w:basedOn w:val="Normal"/>
    <w:link w:val="BodyText3Char"/>
    <w:rsid w:val="008E69E1"/>
    <w:pPr>
      <w:spacing w:after="120"/>
    </w:pPr>
    <w:rPr>
      <w:sz w:val="16"/>
      <w:szCs w:val="16"/>
    </w:rPr>
  </w:style>
  <w:style w:type="character" w:customStyle="1" w:styleId="BodyText3Char">
    <w:name w:val="Body Text 3 Char"/>
    <w:basedOn w:val="DefaultParagraphFont"/>
    <w:link w:val="BodyText3"/>
    <w:rsid w:val="008E69E1"/>
    <w:rPr>
      <w:rFonts w:ascii="Arial" w:eastAsia="Times" w:hAnsi="Arial" w:cs="Arial"/>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3527</Words>
  <Characters>20107</Characters>
  <Application>Microsoft Office Word</Application>
  <DocSecurity>0</DocSecurity>
  <Lines>167</Lines>
  <Paragraphs>47</Paragraphs>
  <ScaleCrop>false</ScaleCrop>
  <Company>Middlesex University</Company>
  <LinksUpToDate>false</LinksUpToDate>
  <CharactersWithSpaces>23587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Middlesex University</dc:creator>
  <cp:keywords/>
  <dc:description/>
  <cp:lastModifiedBy>Rose Stankov</cp:lastModifiedBy>
  <cp:revision>2</cp:revision>
  <dcterms:created xsi:type="dcterms:W3CDTF">2013-11-17T15:35:00Z</dcterms:created>
  <dcterms:modified xsi:type="dcterms:W3CDTF">2013-11-17T15:35:00Z</dcterms:modified>
</cp:coreProperties>
</file>