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27" w:rsidRPr="00F01D27" w:rsidRDefault="00F01D27" w:rsidP="00F01D27">
      <w:pPr>
        <w:keepNext/>
        <w:tabs>
          <w:tab w:val="num" w:pos="0"/>
        </w:tabs>
        <w:suppressAutoHyphens/>
        <w:spacing w:after="0" w:line="260" w:lineRule="exact"/>
        <w:jc w:val="left"/>
        <w:outlineLvl w:val="0"/>
        <w:rPr>
          <w:rFonts w:ascii="Arial" w:eastAsia="Times" w:hAnsi="Arial" w:cs="Arial"/>
          <w:b/>
          <w:bCs/>
          <w:color w:val="auto"/>
          <w:kern w:val="1"/>
          <w:sz w:val="24"/>
          <w:szCs w:val="40"/>
          <w:lang w:eastAsia="ar-SA"/>
        </w:rPr>
      </w:pPr>
      <w:bookmarkStart w:id="0" w:name="_Toc231355288"/>
      <w:bookmarkStart w:id="1" w:name="_Toc294704786"/>
      <w:bookmarkStart w:id="2" w:name="_Toc210193436"/>
      <w:bookmarkStart w:id="3" w:name="_Toc210400089"/>
      <w:r>
        <w:rPr>
          <w:rFonts w:ascii="Arial" w:eastAsia="Times" w:hAnsi="Arial" w:cs="Arial"/>
          <w:b/>
          <w:bCs/>
          <w:noProof/>
          <w:color w:val="auto"/>
          <w:kern w:val="1"/>
          <w:sz w:val="24"/>
          <w:szCs w:val="40"/>
        </w:rPr>
        <w:drawing>
          <wp:anchor distT="0" distB="0" distL="114300" distR="114300" simplePos="0" relativeHeight="251660288" behindDoc="1" locked="0" layoutInCell="1" allowOverlap="1">
            <wp:simplePos x="0" y="0"/>
            <wp:positionH relativeFrom="column">
              <wp:posOffset>4235450</wp:posOffset>
            </wp:positionH>
            <wp:positionV relativeFrom="paragraph">
              <wp:posOffset>-1905</wp:posOffset>
            </wp:positionV>
            <wp:extent cx="1331595" cy="581025"/>
            <wp:effectExtent l="19050" t="0" r="1905" b="0"/>
            <wp:wrapTight wrapText="bothSides">
              <wp:wrapPolygon edited="0">
                <wp:start x="-309" y="0"/>
                <wp:lineTo x="-309" y="21246"/>
                <wp:lineTo x="21631" y="21246"/>
                <wp:lineTo x="21631" y="0"/>
                <wp:lineTo x="-30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1154" t="21829" r="8757" b="54868"/>
                    <a:stretch>
                      <a:fillRect/>
                    </a:stretch>
                  </pic:blipFill>
                  <pic:spPr bwMode="auto">
                    <a:xfrm>
                      <a:off x="0" y="0"/>
                      <a:ext cx="1331595" cy="581025"/>
                    </a:xfrm>
                    <a:prstGeom prst="rect">
                      <a:avLst/>
                    </a:prstGeom>
                    <a:noFill/>
                    <a:ln w="9525">
                      <a:noFill/>
                      <a:miter lim="800000"/>
                      <a:headEnd/>
                      <a:tailEnd/>
                    </a:ln>
                  </pic:spPr>
                </pic:pic>
              </a:graphicData>
            </a:graphic>
          </wp:anchor>
        </w:drawing>
      </w:r>
      <w:r w:rsidRPr="00F01D27">
        <w:rPr>
          <w:rFonts w:ascii="Arial" w:eastAsia="Times" w:hAnsi="Arial" w:cs="Arial"/>
          <w:b/>
          <w:bCs/>
          <w:color w:val="auto"/>
          <w:kern w:val="1"/>
          <w:sz w:val="24"/>
          <w:szCs w:val="40"/>
          <w:lang w:eastAsia="ar-SA"/>
        </w:rPr>
        <w:t>Programme Specification and</w:t>
      </w:r>
      <w:bookmarkEnd w:id="3"/>
      <w:r w:rsidRPr="00F01D27">
        <w:rPr>
          <w:rFonts w:ascii="Arial" w:eastAsia="Times" w:hAnsi="Arial" w:cs="Arial"/>
          <w:b/>
          <w:bCs/>
          <w:color w:val="auto"/>
          <w:kern w:val="1"/>
          <w:sz w:val="24"/>
          <w:szCs w:val="40"/>
          <w:lang w:eastAsia="ar-SA"/>
        </w:rPr>
        <w:t xml:space="preserve"> </w:t>
      </w:r>
    </w:p>
    <w:p w:rsidR="00F01D27" w:rsidRPr="00F01D27" w:rsidRDefault="00F01D27" w:rsidP="00F01D27">
      <w:pPr>
        <w:keepNext/>
        <w:tabs>
          <w:tab w:val="num" w:pos="0"/>
        </w:tabs>
        <w:suppressAutoHyphens/>
        <w:spacing w:after="0" w:line="260" w:lineRule="exact"/>
        <w:jc w:val="left"/>
        <w:outlineLvl w:val="0"/>
        <w:rPr>
          <w:rFonts w:ascii="Arial" w:eastAsia="Times" w:hAnsi="Arial" w:cs="Arial"/>
          <w:b/>
          <w:bCs/>
          <w:color w:val="auto"/>
          <w:kern w:val="1"/>
          <w:sz w:val="24"/>
          <w:szCs w:val="40"/>
          <w:lang w:eastAsia="ar-SA"/>
        </w:rPr>
      </w:pPr>
      <w:bookmarkStart w:id="4" w:name="_Toc210400090"/>
      <w:r w:rsidRPr="00F01D27">
        <w:rPr>
          <w:rFonts w:ascii="Arial" w:eastAsia="Times" w:hAnsi="Arial" w:cs="Arial"/>
          <w:b/>
          <w:bCs/>
          <w:color w:val="auto"/>
          <w:kern w:val="1"/>
          <w:sz w:val="24"/>
          <w:szCs w:val="40"/>
          <w:lang w:eastAsia="ar-SA"/>
        </w:rPr>
        <w:t>Curriculum Map</w:t>
      </w:r>
      <w:bookmarkEnd w:id="2"/>
      <w:bookmarkEnd w:id="4"/>
      <w:r w:rsidRPr="00F01D27">
        <w:rPr>
          <w:rFonts w:ascii="Arial" w:eastAsia="Times" w:hAnsi="Arial" w:cs="Arial"/>
          <w:b/>
          <w:bCs/>
          <w:color w:val="auto"/>
          <w:kern w:val="1"/>
          <w:sz w:val="24"/>
          <w:szCs w:val="40"/>
          <w:lang w:eastAsia="ar-SA"/>
        </w:rPr>
        <w:t xml:space="preserve"> </w:t>
      </w:r>
      <w:bookmarkStart w:id="5" w:name="_Toc210193437"/>
      <w:bookmarkStart w:id="6" w:name="_Toc210400091"/>
      <w:r w:rsidRPr="00F01D27">
        <w:rPr>
          <w:rFonts w:ascii="Arial" w:eastAsia="Times" w:hAnsi="Arial" w:cs="Arial"/>
          <w:b/>
          <w:bCs/>
          <w:color w:val="auto"/>
          <w:kern w:val="1"/>
          <w:sz w:val="24"/>
          <w:szCs w:val="40"/>
          <w:lang w:eastAsia="ar-SA"/>
        </w:rPr>
        <w:t>for BA P</w:t>
      </w:r>
      <w:bookmarkEnd w:id="0"/>
      <w:bookmarkEnd w:id="1"/>
      <w:bookmarkEnd w:id="5"/>
      <w:bookmarkEnd w:id="6"/>
      <w:r w:rsidRPr="00F01D27">
        <w:rPr>
          <w:rFonts w:ascii="Arial" w:eastAsia="Times" w:hAnsi="Arial" w:cs="Arial"/>
          <w:b/>
          <w:bCs/>
          <w:color w:val="auto"/>
          <w:kern w:val="1"/>
          <w:sz w:val="24"/>
          <w:szCs w:val="40"/>
          <w:lang w:eastAsia="ar-SA"/>
        </w:rPr>
        <w:t>hotography</w:t>
      </w:r>
    </w:p>
    <w:p w:rsidR="00F01D27" w:rsidRPr="00F01D27" w:rsidRDefault="00F01D27" w:rsidP="00F01D27">
      <w:pPr>
        <w:keepNext/>
        <w:tabs>
          <w:tab w:val="num" w:pos="0"/>
        </w:tabs>
        <w:suppressAutoHyphens/>
        <w:spacing w:after="0" w:line="260" w:lineRule="exact"/>
        <w:jc w:val="left"/>
        <w:outlineLvl w:val="0"/>
        <w:rPr>
          <w:rFonts w:ascii="Arial" w:eastAsia="Times" w:hAnsi="Arial" w:cs="Arial"/>
          <w:b/>
          <w:bCs/>
          <w:color w:val="auto"/>
          <w:kern w:val="1"/>
          <w:sz w:val="24"/>
          <w:szCs w:val="40"/>
          <w:lang w:eastAsia="ar-SA"/>
        </w:rPr>
      </w:pPr>
    </w:p>
    <w:p w:rsidR="00F01D27" w:rsidRPr="00F01D27" w:rsidRDefault="00F01D27" w:rsidP="00F01D27">
      <w:pPr>
        <w:spacing w:after="0" w:line="240" w:lineRule="auto"/>
        <w:jc w:val="left"/>
        <w:rPr>
          <w:rFonts w:ascii="Arial" w:eastAsia="Times" w:hAnsi="Arial"/>
          <w:noProof/>
          <w:color w:val="auto"/>
          <w:sz w:val="18"/>
          <w:szCs w:val="24"/>
          <w:lang w:val="en-US" w:eastAsia="en-US"/>
        </w:rPr>
      </w:pPr>
    </w:p>
    <w:p w:rsidR="00F01D27" w:rsidRPr="00F01D27" w:rsidRDefault="00F01D27" w:rsidP="00F01D27">
      <w:pPr>
        <w:spacing w:after="0" w:line="240" w:lineRule="auto"/>
        <w:jc w:val="left"/>
        <w:rPr>
          <w:rFonts w:ascii="Arial" w:eastAsia="Times" w:hAnsi="Arial"/>
          <w:b/>
          <w:color w:val="auto"/>
          <w:sz w:val="18"/>
          <w:szCs w:val="24"/>
          <w:lang w:eastAsia="en-US"/>
        </w:rPr>
      </w:pPr>
    </w:p>
    <w:tbl>
      <w:tblPr>
        <w:tblW w:w="0" w:type="auto"/>
        <w:tblInd w:w="-62" w:type="dxa"/>
        <w:tblLayout w:type="fixed"/>
        <w:tblLook w:val="0000"/>
      </w:tblPr>
      <w:tblGrid>
        <w:gridCol w:w="4428"/>
        <w:gridCol w:w="4553"/>
      </w:tblGrid>
      <w:tr w:rsidR="00F01D27" w:rsidRPr="00F01D27" w:rsidTr="00045915">
        <w:tc>
          <w:tcPr>
            <w:tcW w:w="4428" w:type="dxa"/>
            <w:tcBorders>
              <w:top w:val="single" w:sz="4" w:space="0" w:color="000000"/>
              <w:left w:val="single" w:sz="4" w:space="0" w:color="000000"/>
              <w:bottom w:val="single" w:sz="8" w:space="0" w:color="FFFFFF"/>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1. Programme title</w:t>
            </w:r>
          </w:p>
        </w:tc>
        <w:tc>
          <w:tcPr>
            <w:tcW w:w="4553" w:type="dxa"/>
            <w:tcBorders>
              <w:top w:val="single" w:sz="4" w:space="0" w:color="000000"/>
              <w:left w:val="single" w:sz="8" w:space="0" w:color="FFFFFF"/>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BA Photography</w:t>
            </w:r>
          </w:p>
        </w:tc>
      </w:tr>
      <w:tr w:rsidR="00F01D27" w:rsidRPr="00F01D27" w:rsidTr="00045915">
        <w:tc>
          <w:tcPr>
            <w:tcW w:w="4428" w:type="dxa"/>
            <w:tcBorders>
              <w:left w:val="single" w:sz="4" w:space="0" w:color="000000"/>
              <w:bottom w:val="single" w:sz="8" w:space="0" w:color="FFFFFF"/>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 xml:space="preserve">2. Awarding institution </w:t>
            </w:r>
          </w:p>
        </w:tc>
        <w:tc>
          <w:tcPr>
            <w:tcW w:w="4553" w:type="dxa"/>
            <w:tcBorders>
              <w:left w:val="single" w:sz="8" w:space="0" w:color="FFFFFF"/>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Middlesex University</w:t>
            </w:r>
          </w:p>
        </w:tc>
      </w:tr>
      <w:tr w:rsidR="00F01D27" w:rsidRPr="00F01D27" w:rsidTr="00045915">
        <w:tc>
          <w:tcPr>
            <w:tcW w:w="4428" w:type="dxa"/>
            <w:tcBorders>
              <w:left w:val="single" w:sz="4" w:space="0" w:color="000000"/>
              <w:bottom w:val="single" w:sz="8" w:space="0" w:color="FFFFFF"/>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 xml:space="preserve">3. Teaching institution </w:t>
            </w:r>
          </w:p>
        </w:tc>
        <w:tc>
          <w:tcPr>
            <w:tcW w:w="4553" w:type="dxa"/>
            <w:tcBorders>
              <w:left w:val="single" w:sz="8" w:space="0" w:color="FFFFFF"/>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fldChar w:fldCharType="begin"/>
            </w:r>
            <w:r w:rsidRPr="00F01D27">
              <w:rPr>
                <w:rFonts w:ascii="Arial" w:eastAsia="Times" w:hAnsi="Arial"/>
                <w:color w:val="auto"/>
                <w:sz w:val="18"/>
                <w:szCs w:val="24"/>
                <w:lang w:eastAsia="en-US"/>
              </w:rPr>
              <w:instrText xml:space="preserve"> CONTACT _Con-3C7276385 \c \s \l </w:instrText>
            </w:r>
            <w:r w:rsidRPr="00F01D27">
              <w:rPr>
                <w:rFonts w:ascii="Arial" w:eastAsia="Times" w:hAnsi="Arial"/>
                <w:color w:val="auto"/>
                <w:sz w:val="18"/>
                <w:szCs w:val="24"/>
                <w:lang w:eastAsia="en-US"/>
              </w:rPr>
              <w:fldChar w:fldCharType="separate"/>
            </w:r>
            <w:r w:rsidRPr="00F01D27">
              <w:rPr>
                <w:rFonts w:ascii="Arial" w:eastAsia="Times" w:hAnsi="Arial"/>
                <w:noProof/>
                <w:color w:val="auto"/>
                <w:sz w:val="18"/>
                <w:szCs w:val="24"/>
                <w:lang w:eastAsia="en-US"/>
              </w:rPr>
              <w:t>Middlle</w:t>
            </w:r>
            <w:r w:rsidRPr="00F01D27">
              <w:rPr>
                <w:rFonts w:ascii="Arial" w:eastAsia="Times" w:hAnsi="Arial"/>
                <w:color w:val="auto"/>
                <w:sz w:val="18"/>
                <w:szCs w:val="24"/>
                <w:lang w:eastAsia="en-US"/>
              </w:rPr>
              <w:t>sex University</w:t>
            </w:r>
            <w:r w:rsidRPr="00F01D27">
              <w:rPr>
                <w:rFonts w:ascii="Arial" w:eastAsia="Times" w:hAnsi="Arial"/>
                <w:color w:val="auto"/>
                <w:sz w:val="18"/>
                <w:szCs w:val="24"/>
                <w:lang w:eastAsia="en-US"/>
              </w:rPr>
              <w:fldChar w:fldCharType="end"/>
            </w:r>
          </w:p>
        </w:tc>
      </w:tr>
      <w:tr w:rsidR="00F01D27" w:rsidRPr="00F01D27" w:rsidTr="00045915">
        <w:tc>
          <w:tcPr>
            <w:tcW w:w="4428" w:type="dxa"/>
            <w:tcBorders>
              <w:left w:val="single" w:sz="4" w:space="0" w:color="000000"/>
              <w:bottom w:val="single" w:sz="8" w:space="0" w:color="FFFFFF"/>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 xml:space="preserve">4. Programme accredited by </w:t>
            </w:r>
          </w:p>
        </w:tc>
        <w:tc>
          <w:tcPr>
            <w:tcW w:w="4553" w:type="dxa"/>
            <w:tcBorders>
              <w:left w:val="single" w:sz="8" w:space="0" w:color="FFFFFF"/>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r>
      <w:tr w:rsidR="00F01D27" w:rsidRPr="00F01D27" w:rsidTr="00045915">
        <w:tc>
          <w:tcPr>
            <w:tcW w:w="4428" w:type="dxa"/>
            <w:tcBorders>
              <w:left w:val="single" w:sz="4" w:space="0" w:color="000000"/>
              <w:bottom w:val="single" w:sz="8" w:space="0" w:color="FFFFFF"/>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 xml:space="preserve">5. Final qualification </w:t>
            </w:r>
          </w:p>
        </w:tc>
        <w:tc>
          <w:tcPr>
            <w:tcW w:w="4553" w:type="dxa"/>
            <w:tcBorders>
              <w:left w:val="single" w:sz="8" w:space="0" w:color="FFFFFF"/>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BA</w:t>
            </w:r>
          </w:p>
        </w:tc>
      </w:tr>
      <w:tr w:rsidR="00F01D27" w:rsidRPr="00F01D27" w:rsidTr="00045915">
        <w:tc>
          <w:tcPr>
            <w:tcW w:w="4428" w:type="dxa"/>
            <w:tcBorders>
              <w:lef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6. Academic year</w:t>
            </w:r>
          </w:p>
        </w:tc>
        <w:tc>
          <w:tcPr>
            <w:tcW w:w="4553" w:type="dxa"/>
            <w:tcBorders>
              <w:left w:val="single" w:sz="8" w:space="0" w:color="FFFFFF"/>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2013/2014</w:t>
            </w:r>
          </w:p>
        </w:tc>
      </w:tr>
      <w:tr w:rsidR="00F01D27" w:rsidRPr="00F01D27" w:rsidTr="00045915">
        <w:tc>
          <w:tcPr>
            <w:tcW w:w="4428" w:type="dxa"/>
            <w:tcBorders>
              <w:top w:val="single" w:sz="8" w:space="0" w:color="FFFFFF"/>
              <w:lef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7. Language of study</w:t>
            </w:r>
          </w:p>
        </w:tc>
        <w:tc>
          <w:tcPr>
            <w:tcW w:w="4553" w:type="dxa"/>
            <w:tcBorders>
              <w:left w:val="single" w:sz="8" w:space="0" w:color="FFFFFF"/>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English</w:t>
            </w:r>
          </w:p>
        </w:tc>
      </w:tr>
      <w:tr w:rsidR="00F01D27" w:rsidRPr="00F01D27" w:rsidTr="00045915">
        <w:tc>
          <w:tcPr>
            <w:tcW w:w="4428" w:type="dxa"/>
            <w:tcBorders>
              <w:top w:val="single" w:sz="8" w:space="0" w:color="FFFFFF"/>
              <w:left w:val="single" w:sz="4" w:space="0" w:color="000000"/>
              <w:bottom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8. Mode of study</w:t>
            </w:r>
          </w:p>
        </w:tc>
        <w:tc>
          <w:tcPr>
            <w:tcW w:w="4553" w:type="dxa"/>
            <w:tcBorders>
              <w:left w:val="single" w:sz="8" w:space="0" w:color="FFFFFF"/>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Full or part-time</w:t>
            </w:r>
          </w:p>
        </w:tc>
      </w:tr>
    </w:tbl>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0" w:type="dxa"/>
        <w:tblLayout w:type="fixed"/>
        <w:tblLook w:val="0000"/>
      </w:tblPr>
      <w:tblGrid>
        <w:gridCol w:w="8976"/>
      </w:tblGrid>
      <w:tr w:rsidR="00F01D27" w:rsidRPr="00F01D27" w:rsidTr="00045915">
        <w:tc>
          <w:tcPr>
            <w:tcW w:w="8976" w:type="dxa"/>
            <w:tcBorders>
              <w:top w:val="single" w:sz="4" w:space="0" w:color="000000"/>
              <w:left w:val="single" w:sz="4" w:space="0" w:color="000000"/>
              <w:bottom w:val="single" w:sz="4" w:space="0" w:color="000000"/>
              <w:right w:val="single" w:sz="4" w:space="0" w:color="000000"/>
            </w:tcBorders>
          </w:tcPr>
          <w:p w:rsidR="00F01D27" w:rsidRPr="00F01D27" w:rsidRDefault="00F01D27" w:rsidP="00F01D27">
            <w:pPr>
              <w:shd w:val="clear" w:color="auto" w:fill="E0E0E0"/>
              <w:snapToGrid w:val="0"/>
              <w:spacing w:after="0" w:line="240" w:lineRule="auto"/>
              <w:jc w:val="left"/>
              <w:rPr>
                <w:rFonts w:ascii="Arial" w:eastAsia="Times New Roman" w:hAnsi="Arial"/>
                <w:b/>
                <w:color w:val="auto"/>
                <w:sz w:val="18"/>
                <w:szCs w:val="24"/>
                <w:lang w:eastAsia="en-US"/>
              </w:rPr>
            </w:pPr>
            <w:r w:rsidRPr="00F01D27">
              <w:rPr>
                <w:rFonts w:ascii="Arial" w:eastAsia="Times New Roman" w:hAnsi="Arial"/>
                <w:b/>
                <w:color w:val="auto"/>
                <w:sz w:val="18"/>
                <w:szCs w:val="24"/>
                <w:lang w:eastAsia="en-US"/>
              </w:rPr>
              <w:t>9. Criteria for admission to the programme</w:t>
            </w:r>
          </w:p>
          <w:p w:rsidR="00F01D27" w:rsidRPr="00F01D27" w:rsidRDefault="00F01D27" w:rsidP="00F01D27">
            <w:pPr>
              <w:spacing w:before="60" w:after="0" w:line="260" w:lineRule="exact"/>
              <w:ind w:left="284"/>
              <w:jc w:val="left"/>
              <w:rPr>
                <w:rFonts w:ascii="Arial" w:eastAsia="Times" w:hAnsi="Arial"/>
                <w:color w:val="auto"/>
                <w:sz w:val="18"/>
                <w:szCs w:val="24"/>
                <w:lang w:eastAsia="en-US"/>
              </w:rPr>
            </w:pPr>
            <w:r w:rsidRPr="00F01D27">
              <w:rPr>
                <w:rFonts w:ascii="Arial" w:eastAsia="Times" w:hAnsi="Arial"/>
                <w:color w:val="auto"/>
                <w:sz w:val="18"/>
                <w:szCs w:val="24"/>
                <w:lang w:eastAsia="en-US"/>
              </w:rPr>
              <w:t>See the University Guide and Regulations for general criteria for admissions to the University.</w:t>
            </w:r>
          </w:p>
          <w:p w:rsidR="00F01D27" w:rsidRPr="00F01D27" w:rsidRDefault="00F01D27" w:rsidP="00F01D27">
            <w:pPr>
              <w:spacing w:after="0" w:line="260" w:lineRule="exact"/>
              <w:ind w:left="284"/>
              <w:jc w:val="left"/>
              <w:rPr>
                <w:rFonts w:ascii="Arial" w:eastAsia="Times" w:hAnsi="Arial"/>
                <w:color w:val="auto"/>
                <w:sz w:val="18"/>
                <w:szCs w:val="24"/>
                <w:lang w:eastAsia="en-US"/>
              </w:rPr>
            </w:pPr>
          </w:p>
          <w:p w:rsidR="00F01D27" w:rsidRPr="00F01D27" w:rsidRDefault="00F01D27" w:rsidP="00F01D27">
            <w:pPr>
              <w:spacing w:after="0" w:line="260" w:lineRule="exact"/>
              <w:ind w:left="284"/>
              <w:jc w:val="left"/>
              <w:rPr>
                <w:rFonts w:ascii="Arial" w:eastAsia="Times" w:hAnsi="Arial"/>
                <w:color w:val="auto"/>
                <w:sz w:val="18"/>
                <w:szCs w:val="24"/>
                <w:lang w:eastAsia="en-US"/>
              </w:rPr>
            </w:pPr>
            <w:r w:rsidRPr="00F01D27">
              <w:rPr>
                <w:rFonts w:ascii="Arial" w:eastAsia="Times" w:hAnsi="Arial"/>
                <w:color w:val="auto"/>
                <w:sz w:val="18"/>
                <w:szCs w:val="24"/>
                <w:lang w:eastAsia="en-US"/>
              </w:rPr>
              <w:t>The normal academic qualification for entry to level one of the programme are:</w:t>
            </w:r>
          </w:p>
          <w:p w:rsidR="00F01D27" w:rsidRPr="00F01D27" w:rsidRDefault="00F01D27" w:rsidP="00F01D27">
            <w:pPr>
              <w:spacing w:after="0" w:line="260" w:lineRule="exact"/>
              <w:ind w:left="284"/>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2 subjects passed at A level and 5 subjects passed at GCSE or equivalent qualifications or prior experience. In addition, students joining level one of the programme are normally admitted following </w:t>
            </w:r>
            <w:r w:rsidRPr="00F01D27">
              <w:rPr>
                <w:rFonts w:ascii="Arial" w:eastAsia="Times" w:hAnsi="Arial"/>
                <w:color w:val="auto"/>
                <w:sz w:val="18"/>
                <w:szCs w:val="24"/>
                <w:lang w:eastAsia="en-US"/>
              </w:rPr>
              <w:br/>
              <w:t>a Foundation Course, or relevant BTEC National Diploma Course and interview with portfolio</w:t>
            </w:r>
          </w:p>
          <w:p w:rsidR="00F01D27" w:rsidRPr="00F01D27" w:rsidRDefault="00F01D27" w:rsidP="00F01D27">
            <w:pPr>
              <w:spacing w:after="0" w:line="260" w:lineRule="exact"/>
              <w:ind w:left="284"/>
              <w:jc w:val="left"/>
              <w:rPr>
                <w:rFonts w:ascii="Arial" w:eastAsia="Times" w:hAnsi="Arial"/>
                <w:color w:val="auto"/>
                <w:sz w:val="18"/>
                <w:szCs w:val="24"/>
                <w:lang w:eastAsia="en-US"/>
              </w:rPr>
            </w:pPr>
          </w:p>
          <w:p w:rsidR="00F01D27" w:rsidRPr="00F01D27" w:rsidRDefault="00F01D27" w:rsidP="00F01D27">
            <w:pPr>
              <w:spacing w:after="0" w:line="260" w:lineRule="exact"/>
              <w:ind w:left="284"/>
              <w:jc w:val="left"/>
              <w:rPr>
                <w:rFonts w:ascii="Arial" w:eastAsia="Times" w:hAnsi="Arial"/>
                <w:color w:val="auto"/>
                <w:sz w:val="18"/>
                <w:szCs w:val="24"/>
                <w:lang w:eastAsia="en-US"/>
              </w:rPr>
            </w:pPr>
            <w:r w:rsidRPr="00F01D27">
              <w:rPr>
                <w:rFonts w:ascii="Arial" w:eastAsia="Times" w:hAnsi="Arial"/>
                <w:color w:val="auto"/>
                <w:sz w:val="18"/>
                <w:szCs w:val="24"/>
                <w:lang w:eastAsia="en-US"/>
              </w:rPr>
              <w:t>Direct entry applicants for level two should have a Higher National Diploma in an appropriate subject or a level one certificate from another BA programme in an appropriate subject.</w:t>
            </w:r>
          </w:p>
          <w:p w:rsidR="00F01D27" w:rsidRPr="00F01D27" w:rsidRDefault="00F01D27" w:rsidP="00F01D27">
            <w:pPr>
              <w:spacing w:after="0" w:line="260" w:lineRule="exact"/>
              <w:ind w:left="284"/>
              <w:jc w:val="left"/>
              <w:rPr>
                <w:rFonts w:ascii="Arial" w:eastAsia="Times" w:hAnsi="Arial"/>
                <w:color w:val="auto"/>
                <w:sz w:val="18"/>
                <w:szCs w:val="24"/>
                <w:lang w:eastAsia="en-US"/>
              </w:rPr>
            </w:pPr>
          </w:p>
          <w:p w:rsidR="00F01D27" w:rsidRPr="00F01D27" w:rsidRDefault="00F01D27" w:rsidP="00F01D27">
            <w:pPr>
              <w:spacing w:after="0" w:line="260" w:lineRule="exact"/>
              <w:ind w:left="284"/>
              <w:jc w:val="left"/>
              <w:rPr>
                <w:rFonts w:ascii="Arial" w:eastAsia="Times" w:hAnsi="Arial"/>
                <w:color w:val="auto"/>
                <w:sz w:val="18"/>
                <w:szCs w:val="24"/>
                <w:lang w:eastAsia="en-US"/>
              </w:rPr>
            </w:pPr>
            <w:r w:rsidRPr="00F01D27">
              <w:rPr>
                <w:rFonts w:ascii="Arial" w:eastAsia="Times" w:hAnsi="Arial"/>
                <w:color w:val="auto"/>
                <w:sz w:val="18"/>
                <w:szCs w:val="24"/>
                <w:lang w:eastAsia="en-US"/>
              </w:rPr>
              <w:t>Sufficient command of the English language – those applicants for whom English is not the first language must demonstrate evidence of attainment by an IELTS overall score of 6.0 or higher (with no component achieving less than 5.5), or equivalent. Applicants with less than 5.5 in any component score are strongly recommended to undertake the University’s Pre-</w:t>
            </w:r>
            <w:proofErr w:type="spellStart"/>
            <w:r w:rsidRPr="00F01D27">
              <w:rPr>
                <w:rFonts w:ascii="Arial" w:eastAsia="Times" w:hAnsi="Arial"/>
                <w:color w:val="auto"/>
                <w:sz w:val="18"/>
                <w:szCs w:val="24"/>
                <w:lang w:eastAsia="en-US"/>
              </w:rPr>
              <w:t>sessional</w:t>
            </w:r>
            <w:proofErr w:type="spellEnd"/>
            <w:r w:rsidRPr="00F01D27">
              <w:rPr>
                <w:rFonts w:ascii="Arial" w:eastAsia="Times" w:hAnsi="Arial"/>
                <w:color w:val="auto"/>
                <w:sz w:val="18"/>
                <w:szCs w:val="24"/>
                <w:lang w:eastAsia="en-US"/>
              </w:rPr>
              <w:t xml:space="preserve"> English Language Course.</w:t>
            </w:r>
          </w:p>
          <w:p w:rsidR="00F01D27" w:rsidRPr="00F01D27" w:rsidRDefault="00F01D27" w:rsidP="00F01D27">
            <w:pPr>
              <w:spacing w:after="0" w:line="260" w:lineRule="exact"/>
              <w:ind w:left="284"/>
              <w:jc w:val="left"/>
              <w:rPr>
                <w:rFonts w:ascii="Arial" w:eastAsia="Times" w:hAnsi="Arial"/>
                <w:color w:val="auto"/>
                <w:sz w:val="18"/>
                <w:szCs w:val="24"/>
                <w:lang w:eastAsia="en-US"/>
              </w:rPr>
            </w:pPr>
          </w:p>
          <w:p w:rsidR="00F01D27" w:rsidRPr="00F01D27" w:rsidRDefault="00F01D27" w:rsidP="00F01D27">
            <w:pPr>
              <w:tabs>
                <w:tab w:val="left" w:pos="284"/>
              </w:tabs>
              <w:spacing w:before="60" w:after="60" w:line="260" w:lineRule="exact"/>
              <w:ind w:left="284"/>
              <w:jc w:val="left"/>
              <w:rPr>
                <w:rFonts w:ascii="Arial" w:eastAsia="Times" w:hAnsi="Arial"/>
                <w:color w:val="auto"/>
                <w:sz w:val="18"/>
                <w:szCs w:val="24"/>
                <w:lang w:eastAsia="en-US"/>
              </w:rPr>
            </w:pPr>
            <w:r w:rsidRPr="00F01D27">
              <w:rPr>
                <w:rFonts w:ascii="Arial" w:eastAsia="Times" w:hAnsi="Arial"/>
                <w:color w:val="auto"/>
                <w:sz w:val="18"/>
                <w:szCs w:val="24"/>
                <w:lang w:eastAsia="en-US"/>
              </w:rPr>
              <w:t>Mature students (over 21 years of age at the time of admission) without formal qualifications are eligible to apply if they can provide satisfactory evidence of their ability to undertake the Programme.</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New Roman" w:hAnsi="Arial"/>
                <w:color w:val="auto"/>
                <w:sz w:val="18"/>
                <w:szCs w:val="24"/>
                <w:lang w:eastAsia="en-US"/>
              </w:rPr>
            </w:pPr>
          </w:p>
        </w:tc>
      </w:tr>
    </w:tbl>
    <w:p w:rsidR="00F01D27" w:rsidRPr="00F01D27" w:rsidRDefault="00F01D27" w:rsidP="00F01D27">
      <w:pPr>
        <w:spacing w:after="0" w:line="260" w:lineRule="exact"/>
        <w:jc w:val="left"/>
        <w:rPr>
          <w:rFonts w:ascii="Arial" w:eastAsia="Times" w:hAnsi="Arial"/>
          <w:color w:val="auto"/>
          <w:sz w:val="18"/>
          <w:szCs w:val="24"/>
          <w:lang w:eastAsia="en-US"/>
        </w:rPr>
      </w:pPr>
    </w:p>
    <w:tbl>
      <w:tblPr>
        <w:tblW w:w="0" w:type="auto"/>
        <w:tblInd w:w="-62" w:type="dxa"/>
        <w:tblLayout w:type="fixed"/>
        <w:tblLook w:val="0000"/>
      </w:tblPr>
      <w:tblGrid>
        <w:gridCol w:w="8981"/>
      </w:tblGrid>
      <w:tr w:rsidR="00F01D27" w:rsidRPr="00F01D27" w:rsidTr="00045915">
        <w:tc>
          <w:tcPr>
            <w:tcW w:w="8981" w:type="dxa"/>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10. Aims of the programme</w:t>
            </w:r>
          </w:p>
        </w:tc>
      </w:tr>
      <w:tr w:rsidR="00F01D27" w:rsidRPr="00F01D27" w:rsidTr="00045915">
        <w:tc>
          <w:tcPr>
            <w:tcW w:w="8981" w:type="dxa"/>
            <w:tcBorders>
              <w:left w:val="single" w:sz="4" w:space="0" w:color="000000"/>
              <w:bottom w:val="single" w:sz="4" w:space="0" w:color="000000"/>
              <w:right w:val="single" w:sz="4" w:space="0" w:color="000000"/>
            </w:tcBorders>
          </w:tcPr>
          <w:p w:rsidR="00F01D27" w:rsidRPr="00F01D27" w:rsidRDefault="00F01D27" w:rsidP="00F01D27">
            <w:pPr>
              <w:spacing w:before="60" w:after="6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The programmes aim to: </w:t>
            </w:r>
          </w:p>
          <w:p w:rsidR="00F01D27" w:rsidRPr="00F01D27" w:rsidRDefault="00F01D27" w:rsidP="00F01D27">
            <w:pPr>
              <w:numPr>
                <w:ilvl w:val="0"/>
                <w:numId w:val="4"/>
              </w:numPr>
              <w:spacing w:after="0" w:line="260" w:lineRule="exact"/>
              <w:ind w:right="-2818"/>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provide students with an appreciation and understanding of photography as an active and </w:t>
            </w:r>
          </w:p>
          <w:p w:rsidR="00F01D27" w:rsidRPr="00F01D27" w:rsidRDefault="00F01D27" w:rsidP="00F01D27">
            <w:pPr>
              <w:spacing w:after="0" w:line="260" w:lineRule="exact"/>
              <w:ind w:left="710" w:right="-2818"/>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inspirational</w:t>
            </w:r>
            <w:proofErr w:type="gramEnd"/>
            <w:r w:rsidRPr="00F01D27">
              <w:rPr>
                <w:rFonts w:ascii="Arial" w:eastAsia="Times" w:hAnsi="Arial"/>
                <w:color w:val="auto"/>
                <w:sz w:val="18"/>
                <w:szCs w:val="24"/>
                <w:lang w:eastAsia="en-US"/>
              </w:rPr>
              <w:t xml:space="preserve"> force for  enhancing peoples’ lives.</w:t>
            </w:r>
          </w:p>
          <w:p w:rsidR="00F01D27" w:rsidRPr="00F01D27" w:rsidRDefault="00F01D27" w:rsidP="00F01D27">
            <w:pPr>
              <w:numPr>
                <w:ilvl w:val="0"/>
                <w:numId w:val="4"/>
              </w:numPr>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establish</w:t>
            </w:r>
            <w:proofErr w:type="gramEnd"/>
            <w:r w:rsidRPr="00F01D27">
              <w:rPr>
                <w:rFonts w:ascii="Arial" w:eastAsia="Times" w:hAnsi="Arial"/>
                <w:color w:val="auto"/>
                <w:sz w:val="18"/>
                <w:szCs w:val="24"/>
                <w:lang w:eastAsia="en-US"/>
              </w:rPr>
              <w:t xml:space="preserve"> the creative concerns and abilities of the individual and cultivate a critical understanding and professional awareness of external and ethical issues.</w:t>
            </w:r>
          </w:p>
          <w:p w:rsidR="00F01D27" w:rsidRPr="00F01D27" w:rsidRDefault="00F01D27" w:rsidP="00F01D27">
            <w:pPr>
              <w:numPr>
                <w:ilvl w:val="0"/>
                <w:numId w:val="4"/>
              </w:numPr>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develop</w:t>
            </w:r>
            <w:proofErr w:type="gramEnd"/>
            <w:r w:rsidRPr="00F01D27">
              <w:rPr>
                <w:rFonts w:ascii="Arial" w:eastAsia="Times" w:hAnsi="Arial"/>
                <w:color w:val="auto"/>
                <w:sz w:val="18"/>
                <w:szCs w:val="24"/>
                <w:lang w:eastAsia="en-US"/>
              </w:rPr>
              <w:t xml:space="preserve"> an ability in the student to generate imaginative and innovative ideas, concepts, proposals and solutions in response to set or self-initiated briefs . </w:t>
            </w:r>
          </w:p>
          <w:p w:rsidR="00F01D27" w:rsidRPr="00F01D27" w:rsidRDefault="00F01D27" w:rsidP="00F01D27">
            <w:pPr>
              <w:numPr>
                <w:ilvl w:val="0"/>
                <w:numId w:val="4"/>
              </w:numPr>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equip</w:t>
            </w:r>
            <w:proofErr w:type="gramEnd"/>
            <w:r w:rsidRPr="00F01D27">
              <w:rPr>
                <w:rFonts w:ascii="Arial" w:eastAsia="Times" w:hAnsi="Arial"/>
                <w:color w:val="auto"/>
                <w:sz w:val="18"/>
                <w:szCs w:val="24"/>
                <w:lang w:eastAsia="en-US"/>
              </w:rPr>
              <w:t xml:space="preserve"> students with a variety of creative, technical and craft skills .</w:t>
            </w:r>
          </w:p>
          <w:p w:rsidR="00F01D27" w:rsidRPr="00F01D27" w:rsidRDefault="00F01D27" w:rsidP="00F01D27">
            <w:pPr>
              <w:numPr>
                <w:ilvl w:val="0"/>
                <w:numId w:val="4"/>
              </w:numPr>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promote</w:t>
            </w:r>
            <w:proofErr w:type="gramEnd"/>
            <w:r w:rsidRPr="00F01D27">
              <w:rPr>
                <w:rFonts w:ascii="Arial" w:eastAsia="Times" w:hAnsi="Arial"/>
                <w:color w:val="auto"/>
                <w:sz w:val="18"/>
                <w:szCs w:val="24"/>
                <w:lang w:eastAsia="en-US"/>
              </w:rPr>
              <w:t xml:space="preserve"> an awareness of the historical and social context of photography.</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b/>
                <w:color w:val="auto"/>
                <w:sz w:val="18"/>
                <w:szCs w:val="24"/>
                <w:lang w:eastAsia="en-US"/>
              </w:rPr>
            </w:pPr>
          </w:p>
        </w:tc>
      </w:tr>
    </w:tbl>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br w:type="page"/>
      </w:r>
    </w:p>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4428"/>
        <w:gridCol w:w="4553"/>
      </w:tblGrid>
      <w:tr w:rsidR="00F01D27" w:rsidRPr="00F01D27" w:rsidTr="00045915">
        <w:trPr>
          <w:cantSplit/>
        </w:trPr>
        <w:tc>
          <w:tcPr>
            <w:tcW w:w="8981" w:type="dxa"/>
            <w:gridSpan w:val="2"/>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11. Programme outcomes</w:t>
            </w:r>
          </w:p>
        </w:tc>
      </w:tr>
      <w:tr w:rsidR="00F01D27" w:rsidRPr="00F01D27" w:rsidTr="00045915">
        <w:tc>
          <w:tcPr>
            <w:tcW w:w="4428"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A. Knowledge and understanding</w:t>
            </w:r>
          </w:p>
          <w:p w:rsidR="00F01D27" w:rsidRPr="00F01D27" w:rsidRDefault="00F01D27" w:rsidP="00F01D27">
            <w:pPr>
              <w:spacing w:after="0" w:line="260" w:lineRule="exact"/>
              <w:jc w:val="left"/>
              <w:rPr>
                <w:rFonts w:ascii="Arial" w:eastAsia="Times" w:hAnsi="Arial"/>
                <w:i/>
                <w:color w:val="auto"/>
                <w:sz w:val="18"/>
                <w:szCs w:val="24"/>
                <w:lang w:eastAsia="en-US"/>
              </w:rPr>
            </w:pPr>
            <w:r w:rsidRPr="00F01D27">
              <w:rPr>
                <w:rFonts w:ascii="Arial" w:eastAsia="Times" w:hAnsi="Arial"/>
                <w:color w:val="auto"/>
                <w:sz w:val="18"/>
                <w:szCs w:val="24"/>
                <w:lang w:eastAsia="en-US"/>
              </w:rPr>
              <w:t>On completion of this programme the successful student will have knowledge and understanding of:</w:t>
            </w:r>
          </w:p>
          <w:p w:rsidR="00F01D27" w:rsidRPr="00F01D27" w:rsidRDefault="00F01D27" w:rsidP="00F01D27">
            <w:pPr>
              <w:numPr>
                <w:ilvl w:val="0"/>
                <w:numId w:val="5"/>
              </w:numPr>
              <w:tabs>
                <w:tab w:val="left" w:pos="284"/>
              </w:tabs>
              <w:spacing w:after="0" w:line="260" w:lineRule="exact"/>
              <w:ind w:left="284" w:hanging="284"/>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the</w:t>
            </w:r>
            <w:proofErr w:type="gramEnd"/>
            <w:r w:rsidRPr="00F01D27">
              <w:rPr>
                <w:rFonts w:ascii="Arial" w:eastAsia="Times" w:hAnsi="Arial"/>
                <w:color w:val="auto"/>
                <w:sz w:val="18"/>
                <w:szCs w:val="24"/>
                <w:lang w:eastAsia="en-US"/>
              </w:rPr>
              <w:t xml:space="preserve"> photographic process from inception to outcomes.</w:t>
            </w:r>
          </w:p>
          <w:p w:rsidR="00F01D27" w:rsidRPr="00F01D27" w:rsidRDefault="00F01D27" w:rsidP="00F01D27">
            <w:pPr>
              <w:numPr>
                <w:ilvl w:val="0"/>
                <w:numId w:val="5"/>
              </w:numPr>
              <w:tabs>
                <w:tab w:val="left" w:pos="284"/>
              </w:tabs>
              <w:spacing w:after="0" w:line="260" w:lineRule="exact"/>
              <w:ind w:left="284" w:hanging="284"/>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the</w:t>
            </w:r>
            <w:proofErr w:type="gramEnd"/>
            <w:r w:rsidRPr="00F01D27">
              <w:rPr>
                <w:rFonts w:ascii="Arial" w:eastAsia="Times" w:hAnsi="Arial"/>
                <w:color w:val="auto"/>
                <w:sz w:val="18"/>
                <w:szCs w:val="24"/>
                <w:lang w:eastAsia="en-US"/>
              </w:rPr>
              <w:t xml:space="preserve"> context within which professional photographers operate. </w:t>
            </w:r>
          </w:p>
          <w:p w:rsidR="00F01D27" w:rsidRPr="00F01D27" w:rsidRDefault="00F01D27" w:rsidP="00F01D27">
            <w:pPr>
              <w:numPr>
                <w:ilvl w:val="0"/>
                <w:numId w:val="5"/>
              </w:numPr>
              <w:tabs>
                <w:tab w:val="left" w:pos="284"/>
              </w:tabs>
              <w:spacing w:after="0" w:line="260" w:lineRule="exact"/>
              <w:ind w:left="284" w:hanging="284"/>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contemporary</w:t>
            </w:r>
            <w:proofErr w:type="gramEnd"/>
            <w:r w:rsidRPr="00F01D27">
              <w:rPr>
                <w:rFonts w:ascii="Arial" w:eastAsia="Times" w:hAnsi="Arial"/>
                <w:color w:val="auto"/>
                <w:sz w:val="18"/>
                <w:szCs w:val="24"/>
                <w:lang w:eastAsia="en-US"/>
              </w:rPr>
              <w:t xml:space="preserve"> professional photographic practice and markets.</w:t>
            </w:r>
          </w:p>
          <w:p w:rsidR="00F01D27" w:rsidRPr="00F01D27" w:rsidRDefault="00F01D27" w:rsidP="00F01D27">
            <w:pPr>
              <w:numPr>
                <w:ilvl w:val="0"/>
                <w:numId w:val="5"/>
              </w:numPr>
              <w:tabs>
                <w:tab w:val="left" w:pos="284"/>
              </w:tabs>
              <w:spacing w:after="0" w:line="260" w:lineRule="exact"/>
              <w:ind w:left="284" w:hanging="284"/>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the</w:t>
            </w:r>
            <w:proofErr w:type="gramEnd"/>
            <w:r w:rsidRPr="00F01D27">
              <w:rPr>
                <w:rFonts w:ascii="Arial" w:eastAsia="Times" w:hAnsi="Arial"/>
                <w:color w:val="auto"/>
                <w:sz w:val="18"/>
                <w:szCs w:val="24"/>
                <w:lang w:eastAsia="en-US"/>
              </w:rPr>
              <w:t xml:space="preserve"> work of historical and contemporary photographers.</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p>
        </w:tc>
        <w:tc>
          <w:tcPr>
            <w:tcW w:w="4553"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Teaching/learning methods</w:t>
            </w:r>
          </w:p>
          <w:p w:rsidR="00F01D27" w:rsidRPr="00F01D27" w:rsidRDefault="00F01D27" w:rsidP="00F01D27">
            <w:pPr>
              <w:spacing w:after="0" w:line="260" w:lineRule="exact"/>
              <w:jc w:val="left"/>
              <w:rPr>
                <w:rFonts w:ascii="Arial" w:eastAsia="Times" w:hAnsi="Arial"/>
                <w:b/>
                <w:color w:val="auto"/>
                <w:sz w:val="18"/>
                <w:szCs w:val="24"/>
                <w:lang w:eastAsia="en-US"/>
              </w:rPr>
            </w:pPr>
            <w:r w:rsidRPr="00F01D27">
              <w:rPr>
                <w:rFonts w:ascii="Arial" w:eastAsia="Times" w:hAnsi="Arial"/>
                <w:color w:val="auto"/>
                <w:sz w:val="18"/>
                <w:szCs w:val="24"/>
                <w:lang w:eastAsia="en-US"/>
              </w:rPr>
              <w:t>Students gain knowledge and understanding through: lectures, seminars, individual research, critical essays and practical coursework assignments, tutor and guest lectures demonstrations by lecturers and technical staff.</w:t>
            </w:r>
          </w:p>
          <w:p w:rsidR="00F01D27" w:rsidRPr="00F01D27" w:rsidRDefault="00F01D27" w:rsidP="00F01D27">
            <w:pPr>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Assessment Methods</w:t>
            </w:r>
          </w:p>
          <w:p w:rsidR="00F01D27" w:rsidRPr="00F01D27" w:rsidRDefault="00F01D27" w:rsidP="00F01D27">
            <w:pPr>
              <w:keepLines/>
              <w:spacing w:after="8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knowledge and understanding is assessed by: written coursework, practical coursework     assignments, group presentations to peers, portfolio presentations, completed projects, written assignments.</w:t>
            </w:r>
          </w:p>
        </w:tc>
      </w:tr>
      <w:tr w:rsidR="00F01D27" w:rsidRPr="00F01D27" w:rsidTr="00045915">
        <w:tc>
          <w:tcPr>
            <w:tcW w:w="4428"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B. Cognitive (thinking) skills</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On completion of this programme the successful student will be able to:</w:t>
            </w:r>
          </w:p>
          <w:p w:rsidR="00F01D27" w:rsidRPr="00F01D27" w:rsidRDefault="00F01D27" w:rsidP="00F01D27">
            <w:pPr>
              <w:numPr>
                <w:ilvl w:val="0"/>
                <w:numId w:val="6"/>
              </w:numPr>
              <w:tabs>
                <w:tab w:val="left" w:pos="284"/>
              </w:tabs>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critically</w:t>
            </w:r>
            <w:proofErr w:type="gramEnd"/>
            <w:r w:rsidRPr="00F01D27">
              <w:rPr>
                <w:rFonts w:ascii="Arial" w:eastAsia="Times" w:hAnsi="Arial"/>
                <w:color w:val="auto"/>
                <w:sz w:val="18"/>
                <w:szCs w:val="24"/>
                <w:lang w:eastAsia="en-US"/>
              </w:rPr>
              <w:t xml:space="preserve"> evaluate photographic images.</w:t>
            </w:r>
          </w:p>
          <w:p w:rsidR="00F01D27" w:rsidRPr="00F01D27" w:rsidRDefault="00F01D27" w:rsidP="00F01D27">
            <w:pPr>
              <w:numPr>
                <w:ilvl w:val="0"/>
                <w:numId w:val="6"/>
              </w:numPr>
              <w:tabs>
                <w:tab w:val="left" w:pos="284"/>
              </w:tabs>
              <w:spacing w:after="0" w:line="260" w:lineRule="exact"/>
              <w:ind w:left="284" w:hanging="284"/>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formulate</w:t>
            </w:r>
            <w:proofErr w:type="gramEnd"/>
            <w:r w:rsidRPr="00F01D27">
              <w:rPr>
                <w:rFonts w:ascii="Arial" w:eastAsia="Times" w:hAnsi="Arial"/>
                <w:color w:val="auto"/>
                <w:sz w:val="18"/>
                <w:szCs w:val="24"/>
                <w:lang w:eastAsia="en-US"/>
              </w:rPr>
              <w:t xml:space="preserve"> and develop photographic solutions to briefs and argue the case for them.</w:t>
            </w:r>
          </w:p>
          <w:p w:rsidR="00F01D27" w:rsidRPr="00F01D27" w:rsidRDefault="00F01D27" w:rsidP="00F01D27">
            <w:pPr>
              <w:numPr>
                <w:ilvl w:val="0"/>
                <w:numId w:val="6"/>
              </w:numPr>
              <w:tabs>
                <w:tab w:val="left" w:pos="284"/>
              </w:tabs>
              <w:spacing w:after="0" w:line="260" w:lineRule="exact"/>
              <w:ind w:left="284" w:hanging="284"/>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evaluate</w:t>
            </w:r>
            <w:proofErr w:type="gramEnd"/>
            <w:r w:rsidRPr="00F01D27">
              <w:rPr>
                <w:rFonts w:ascii="Arial" w:eastAsia="Times" w:hAnsi="Arial"/>
                <w:color w:val="auto"/>
                <w:sz w:val="18"/>
                <w:szCs w:val="24"/>
                <w:lang w:eastAsia="en-US"/>
              </w:rPr>
              <w:t xml:space="preserve"> and edit own work and the work of others.</w:t>
            </w:r>
          </w:p>
          <w:p w:rsidR="00F01D27" w:rsidRPr="00F01D27" w:rsidRDefault="00F01D27" w:rsidP="00F01D27">
            <w:pPr>
              <w:numPr>
                <w:ilvl w:val="0"/>
                <w:numId w:val="6"/>
              </w:numPr>
              <w:tabs>
                <w:tab w:val="left" w:pos="284"/>
              </w:tabs>
              <w:spacing w:after="0" w:line="260" w:lineRule="exact"/>
              <w:ind w:left="284" w:hanging="284"/>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initiate</w:t>
            </w:r>
            <w:proofErr w:type="gramEnd"/>
            <w:r w:rsidRPr="00F01D27">
              <w:rPr>
                <w:rFonts w:ascii="Arial" w:eastAsia="Times" w:hAnsi="Arial"/>
                <w:color w:val="auto"/>
                <w:sz w:val="18"/>
                <w:szCs w:val="24"/>
                <w:lang w:eastAsia="en-US"/>
              </w:rPr>
              <w:t xml:space="preserve"> projects and explore areas of work.</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p>
        </w:tc>
        <w:tc>
          <w:tcPr>
            <w:tcW w:w="4553"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Teaching/learning methods</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learn cognitive skills through: seminars, presentations to larger groups, tutorials, participation in self and peer assessment including providing written and verbal feedback, strategies for solving visual communication problems.</w:t>
            </w:r>
          </w:p>
          <w:p w:rsidR="00F01D27" w:rsidRPr="00F01D27" w:rsidRDefault="00F01D27" w:rsidP="00F01D27">
            <w:pPr>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Assessment Method</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cognitive skills are assessed by coursework, original practical coursework assessed against established outcomes and criteria, written and oral presentations to peer groups and written reports in support of practical work.</w:t>
            </w:r>
          </w:p>
        </w:tc>
      </w:tr>
      <w:tr w:rsidR="00F01D27" w:rsidRPr="00F01D27" w:rsidTr="00045915">
        <w:tc>
          <w:tcPr>
            <w:tcW w:w="4428"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C. Practical skills</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On completion of the programme the successful student will be able to:</w:t>
            </w:r>
          </w:p>
          <w:p w:rsidR="00F01D27" w:rsidRPr="00F01D27" w:rsidRDefault="00F01D27" w:rsidP="00F01D27">
            <w:pPr>
              <w:numPr>
                <w:ilvl w:val="0"/>
                <w:numId w:val="7"/>
              </w:numPr>
              <w:tabs>
                <w:tab w:val="left" w:pos="284"/>
              </w:tabs>
              <w:spacing w:after="0" w:line="260" w:lineRule="exact"/>
              <w:ind w:left="426"/>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take</w:t>
            </w:r>
            <w:proofErr w:type="gramEnd"/>
            <w:r w:rsidRPr="00F01D27">
              <w:rPr>
                <w:rFonts w:ascii="Arial" w:eastAsia="Times" w:hAnsi="Arial"/>
                <w:color w:val="auto"/>
                <w:sz w:val="18"/>
                <w:szCs w:val="24"/>
                <w:lang w:eastAsia="en-US"/>
              </w:rPr>
              <w:t xml:space="preserve"> photographs to a professional standard across a range of subject  areas and locations.</w:t>
            </w:r>
          </w:p>
          <w:p w:rsidR="00F01D27" w:rsidRPr="00F01D27" w:rsidRDefault="00F01D27" w:rsidP="00F01D27">
            <w:pPr>
              <w:numPr>
                <w:ilvl w:val="0"/>
                <w:numId w:val="7"/>
              </w:numPr>
              <w:tabs>
                <w:tab w:val="left" w:pos="284"/>
              </w:tabs>
              <w:spacing w:after="0" w:line="260" w:lineRule="exact"/>
              <w:ind w:left="426" w:hanging="426"/>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use</w:t>
            </w:r>
            <w:proofErr w:type="gramEnd"/>
            <w:r w:rsidRPr="00F01D27">
              <w:rPr>
                <w:rFonts w:ascii="Arial" w:eastAsia="Times" w:hAnsi="Arial"/>
                <w:color w:val="auto"/>
                <w:sz w:val="18"/>
                <w:szCs w:val="24"/>
                <w:lang w:eastAsia="en-US"/>
              </w:rPr>
              <w:t xml:space="preserve"> photographic images to effectively communicate ideas, information, arguments and points of view.</w:t>
            </w:r>
          </w:p>
          <w:p w:rsidR="00F01D27" w:rsidRPr="00F01D27" w:rsidRDefault="00F01D27" w:rsidP="00F01D27">
            <w:pPr>
              <w:numPr>
                <w:ilvl w:val="0"/>
                <w:numId w:val="7"/>
              </w:numPr>
              <w:tabs>
                <w:tab w:val="left" w:pos="284"/>
              </w:tabs>
              <w:spacing w:after="0" w:line="260" w:lineRule="exact"/>
              <w:ind w:left="426"/>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research</w:t>
            </w:r>
            <w:proofErr w:type="gramEnd"/>
            <w:r w:rsidRPr="00F01D27">
              <w:rPr>
                <w:rFonts w:ascii="Arial" w:eastAsia="Times" w:hAnsi="Arial"/>
                <w:color w:val="auto"/>
                <w:sz w:val="18"/>
                <w:szCs w:val="24"/>
                <w:lang w:eastAsia="en-US"/>
              </w:rPr>
              <w:t xml:space="preserve"> and find visual information from various sources.</w:t>
            </w:r>
          </w:p>
          <w:p w:rsidR="00F01D27" w:rsidRPr="00F01D27" w:rsidRDefault="00F01D27" w:rsidP="00F01D27">
            <w:pPr>
              <w:keepLines/>
              <w:numPr>
                <w:ilvl w:val="0"/>
                <w:numId w:val="7"/>
              </w:numPr>
              <w:suppressAutoHyphens/>
              <w:spacing w:after="80" w:line="260" w:lineRule="exact"/>
              <w:ind w:left="284" w:hanging="284"/>
              <w:jc w:val="left"/>
              <w:rPr>
                <w:rFonts w:ascii="Arial" w:eastAsia="Times" w:hAnsi="Arial"/>
                <w:b/>
                <w:color w:val="auto"/>
                <w:sz w:val="18"/>
                <w:szCs w:val="24"/>
                <w:lang w:eastAsia="en-US"/>
              </w:rPr>
            </w:pPr>
            <w:proofErr w:type="gramStart"/>
            <w:r w:rsidRPr="00F01D27">
              <w:rPr>
                <w:rFonts w:ascii="Arial" w:eastAsia="Times" w:hAnsi="Arial"/>
                <w:sz w:val="18"/>
                <w:szCs w:val="24"/>
                <w:lang w:eastAsia="en-US"/>
              </w:rPr>
              <w:t>operate</w:t>
            </w:r>
            <w:proofErr w:type="gramEnd"/>
            <w:r w:rsidRPr="00F01D27">
              <w:rPr>
                <w:rFonts w:ascii="Arial" w:eastAsia="Times" w:hAnsi="Arial"/>
                <w:sz w:val="18"/>
                <w:szCs w:val="24"/>
                <w:lang w:eastAsia="en-US"/>
              </w:rPr>
              <w:t xml:space="preserve"> traditional and visual digital technologies professionally.</w:t>
            </w:r>
          </w:p>
        </w:tc>
        <w:tc>
          <w:tcPr>
            <w:tcW w:w="4553"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Teaching/learning methods</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learn practical skills through: inductions and demonstrations by technical and academic staff in specialist workshop areas and practical work on projects.</w:t>
            </w:r>
          </w:p>
          <w:p w:rsidR="00F01D27" w:rsidRPr="00F01D27" w:rsidRDefault="00F01D27" w:rsidP="00F01D27">
            <w:pPr>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Assessment Method</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Students’ practical skills are assessed by: coursework, practical coursework assignments, attendance and participation in inductions and workshop demonstrations, written assignments. </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p>
        </w:tc>
      </w:tr>
      <w:tr w:rsidR="00F01D27" w:rsidRPr="00F01D27" w:rsidTr="00045915">
        <w:tc>
          <w:tcPr>
            <w:tcW w:w="4428"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D. Graduate Skills</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On completion of this programme the successful student will be able to:</w:t>
            </w:r>
          </w:p>
          <w:p w:rsidR="00F01D27" w:rsidRPr="00F01D27" w:rsidRDefault="00F01D27" w:rsidP="00F01D27">
            <w:pPr>
              <w:numPr>
                <w:ilvl w:val="0"/>
                <w:numId w:val="8"/>
              </w:numPr>
              <w:tabs>
                <w:tab w:val="left" w:pos="284"/>
                <w:tab w:val="left" w:pos="426"/>
              </w:tabs>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work</w:t>
            </w:r>
            <w:proofErr w:type="gramEnd"/>
            <w:r w:rsidRPr="00F01D27">
              <w:rPr>
                <w:rFonts w:ascii="Arial" w:eastAsia="Times" w:hAnsi="Arial"/>
                <w:color w:val="auto"/>
                <w:sz w:val="18"/>
                <w:szCs w:val="24"/>
                <w:lang w:eastAsia="en-US"/>
              </w:rPr>
              <w:t xml:space="preserve"> effectively individually and when appropriate as part of a team .</w:t>
            </w:r>
          </w:p>
          <w:p w:rsidR="00F01D27" w:rsidRPr="00F01D27" w:rsidRDefault="00F01D27" w:rsidP="00F01D27">
            <w:pPr>
              <w:numPr>
                <w:ilvl w:val="0"/>
                <w:numId w:val="8"/>
              </w:numPr>
              <w:tabs>
                <w:tab w:val="left" w:pos="284"/>
                <w:tab w:val="left" w:pos="426"/>
              </w:tabs>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communicate</w:t>
            </w:r>
            <w:proofErr w:type="gramEnd"/>
            <w:r w:rsidRPr="00F01D27">
              <w:rPr>
                <w:rFonts w:ascii="Arial" w:eastAsia="Times" w:hAnsi="Arial"/>
                <w:color w:val="auto"/>
                <w:sz w:val="18"/>
                <w:szCs w:val="24"/>
                <w:lang w:eastAsia="en-US"/>
              </w:rPr>
              <w:t xml:space="preserve"> effectively. </w:t>
            </w:r>
          </w:p>
          <w:p w:rsidR="00F01D27" w:rsidRPr="00F01D27" w:rsidRDefault="00F01D27" w:rsidP="00F01D27">
            <w:pPr>
              <w:numPr>
                <w:ilvl w:val="0"/>
                <w:numId w:val="8"/>
              </w:numPr>
              <w:tabs>
                <w:tab w:val="left" w:pos="284"/>
                <w:tab w:val="left" w:pos="426"/>
              </w:tabs>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learn</w:t>
            </w:r>
            <w:proofErr w:type="gramEnd"/>
            <w:r w:rsidRPr="00F01D27">
              <w:rPr>
                <w:rFonts w:ascii="Arial" w:eastAsia="Times" w:hAnsi="Arial"/>
                <w:color w:val="auto"/>
                <w:sz w:val="18"/>
                <w:szCs w:val="24"/>
                <w:lang w:eastAsia="en-US"/>
              </w:rPr>
              <w:t xml:space="preserve"> effectively.</w:t>
            </w:r>
          </w:p>
          <w:p w:rsidR="00F01D27" w:rsidRPr="00F01D27" w:rsidRDefault="00F01D27" w:rsidP="00F01D27">
            <w:pPr>
              <w:numPr>
                <w:ilvl w:val="0"/>
                <w:numId w:val="8"/>
              </w:numPr>
              <w:tabs>
                <w:tab w:val="left" w:pos="284"/>
                <w:tab w:val="left" w:pos="426"/>
              </w:tabs>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use information technology proficiently and </w:t>
            </w:r>
          </w:p>
          <w:p w:rsidR="00F01D27" w:rsidRPr="00F01D27" w:rsidRDefault="00F01D27" w:rsidP="00F01D27">
            <w:pPr>
              <w:tabs>
                <w:tab w:val="left" w:pos="284"/>
                <w:tab w:val="left" w:pos="426"/>
              </w:tabs>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ab/>
            </w:r>
            <w:proofErr w:type="gramStart"/>
            <w:r w:rsidRPr="00F01D27">
              <w:rPr>
                <w:rFonts w:ascii="Arial" w:eastAsia="Times" w:hAnsi="Arial"/>
                <w:color w:val="auto"/>
                <w:sz w:val="18"/>
                <w:szCs w:val="24"/>
                <w:lang w:eastAsia="en-US"/>
              </w:rPr>
              <w:t>work</w:t>
            </w:r>
            <w:proofErr w:type="gramEnd"/>
            <w:r w:rsidRPr="00F01D27">
              <w:rPr>
                <w:rFonts w:ascii="Arial" w:eastAsia="Times" w:hAnsi="Arial"/>
                <w:color w:val="auto"/>
                <w:sz w:val="18"/>
                <w:szCs w:val="24"/>
                <w:lang w:eastAsia="en-US"/>
              </w:rPr>
              <w:t xml:space="preserve"> accurately with numbers and </w:t>
            </w:r>
            <w:r w:rsidRPr="00F01D27">
              <w:rPr>
                <w:rFonts w:ascii="Arial" w:eastAsia="Times" w:hAnsi="Arial"/>
                <w:color w:val="auto"/>
                <w:sz w:val="18"/>
                <w:szCs w:val="24"/>
                <w:lang w:eastAsia="en-US"/>
              </w:rPr>
              <w:br/>
            </w:r>
            <w:r w:rsidRPr="00F01D27">
              <w:rPr>
                <w:rFonts w:ascii="Arial" w:eastAsia="Times" w:hAnsi="Arial"/>
                <w:color w:val="auto"/>
                <w:sz w:val="18"/>
                <w:szCs w:val="24"/>
                <w:lang w:eastAsia="en-US"/>
              </w:rPr>
              <w:tab/>
              <w:t>measurement.</w:t>
            </w:r>
          </w:p>
          <w:p w:rsidR="00F01D27" w:rsidRPr="00F01D27" w:rsidRDefault="00F01D27" w:rsidP="00F01D27">
            <w:pPr>
              <w:numPr>
                <w:ilvl w:val="0"/>
                <w:numId w:val="8"/>
              </w:numPr>
              <w:tabs>
                <w:tab w:val="left" w:pos="284"/>
                <w:tab w:val="left" w:pos="426"/>
              </w:tabs>
              <w:spacing w:after="0" w:line="260" w:lineRule="exact"/>
              <w:jc w:val="left"/>
              <w:rPr>
                <w:rFonts w:ascii="Arial" w:eastAsia="Times" w:hAnsi="Arial"/>
                <w:color w:val="auto"/>
                <w:sz w:val="18"/>
                <w:szCs w:val="24"/>
                <w:lang w:eastAsia="en-US"/>
              </w:rPr>
            </w:pPr>
            <w:proofErr w:type="gramStart"/>
            <w:r w:rsidRPr="00F01D27">
              <w:rPr>
                <w:rFonts w:ascii="Arial" w:eastAsia="Times" w:hAnsi="Arial"/>
                <w:color w:val="auto"/>
                <w:sz w:val="18"/>
                <w:szCs w:val="24"/>
                <w:lang w:eastAsia="en-US"/>
              </w:rPr>
              <w:t>manage</w:t>
            </w:r>
            <w:proofErr w:type="gramEnd"/>
            <w:r w:rsidRPr="00F01D27">
              <w:rPr>
                <w:rFonts w:ascii="Arial" w:eastAsia="Times" w:hAnsi="Arial"/>
                <w:color w:val="auto"/>
                <w:sz w:val="18"/>
                <w:szCs w:val="24"/>
                <w:lang w:eastAsia="en-US"/>
              </w:rPr>
              <w:t xml:space="preserve"> personal and career development .</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tabs>
                <w:tab w:val="left" w:pos="284"/>
                <w:tab w:val="left" w:pos="426"/>
              </w:tabs>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ab/>
            </w:r>
          </w:p>
        </w:tc>
        <w:tc>
          <w:tcPr>
            <w:tcW w:w="4553"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Teaching/learning methods</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acquire graduate skills through: coursework assignments supported by workshops, seminars, tutorial and practical groups, numeracy and learning skills in the core photography modules, participation at all levels in the presentation of outcomes, peer assessment to develop oral and written communication skills.</w:t>
            </w:r>
          </w:p>
          <w:p w:rsidR="00F01D27" w:rsidRPr="00F01D27" w:rsidRDefault="00F01D27" w:rsidP="00F01D27">
            <w:pPr>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Assessment method</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graduate skills are assessed by: coursework, practical individual and group coursework assignments and exercises, practical coursework assignments and presentations combining oral and visual elements.</w:t>
            </w:r>
          </w:p>
        </w:tc>
      </w:tr>
    </w:tbl>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br w:type="page"/>
      </w:r>
    </w:p>
    <w:tbl>
      <w:tblPr>
        <w:tblW w:w="0" w:type="auto"/>
        <w:tblInd w:w="-62" w:type="dxa"/>
        <w:tblLayout w:type="fixed"/>
        <w:tblLook w:val="0000"/>
      </w:tblPr>
      <w:tblGrid>
        <w:gridCol w:w="8981"/>
      </w:tblGrid>
      <w:tr w:rsidR="00F01D27" w:rsidRPr="00F01D27" w:rsidTr="00045915">
        <w:trPr>
          <w:trHeight w:val="404"/>
        </w:trPr>
        <w:tc>
          <w:tcPr>
            <w:tcW w:w="8981" w:type="dxa"/>
            <w:tcBorders>
              <w:top w:val="single" w:sz="4" w:space="0" w:color="000000"/>
              <w:left w:val="single" w:sz="4" w:space="0" w:color="000000"/>
              <w:bottom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12. Programme structure (levels, modules, credits and progression requirements)</w:t>
            </w:r>
          </w:p>
        </w:tc>
      </w:tr>
      <w:tr w:rsidR="00F01D27" w:rsidRPr="00F01D27" w:rsidTr="00045915">
        <w:trPr>
          <w:trHeight w:val="386"/>
        </w:trPr>
        <w:tc>
          <w:tcPr>
            <w:tcW w:w="8981" w:type="dxa"/>
            <w:tcBorders>
              <w:left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12. 1 Overall structure of the programme</w:t>
            </w:r>
          </w:p>
        </w:tc>
      </w:tr>
      <w:tr w:rsidR="00F01D27" w:rsidRPr="00F01D27" w:rsidTr="00045915">
        <w:trPr>
          <w:trHeight w:val="1570"/>
        </w:trPr>
        <w:tc>
          <w:tcPr>
            <w:tcW w:w="8981" w:type="dxa"/>
            <w:tcBorders>
              <w:left w:val="single" w:sz="4" w:space="0" w:color="000000"/>
              <w:bottom w:val="single" w:sz="4" w:space="0" w:color="000000"/>
              <w:right w:val="single" w:sz="4" w:space="0" w:color="000000"/>
            </w:tcBorders>
          </w:tcPr>
          <w:p w:rsidR="00F01D27" w:rsidRPr="00F01D27" w:rsidRDefault="00F01D27" w:rsidP="00F01D27">
            <w:pPr>
              <w:spacing w:after="0" w:line="240" w:lineRule="auto"/>
              <w:jc w:val="left"/>
              <w:rPr>
                <w:rFonts w:ascii="Arial" w:eastAsia="Times" w:hAnsi="Arial"/>
                <w:b/>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The BA Honours Photography programme is normally studied over three years although it may be taken part-time over a longer period.</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The undergraduate programme consists of a range of modules. The satisfactory completion of these modules enables students to accumulate the 120 credit points that are required at the end of each level in order to progress to the next level. 360 credit points are needed to gain an honours degree. 120 credits much be achieved at level four, 120 credits at level five and 120 credits at level six</w:t>
            </w:r>
          </w:p>
          <w:p w:rsidR="00F01D27" w:rsidRPr="00F01D27" w:rsidRDefault="00F01D27" w:rsidP="00F01D27">
            <w:pPr>
              <w:spacing w:after="0" w:line="260" w:lineRule="exact"/>
              <w:jc w:val="left"/>
              <w:rPr>
                <w:rFonts w:ascii="Arial" w:eastAsia="Times" w:hAnsi="Arial"/>
                <w:b/>
                <w:color w:val="auto"/>
                <w:sz w:val="18"/>
                <w:szCs w:val="24"/>
                <w:lang w:eastAsia="en-US"/>
              </w:rPr>
            </w:pPr>
          </w:p>
          <w:p w:rsidR="00F01D27" w:rsidRPr="00F01D27" w:rsidRDefault="00F01D27" w:rsidP="00F01D27">
            <w:pPr>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Full Time Mode</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At level four students take one 60 credits module in Photography, one 30 credits module of Visual Communication Workshops, relevant to Photography and one 30 credits module in Visual culture.</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At level five students take one 60 credits module in Photography, one 30 credits module of Visual Communication Workshops, relevant to Photography and one 30 credits module The Critical Image in Visual Culture. </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At level six students take one 90 credits module of Major Projects and Professional Portfolio in Photography and one 30 credits module of Critical and Contextual Research Project in Visual culture. </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Short periods of work experience may be possible to include within the programme by arrangement.</w:t>
            </w: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ind w:right="170"/>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Part-time Mode</w:t>
            </w:r>
          </w:p>
          <w:p w:rsidR="00F01D27" w:rsidRPr="00F01D27" w:rsidRDefault="00F01D27" w:rsidP="00F01D27">
            <w:pPr>
              <w:spacing w:after="0" w:line="260" w:lineRule="exact"/>
              <w:ind w:left="1360" w:right="170" w:hanging="1360"/>
              <w:jc w:val="left"/>
              <w:rPr>
                <w:rFonts w:ascii="Arial" w:eastAsia="Times" w:hAnsi="Arial"/>
                <w:color w:val="auto"/>
                <w:sz w:val="18"/>
                <w:szCs w:val="24"/>
                <w:lang w:eastAsia="en-US"/>
              </w:rPr>
            </w:pPr>
            <w:r w:rsidRPr="00F01D27">
              <w:rPr>
                <w:rFonts w:ascii="Arial" w:eastAsia="Times" w:hAnsi="Arial"/>
                <w:color w:val="auto"/>
                <w:sz w:val="18"/>
                <w:szCs w:val="24"/>
                <w:lang w:eastAsia="en-US"/>
              </w:rPr>
              <w:t>Part time students can take a maximum of 90 credits per academic year towards completing their degree.</w:t>
            </w:r>
          </w:p>
          <w:p w:rsidR="00F01D27" w:rsidRPr="00F01D27" w:rsidRDefault="00F01D27" w:rsidP="00F01D27">
            <w:pPr>
              <w:spacing w:after="0" w:line="260" w:lineRule="exact"/>
              <w:ind w:right="170"/>
              <w:jc w:val="left"/>
              <w:rPr>
                <w:rFonts w:ascii="Arial" w:eastAsia="Times" w:hAnsi="Arial"/>
                <w:color w:val="auto"/>
                <w:sz w:val="18"/>
                <w:szCs w:val="24"/>
                <w:lang w:eastAsia="en-US"/>
              </w:rPr>
            </w:pPr>
            <w:r w:rsidRPr="00F01D27">
              <w:rPr>
                <w:rFonts w:ascii="Arial" w:eastAsia="Times" w:hAnsi="Arial"/>
                <w:color w:val="auto"/>
                <w:sz w:val="18"/>
                <w:szCs w:val="24"/>
                <w:lang w:eastAsia="en-US"/>
              </w:rPr>
              <w:t>In year 1, students take one 60 credits Introduction to Photography module and a 30 credits Visual Culture module.</w:t>
            </w:r>
          </w:p>
          <w:p w:rsidR="00F01D27" w:rsidRPr="00F01D27" w:rsidRDefault="00F01D27" w:rsidP="00F01D27">
            <w:pPr>
              <w:spacing w:after="0" w:line="260" w:lineRule="exact"/>
              <w:ind w:right="170"/>
              <w:jc w:val="left"/>
              <w:rPr>
                <w:rFonts w:ascii="Arial" w:eastAsia="Times" w:hAnsi="Arial"/>
                <w:color w:val="auto"/>
                <w:sz w:val="18"/>
                <w:szCs w:val="24"/>
                <w:lang w:eastAsia="en-US"/>
              </w:rPr>
            </w:pPr>
            <w:r w:rsidRPr="00F01D27">
              <w:rPr>
                <w:rFonts w:ascii="Arial" w:eastAsia="Times" w:hAnsi="Arial"/>
                <w:color w:val="auto"/>
                <w:sz w:val="18"/>
                <w:szCs w:val="24"/>
                <w:lang w:eastAsia="en-US"/>
              </w:rPr>
              <w:t>In year 2, students take one 60 credits Photography module and a 30 credits Visual Communication Workshops 1 module.</w:t>
            </w:r>
          </w:p>
          <w:p w:rsidR="00F01D27" w:rsidRPr="00F01D27" w:rsidRDefault="00F01D27" w:rsidP="00F01D27">
            <w:pPr>
              <w:spacing w:after="0" w:line="260" w:lineRule="exact"/>
              <w:ind w:right="170"/>
              <w:jc w:val="left"/>
              <w:rPr>
                <w:rFonts w:ascii="Arial" w:eastAsia="Times" w:hAnsi="Arial"/>
                <w:color w:val="auto"/>
                <w:sz w:val="18"/>
                <w:szCs w:val="24"/>
                <w:lang w:eastAsia="en-US"/>
              </w:rPr>
            </w:pPr>
            <w:r w:rsidRPr="00F01D27">
              <w:rPr>
                <w:rFonts w:ascii="Arial" w:eastAsia="Times" w:hAnsi="Arial"/>
                <w:color w:val="auto"/>
                <w:sz w:val="18"/>
                <w:szCs w:val="24"/>
                <w:lang w:eastAsia="en-US"/>
              </w:rPr>
              <w:t>In year 3, students take one 30 credits module The Critical Image, one 30 credits Visual Communication Workshops module and 30 credits of the final 90 credits Photography module.</w:t>
            </w:r>
          </w:p>
          <w:p w:rsidR="00F01D27" w:rsidRPr="00F01D27" w:rsidRDefault="00F01D27" w:rsidP="00F01D27">
            <w:pPr>
              <w:spacing w:after="0" w:line="260" w:lineRule="exact"/>
              <w:ind w:right="170"/>
              <w:jc w:val="left"/>
              <w:rPr>
                <w:rFonts w:ascii="Arial" w:eastAsia="Times" w:hAnsi="Arial"/>
                <w:color w:val="auto"/>
                <w:sz w:val="18"/>
                <w:szCs w:val="24"/>
                <w:lang w:eastAsia="en-US"/>
              </w:rPr>
            </w:pPr>
            <w:r w:rsidRPr="00F01D27">
              <w:rPr>
                <w:rFonts w:ascii="Arial" w:eastAsia="Times" w:hAnsi="Arial"/>
                <w:color w:val="auto"/>
                <w:sz w:val="18"/>
                <w:szCs w:val="24"/>
                <w:lang w:eastAsia="en-US"/>
              </w:rPr>
              <w:t>In year 4, students take 60 credits of the final 90 credit Photography module and complete a 30 credits module Critical and Contextual Proposition.</w:t>
            </w:r>
          </w:p>
          <w:p w:rsidR="00F01D27" w:rsidRPr="00F01D27" w:rsidRDefault="00F01D27" w:rsidP="00F01D27">
            <w:pPr>
              <w:spacing w:after="0" w:line="240" w:lineRule="auto"/>
              <w:jc w:val="left"/>
              <w:rPr>
                <w:rFonts w:ascii="Arial" w:eastAsia="Times" w:hAnsi="Arial"/>
                <w:b/>
                <w:color w:val="auto"/>
                <w:sz w:val="18"/>
                <w:szCs w:val="24"/>
                <w:lang w:eastAsia="en-US"/>
              </w:rPr>
            </w:pPr>
          </w:p>
        </w:tc>
      </w:tr>
    </w:tbl>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br w:type="page"/>
      </w:r>
    </w:p>
    <w:tbl>
      <w:tblPr>
        <w:tblW w:w="0" w:type="auto"/>
        <w:tblInd w:w="-62" w:type="dxa"/>
        <w:tblLayout w:type="fixed"/>
        <w:tblLook w:val="0000"/>
      </w:tblPr>
      <w:tblGrid>
        <w:gridCol w:w="2802"/>
        <w:gridCol w:w="2976"/>
        <w:gridCol w:w="2915"/>
      </w:tblGrid>
      <w:tr w:rsidR="00F01D27" w:rsidRPr="00F01D27" w:rsidTr="00045915">
        <w:tc>
          <w:tcPr>
            <w:tcW w:w="8693" w:type="dxa"/>
            <w:gridSpan w:val="3"/>
            <w:tcBorders>
              <w:top w:val="single" w:sz="4" w:space="0" w:color="000000"/>
              <w:left w:val="single" w:sz="4" w:space="0" w:color="000000"/>
              <w:bottom w:val="single" w:sz="4" w:space="0" w:color="000000"/>
              <w:right w:val="single" w:sz="4" w:space="0" w:color="000000"/>
            </w:tcBorders>
            <w:shd w:val="clear" w:color="auto" w:fill="D8D8D8"/>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 xml:space="preserve">12.2 Levels and modules </w:t>
            </w:r>
          </w:p>
          <w:p w:rsidR="00F01D27" w:rsidRPr="00F01D27" w:rsidRDefault="00F01D27" w:rsidP="00F01D27">
            <w:pPr>
              <w:snapToGrid w:val="0"/>
              <w:spacing w:after="0" w:line="240" w:lineRule="auto"/>
              <w:jc w:val="left"/>
              <w:rPr>
                <w:rFonts w:ascii="Arial" w:eastAsia="Times" w:hAnsi="Arial"/>
                <w:b/>
                <w:color w:val="auto"/>
                <w:sz w:val="18"/>
                <w:szCs w:val="24"/>
                <w:lang w:eastAsia="en-US"/>
              </w:rPr>
            </w:pPr>
          </w:p>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while records are updated.  Therefore the old coding is bracketed below.</w:t>
            </w:r>
          </w:p>
        </w:tc>
      </w:tr>
      <w:tr w:rsidR="00F01D27" w:rsidRPr="00F01D27" w:rsidTr="00045915">
        <w:trPr>
          <w:cantSplit/>
          <w:trHeight w:val="90"/>
        </w:trPr>
        <w:tc>
          <w:tcPr>
            <w:tcW w:w="8693" w:type="dxa"/>
            <w:gridSpan w:val="3"/>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Level 4</w:t>
            </w:r>
          </w:p>
        </w:tc>
      </w:tr>
      <w:tr w:rsidR="00F01D27" w:rsidRPr="00F01D27" w:rsidTr="00045915">
        <w:trPr>
          <w:cantSplit/>
        </w:trPr>
        <w:tc>
          <w:tcPr>
            <w:tcW w:w="280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COMPULSORY</w:t>
            </w:r>
          </w:p>
        </w:tc>
        <w:tc>
          <w:tcPr>
            <w:tcW w:w="2976"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vertAlign w:val="superscript"/>
                <w:lang w:eastAsia="en-US"/>
              </w:rPr>
            </w:pPr>
            <w:r w:rsidRPr="00F01D27">
              <w:rPr>
                <w:rFonts w:ascii="Arial" w:eastAsia="Times" w:hAnsi="Arial"/>
                <w:color w:val="auto"/>
                <w:sz w:val="18"/>
                <w:szCs w:val="24"/>
                <w:lang w:val="en-US" w:eastAsia="en-US"/>
              </w:rPr>
              <w:t>OPTIONAL</w:t>
            </w:r>
            <w:r w:rsidRPr="00F01D27">
              <w:rPr>
                <w:rFonts w:ascii="Arial" w:eastAsia="Times" w:hAnsi="Arial"/>
                <w:color w:val="auto"/>
                <w:sz w:val="18"/>
                <w:szCs w:val="24"/>
                <w:vertAlign w:val="superscript"/>
                <w:lang w:val="en-US" w:eastAsia="en-US"/>
              </w:rPr>
              <w:t xml:space="preserve"> </w:t>
            </w:r>
          </w:p>
        </w:tc>
        <w:tc>
          <w:tcPr>
            <w:tcW w:w="2915"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PROGRESSION REQUIREMENTS</w:t>
            </w:r>
          </w:p>
        </w:tc>
      </w:tr>
      <w:tr w:rsidR="00F01D27" w:rsidRPr="00F01D27" w:rsidTr="00045915">
        <w:trPr>
          <w:cantSplit/>
        </w:trPr>
        <w:tc>
          <w:tcPr>
            <w:tcW w:w="2802"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must take all of the following:</w:t>
            </w: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0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VCD1200</w:t>
            </w:r>
            <w:r w:rsidRPr="00F01D27">
              <w:rPr>
                <w:rFonts w:ascii="Arial" w:eastAsia="Times" w:hAnsi="Arial"/>
                <w:color w:val="auto"/>
                <w:sz w:val="18"/>
                <w:szCs w:val="24"/>
                <w:lang w:val="en-US" w:eastAsia="en-US"/>
              </w:rPr>
              <w:tab/>
            </w:r>
          </w:p>
          <w:p w:rsidR="00F01D27" w:rsidRPr="00F01D27" w:rsidRDefault="00F01D27" w:rsidP="00F01D27">
            <w:pPr>
              <w:spacing w:after="0" w:line="20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 xml:space="preserve">Introduction to Photography </w:t>
            </w:r>
          </w:p>
          <w:p w:rsidR="00F01D27" w:rsidRPr="00F01D27" w:rsidRDefault="00F01D27" w:rsidP="00F01D27">
            <w:pPr>
              <w:spacing w:after="0" w:line="20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60 credits</w:t>
            </w:r>
          </w:p>
          <w:p w:rsidR="00F01D27" w:rsidRPr="00F01D27" w:rsidRDefault="00F01D27" w:rsidP="00F01D27">
            <w:pPr>
              <w:spacing w:after="0" w:line="20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VCD1400</w:t>
            </w:r>
            <w:r w:rsidRPr="00F01D27">
              <w:rPr>
                <w:rFonts w:ascii="Arial" w:eastAsia="Times" w:hAnsi="Arial"/>
                <w:color w:val="auto"/>
                <w:sz w:val="18"/>
                <w:szCs w:val="24"/>
                <w:lang w:val="en-US" w:eastAsia="en-US"/>
              </w:rPr>
              <w:tab/>
            </w:r>
          </w:p>
          <w:p w:rsidR="00F01D27" w:rsidRPr="00F01D27" w:rsidRDefault="00F01D27" w:rsidP="00F01D27">
            <w:pPr>
              <w:spacing w:after="0" w:line="20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Visual Communication Workshops I 30 credits</w:t>
            </w:r>
          </w:p>
          <w:p w:rsidR="00F01D27" w:rsidRPr="00F01D27" w:rsidRDefault="00F01D27" w:rsidP="00F01D27">
            <w:pPr>
              <w:spacing w:after="0" w:line="20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VCD1934</w:t>
            </w:r>
            <w:r w:rsidRPr="00F01D27">
              <w:rPr>
                <w:rFonts w:ascii="Arial" w:eastAsia="Times" w:hAnsi="Arial"/>
                <w:color w:val="auto"/>
                <w:sz w:val="18"/>
                <w:szCs w:val="24"/>
                <w:lang w:val="en-US" w:eastAsia="en-US"/>
              </w:rPr>
              <w:tab/>
            </w:r>
          </w:p>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val="en-US" w:eastAsia="en-US"/>
              </w:rPr>
              <w:t>Understanding Communication Arts 30 credits</w:t>
            </w:r>
          </w:p>
        </w:tc>
        <w:tc>
          <w:tcPr>
            <w:tcW w:w="2976"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n/a</w:t>
            </w:r>
          </w:p>
          <w:p w:rsidR="00F01D27" w:rsidRPr="00F01D27" w:rsidRDefault="00F01D27" w:rsidP="00F01D27">
            <w:pPr>
              <w:spacing w:after="0" w:line="260" w:lineRule="exact"/>
              <w:jc w:val="left"/>
              <w:rPr>
                <w:rFonts w:ascii="Arial" w:eastAsia="Times" w:hAnsi="Arial"/>
                <w:color w:val="auto"/>
                <w:sz w:val="18"/>
                <w:szCs w:val="24"/>
                <w:lang w:val="en-US" w:eastAsia="en-US"/>
              </w:rPr>
            </w:pPr>
          </w:p>
          <w:p w:rsidR="00F01D27" w:rsidRPr="00F01D27" w:rsidRDefault="00F01D27" w:rsidP="00F01D27">
            <w:pPr>
              <w:spacing w:after="0" w:line="260" w:lineRule="exact"/>
              <w:jc w:val="left"/>
              <w:rPr>
                <w:rFonts w:ascii="Arial" w:eastAsia="Times" w:hAnsi="Arial"/>
                <w:color w:val="auto"/>
                <w:sz w:val="18"/>
                <w:szCs w:val="24"/>
                <w:lang w:val="en-US" w:eastAsia="en-US"/>
              </w:rPr>
            </w:pPr>
          </w:p>
        </w:tc>
        <w:tc>
          <w:tcPr>
            <w:tcW w:w="2915"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p w:rsidR="00F01D27" w:rsidRPr="00F01D27" w:rsidRDefault="00F01D27" w:rsidP="00F01D27">
            <w:pPr>
              <w:spacing w:after="0" w:line="260" w:lineRule="exact"/>
              <w:jc w:val="left"/>
              <w:rPr>
                <w:rFonts w:ascii="Arial" w:eastAsia="Times" w:hAnsi="Arial"/>
                <w:color w:val="auto"/>
                <w:sz w:val="18"/>
                <w:szCs w:val="24"/>
                <w:lang w:eastAsia="en-US"/>
              </w:rPr>
            </w:pPr>
          </w:p>
        </w:tc>
      </w:tr>
      <w:tr w:rsidR="00F01D27" w:rsidRPr="00F01D27" w:rsidTr="00045915">
        <w:trPr>
          <w:cantSplit/>
        </w:trPr>
        <w:tc>
          <w:tcPr>
            <w:tcW w:w="2802"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Level 5</w:t>
            </w:r>
          </w:p>
        </w:tc>
        <w:tc>
          <w:tcPr>
            <w:tcW w:w="2976"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tc>
        <w:tc>
          <w:tcPr>
            <w:tcW w:w="2915"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tc>
      </w:tr>
      <w:tr w:rsidR="00F01D27" w:rsidRPr="00F01D27" w:rsidTr="00045915">
        <w:trPr>
          <w:cantSplit/>
        </w:trPr>
        <w:tc>
          <w:tcPr>
            <w:tcW w:w="2802"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COMPULSORY</w:t>
            </w:r>
          </w:p>
        </w:tc>
        <w:tc>
          <w:tcPr>
            <w:tcW w:w="2976"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OPTIONAL </w:t>
            </w:r>
          </w:p>
        </w:tc>
        <w:tc>
          <w:tcPr>
            <w:tcW w:w="2915" w:type="dxa"/>
            <w:tcBorders>
              <w:left w:val="single" w:sz="4" w:space="0" w:color="000000"/>
              <w:bottom w:val="single" w:sz="4" w:space="0" w:color="000000"/>
              <w:right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PROGRESSION REQUIREMENTS</w:t>
            </w:r>
          </w:p>
        </w:tc>
      </w:tr>
      <w:tr w:rsidR="00F01D27" w:rsidRPr="00F01D27" w:rsidTr="00045915">
        <w:trPr>
          <w:cantSplit/>
        </w:trPr>
        <w:tc>
          <w:tcPr>
            <w:tcW w:w="2802"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must take all of the following:</w:t>
            </w: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VCD2200</w:t>
            </w:r>
            <w:r w:rsidRPr="00F01D27">
              <w:rPr>
                <w:rFonts w:ascii="Arial" w:eastAsia="Times" w:hAnsi="Arial"/>
                <w:color w:val="auto"/>
                <w:sz w:val="18"/>
                <w:szCs w:val="24"/>
                <w:lang w:val="en-US" w:eastAsia="en-US"/>
              </w:rPr>
              <w:tab/>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Photography Practice</w:t>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60 credits</w:t>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VCD2400</w:t>
            </w:r>
            <w:r w:rsidRPr="00F01D27">
              <w:rPr>
                <w:rFonts w:ascii="Arial" w:eastAsia="Times" w:hAnsi="Arial"/>
                <w:color w:val="auto"/>
                <w:sz w:val="18"/>
                <w:szCs w:val="24"/>
                <w:lang w:val="en-US" w:eastAsia="en-US"/>
              </w:rPr>
              <w:tab/>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 xml:space="preserve">Visual Communication Workshops 2 </w:t>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30 credits</w:t>
            </w:r>
          </w:p>
          <w:p w:rsidR="00F01D27" w:rsidRPr="00F01D27" w:rsidRDefault="00F01D27" w:rsidP="00F01D27">
            <w:pPr>
              <w:spacing w:after="0" w:line="220" w:lineRule="exact"/>
              <w:jc w:val="left"/>
              <w:rPr>
                <w:rFonts w:ascii="Arial" w:eastAsia="Times" w:hAnsi="Arial"/>
                <w:i/>
                <w:color w:val="auto"/>
                <w:sz w:val="18"/>
                <w:szCs w:val="24"/>
                <w:lang w:val="en-US" w:eastAsia="en-US"/>
              </w:rPr>
            </w:pPr>
            <w:r w:rsidRPr="00F01D27">
              <w:rPr>
                <w:rFonts w:ascii="Arial" w:eastAsia="Times" w:hAnsi="Arial"/>
                <w:color w:val="auto"/>
                <w:sz w:val="18"/>
                <w:szCs w:val="24"/>
                <w:lang w:val="en-US" w:eastAsia="en-US"/>
              </w:rPr>
              <w:t>VCD2936</w:t>
            </w:r>
            <w:r w:rsidRPr="00F01D27">
              <w:rPr>
                <w:rFonts w:ascii="Arial" w:eastAsia="Times" w:hAnsi="Arial"/>
                <w:i/>
                <w:color w:val="auto"/>
                <w:sz w:val="18"/>
                <w:szCs w:val="24"/>
                <w:lang w:val="en-US" w:eastAsia="en-US"/>
              </w:rPr>
              <w:tab/>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The Critical Image</w:t>
            </w:r>
          </w:p>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val="en-US" w:eastAsia="en-US"/>
              </w:rPr>
              <w:t>30 credits</w:t>
            </w:r>
          </w:p>
          <w:p w:rsidR="00F01D27" w:rsidRPr="00F01D27" w:rsidRDefault="00F01D27" w:rsidP="00F01D27">
            <w:pPr>
              <w:spacing w:after="0" w:line="240" w:lineRule="auto"/>
              <w:jc w:val="left"/>
              <w:rPr>
                <w:rFonts w:ascii="Arial" w:eastAsia="Times" w:hAnsi="Arial"/>
                <w:color w:val="auto"/>
                <w:sz w:val="18"/>
                <w:szCs w:val="24"/>
                <w:lang w:eastAsia="en-US"/>
              </w:rPr>
            </w:pPr>
          </w:p>
        </w:tc>
        <w:tc>
          <w:tcPr>
            <w:tcW w:w="2976"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n/a</w:t>
            </w:r>
          </w:p>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tc>
        <w:tc>
          <w:tcPr>
            <w:tcW w:w="2915"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tc>
      </w:tr>
      <w:tr w:rsidR="00F01D27" w:rsidRPr="00F01D27" w:rsidTr="00045915">
        <w:trPr>
          <w:cantSplit/>
        </w:trPr>
        <w:tc>
          <w:tcPr>
            <w:tcW w:w="2802"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Level 6</w:t>
            </w:r>
          </w:p>
        </w:tc>
        <w:tc>
          <w:tcPr>
            <w:tcW w:w="2976"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tc>
        <w:tc>
          <w:tcPr>
            <w:tcW w:w="2915"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tc>
      </w:tr>
      <w:tr w:rsidR="00F01D27" w:rsidRPr="00F01D27" w:rsidTr="00045915">
        <w:trPr>
          <w:cantSplit/>
        </w:trPr>
        <w:tc>
          <w:tcPr>
            <w:tcW w:w="2802"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COMPULSORY</w:t>
            </w:r>
          </w:p>
        </w:tc>
        <w:tc>
          <w:tcPr>
            <w:tcW w:w="2976"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OPTIONAL </w:t>
            </w:r>
          </w:p>
        </w:tc>
        <w:tc>
          <w:tcPr>
            <w:tcW w:w="2915" w:type="dxa"/>
            <w:tcBorders>
              <w:left w:val="single" w:sz="4" w:space="0" w:color="000000"/>
              <w:bottom w:val="single" w:sz="4" w:space="0" w:color="000000"/>
              <w:right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PROGRESSION REQUIREMENTS</w:t>
            </w:r>
          </w:p>
        </w:tc>
      </w:tr>
      <w:tr w:rsidR="00F01D27" w:rsidRPr="00F01D27" w:rsidTr="00045915">
        <w:trPr>
          <w:cantSplit/>
        </w:trPr>
        <w:tc>
          <w:tcPr>
            <w:tcW w:w="2802"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Students must take all of the following:</w:t>
            </w: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VCD3200</w:t>
            </w:r>
            <w:r w:rsidRPr="00F01D27">
              <w:rPr>
                <w:rFonts w:ascii="Arial" w:eastAsia="Times" w:hAnsi="Arial"/>
                <w:color w:val="auto"/>
                <w:sz w:val="18"/>
                <w:szCs w:val="24"/>
                <w:lang w:val="en-US" w:eastAsia="en-US"/>
              </w:rPr>
              <w:tab/>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 xml:space="preserve">Photography: Major Projects and Portfolio Development </w:t>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90 credits</w:t>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FNA3930</w:t>
            </w:r>
            <w:r w:rsidRPr="00F01D27">
              <w:rPr>
                <w:rFonts w:ascii="Arial" w:eastAsia="Times" w:hAnsi="Arial"/>
                <w:color w:val="auto"/>
                <w:sz w:val="18"/>
                <w:szCs w:val="24"/>
                <w:lang w:val="en-US" w:eastAsia="en-US"/>
              </w:rPr>
              <w:tab/>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Critical and Contextual Research Project</w:t>
            </w:r>
          </w:p>
          <w:p w:rsidR="00F01D27" w:rsidRPr="00F01D27" w:rsidRDefault="00F01D27" w:rsidP="00F01D27">
            <w:pPr>
              <w:spacing w:after="0" w:line="22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30 credits</w:t>
            </w:r>
          </w:p>
          <w:p w:rsidR="00F01D27" w:rsidRPr="00F01D27" w:rsidRDefault="00F01D27" w:rsidP="00F01D27">
            <w:pPr>
              <w:spacing w:after="0" w:line="240" w:lineRule="auto"/>
              <w:jc w:val="left"/>
              <w:rPr>
                <w:rFonts w:ascii="Arial" w:eastAsia="Times" w:hAnsi="Arial"/>
                <w:color w:val="auto"/>
                <w:sz w:val="18"/>
                <w:szCs w:val="24"/>
                <w:lang w:eastAsia="en-US"/>
              </w:rPr>
            </w:pPr>
          </w:p>
        </w:tc>
        <w:tc>
          <w:tcPr>
            <w:tcW w:w="2976"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tc>
        <w:tc>
          <w:tcPr>
            <w:tcW w:w="2915"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val="en-US" w:eastAsia="en-US"/>
              </w:rPr>
            </w:pPr>
          </w:p>
        </w:tc>
      </w:tr>
    </w:tbl>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1809"/>
        <w:gridCol w:w="7213"/>
      </w:tblGrid>
      <w:tr w:rsidR="00F01D27" w:rsidRPr="00F01D27" w:rsidTr="00045915">
        <w:trPr>
          <w:cantSplit/>
        </w:trPr>
        <w:tc>
          <w:tcPr>
            <w:tcW w:w="9022" w:type="dxa"/>
            <w:gridSpan w:val="2"/>
            <w:tcBorders>
              <w:top w:val="single" w:sz="4" w:space="0" w:color="000000"/>
              <w:left w:val="single" w:sz="4" w:space="0" w:color="000000"/>
              <w:bottom w:val="single" w:sz="4" w:space="0" w:color="000000"/>
              <w:right w:val="single" w:sz="4" w:space="0" w:color="000000"/>
            </w:tcBorders>
            <w:shd w:val="clear" w:color="auto" w:fill="D9D9D9"/>
          </w:tcPr>
          <w:p w:rsidR="00F01D27" w:rsidRPr="00F01D27" w:rsidRDefault="00F01D27" w:rsidP="00F01D27">
            <w:pPr>
              <w:snapToGrid w:val="0"/>
              <w:spacing w:after="0" w:line="240" w:lineRule="auto"/>
              <w:rPr>
                <w:rFonts w:ascii="Arial" w:eastAsia="Times New Roman" w:hAnsi="Arial"/>
                <w:b/>
                <w:color w:val="auto"/>
                <w:sz w:val="18"/>
                <w:szCs w:val="18"/>
                <w:lang w:eastAsia="en-US"/>
              </w:rPr>
            </w:pPr>
            <w:r w:rsidRPr="00F01D27">
              <w:rPr>
                <w:rFonts w:ascii="Arial" w:eastAsia="Times New Roman" w:hAnsi="Arial"/>
                <w:b/>
                <w:color w:val="auto"/>
                <w:sz w:val="18"/>
                <w:szCs w:val="18"/>
                <w:lang w:eastAsia="en-US"/>
              </w:rPr>
              <w:t>12.3 Non-compensatable modules (note statement in 12.2 regarding FHEQ levels)</w:t>
            </w:r>
          </w:p>
        </w:tc>
      </w:tr>
      <w:tr w:rsidR="00F01D27" w:rsidRPr="00F01D27" w:rsidTr="00045915">
        <w:trPr>
          <w:cantSplit/>
          <w:trHeight w:val="265"/>
        </w:trPr>
        <w:tc>
          <w:tcPr>
            <w:tcW w:w="1809" w:type="dxa"/>
            <w:tcBorders>
              <w:left w:val="single" w:sz="4" w:space="0" w:color="000000"/>
              <w:bottom w:val="single" w:sz="4" w:space="0" w:color="000000"/>
            </w:tcBorders>
            <w:shd w:val="clear" w:color="auto" w:fill="D9D9D9"/>
          </w:tcPr>
          <w:p w:rsidR="00F01D27" w:rsidRPr="00F01D27" w:rsidRDefault="00F01D27" w:rsidP="00F01D27">
            <w:pPr>
              <w:snapToGrid w:val="0"/>
              <w:spacing w:after="0" w:line="240" w:lineRule="auto"/>
              <w:rPr>
                <w:rFonts w:ascii="Arial" w:eastAsia="Times New Roman" w:hAnsi="Arial"/>
                <w:b/>
                <w:bCs/>
                <w:color w:val="auto"/>
                <w:sz w:val="18"/>
                <w:szCs w:val="18"/>
                <w:lang w:eastAsia="en-US"/>
              </w:rPr>
            </w:pPr>
            <w:r w:rsidRPr="00F01D27">
              <w:rPr>
                <w:rFonts w:ascii="Arial" w:eastAsia="Times New Roman" w:hAnsi="Arial"/>
                <w:b/>
                <w:bCs/>
                <w:color w:val="auto"/>
                <w:sz w:val="18"/>
                <w:szCs w:val="18"/>
                <w:lang w:eastAsia="en-US"/>
              </w:rPr>
              <w:t>Module level</w:t>
            </w:r>
          </w:p>
        </w:tc>
        <w:tc>
          <w:tcPr>
            <w:tcW w:w="7213" w:type="dxa"/>
            <w:tcBorders>
              <w:left w:val="single" w:sz="4" w:space="0" w:color="000000"/>
              <w:bottom w:val="single" w:sz="4" w:space="0" w:color="000000"/>
              <w:right w:val="single" w:sz="4" w:space="0" w:color="000000"/>
            </w:tcBorders>
            <w:shd w:val="clear" w:color="auto" w:fill="D9D9D9"/>
          </w:tcPr>
          <w:p w:rsidR="00F01D27" w:rsidRPr="00F01D27" w:rsidRDefault="00F01D27" w:rsidP="00F01D27">
            <w:pPr>
              <w:snapToGrid w:val="0"/>
              <w:spacing w:after="0" w:line="240" w:lineRule="auto"/>
              <w:rPr>
                <w:rFonts w:ascii="Arial" w:eastAsia="Times New Roman" w:hAnsi="Arial"/>
                <w:b/>
                <w:bCs/>
                <w:color w:val="auto"/>
                <w:sz w:val="18"/>
                <w:szCs w:val="18"/>
                <w:lang w:eastAsia="en-US"/>
              </w:rPr>
            </w:pPr>
            <w:r w:rsidRPr="00F01D27">
              <w:rPr>
                <w:rFonts w:ascii="Arial" w:eastAsia="Times New Roman" w:hAnsi="Arial"/>
                <w:b/>
                <w:bCs/>
                <w:color w:val="auto"/>
                <w:sz w:val="18"/>
                <w:szCs w:val="18"/>
                <w:lang w:eastAsia="en-US"/>
              </w:rPr>
              <w:t>Module code</w:t>
            </w:r>
          </w:p>
        </w:tc>
      </w:tr>
      <w:tr w:rsidR="00F01D27" w:rsidRPr="00F01D27" w:rsidTr="00045915">
        <w:trPr>
          <w:cantSplit/>
          <w:trHeight w:val="265"/>
        </w:trPr>
        <w:tc>
          <w:tcPr>
            <w:tcW w:w="1809" w:type="dxa"/>
            <w:tcBorders>
              <w:left w:val="single" w:sz="4" w:space="0" w:color="000000"/>
            </w:tcBorders>
          </w:tcPr>
          <w:p w:rsidR="00F01D27" w:rsidRPr="00F01D27" w:rsidRDefault="00F01D27" w:rsidP="00F01D27">
            <w:pPr>
              <w:spacing w:after="0" w:line="260" w:lineRule="exact"/>
              <w:jc w:val="left"/>
              <w:rPr>
                <w:rFonts w:ascii="Arial" w:eastAsia="Times" w:hAnsi="Arial"/>
                <w:i/>
                <w:color w:val="auto"/>
                <w:sz w:val="18"/>
                <w:szCs w:val="18"/>
                <w:lang w:eastAsia="en-US"/>
              </w:rPr>
            </w:pPr>
            <w:r w:rsidRPr="00F01D27">
              <w:rPr>
                <w:rFonts w:ascii="Arial" w:eastAsia="Times" w:hAnsi="Arial"/>
                <w:color w:val="auto"/>
                <w:sz w:val="18"/>
                <w:szCs w:val="24"/>
                <w:lang w:val="en-US" w:eastAsia="en-US"/>
              </w:rPr>
              <w:t>Level 4</w:t>
            </w:r>
          </w:p>
        </w:tc>
        <w:tc>
          <w:tcPr>
            <w:tcW w:w="7213" w:type="dxa"/>
            <w:tcBorders>
              <w:left w:val="single" w:sz="4" w:space="0" w:color="000000"/>
              <w:right w:val="single" w:sz="4" w:space="0" w:color="000000"/>
            </w:tcBorders>
          </w:tcPr>
          <w:p w:rsidR="00F01D27" w:rsidRPr="00F01D27" w:rsidRDefault="00F01D27" w:rsidP="00F01D27">
            <w:pPr>
              <w:spacing w:after="0" w:line="260" w:lineRule="exact"/>
              <w:jc w:val="left"/>
              <w:rPr>
                <w:rFonts w:ascii="Arial" w:eastAsia="Times" w:hAnsi="Arial"/>
                <w:i/>
                <w:color w:val="auto"/>
                <w:sz w:val="18"/>
                <w:szCs w:val="18"/>
                <w:lang w:eastAsia="en-US"/>
              </w:rPr>
            </w:pPr>
            <w:r w:rsidRPr="00F01D27">
              <w:rPr>
                <w:rFonts w:ascii="Arial" w:eastAsia="Times" w:hAnsi="Arial"/>
                <w:color w:val="auto"/>
                <w:sz w:val="18"/>
                <w:szCs w:val="24"/>
                <w:lang w:val="en-US" w:eastAsia="en-US"/>
              </w:rPr>
              <w:t>VCD1200, VCD1400</w:t>
            </w:r>
          </w:p>
        </w:tc>
      </w:tr>
      <w:tr w:rsidR="00F01D27" w:rsidRPr="00F01D27" w:rsidTr="00045915">
        <w:trPr>
          <w:cantSplit/>
          <w:trHeight w:val="265"/>
        </w:trPr>
        <w:tc>
          <w:tcPr>
            <w:tcW w:w="1809" w:type="dxa"/>
            <w:tcBorders>
              <w:left w:val="single" w:sz="4" w:space="0" w:color="000000"/>
            </w:tcBorders>
          </w:tcPr>
          <w:p w:rsidR="00F01D27" w:rsidRPr="00F01D27" w:rsidRDefault="00F01D27" w:rsidP="00F01D27">
            <w:pPr>
              <w:spacing w:after="0" w:line="26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Level 5</w:t>
            </w:r>
          </w:p>
        </w:tc>
        <w:tc>
          <w:tcPr>
            <w:tcW w:w="7213" w:type="dxa"/>
            <w:tcBorders>
              <w:left w:val="single" w:sz="4" w:space="0" w:color="000000"/>
              <w:right w:val="single" w:sz="4" w:space="0" w:color="000000"/>
            </w:tcBorders>
          </w:tcPr>
          <w:p w:rsidR="00F01D27" w:rsidRPr="00F01D27" w:rsidRDefault="00F01D27" w:rsidP="00F01D27">
            <w:pPr>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24"/>
                <w:lang w:val="en-US" w:eastAsia="en-US"/>
              </w:rPr>
              <w:t>VCD2200, VCD2400</w:t>
            </w:r>
          </w:p>
        </w:tc>
      </w:tr>
      <w:tr w:rsidR="00F01D27" w:rsidRPr="00F01D27" w:rsidTr="00045915">
        <w:trPr>
          <w:cantSplit/>
          <w:trHeight w:val="265"/>
        </w:trPr>
        <w:tc>
          <w:tcPr>
            <w:tcW w:w="1809" w:type="dxa"/>
            <w:tcBorders>
              <w:left w:val="single" w:sz="4" w:space="0" w:color="000000"/>
              <w:bottom w:val="single" w:sz="4" w:space="0" w:color="000000"/>
            </w:tcBorders>
          </w:tcPr>
          <w:p w:rsidR="00F01D27" w:rsidRPr="00F01D27" w:rsidRDefault="00F01D27" w:rsidP="00F01D27">
            <w:pPr>
              <w:spacing w:after="0" w:line="260" w:lineRule="exact"/>
              <w:jc w:val="left"/>
              <w:rPr>
                <w:rFonts w:ascii="Arial" w:eastAsia="Times" w:hAnsi="Arial"/>
                <w:color w:val="auto"/>
                <w:sz w:val="18"/>
                <w:szCs w:val="24"/>
                <w:lang w:val="en-US" w:eastAsia="en-US"/>
              </w:rPr>
            </w:pPr>
            <w:r w:rsidRPr="00F01D27">
              <w:rPr>
                <w:rFonts w:ascii="Arial" w:eastAsia="Times" w:hAnsi="Arial"/>
                <w:color w:val="auto"/>
                <w:sz w:val="18"/>
                <w:szCs w:val="24"/>
                <w:lang w:val="en-US" w:eastAsia="en-US"/>
              </w:rPr>
              <w:t>Level 6</w:t>
            </w:r>
          </w:p>
        </w:tc>
        <w:tc>
          <w:tcPr>
            <w:tcW w:w="7213" w:type="dxa"/>
            <w:tcBorders>
              <w:left w:val="single" w:sz="4" w:space="0" w:color="000000"/>
              <w:bottom w:val="single" w:sz="4" w:space="0" w:color="000000"/>
              <w:right w:val="single" w:sz="4" w:space="0" w:color="000000"/>
            </w:tcBorders>
          </w:tcPr>
          <w:p w:rsidR="00F01D27" w:rsidRPr="00F01D27" w:rsidRDefault="00F01D27" w:rsidP="00F01D27">
            <w:pPr>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24"/>
                <w:lang w:val="en-US" w:eastAsia="en-US"/>
              </w:rPr>
              <w:t>VCD3200, VCD3930</w:t>
            </w:r>
          </w:p>
        </w:tc>
      </w:tr>
    </w:tbl>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8981"/>
      </w:tblGrid>
      <w:tr w:rsidR="00F01D27" w:rsidRPr="00F01D27" w:rsidTr="00045915">
        <w:tc>
          <w:tcPr>
            <w:tcW w:w="8981" w:type="dxa"/>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New Roman" w:hAnsi="Arial"/>
                <w:b/>
                <w:color w:val="auto"/>
                <w:sz w:val="18"/>
                <w:szCs w:val="24"/>
                <w:lang w:eastAsia="en-US"/>
              </w:rPr>
            </w:pPr>
            <w:r w:rsidRPr="00F01D27">
              <w:rPr>
                <w:rFonts w:ascii="Arial" w:eastAsia="Times New Roman" w:hAnsi="Arial"/>
                <w:b/>
                <w:color w:val="auto"/>
                <w:sz w:val="18"/>
                <w:szCs w:val="24"/>
                <w:lang w:eastAsia="en-US"/>
              </w:rPr>
              <w:t>13. A curriculum map relating learning outcomes to modules</w:t>
            </w:r>
          </w:p>
        </w:tc>
      </w:tr>
      <w:tr w:rsidR="00F01D27" w:rsidRPr="00F01D27" w:rsidTr="00045915">
        <w:tc>
          <w:tcPr>
            <w:tcW w:w="8981"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See Curriculum Map attached.</w:t>
            </w:r>
          </w:p>
        </w:tc>
      </w:tr>
    </w:tbl>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8981"/>
      </w:tblGrid>
      <w:tr w:rsidR="00F01D27" w:rsidRPr="00F01D27" w:rsidTr="00045915">
        <w:tc>
          <w:tcPr>
            <w:tcW w:w="8981" w:type="dxa"/>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New Roman" w:hAnsi="Arial"/>
                <w:b/>
                <w:color w:val="auto"/>
                <w:sz w:val="18"/>
                <w:szCs w:val="24"/>
                <w:lang w:eastAsia="en-US"/>
              </w:rPr>
            </w:pPr>
            <w:r w:rsidRPr="00F01D27">
              <w:rPr>
                <w:rFonts w:ascii="Arial" w:eastAsia="Times New Roman" w:hAnsi="Arial"/>
                <w:b/>
                <w:color w:val="auto"/>
                <w:sz w:val="18"/>
                <w:szCs w:val="24"/>
                <w:lang w:eastAsia="en-US"/>
              </w:rPr>
              <w:t>14. Information about assessment regulations</w:t>
            </w:r>
          </w:p>
        </w:tc>
      </w:tr>
      <w:tr w:rsidR="00F01D27" w:rsidRPr="00F01D27" w:rsidTr="00045915">
        <w:tc>
          <w:tcPr>
            <w:tcW w:w="8981" w:type="dxa"/>
            <w:tcBorders>
              <w:left w:val="single" w:sz="4" w:space="0" w:color="000000"/>
              <w:bottom w:val="single" w:sz="4" w:space="0" w:color="000000"/>
              <w:right w:val="single" w:sz="4" w:space="0" w:color="000000"/>
            </w:tcBorders>
          </w:tcPr>
          <w:p w:rsidR="00F01D27" w:rsidRPr="00F01D27" w:rsidRDefault="00F01D27" w:rsidP="00F01D27">
            <w:pPr>
              <w:spacing w:before="60" w:after="6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Please refer to the Middlesex University Regulations at </w:t>
            </w:r>
            <w:hyperlink r:id="rId6" w:history="1">
              <w:r w:rsidRPr="00F01D27">
                <w:rPr>
                  <w:rFonts w:ascii="Arial" w:eastAsia="Times" w:hAnsi="Arial"/>
                  <w:color w:val="auto"/>
                  <w:sz w:val="18"/>
                  <w:szCs w:val="24"/>
                  <w:lang w:eastAsia="en-US"/>
                </w:rPr>
                <w:t>http://www.mdx.ac.uk/regulations</w:t>
              </w:r>
            </w:hyperlink>
            <w:r w:rsidRPr="00F01D27">
              <w:rPr>
                <w:rFonts w:ascii="Arial" w:eastAsia="Times" w:hAnsi="Arial"/>
                <w:color w:val="auto"/>
                <w:sz w:val="18"/>
                <w:szCs w:val="24"/>
                <w:lang w:eastAsia="en-US"/>
              </w:rPr>
              <w:t xml:space="preserve"> or the Your Study pages on UniHub: http://www.unihub.mdx.ac.uk</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Self-deferral is not allowed on any of the modules – students seeking to defer must consult the Assessment Administrator.</w:t>
            </w:r>
          </w:p>
          <w:p w:rsidR="00F01D27" w:rsidRPr="00F01D27" w:rsidRDefault="00F01D27" w:rsidP="00F01D27">
            <w:pPr>
              <w:spacing w:after="0" w:line="240" w:lineRule="auto"/>
              <w:jc w:val="left"/>
              <w:rPr>
                <w:rFonts w:ascii="Arial" w:eastAsia="Times" w:hAnsi="Arial"/>
                <w:b/>
                <w:i/>
                <w:color w:val="auto"/>
                <w:sz w:val="18"/>
                <w:szCs w:val="24"/>
                <w:lang w:eastAsia="en-US"/>
              </w:rPr>
            </w:pPr>
          </w:p>
        </w:tc>
      </w:tr>
    </w:tbl>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8981"/>
      </w:tblGrid>
      <w:tr w:rsidR="00F01D27" w:rsidRPr="00F01D27" w:rsidTr="00045915">
        <w:tc>
          <w:tcPr>
            <w:tcW w:w="8981" w:type="dxa"/>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New Roman" w:hAnsi="Arial"/>
                <w:b/>
                <w:color w:val="auto"/>
                <w:sz w:val="18"/>
                <w:szCs w:val="24"/>
                <w:lang w:eastAsia="en-US"/>
              </w:rPr>
            </w:pPr>
            <w:r w:rsidRPr="00F01D27">
              <w:rPr>
                <w:rFonts w:ascii="Arial" w:eastAsia="Times New Roman" w:hAnsi="Arial"/>
                <w:b/>
                <w:color w:val="auto"/>
                <w:sz w:val="18"/>
                <w:szCs w:val="24"/>
                <w:lang w:eastAsia="en-US"/>
              </w:rPr>
              <w:t>15. Placement opportunities, requirements and support (if applicable)</w:t>
            </w:r>
          </w:p>
        </w:tc>
      </w:tr>
      <w:tr w:rsidR="00F01D27" w:rsidRPr="00F01D27" w:rsidTr="00045915">
        <w:tc>
          <w:tcPr>
            <w:tcW w:w="8981" w:type="dxa"/>
            <w:tcBorders>
              <w:left w:val="single" w:sz="4" w:space="0" w:color="000000"/>
              <w:bottom w:val="single" w:sz="4" w:space="0" w:color="000000"/>
              <w:right w:val="single" w:sz="4" w:space="0" w:color="000000"/>
            </w:tcBorders>
          </w:tcPr>
          <w:p w:rsidR="00F01D27" w:rsidRPr="00F01D27" w:rsidRDefault="00F01D27" w:rsidP="00F01D27">
            <w:pPr>
              <w:spacing w:after="0" w:line="240" w:lineRule="auto"/>
              <w:jc w:val="left"/>
              <w:rPr>
                <w:rFonts w:ascii="Arial" w:eastAsia="Times" w:hAnsi="Arial"/>
                <w:b/>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N/A</w:t>
            </w:r>
          </w:p>
        </w:tc>
      </w:tr>
    </w:tbl>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8981"/>
      </w:tblGrid>
      <w:tr w:rsidR="00F01D27" w:rsidRPr="00F01D27" w:rsidTr="00045915">
        <w:tc>
          <w:tcPr>
            <w:tcW w:w="8981" w:type="dxa"/>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New Roman" w:hAnsi="Arial"/>
                <w:b/>
                <w:color w:val="auto"/>
                <w:sz w:val="18"/>
                <w:szCs w:val="24"/>
                <w:lang w:eastAsia="en-US"/>
              </w:rPr>
            </w:pPr>
            <w:r w:rsidRPr="00F01D27">
              <w:rPr>
                <w:rFonts w:ascii="Arial" w:eastAsia="Times New Roman" w:hAnsi="Arial"/>
                <w:b/>
                <w:color w:val="auto"/>
                <w:sz w:val="18"/>
                <w:szCs w:val="24"/>
                <w:lang w:eastAsia="en-US"/>
              </w:rPr>
              <w:t>16. Future careers (if applicable)</w:t>
            </w:r>
          </w:p>
        </w:tc>
      </w:tr>
      <w:tr w:rsidR="00F01D27" w:rsidRPr="00F01D27" w:rsidTr="00045915">
        <w:tc>
          <w:tcPr>
            <w:tcW w:w="8981"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p>
          <w:p w:rsidR="00F01D27" w:rsidRPr="00F01D27" w:rsidRDefault="00F01D27" w:rsidP="00F01D27">
            <w:pPr>
              <w:spacing w:after="0" w:line="260" w:lineRule="exact"/>
              <w:jc w:val="left"/>
              <w:rPr>
                <w:rFonts w:ascii="Arial" w:eastAsia="Times" w:hAnsi="Arial"/>
                <w:b/>
                <w:color w:val="auto"/>
                <w:sz w:val="18"/>
                <w:szCs w:val="24"/>
                <w:lang w:eastAsia="en-US"/>
              </w:rPr>
            </w:pPr>
            <w:r w:rsidRPr="00F01D27">
              <w:rPr>
                <w:rFonts w:ascii="Arial" w:eastAsia="Times" w:hAnsi="Arial"/>
                <w:color w:val="auto"/>
                <w:sz w:val="18"/>
                <w:szCs w:val="24"/>
                <w:lang w:eastAsia="en-US"/>
              </w:rPr>
              <w:t>Editorial photography work including fashion, documentary as well as advertising, fine art and general commercial photography.</w:t>
            </w:r>
          </w:p>
          <w:p w:rsidR="00F01D27" w:rsidRPr="00F01D27" w:rsidRDefault="00F01D27" w:rsidP="00F01D27">
            <w:pPr>
              <w:spacing w:after="0" w:line="260" w:lineRule="exact"/>
              <w:jc w:val="left"/>
              <w:rPr>
                <w:rFonts w:ascii="Arial" w:eastAsia="Times" w:hAnsi="Arial"/>
                <w:b/>
                <w:color w:val="auto"/>
                <w:sz w:val="18"/>
                <w:szCs w:val="24"/>
                <w:lang w:eastAsia="en-US"/>
              </w:rPr>
            </w:pPr>
          </w:p>
        </w:tc>
      </w:tr>
    </w:tbl>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8981"/>
      </w:tblGrid>
      <w:tr w:rsidR="00F01D27" w:rsidRPr="00F01D27" w:rsidTr="00045915">
        <w:tc>
          <w:tcPr>
            <w:tcW w:w="8981" w:type="dxa"/>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New Roman" w:hAnsi="Arial"/>
                <w:b/>
                <w:color w:val="auto"/>
                <w:sz w:val="18"/>
                <w:szCs w:val="24"/>
                <w:lang w:eastAsia="en-US"/>
              </w:rPr>
            </w:pPr>
            <w:r w:rsidRPr="00F01D27">
              <w:rPr>
                <w:rFonts w:ascii="Arial" w:eastAsia="Times New Roman" w:hAnsi="Arial"/>
                <w:b/>
                <w:color w:val="auto"/>
                <w:sz w:val="18"/>
                <w:szCs w:val="24"/>
                <w:lang w:eastAsia="en-US"/>
              </w:rPr>
              <w:t>17. Particular support for learning (if applicable)</w:t>
            </w:r>
          </w:p>
        </w:tc>
      </w:tr>
      <w:tr w:rsidR="00F01D27" w:rsidRPr="00F01D27" w:rsidTr="00045915">
        <w:tc>
          <w:tcPr>
            <w:tcW w:w="8981" w:type="dxa"/>
            <w:tcBorders>
              <w:left w:val="single" w:sz="4" w:space="0" w:color="000000"/>
              <w:bottom w:val="single" w:sz="4" w:space="0" w:color="000000"/>
              <w:right w:val="single" w:sz="4" w:space="0" w:color="000000"/>
            </w:tcBorders>
          </w:tcPr>
          <w:p w:rsidR="00F01D27" w:rsidRPr="00F01D27" w:rsidRDefault="00F01D27" w:rsidP="00F01D27">
            <w:pPr>
              <w:numPr>
                <w:ilvl w:val="0"/>
                <w:numId w:val="2"/>
              </w:numPr>
              <w:spacing w:after="0" w:line="260" w:lineRule="exact"/>
              <w:ind w:left="357" w:hanging="357"/>
              <w:jc w:val="left"/>
              <w:rPr>
                <w:rFonts w:ascii="Arial" w:eastAsia="Times" w:hAnsi="Arial" w:cs="Arial"/>
                <w:color w:val="auto"/>
                <w:sz w:val="18"/>
                <w:szCs w:val="18"/>
                <w:lang w:eastAsia="ar-SA"/>
              </w:rPr>
            </w:pPr>
            <w:r w:rsidRPr="00F01D27">
              <w:rPr>
                <w:rFonts w:ascii="Arial" w:eastAsia="Times" w:hAnsi="Arial" w:cs="Arial"/>
                <w:color w:val="auto"/>
                <w:sz w:val="18"/>
                <w:szCs w:val="18"/>
                <w:lang w:eastAsia="ar-SA"/>
              </w:rPr>
              <w:t>Dedicated studio (with access for disabled students) and computer facilities.</w:t>
            </w:r>
          </w:p>
          <w:p w:rsidR="00F01D27" w:rsidRPr="00F01D27" w:rsidRDefault="00F01D27" w:rsidP="00F01D27">
            <w:pPr>
              <w:numPr>
                <w:ilvl w:val="0"/>
                <w:numId w:val="2"/>
              </w:numPr>
              <w:spacing w:after="0" w:line="260" w:lineRule="exact"/>
              <w:ind w:left="357" w:hanging="357"/>
              <w:jc w:val="left"/>
              <w:rPr>
                <w:rFonts w:ascii="Arial" w:eastAsia="Times" w:hAnsi="Arial"/>
                <w:color w:val="auto"/>
                <w:sz w:val="18"/>
                <w:szCs w:val="24"/>
                <w:lang w:eastAsia="en-US"/>
              </w:rPr>
            </w:pPr>
            <w:r w:rsidRPr="00F01D27">
              <w:rPr>
                <w:rFonts w:ascii="Arial" w:eastAsia="Times" w:hAnsi="Arial"/>
                <w:color w:val="auto"/>
                <w:sz w:val="18"/>
                <w:szCs w:val="24"/>
                <w:lang w:eastAsia="en-US"/>
              </w:rPr>
              <w:t>A range of workshops and technical staff and facilities provide the technical input for the realization of any studio-based materials required for the research projects.</w:t>
            </w:r>
          </w:p>
          <w:p w:rsidR="00F01D27" w:rsidRPr="00F01D27" w:rsidRDefault="00F01D27" w:rsidP="00F01D27">
            <w:pPr>
              <w:numPr>
                <w:ilvl w:val="0"/>
                <w:numId w:val="2"/>
              </w:numPr>
              <w:spacing w:after="0" w:line="260" w:lineRule="exact"/>
              <w:ind w:left="357" w:hanging="357"/>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Superb technical facilities including Digital Darkroom (56 workstations, </w:t>
            </w:r>
            <w:proofErr w:type="spellStart"/>
            <w:r w:rsidRPr="00F01D27">
              <w:rPr>
                <w:rFonts w:ascii="Arial" w:eastAsia="Times" w:hAnsi="Arial"/>
                <w:color w:val="auto"/>
                <w:sz w:val="18"/>
                <w:szCs w:val="24"/>
                <w:lang w:eastAsia="en-US"/>
              </w:rPr>
              <w:t>Hasselblad</w:t>
            </w:r>
            <w:proofErr w:type="spellEnd"/>
            <w:r w:rsidRPr="00F01D27">
              <w:rPr>
                <w:rFonts w:ascii="Arial" w:eastAsia="Times" w:hAnsi="Arial"/>
                <w:color w:val="auto"/>
                <w:sz w:val="18"/>
                <w:szCs w:val="24"/>
                <w:lang w:eastAsia="en-US"/>
              </w:rPr>
              <w:t xml:space="preserve"> </w:t>
            </w:r>
            <w:proofErr w:type="spellStart"/>
            <w:r w:rsidRPr="00F01D27">
              <w:rPr>
                <w:rFonts w:ascii="Arial" w:eastAsia="Times" w:hAnsi="Arial"/>
                <w:color w:val="auto"/>
                <w:sz w:val="18"/>
                <w:szCs w:val="24"/>
                <w:lang w:eastAsia="en-US"/>
              </w:rPr>
              <w:t>Flextight</w:t>
            </w:r>
            <w:proofErr w:type="spellEnd"/>
            <w:r w:rsidRPr="00F01D27">
              <w:rPr>
                <w:rFonts w:ascii="Arial" w:eastAsia="Times" w:hAnsi="Arial"/>
                <w:color w:val="auto"/>
                <w:sz w:val="18"/>
                <w:szCs w:val="24"/>
                <w:lang w:eastAsia="en-US"/>
              </w:rPr>
              <w:t xml:space="preserve"> scanners, Epson printers all colour-managed), Black and White Darkroom (up to 5x4 large format) and Photographic Studios (</w:t>
            </w:r>
            <w:proofErr w:type="spellStart"/>
            <w:r w:rsidRPr="00F01D27">
              <w:rPr>
                <w:rFonts w:ascii="Arial" w:eastAsia="Times" w:hAnsi="Arial"/>
                <w:color w:val="auto"/>
                <w:sz w:val="18"/>
                <w:szCs w:val="24"/>
                <w:lang w:eastAsia="en-US"/>
              </w:rPr>
              <w:t>Colorama</w:t>
            </w:r>
            <w:proofErr w:type="spellEnd"/>
            <w:r w:rsidRPr="00F01D27">
              <w:rPr>
                <w:rFonts w:ascii="Arial" w:eastAsia="Times" w:hAnsi="Arial"/>
                <w:color w:val="auto"/>
                <w:sz w:val="18"/>
                <w:szCs w:val="24"/>
                <w:lang w:eastAsia="en-US"/>
              </w:rPr>
              <w:t xml:space="preserve"> backdrops, Full height cove, electronic flash and tungsten lighting). Loan of equipment: cameras, digital and film up to 10x8, location lighting kits. </w:t>
            </w:r>
          </w:p>
          <w:p w:rsidR="00F01D27" w:rsidRPr="00F01D27" w:rsidRDefault="00F01D27" w:rsidP="00F01D27">
            <w:pPr>
              <w:numPr>
                <w:ilvl w:val="0"/>
                <w:numId w:val="2"/>
              </w:numPr>
              <w:spacing w:after="0" w:line="260" w:lineRule="exact"/>
              <w:ind w:left="357" w:hanging="357"/>
              <w:jc w:val="left"/>
              <w:rPr>
                <w:rFonts w:ascii="Arial" w:eastAsia="Times" w:hAnsi="Arial"/>
                <w:color w:val="auto"/>
                <w:sz w:val="18"/>
                <w:szCs w:val="24"/>
                <w:lang w:eastAsia="en-US"/>
              </w:rPr>
            </w:pPr>
            <w:r w:rsidRPr="00F01D27">
              <w:rPr>
                <w:rFonts w:ascii="Arial" w:eastAsia="Times" w:hAnsi="Arial"/>
                <w:color w:val="auto"/>
                <w:sz w:val="18"/>
                <w:szCs w:val="24"/>
                <w:lang w:eastAsia="en-US"/>
              </w:rPr>
              <w:t>LR facilities and resources, including specialist books, journals, videos, DVDs, slides, special collections, and computer programmes. There is a fine collection of Photography books, journals and videos/DVDs of recorded programmes on the work of Photographers.</w:t>
            </w:r>
          </w:p>
          <w:p w:rsidR="00F01D27" w:rsidRPr="00F01D27" w:rsidRDefault="00F01D27" w:rsidP="00F01D27">
            <w:pPr>
              <w:numPr>
                <w:ilvl w:val="0"/>
                <w:numId w:val="2"/>
              </w:numPr>
              <w:spacing w:after="0" w:line="260" w:lineRule="exact"/>
              <w:ind w:left="357" w:hanging="357"/>
              <w:jc w:val="left"/>
              <w:rPr>
                <w:rFonts w:ascii="Arial" w:eastAsia="Times" w:hAnsi="Arial"/>
                <w:color w:val="auto"/>
                <w:sz w:val="18"/>
                <w:szCs w:val="24"/>
                <w:lang w:eastAsia="en-US"/>
              </w:rPr>
            </w:pPr>
            <w:r w:rsidRPr="00F01D27">
              <w:rPr>
                <w:rFonts w:ascii="Arial" w:eastAsia="Times" w:hAnsi="Arial"/>
                <w:color w:val="auto"/>
                <w:sz w:val="18"/>
                <w:szCs w:val="24"/>
                <w:lang w:eastAsia="en-US"/>
              </w:rPr>
              <w:t>The Middlesex Photography programme is affiliated to the Association of Photographers (AOP). Students have access to advice and publications at reduced prices.</w:t>
            </w:r>
          </w:p>
          <w:p w:rsidR="00F01D27" w:rsidRPr="00F01D27" w:rsidRDefault="00F01D27" w:rsidP="00F01D27">
            <w:pPr>
              <w:spacing w:after="0" w:line="260" w:lineRule="exact"/>
              <w:ind w:left="360"/>
              <w:jc w:val="left"/>
              <w:rPr>
                <w:rFonts w:ascii="Arial" w:eastAsia="Times" w:hAnsi="Arial"/>
                <w:b/>
                <w:color w:val="auto"/>
                <w:sz w:val="18"/>
                <w:szCs w:val="24"/>
                <w:lang w:eastAsia="en-US"/>
              </w:rPr>
            </w:pPr>
          </w:p>
        </w:tc>
      </w:tr>
    </w:tbl>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4428"/>
        <w:gridCol w:w="4553"/>
      </w:tblGrid>
      <w:tr w:rsidR="00F01D27" w:rsidRPr="00F01D27" w:rsidTr="00045915">
        <w:tc>
          <w:tcPr>
            <w:tcW w:w="4428" w:type="dxa"/>
            <w:tcBorders>
              <w:top w:val="single" w:sz="4" w:space="0" w:color="000000"/>
              <w:left w:val="single" w:sz="4" w:space="0" w:color="000000"/>
              <w:bottom w:val="single" w:sz="8" w:space="0" w:color="FFFFFF"/>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18. JACS code (or other relevant coding system)</w:t>
            </w:r>
          </w:p>
        </w:tc>
        <w:tc>
          <w:tcPr>
            <w:tcW w:w="4553" w:type="dxa"/>
            <w:tcBorders>
              <w:top w:val="single" w:sz="4" w:space="0" w:color="000000"/>
              <w:left w:val="single" w:sz="8" w:space="0" w:color="FFFFFF"/>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(Route A) W640 (Route B) E640</w:t>
            </w:r>
          </w:p>
        </w:tc>
      </w:tr>
      <w:tr w:rsidR="00F01D27" w:rsidRPr="00F01D27" w:rsidTr="00045915">
        <w:tc>
          <w:tcPr>
            <w:tcW w:w="4428" w:type="dxa"/>
            <w:tcBorders>
              <w:left w:val="single" w:sz="4" w:space="0" w:color="000000"/>
              <w:bottom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19. Relevant QAA subject benchmark group(s)</w:t>
            </w:r>
          </w:p>
        </w:tc>
        <w:tc>
          <w:tcPr>
            <w:tcW w:w="4553" w:type="dxa"/>
            <w:tcBorders>
              <w:left w:val="single" w:sz="8" w:space="0" w:color="FFFFFF"/>
              <w:bottom w:val="single" w:sz="4" w:space="0" w:color="000000"/>
              <w:right w:val="single" w:sz="4" w:space="0" w:color="000000"/>
            </w:tcBorders>
          </w:tcPr>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Art and Design</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History of Art, Architecture and Design</w:t>
            </w:r>
          </w:p>
        </w:tc>
      </w:tr>
    </w:tbl>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0" w:type="dxa"/>
        <w:tblLayout w:type="fixed"/>
        <w:tblLook w:val="0000"/>
      </w:tblPr>
      <w:tblGrid>
        <w:gridCol w:w="8976"/>
      </w:tblGrid>
      <w:tr w:rsidR="00F01D27" w:rsidRPr="00F01D27" w:rsidTr="00045915">
        <w:tc>
          <w:tcPr>
            <w:tcW w:w="8976" w:type="dxa"/>
            <w:tcBorders>
              <w:top w:val="single" w:sz="4" w:space="0" w:color="000000"/>
              <w:left w:val="single" w:sz="4" w:space="0" w:color="000000"/>
              <w:bottom w:val="single" w:sz="4" w:space="0" w:color="000000"/>
              <w:right w:val="single" w:sz="4" w:space="0" w:color="000000"/>
            </w:tcBorders>
          </w:tcPr>
          <w:p w:rsidR="00F01D27" w:rsidRPr="00F01D27" w:rsidRDefault="00F01D27" w:rsidP="00F01D27">
            <w:pPr>
              <w:shd w:val="clear" w:color="auto" w:fill="E0E0E0"/>
              <w:snapToGrid w:val="0"/>
              <w:spacing w:after="0" w:line="240" w:lineRule="auto"/>
              <w:jc w:val="left"/>
              <w:rPr>
                <w:rFonts w:ascii="Arial" w:eastAsia="Times New Roman" w:hAnsi="Arial"/>
                <w:b/>
                <w:color w:val="auto"/>
                <w:sz w:val="18"/>
                <w:szCs w:val="24"/>
                <w:lang w:eastAsia="en-US"/>
              </w:rPr>
            </w:pPr>
            <w:r w:rsidRPr="00F01D27">
              <w:rPr>
                <w:rFonts w:ascii="Arial" w:eastAsia="Times New Roman" w:hAnsi="Arial"/>
                <w:b/>
                <w:color w:val="auto"/>
                <w:sz w:val="18"/>
                <w:szCs w:val="24"/>
                <w:lang w:eastAsia="en-US"/>
              </w:rPr>
              <w:t>20. Reference points</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The following reference points were used in devising the programme</w:t>
            </w:r>
          </w:p>
          <w:p w:rsidR="00F01D27" w:rsidRPr="00F01D27" w:rsidRDefault="00F01D27" w:rsidP="00F01D27">
            <w:pPr>
              <w:numPr>
                <w:ilvl w:val="0"/>
                <w:numId w:val="1"/>
              </w:numPr>
              <w:spacing w:after="0" w:line="260" w:lineRule="exact"/>
              <w:jc w:val="left"/>
              <w:rPr>
                <w:rFonts w:ascii="Arial" w:eastAsia="Times New Roman" w:hAnsi="Arial"/>
                <w:color w:val="auto"/>
                <w:sz w:val="18"/>
                <w:szCs w:val="24"/>
                <w:lang w:val="en-US" w:eastAsia="en-US"/>
              </w:rPr>
            </w:pPr>
            <w:r w:rsidRPr="00F01D27">
              <w:rPr>
                <w:rFonts w:ascii="Arial" w:eastAsia="Times" w:hAnsi="Arial"/>
                <w:color w:val="auto"/>
                <w:sz w:val="18"/>
                <w:szCs w:val="24"/>
                <w:lang w:eastAsia="en-US"/>
              </w:rPr>
              <w:t xml:space="preserve">Middlesex University Regulations – </w:t>
            </w:r>
            <w:r w:rsidRPr="00F01D27">
              <w:rPr>
                <w:rFonts w:ascii="Arial" w:eastAsia="Times" w:hAnsi="Arial"/>
                <w:color w:val="auto"/>
                <w:sz w:val="18"/>
                <w:szCs w:val="24"/>
                <w:u w:val="single"/>
                <w:lang w:eastAsia="en-US"/>
              </w:rPr>
              <w:t>http://www.mdx.ac.uk/regulations/</w:t>
            </w:r>
            <w:r w:rsidRPr="00F01D27">
              <w:rPr>
                <w:rFonts w:ascii="Arial" w:eastAsia="Times" w:hAnsi="Arial"/>
                <w:color w:val="auto"/>
                <w:sz w:val="18"/>
                <w:szCs w:val="24"/>
                <w:lang w:eastAsia="en-US"/>
              </w:rPr>
              <w:t xml:space="preserve"> </w:t>
            </w:r>
          </w:p>
          <w:p w:rsidR="00F01D27" w:rsidRPr="00F01D27" w:rsidRDefault="00F01D27" w:rsidP="00F01D27">
            <w:pPr>
              <w:numPr>
                <w:ilvl w:val="0"/>
                <w:numId w:val="1"/>
              </w:num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Middlesex University Corporate Plan</w:t>
            </w:r>
          </w:p>
          <w:p w:rsidR="00F01D27" w:rsidRPr="00F01D27" w:rsidRDefault="00F01D27" w:rsidP="00F01D27">
            <w:pPr>
              <w:numPr>
                <w:ilvl w:val="0"/>
                <w:numId w:val="1"/>
              </w:num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QAA National Qualifications Framework </w:t>
            </w:r>
          </w:p>
          <w:p w:rsidR="00F01D27" w:rsidRPr="00F01D27" w:rsidRDefault="00F01D27" w:rsidP="00F01D27">
            <w:pPr>
              <w:numPr>
                <w:ilvl w:val="0"/>
                <w:numId w:val="1"/>
              </w:numPr>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Subject Benchmark Statement </w:t>
            </w:r>
            <w:r w:rsidRPr="00F01D27">
              <w:rPr>
                <w:rFonts w:ascii="Arial" w:eastAsia="Times New Roman" w:hAnsi="Arial"/>
                <w:color w:val="auto"/>
                <w:sz w:val="18"/>
                <w:szCs w:val="24"/>
                <w:lang w:val="en-US" w:eastAsia="en-US"/>
              </w:rPr>
              <w:t xml:space="preserve">AR 055 3/2002 </w:t>
            </w:r>
            <w:r w:rsidRPr="00F01D27">
              <w:rPr>
                <w:rFonts w:ascii="Arial" w:eastAsia="Times" w:hAnsi="Arial"/>
                <w:color w:val="auto"/>
                <w:sz w:val="18"/>
                <w:szCs w:val="24"/>
                <w:lang w:eastAsia="en-US"/>
              </w:rPr>
              <w:t>– Art &amp; Design</w:t>
            </w:r>
          </w:p>
          <w:p w:rsidR="00F01D27" w:rsidRPr="00F01D27" w:rsidRDefault="00F01D27" w:rsidP="00F01D27">
            <w:pPr>
              <w:numPr>
                <w:ilvl w:val="0"/>
                <w:numId w:val="3"/>
              </w:numPr>
              <w:spacing w:after="0" w:line="260" w:lineRule="exact"/>
              <w:jc w:val="left"/>
              <w:rPr>
                <w:rFonts w:ascii="Arial" w:eastAsia="Times" w:hAnsi="Arial"/>
                <w:b/>
                <w:bCs/>
                <w:color w:val="auto"/>
                <w:sz w:val="18"/>
                <w:szCs w:val="18"/>
                <w:lang w:eastAsia="en-US"/>
              </w:rPr>
            </w:pPr>
            <w:r w:rsidRPr="00F01D27">
              <w:rPr>
                <w:rFonts w:ascii="Arial" w:eastAsia="Times" w:hAnsi="Arial"/>
                <w:color w:val="auto"/>
                <w:sz w:val="18"/>
                <w:szCs w:val="24"/>
                <w:lang w:eastAsia="en-US"/>
              </w:rPr>
              <w:t>Student, Staff, External Examiners and Graduate’ feedback and comments from previous postgraduate programmes</w:t>
            </w:r>
          </w:p>
          <w:p w:rsidR="00F01D27" w:rsidRPr="00F01D27" w:rsidRDefault="00F01D27" w:rsidP="00F01D27">
            <w:pPr>
              <w:spacing w:after="0" w:line="240" w:lineRule="auto"/>
              <w:jc w:val="left"/>
              <w:rPr>
                <w:rFonts w:ascii="Arial" w:eastAsia="Times New Roman" w:hAnsi="Arial"/>
                <w:color w:val="auto"/>
                <w:sz w:val="18"/>
                <w:szCs w:val="24"/>
                <w:lang w:eastAsia="en-US"/>
              </w:rPr>
            </w:pPr>
          </w:p>
        </w:tc>
      </w:tr>
    </w:tbl>
    <w:p w:rsidR="00F01D27" w:rsidRPr="00F01D27" w:rsidRDefault="00F01D27" w:rsidP="00F01D27">
      <w:pPr>
        <w:spacing w:after="0" w:line="240" w:lineRule="auto"/>
        <w:jc w:val="left"/>
        <w:rPr>
          <w:rFonts w:ascii="Arial" w:eastAsia="Times" w:hAnsi="Arial"/>
          <w:color w:val="auto"/>
          <w:sz w:val="18"/>
          <w:szCs w:val="24"/>
          <w:lang w:eastAsia="en-US"/>
        </w:rPr>
      </w:pPr>
    </w:p>
    <w:tbl>
      <w:tblPr>
        <w:tblW w:w="0" w:type="auto"/>
        <w:tblInd w:w="-62" w:type="dxa"/>
        <w:tblLayout w:type="fixed"/>
        <w:tblLook w:val="0000"/>
      </w:tblPr>
      <w:tblGrid>
        <w:gridCol w:w="8981"/>
      </w:tblGrid>
      <w:tr w:rsidR="00F01D27" w:rsidRPr="00F01D27" w:rsidTr="00045915">
        <w:tc>
          <w:tcPr>
            <w:tcW w:w="8981" w:type="dxa"/>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40" w:lineRule="auto"/>
              <w:jc w:val="left"/>
              <w:rPr>
                <w:rFonts w:ascii="Arial" w:eastAsia="Times New Roman" w:hAnsi="Arial"/>
                <w:b/>
                <w:color w:val="auto"/>
                <w:szCs w:val="24"/>
                <w:lang w:eastAsia="en-US"/>
              </w:rPr>
            </w:pPr>
            <w:r w:rsidRPr="00F01D27">
              <w:rPr>
                <w:rFonts w:ascii="Arial" w:eastAsia="Times New Roman" w:hAnsi="Arial"/>
                <w:b/>
                <w:color w:val="auto"/>
                <w:szCs w:val="24"/>
                <w:lang w:eastAsia="en-US"/>
              </w:rPr>
              <w:t>21. Other information</w:t>
            </w:r>
          </w:p>
        </w:tc>
      </w:tr>
      <w:tr w:rsidR="00F01D27" w:rsidRPr="00F01D27" w:rsidTr="00045915">
        <w:tc>
          <w:tcPr>
            <w:tcW w:w="8981"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b/>
                <w:i/>
                <w:color w:val="auto"/>
                <w:sz w:val="18"/>
                <w:szCs w:val="24"/>
                <w:lang w:eastAsia="en-US"/>
              </w:rPr>
            </w:pPr>
          </w:p>
          <w:p w:rsidR="00F01D27" w:rsidRPr="00F01D27" w:rsidRDefault="00F01D27" w:rsidP="00F01D27">
            <w:pPr>
              <w:spacing w:after="0" w:line="240" w:lineRule="auto"/>
              <w:jc w:val="left"/>
              <w:rPr>
                <w:rFonts w:ascii="Arial" w:eastAsia="Times" w:hAnsi="Arial"/>
                <w:b/>
                <w:i/>
                <w:color w:val="auto"/>
                <w:sz w:val="18"/>
                <w:szCs w:val="24"/>
                <w:lang w:eastAsia="en-US"/>
              </w:rPr>
            </w:pPr>
          </w:p>
          <w:p w:rsidR="00F01D27" w:rsidRPr="00F01D27" w:rsidRDefault="00F01D27" w:rsidP="00F01D27">
            <w:pPr>
              <w:spacing w:after="0" w:line="240" w:lineRule="auto"/>
              <w:jc w:val="left"/>
              <w:rPr>
                <w:rFonts w:ascii="Arial" w:eastAsia="Times" w:hAnsi="Arial"/>
                <w:b/>
                <w:i/>
                <w:color w:val="auto"/>
                <w:sz w:val="18"/>
                <w:szCs w:val="24"/>
                <w:lang w:eastAsia="en-US"/>
              </w:rPr>
            </w:pPr>
          </w:p>
        </w:tc>
      </w:tr>
    </w:tbl>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p>
    <w:p w:rsidR="00F01D27" w:rsidRPr="00F01D27" w:rsidRDefault="00F01D27" w:rsidP="00F01D27">
      <w:pPr>
        <w:tabs>
          <w:tab w:val="left" w:pos="3402"/>
        </w:tabs>
        <w:spacing w:after="0" w:line="260" w:lineRule="exact"/>
        <w:jc w:val="left"/>
        <w:rPr>
          <w:rFonts w:ascii="Arial" w:eastAsia="Times" w:hAnsi="Arial"/>
          <w:color w:val="auto"/>
          <w:sz w:val="20"/>
          <w:szCs w:val="24"/>
          <w:lang w:eastAsia="en-US"/>
        </w:rPr>
      </w:pPr>
    </w:p>
    <w:p w:rsidR="00F01D27" w:rsidRPr="00F01D27" w:rsidRDefault="00F01D27" w:rsidP="00F01D27">
      <w:pPr>
        <w:spacing w:after="0" w:line="260" w:lineRule="exact"/>
        <w:jc w:val="left"/>
        <w:rPr>
          <w:rFonts w:ascii="Arial" w:eastAsia="Times" w:hAnsi="Arial"/>
          <w:color w:val="auto"/>
          <w:sz w:val="18"/>
          <w:szCs w:val="24"/>
          <w:lang w:eastAsia="en-US"/>
        </w:rPr>
        <w:sectPr w:rsidR="00F01D27" w:rsidRPr="00F01D27">
          <w:pgSz w:w="11894" w:h="16834"/>
          <w:pgMar w:top="907" w:right="1021" w:bottom="1361" w:left="1871" w:header="720" w:footer="720" w:gutter="0"/>
          <w:cols w:space="720"/>
        </w:sectPr>
      </w:pPr>
    </w:p>
    <w:p w:rsidR="00F01D27" w:rsidRDefault="00F01D27" w:rsidP="00F01D27">
      <w:pPr>
        <w:tabs>
          <w:tab w:val="left" w:pos="3402"/>
        </w:tabs>
        <w:spacing w:after="0" w:line="260" w:lineRule="exact"/>
        <w:jc w:val="left"/>
        <w:rPr>
          <w:rFonts w:ascii="Arial Black" w:eastAsia="Times" w:hAnsi="Arial Black"/>
          <w:b/>
          <w:i/>
          <w:color w:val="auto"/>
          <w:spacing w:val="20"/>
          <w:sz w:val="18"/>
          <w:szCs w:val="24"/>
          <w:lang w:eastAsia="en-US"/>
        </w:rPr>
        <w:sectPr w:rsidR="00F01D27">
          <w:pgSz w:w="11894" w:h="16834"/>
          <w:pgMar w:top="907" w:right="1021" w:bottom="1361" w:left="1871" w:header="720" w:footer="720" w:gutter="0"/>
          <w:cols w:space="720"/>
        </w:sectPr>
      </w:pPr>
    </w:p>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keepNext/>
        <w:pBdr>
          <w:bottom w:val="single" w:sz="4" w:space="1" w:color="000000"/>
        </w:pBdr>
        <w:suppressAutoHyphens/>
        <w:spacing w:after="0" w:line="240" w:lineRule="auto"/>
        <w:jc w:val="left"/>
        <w:outlineLvl w:val="0"/>
        <w:rPr>
          <w:rFonts w:ascii="Arial Black" w:eastAsia="Times" w:hAnsi="Arial Black" w:cs="Arial"/>
          <w:bCs/>
          <w:color w:val="auto"/>
          <w:spacing w:val="20"/>
          <w:kern w:val="1"/>
          <w:sz w:val="18"/>
          <w:szCs w:val="40"/>
          <w:lang w:eastAsia="ar-SA"/>
        </w:rPr>
      </w:pPr>
      <w:bookmarkStart w:id="7" w:name="_Toc210193438"/>
      <w:bookmarkStart w:id="8" w:name="_Toc210400092"/>
      <w:r w:rsidRPr="00F01D27">
        <w:rPr>
          <w:rFonts w:ascii="Arial Black" w:eastAsia="Times" w:hAnsi="Arial Black" w:cs="Arial"/>
          <w:bCs/>
          <w:color w:val="auto"/>
          <w:spacing w:val="20"/>
          <w:kern w:val="1"/>
          <w:sz w:val="18"/>
          <w:szCs w:val="40"/>
          <w:lang w:eastAsia="ar-SA"/>
        </w:rPr>
        <w:t>CURRICULUM MAP FOR BA PHOTOGRAPHY</w:t>
      </w:r>
      <w:bookmarkEnd w:id="7"/>
      <w:bookmarkEnd w:id="8"/>
    </w:p>
    <w:p w:rsidR="00F01D27" w:rsidRPr="00F01D27" w:rsidRDefault="00F01D27" w:rsidP="00F01D27">
      <w:pPr>
        <w:spacing w:after="0" w:line="240" w:lineRule="auto"/>
        <w:jc w:val="left"/>
        <w:rPr>
          <w:rFonts w:ascii="Arial" w:eastAsia="Times" w:hAnsi="Arial"/>
          <w:b/>
          <w:i/>
          <w:color w:val="auto"/>
          <w:sz w:val="18"/>
          <w:szCs w:val="24"/>
          <w:lang w:eastAsia="en-US"/>
        </w:rPr>
      </w:pPr>
    </w:p>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This section shows the highest level at which programme outcomes are to be achieved by all graduates, and maps programme learning outcomes against the modules in which they are assessed</w:t>
      </w:r>
    </w:p>
    <w:p w:rsidR="00F01D27" w:rsidRPr="00F01D27" w:rsidRDefault="00F01D27" w:rsidP="00F01D27">
      <w:pPr>
        <w:spacing w:after="0" w:line="240" w:lineRule="auto"/>
        <w:jc w:val="left"/>
        <w:rPr>
          <w:rFonts w:ascii="Arial" w:eastAsia="Times" w:hAnsi="Arial"/>
          <w:b/>
          <w:color w:val="auto"/>
          <w:sz w:val="18"/>
          <w:szCs w:val="24"/>
          <w:lang w:eastAsia="en-US"/>
        </w:rPr>
      </w:pPr>
    </w:p>
    <w:p w:rsidR="00F01D27" w:rsidRPr="00F01D27" w:rsidRDefault="00F01D27" w:rsidP="00F01D27">
      <w:pPr>
        <w:spacing w:after="0" w:line="240" w:lineRule="auto"/>
        <w:jc w:val="left"/>
        <w:rPr>
          <w:rFonts w:ascii="Arial" w:eastAsia="Times" w:hAnsi="Arial"/>
          <w:b/>
          <w:color w:val="auto"/>
          <w:sz w:val="18"/>
          <w:szCs w:val="24"/>
          <w:lang w:eastAsia="en-US"/>
        </w:rPr>
      </w:pPr>
    </w:p>
    <w:p w:rsidR="00F01D27" w:rsidRPr="00F01D27" w:rsidRDefault="00F01D27" w:rsidP="00F01D27">
      <w:pPr>
        <w:spacing w:after="0" w:line="240" w:lineRule="auto"/>
        <w:jc w:val="left"/>
        <w:rPr>
          <w:rFonts w:ascii="Arial" w:eastAsia="Times" w:hAnsi="Arial"/>
          <w:b/>
          <w:color w:val="auto"/>
          <w:sz w:val="18"/>
          <w:szCs w:val="24"/>
          <w:lang w:eastAsia="en-US"/>
        </w:rPr>
      </w:pPr>
    </w:p>
    <w:p w:rsidR="00F01D27" w:rsidRPr="00F01D27" w:rsidRDefault="00F01D27" w:rsidP="00F01D27">
      <w:pPr>
        <w:spacing w:after="0" w:line="240" w:lineRule="auto"/>
        <w:jc w:val="left"/>
        <w:rPr>
          <w:rFonts w:ascii="Arial" w:eastAsia="Times" w:hAnsi="Arial"/>
          <w:b/>
          <w:color w:val="auto"/>
          <w:sz w:val="18"/>
          <w:szCs w:val="24"/>
          <w:lang w:eastAsia="en-US"/>
        </w:rPr>
      </w:pPr>
    </w:p>
    <w:p w:rsidR="00F01D27" w:rsidRPr="00F01D27" w:rsidRDefault="00F01D27" w:rsidP="00F01D27">
      <w:pPr>
        <w:spacing w:after="0" w:line="240" w:lineRule="auto"/>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Programme learning outcomes</w:t>
      </w:r>
    </w:p>
    <w:p w:rsidR="00F01D27" w:rsidRPr="00F01D27" w:rsidRDefault="00F01D27" w:rsidP="00F01D27">
      <w:pPr>
        <w:spacing w:after="0" w:line="240" w:lineRule="auto"/>
        <w:jc w:val="left"/>
        <w:rPr>
          <w:rFonts w:ascii="Arial" w:eastAsia="Times" w:hAnsi="Arial"/>
          <w:b/>
          <w:color w:val="auto"/>
          <w:sz w:val="18"/>
          <w:szCs w:val="24"/>
          <w:lang w:eastAsia="en-US"/>
        </w:rPr>
      </w:pPr>
    </w:p>
    <w:tbl>
      <w:tblPr>
        <w:tblW w:w="0" w:type="auto"/>
        <w:tblInd w:w="-60" w:type="dxa"/>
        <w:tblLayout w:type="fixed"/>
        <w:tblLook w:val="0000"/>
      </w:tblPr>
      <w:tblGrid>
        <w:gridCol w:w="558"/>
        <w:gridCol w:w="5850"/>
        <w:gridCol w:w="540"/>
        <w:gridCol w:w="6348"/>
      </w:tblGrid>
      <w:tr w:rsidR="00F01D27" w:rsidRPr="00F01D27" w:rsidTr="00045915">
        <w:trPr>
          <w:cantSplit/>
        </w:trPr>
        <w:tc>
          <w:tcPr>
            <w:tcW w:w="6408" w:type="dxa"/>
            <w:gridSpan w:val="2"/>
            <w:tcBorders>
              <w:top w:val="single" w:sz="4" w:space="0" w:color="000000"/>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Knowledge and understanding</w:t>
            </w:r>
          </w:p>
        </w:tc>
        <w:tc>
          <w:tcPr>
            <w:tcW w:w="6888" w:type="dxa"/>
            <w:gridSpan w:val="2"/>
            <w:tcBorders>
              <w:top w:val="single" w:sz="4" w:space="0" w:color="000000"/>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Practical skills</w:t>
            </w: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A1</w:t>
            </w:r>
          </w:p>
        </w:tc>
        <w:tc>
          <w:tcPr>
            <w:tcW w:w="5850"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The photographic process from inception to outcomes.</w:t>
            </w:r>
          </w:p>
          <w:p w:rsidR="00F01D27" w:rsidRPr="00F01D27" w:rsidRDefault="00F01D27" w:rsidP="00F01D27">
            <w:pPr>
              <w:snapToGrid w:val="0"/>
              <w:spacing w:after="0" w:line="260" w:lineRule="exact"/>
              <w:jc w:val="left"/>
              <w:rPr>
                <w:rFonts w:ascii="Arial" w:eastAsia="Times" w:hAnsi="Arial"/>
                <w:color w:val="auto"/>
                <w:sz w:val="18"/>
                <w:szCs w:val="24"/>
                <w:lang w:eastAsia="en-US"/>
              </w:rPr>
            </w:pPr>
          </w:p>
        </w:tc>
        <w:tc>
          <w:tcPr>
            <w:tcW w:w="540"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C1</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tabs>
                <w:tab w:val="left" w:pos="10"/>
              </w:tabs>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Take photographs to a professional standard across a range of subject </w:t>
            </w:r>
            <w:r w:rsidRPr="00F01D27">
              <w:rPr>
                <w:rFonts w:ascii="Arial" w:eastAsia="Times" w:hAnsi="Arial"/>
                <w:color w:val="auto"/>
                <w:sz w:val="18"/>
                <w:szCs w:val="24"/>
                <w:lang w:eastAsia="en-US"/>
              </w:rPr>
              <w:tab/>
              <w:t>areas and locations.</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A2</w:t>
            </w:r>
          </w:p>
        </w:tc>
        <w:tc>
          <w:tcPr>
            <w:tcW w:w="5850"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The context within which professional photographers operate. </w:t>
            </w:r>
          </w:p>
          <w:p w:rsidR="00F01D27" w:rsidRPr="00F01D27" w:rsidRDefault="00F01D27" w:rsidP="00F01D27">
            <w:pPr>
              <w:snapToGrid w:val="0"/>
              <w:spacing w:after="0" w:line="260" w:lineRule="exact"/>
              <w:jc w:val="left"/>
              <w:rPr>
                <w:rFonts w:ascii="Arial" w:eastAsia="Times" w:hAnsi="Arial"/>
                <w:color w:val="auto"/>
                <w:sz w:val="18"/>
                <w:szCs w:val="24"/>
                <w:lang w:eastAsia="en-US"/>
              </w:rPr>
            </w:pPr>
          </w:p>
        </w:tc>
        <w:tc>
          <w:tcPr>
            <w:tcW w:w="540"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C2</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tabs>
                <w:tab w:val="left" w:pos="284"/>
              </w:tabs>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Use photographic images to effectively communicate ideas, information, arguments and points of view.</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A3</w:t>
            </w:r>
          </w:p>
        </w:tc>
        <w:tc>
          <w:tcPr>
            <w:tcW w:w="5850" w:type="dxa"/>
            <w:tcBorders>
              <w:left w:val="single" w:sz="4" w:space="0" w:color="000000"/>
              <w:bottom w:val="single" w:sz="4" w:space="0" w:color="000000"/>
            </w:tcBorders>
          </w:tcPr>
          <w:p w:rsidR="00F01D27" w:rsidRPr="00F01D27" w:rsidRDefault="00F01D27" w:rsidP="00F01D27">
            <w:pPr>
              <w:spacing w:after="0" w:line="240" w:lineRule="auto"/>
              <w:ind w:left="10"/>
              <w:jc w:val="left"/>
              <w:rPr>
                <w:rFonts w:ascii="Arial" w:eastAsia="Times" w:hAnsi="Arial"/>
                <w:color w:val="auto"/>
                <w:sz w:val="18"/>
                <w:szCs w:val="24"/>
                <w:lang w:eastAsia="en-US"/>
              </w:rPr>
            </w:pPr>
            <w:r w:rsidRPr="00F01D27">
              <w:rPr>
                <w:rFonts w:ascii="Arial" w:eastAsia="Times" w:hAnsi="Arial"/>
                <w:color w:val="auto"/>
                <w:sz w:val="18"/>
                <w:szCs w:val="24"/>
                <w:lang w:eastAsia="en-US"/>
              </w:rPr>
              <w:t>Contemporary professional photographic practice and markets.</w:t>
            </w:r>
          </w:p>
          <w:p w:rsidR="00F01D27" w:rsidRPr="00F01D27" w:rsidRDefault="00F01D27" w:rsidP="00F01D27">
            <w:pPr>
              <w:spacing w:before="60" w:after="60" w:line="260" w:lineRule="exact"/>
              <w:jc w:val="left"/>
              <w:rPr>
                <w:rFonts w:ascii="Arial" w:eastAsia="Times" w:hAnsi="Arial"/>
                <w:color w:val="auto"/>
                <w:sz w:val="18"/>
                <w:szCs w:val="24"/>
                <w:lang w:eastAsia="en-US"/>
              </w:rPr>
            </w:pPr>
          </w:p>
        </w:tc>
        <w:tc>
          <w:tcPr>
            <w:tcW w:w="540"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C3</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Research and find visual information from various sources.</w:t>
            </w: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A4</w:t>
            </w:r>
          </w:p>
        </w:tc>
        <w:tc>
          <w:tcPr>
            <w:tcW w:w="5850"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The work of historical and contemporary photographers.</w:t>
            </w:r>
          </w:p>
          <w:p w:rsidR="00F01D27" w:rsidRPr="00F01D27" w:rsidRDefault="00F01D27" w:rsidP="00F01D27">
            <w:pPr>
              <w:snapToGrid w:val="0"/>
              <w:spacing w:after="0" w:line="260" w:lineRule="exact"/>
              <w:jc w:val="left"/>
              <w:rPr>
                <w:rFonts w:ascii="Arial" w:eastAsia="Times" w:hAnsi="Arial"/>
                <w:color w:val="auto"/>
                <w:sz w:val="18"/>
                <w:szCs w:val="24"/>
                <w:lang w:eastAsia="en-US"/>
              </w:rPr>
            </w:pPr>
          </w:p>
        </w:tc>
        <w:tc>
          <w:tcPr>
            <w:tcW w:w="540"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C4</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sz w:val="18"/>
                <w:szCs w:val="24"/>
                <w:lang w:eastAsia="en-US"/>
              </w:rPr>
              <w:t>Operate traditional and visual digital technologies professionally.</w:t>
            </w:r>
          </w:p>
        </w:tc>
      </w:tr>
      <w:tr w:rsidR="00F01D27" w:rsidRPr="00F01D27" w:rsidTr="00045915">
        <w:trPr>
          <w:cantSplit/>
        </w:trPr>
        <w:tc>
          <w:tcPr>
            <w:tcW w:w="6408" w:type="dxa"/>
            <w:gridSpan w:val="2"/>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Cognitive skills</w:t>
            </w:r>
          </w:p>
        </w:tc>
        <w:tc>
          <w:tcPr>
            <w:tcW w:w="6888" w:type="dxa"/>
            <w:gridSpan w:val="2"/>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Graduate Skills</w:t>
            </w: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B1</w:t>
            </w:r>
          </w:p>
        </w:tc>
        <w:tc>
          <w:tcPr>
            <w:tcW w:w="5850" w:type="dxa"/>
            <w:tcBorders>
              <w:left w:val="single" w:sz="4" w:space="0" w:color="000000"/>
              <w:bottom w:val="single" w:sz="4" w:space="0" w:color="000000"/>
            </w:tcBorders>
          </w:tcPr>
          <w:p w:rsidR="00F01D27" w:rsidRPr="00F01D27" w:rsidRDefault="00F01D27" w:rsidP="00F01D27">
            <w:pPr>
              <w:tabs>
                <w:tab w:val="left" w:pos="284"/>
              </w:tabs>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Critically evaluate photographic images.</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c>
          <w:tcPr>
            <w:tcW w:w="54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D1</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Work effectively individually and when appropriate as part of a team.</w:t>
            </w: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B2</w:t>
            </w:r>
          </w:p>
        </w:tc>
        <w:tc>
          <w:tcPr>
            <w:tcW w:w="5850" w:type="dxa"/>
            <w:tcBorders>
              <w:left w:val="single" w:sz="4" w:space="0" w:color="000000"/>
              <w:bottom w:val="single" w:sz="4" w:space="0" w:color="000000"/>
            </w:tcBorders>
          </w:tcPr>
          <w:p w:rsidR="00F01D27" w:rsidRPr="00F01D27" w:rsidRDefault="00F01D27" w:rsidP="00F01D27">
            <w:pPr>
              <w:tabs>
                <w:tab w:val="left" w:pos="284"/>
              </w:tabs>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Formulate and develop photographic solutions to briefs and argue the case for them.</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c>
          <w:tcPr>
            <w:tcW w:w="54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D2</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Communicate effectively.</w:t>
            </w: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B3</w:t>
            </w:r>
          </w:p>
        </w:tc>
        <w:tc>
          <w:tcPr>
            <w:tcW w:w="5850" w:type="dxa"/>
            <w:tcBorders>
              <w:left w:val="single" w:sz="4" w:space="0" w:color="000000"/>
              <w:bottom w:val="single" w:sz="4" w:space="0" w:color="000000"/>
            </w:tcBorders>
          </w:tcPr>
          <w:p w:rsidR="00F01D27" w:rsidRPr="00F01D27" w:rsidRDefault="00F01D27" w:rsidP="00F01D27">
            <w:pPr>
              <w:tabs>
                <w:tab w:val="left" w:pos="284"/>
              </w:tabs>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Evaluate and edit own work and the work of others.</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c>
          <w:tcPr>
            <w:tcW w:w="54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D3</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Learn effectively.</w:t>
            </w: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B4</w:t>
            </w:r>
          </w:p>
        </w:tc>
        <w:tc>
          <w:tcPr>
            <w:tcW w:w="5850" w:type="dxa"/>
            <w:tcBorders>
              <w:left w:val="single" w:sz="4" w:space="0" w:color="000000"/>
              <w:bottom w:val="single" w:sz="4" w:space="0" w:color="000000"/>
            </w:tcBorders>
          </w:tcPr>
          <w:p w:rsidR="00F01D27" w:rsidRPr="00F01D27" w:rsidRDefault="00F01D27" w:rsidP="00F01D27">
            <w:pPr>
              <w:tabs>
                <w:tab w:val="left" w:pos="284"/>
              </w:tabs>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Initiate projects and explore areas of work.</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c>
          <w:tcPr>
            <w:tcW w:w="54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D4</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tabs>
                <w:tab w:val="left" w:pos="284"/>
                <w:tab w:val="left" w:pos="426"/>
              </w:tabs>
              <w:spacing w:after="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Use information technology proficiently and work accurately with numbers and measurement.</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eastAsia="en-US"/>
              </w:rPr>
            </w:pPr>
          </w:p>
        </w:tc>
        <w:tc>
          <w:tcPr>
            <w:tcW w:w="585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w:t>
            </w:r>
          </w:p>
        </w:tc>
        <w:tc>
          <w:tcPr>
            <w:tcW w:w="54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D5</w:t>
            </w:r>
          </w:p>
        </w:tc>
        <w:tc>
          <w:tcPr>
            <w:tcW w:w="6348" w:type="dxa"/>
            <w:tcBorders>
              <w:left w:val="single" w:sz="4" w:space="0" w:color="000000"/>
              <w:bottom w:val="single" w:sz="4" w:space="0" w:color="000000"/>
              <w:right w:val="single" w:sz="4" w:space="0" w:color="000000"/>
            </w:tcBorders>
          </w:tcPr>
          <w:p w:rsidR="00F01D27" w:rsidRPr="00F01D27" w:rsidRDefault="00F01D27" w:rsidP="00F01D27">
            <w:pPr>
              <w:spacing w:before="60" w:after="6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Manage personal and career development.</w:t>
            </w:r>
          </w:p>
          <w:p w:rsidR="00F01D27" w:rsidRPr="00F01D27" w:rsidRDefault="00F01D27" w:rsidP="00F01D27">
            <w:pPr>
              <w:snapToGrid w:val="0"/>
              <w:spacing w:after="0" w:line="240" w:lineRule="auto"/>
              <w:jc w:val="left"/>
              <w:rPr>
                <w:rFonts w:ascii="Arial" w:eastAsia="Times" w:hAnsi="Arial"/>
                <w:color w:val="auto"/>
                <w:sz w:val="18"/>
                <w:szCs w:val="24"/>
                <w:lang w:eastAsia="en-US"/>
              </w:rPr>
            </w:pPr>
          </w:p>
        </w:tc>
      </w:tr>
    </w:tbl>
    <w:p w:rsidR="00F01D27" w:rsidRPr="00F01D27" w:rsidRDefault="00F01D27" w:rsidP="00F01D27">
      <w:pPr>
        <w:spacing w:after="0" w:line="240" w:lineRule="auto"/>
        <w:jc w:val="left"/>
        <w:rPr>
          <w:rFonts w:ascii="Arial" w:eastAsia="Times" w:hAnsi="Arial"/>
          <w:color w:val="auto"/>
          <w:sz w:val="18"/>
          <w:szCs w:val="18"/>
          <w:lang w:eastAsia="en-US"/>
        </w:rPr>
      </w:pPr>
    </w:p>
    <w:p w:rsidR="00F01D27" w:rsidRPr="00F01D27" w:rsidRDefault="00F01D27" w:rsidP="00F01D27">
      <w:pPr>
        <w:spacing w:after="0" w:line="240" w:lineRule="auto"/>
        <w:jc w:val="left"/>
        <w:rPr>
          <w:rFonts w:ascii="Arial" w:eastAsia="Times" w:hAnsi="Arial"/>
          <w:color w:val="auto"/>
          <w:sz w:val="18"/>
          <w:szCs w:val="18"/>
          <w:lang w:eastAsia="en-US"/>
        </w:rPr>
      </w:pPr>
      <w:r w:rsidRPr="00F01D27">
        <w:rPr>
          <w:rFonts w:ascii="Arial" w:eastAsia="Times" w:hAnsi="Arial"/>
          <w:color w:val="auto"/>
          <w:sz w:val="18"/>
          <w:szCs w:val="18"/>
          <w:lang w:eastAsia="en-US"/>
        </w:rPr>
        <w:br w:type="page"/>
      </w:r>
    </w:p>
    <w:tbl>
      <w:tblPr>
        <w:tblW w:w="14906" w:type="dxa"/>
        <w:tblInd w:w="-60" w:type="dxa"/>
        <w:tblLayout w:type="fixed"/>
        <w:tblLook w:val="0000"/>
      </w:tblPr>
      <w:tblGrid>
        <w:gridCol w:w="558"/>
        <w:gridCol w:w="564"/>
        <w:gridCol w:w="565"/>
        <w:gridCol w:w="565"/>
        <w:gridCol w:w="562"/>
        <w:gridCol w:w="562"/>
        <w:gridCol w:w="562"/>
        <w:gridCol w:w="553"/>
        <w:gridCol w:w="553"/>
        <w:gridCol w:w="553"/>
        <w:gridCol w:w="553"/>
        <w:gridCol w:w="553"/>
        <w:gridCol w:w="553"/>
        <w:gridCol w:w="553"/>
        <w:gridCol w:w="553"/>
        <w:gridCol w:w="553"/>
        <w:gridCol w:w="553"/>
        <w:gridCol w:w="553"/>
        <w:gridCol w:w="553"/>
        <w:gridCol w:w="562"/>
        <w:gridCol w:w="562"/>
        <w:gridCol w:w="562"/>
        <w:gridCol w:w="562"/>
        <w:gridCol w:w="722"/>
        <w:gridCol w:w="624"/>
        <w:gridCol w:w="738"/>
      </w:tblGrid>
      <w:tr w:rsidR="00F01D27" w:rsidRPr="00F01D27" w:rsidTr="00045915">
        <w:tc>
          <w:tcPr>
            <w:tcW w:w="14906" w:type="dxa"/>
            <w:gridSpan w:val="26"/>
            <w:tcBorders>
              <w:top w:val="single" w:sz="4" w:space="0" w:color="000000"/>
              <w:left w:val="single" w:sz="4" w:space="0" w:color="000000"/>
              <w:bottom w:val="single" w:sz="4" w:space="0" w:color="000000"/>
              <w:right w:val="single" w:sz="4" w:space="0" w:color="000000"/>
            </w:tcBorders>
            <w:shd w:val="clear" w:color="auto" w:fill="D9D9D9"/>
          </w:tcPr>
          <w:p w:rsidR="00F01D27" w:rsidRPr="00F01D27" w:rsidRDefault="00F01D27" w:rsidP="00F01D27">
            <w:pPr>
              <w:snapToGrid w:val="0"/>
              <w:spacing w:after="0" w:line="260" w:lineRule="exact"/>
              <w:jc w:val="left"/>
              <w:rPr>
                <w:rFonts w:ascii="Arial" w:eastAsia="Times" w:hAnsi="Arial"/>
                <w:b/>
                <w:bCs/>
                <w:color w:val="auto"/>
                <w:sz w:val="18"/>
                <w:szCs w:val="18"/>
                <w:lang w:eastAsia="en-US"/>
              </w:rPr>
            </w:pPr>
            <w:r w:rsidRPr="00F01D27">
              <w:rPr>
                <w:rFonts w:ascii="Arial" w:eastAsia="Times" w:hAnsi="Arial"/>
                <w:b/>
                <w:bCs/>
                <w:color w:val="auto"/>
                <w:sz w:val="18"/>
                <w:szCs w:val="18"/>
                <w:lang w:eastAsia="en-US"/>
              </w:rPr>
              <w:t xml:space="preserve">Programme outcomes </w:t>
            </w: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tabs>
                <w:tab w:val="center" w:pos="4896"/>
                <w:tab w:val="right" w:pos="9792"/>
              </w:tabs>
              <w:snapToGrid w:val="0"/>
              <w:spacing w:after="0" w:line="260" w:lineRule="exact"/>
              <w:jc w:val="left"/>
              <w:rPr>
                <w:rFonts w:ascii="Arial" w:eastAsia="Times" w:hAnsi="Arial"/>
                <w:color w:val="auto"/>
                <w:sz w:val="16"/>
                <w:szCs w:val="18"/>
                <w:lang w:eastAsia="en-US"/>
              </w:rPr>
            </w:pPr>
            <w:r w:rsidRPr="00F01D27">
              <w:rPr>
                <w:rFonts w:ascii="Arial" w:eastAsia="Times" w:hAnsi="Arial"/>
                <w:color w:val="auto"/>
                <w:sz w:val="16"/>
                <w:szCs w:val="18"/>
                <w:lang w:eastAsia="en-US"/>
              </w:rPr>
              <w:t>A1</w:t>
            </w:r>
          </w:p>
        </w:tc>
        <w:tc>
          <w:tcPr>
            <w:tcW w:w="564"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A2</w:t>
            </w:r>
          </w:p>
        </w:tc>
        <w:tc>
          <w:tcPr>
            <w:tcW w:w="565"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A3</w:t>
            </w:r>
          </w:p>
        </w:tc>
        <w:tc>
          <w:tcPr>
            <w:tcW w:w="565"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A4</w:t>
            </w: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B1</w:t>
            </w: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B2</w:t>
            </w: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B3</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B4</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C1</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C2</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C3</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C4</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D1</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D2</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D3</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D4</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D5</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72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624"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738"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r w:rsidR="00F01D27" w:rsidRPr="00F01D27" w:rsidTr="00045915">
        <w:tc>
          <w:tcPr>
            <w:tcW w:w="14906" w:type="dxa"/>
            <w:gridSpan w:val="26"/>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b/>
                <w:bCs/>
                <w:color w:val="auto"/>
                <w:sz w:val="18"/>
                <w:szCs w:val="18"/>
                <w:lang w:eastAsia="en-US"/>
              </w:rPr>
            </w:pPr>
            <w:r w:rsidRPr="00F01D27">
              <w:rPr>
                <w:rFonts w:ascii="Arial" w:eastAsia="Times" w:hAnsi="Arial"/>
                <w:b/>
                <w:bCs/>
                <w:color w:val="auto"/>
                <w:sz w:val="18"/>
                <w:szCs w:val="18"/>
                <w:lang w:eastAsia="en-US"/>
              </w:rPr>
              <w:t>Highest level achieved by all graduates</w:t>
            </w:r>
          </w:p>
        </w:tc>
      </w:tr>
      <w:tr w:rsidR="00F01D27" w:rsidRPr="00F01D27" w:rsidTr="00045915">
        <w:tc>
          <w:tcPr>
            <w:tcW w:w="558" w:type="dxa"/>
            <w:tcBorders>
              <w:left w:val="single" w:sz="4" w:space="0" w:color="000000"/>
              <w:bottom w:val="single" w:sz="4" w:space="0" w:color="000000"/>
            </w:tcBorders>
          </w:tcPr>
          <w:p w:rsidR="00F01D27" w:rsidRPr="00F01D27" w:rsidRDefault="00F01D27" w:rsidP="00F01D27">
            <w:pPr>
              <w:tabs>
                <w:tab w:val="center" w:pos="4896"/>
                <w:tab w:val="right" w:pos="9792"/>
              </w:tabs>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64"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65"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65"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r w:rsidRPr="00F01D27">
              <w:rPr>
                <w:rFonts w:ascii="Arial" w:eastAsia="Times" w:hAnsi="Arial"/>
                <w:color w:val="auto"/>
                <w:sz w:val="18"/>
                <w:szCs w:val="18"/>
                <w:lang w:eastAsia="en-US"/>
              </w:rPr>
              <w:t>6</w:t>
            </w: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53"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56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722"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624"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738"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bl>
    <w:p w:rsidR="00F01D27" w:rsidRPr="00F01D27" w:rsidRDefault="00F01D27" w:rsidP="00F01D27">
      <w:pPr>
        <w:spacing w:after="0" w:line="260" w:lineRule="exact"/>
        <w:jc w:val="left"/>
        <w:rPr>
          <w:rFonts w:ascii="Arial" w:eastAsia="Times" w:hAnsi="Arial"/>
          <w:color w:val="auto"/>
          <w:sz w:val="18"/>
          <w:szCs w:val="24"/>
          <w:lang w:eastAsia="en-US"/>
        </w:rPr>
      </w:pPr>
    </w:p>
    <w:p w:rsidR="00F01D27" w:rsidRPr="00F01D27" w:rsidRDefault="00F01D27" w:rsidP="00F01D27">
      <w:pPr>
        <w:spacing w:after="0" w:line="260" w:lineRule="exact"/>
        <w:jc w:val="left"/>
        <w:rPr>
          <w:rFonts w:ascii="Arial" w:eastAsia="Times" w:hAnsi="Arial"/>
          <w:color w:val="auto"/>
          <w:sz w:val="20"/>
          <w:szCs w:val="24"/>
          <w:lang w:eastAsia="en-US"/>
        </w:rPr>
      </w:pPr>
    </w:p>
    <w:tbl>
      <w:tblPr>
        <w:tblW w:w="0" w:type="auto"/>
        <w:tblInd w:w="-60" w:type="dxa"/>
        <w:tblLayout w:type="fixed"/>
        <w:tblCellMar>
          <w:left w:w="72" w:type="dxa"/>
          <w:right w:w="72" w:type="dxa"/>
        </w:tblCellMar>
        <w:tblLook w:val="0000"/>
      </w:tblPr>
      <w:tblGrid>
        <w:gridCol w:w="3024"/>
        <w:gridCol w:w="129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480"/>
      </w:tblGrid>
      <w:tr w:rsidR="00F01D27" w:rsidRPr="00F01D27" w:rsidTr="00045915">
        <w:trPr>
          <w:cantSplit/>
          <w:trHeight w:hRule="exact" w:val="297"/>
        </w:trPr>
        <w:tc>
          <w:tcPr>
            <w:tcW w:w="3024" w:type="dxa"/>
            <w:vMerge w:val="restart"/>
            <w:tcBorders>
              <w:top w:val="single" w:sz="4" w:space="0" w:color="000000"/>
              <w:left w:val="single" w:sz="4" w:space="0" w:color="000000"/>
              <w:bottom w:val="single" w:sz="4" w:space="0" w:color="000000"/>
            </w:tcBorders>
            <w:shd w:val="clear" w:color="auto" w:fill="DFDFDF"/>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 xml:space="preserve">Module Title </w:t>
            </w:r>
          </w:p>
        </w:tc>
        <w:tc>
          <w:tcPr>
            <w:tcW w:w="1296" w:type="dxa"/>
            <w:vMerge w:val="restart"/>
            <w:tcBorders>
              <w:top w:val="single" w:sz="4" w:space="0" w:color="000000"/>
              <w:left w:val="single" w:sz="4" w:space="0" w:color="000000"/>
            </w:tcBorders>
            <w:shd w:val="clear" w:color="auto" w:fill="DFDFDF"/>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Module Code</w:t>
            </w:r>
          </w:p>
          <w:p w:rsidR="00F01D27" w:rsidRPr="00F01D27" w:rsidRDefault="00F01D27" w:rsidP="00F01D27">
            <w:pPr>
              <w:spacing w:after="0" w:line="260" w:lineRule="exact"/>
              <w:jc w:val="left"/>
              <w:rPr>
                <w:rFonts w:ascii="Arial" w:eastAsia="Times" w:hAnsi="Arial"/>
                <w:color w:val="auto"/>
                <w:sz w:val="18"/>
                <w:szCs w:val="24"/>
                <w:lang w:eastAsia="en-US"/>
              </w:rPr>
            </w:pPr>
            <w:r w:rsidRPr="00F01D27">
              <w:rPr>
                <w:rFonts w:ascii="Arial" w:eastAsia="Times" w:hAnsi="Arial"/>
                <w:b/>
                <w:color w:val="auto"/>
                <w:sz w:val="18"/>
                <w:szCs w:val="24"/>
                <w:lang w:eastAsia="en-US"/>
              </w:rPr>
              <w:t>by Level</w:t>
            </w:r>
          </w:p>
        </w:tc>
        <w:tc>
          <w:tcPr>
            <w:tcW w:w="9480" w:type="dxa"/>
            <w:gridSpan w:val="26"/>
            <w:tcBorders>
              <w:top w:val="single" w:sz="4" w:space="0" w:color="000000"/>
              <w:left w:val="single" w:sz="4" w:space="0" w:color="000000"/>
              <w:right w:val="single" w:sz="4" w:space="0" w:color="000000"/>
            </w:tcBorders>
            <w:shd w:val="clear" w:color="auto" w:fill="DFDFDF"/>
          </w:tcPr>
          <w:p w:rsidR="00F01D27" w:rsidRPr="00F01D27" w:rsidRDefault="00F01D27" w:rsidP="00F01D27">
            <w:pPr>
              <w:snapToGrid w:val="0"/>
              <w:spacing w:after="0" w:line="260" w:lineRule="exact"/>
              <w:jc w:val="left"/>
              <w:rPr>
                <w:rFonts w:ascii="Arial" w:eastAsia="Times" w:hAnsi="Arial"/>
                <w:b/>
                <w:color w:val="auto"/>
                <w:sz w:val="18"/>
                <w:szCs w:val="24"/>
                <w:lang w:eastAsia="en-US"/>
              </w:rPr>
            </w:pPr>
            <w:r w:rsidRPr="00F01D27">
              <w:rPr>
                <w:rFonts w:ascii="Arial" w:eastAsia="Times" w:hAnsi="Arial"/>
                <w:b/>
                <w:color w:val="auto"/>
                <w:sz w:val="18"/>
                <w:szCs w:val="24"/>
                <w:lang w:eastAsia="en-US"/>
              </w:rPr>
              <w:t>Programme outcomes</w:t>
            </w:r>
          </w:p>
        </w:tc>
      </w:tr>
      <w:tr w:rsidR="00F01D27" w:rsidRPr="00F01D27" w:rsidTr="00045915">
        <w:trPr>
          <w:cantSplit/>
        </w:trPr>
        <w:tc>
          <w:tcPr>
            <w:tcW w:w="3024" w:type="dxa"/>
            <w:vMerge/>
            <w:tcBorders>
              <w:top w:val="single" w:sz="4" w:space="0" w:color="000000"/>
              <w:left w:val="single" w:sz="4" w:space="0" w:color="000000"/>
              <w:bottom w:val="single" w:sz="4" w:space="0" w:color="000000"/>
            </w:tcBorders>
            <w:shd w:val="clear" w:color="FFFFFF" w:fill="C0C0C0"/>
          </w:tcPr>
          <w:p w:rsidR="00F01D27" w:rsidRPr="00F01D27" w:rsidRDefault="00F01D27" w:rsidP="00F01D27">
            <w:pPr>
              <w:spacing w:after="0" w:line="260" w:lineRule="exact"/>
              <w:jc w:val="left"/>
              <w:rPr>
                <w:rFonts w:ascii="Arial" w:eastAsia="Times" w:hAnsi="Arial"/>
                <w:color w:val="auto"/>
                <w:sz w:val="18"/>
                <w:szCs w:val="24"/>
                <w:lang w:eastAsia="en-US"/>
              </w:rPr>
            </w:pPr>
          </w:p>
        </w:tc>
        <w:tc>
          <w:tcPr>
            <w:tcW w:w="1296" w:type="dxa"/>
            <w:vMerge/>
            <w:tcBorders>
              <w:top w:val="single" w:sz="4" w:space="0" w:color="000000"/>
              <w:left w:val="single" w:sz="4" w:space="0" w:color="000000"/>
            </w:tcBorders>
            <w:shd w:val="clear" w:color="FFFFFF" w:fill="C0C0C0"/>
          </w:tcPr>
          <w:p w:rsidR="00F01D27" w:rsidRPr="00F01D27" w:rsidRDefault="00F01D27" w:rsidP="00F01D27">
            <w:pPr>
              <w:spacing w:after="0" w:line="260" w:lineRule="exact"/>
              <w:jc w:val="left"/>
              <w:rPr>
                <w:rFonts w:ascii="Arial" w:eastAsia="Times" w:hAnsi="Arial"/>
                <w:color w:val="auto"/>
                <w:sz w:val="18"/>
                <w:szCs w:val="24"/>
                <w:lang w:eastAsia="en-US"/>
              </w:rPr>
            </w:pPr>
          </w:p>
        </w:tc>
        <w:tc>
          <w:tcPr>
            <w:tcW w:w="360" w:type="dxa"/>
            <w:tcBorders>
              <w:top w:val="single" w:sz="4" w:space="0" w:color="000000"/>
              <w:left w:val="single" w:sz="4" w:space="0" w:color="000000"/>
            </w:tcBorders>
            <w:shd w:val="clear" w:color="FFFFFF" w:fill="C0C0C0"/>
          </w:tcPr>
          <w:p w:rsidR="00F01D27" w:rsidRPr="00F01D27" w:rsidRDefault="00F01D27" w:rsidP="00F01D27">
            <w:pPr>
              <w:tabs>
                <w:tab w:val="center" w:pos="4896"/>
                <w:tab w:val="right" w:pos="9792"/>
              </w:tabs>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A1</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A2</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A3</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A4</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B1</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B2</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B3</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B4</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C1</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C2</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C3</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C4</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D1</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D2</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D3</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D4</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r w:rsidRPr="00F01D27">
              <w:rPr>
                <w:rFonts w:ascii="Arial" w:eastAsia="Times" w:hAnsi="Arial"/>
                <w:color w:val="auto"/>
                <w:sz w:val="12"/>
                <w:szCs w:val="24"/>
                <w:lang w:eastAsia="en-US"/>
              </w:rPr>
              <w:t>D5</w:t>
            </w: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c>
          <w:tcPr>
            <w:tcW w:w="360" w:type="dxa"/>
            <w:tcBorders>
              <w:top w:val="single" w:sz="4" w:space="0" w:color="000000"/>
              <w:lef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c>
          <w:tcPr>
            <w:tcW w:w="480" w:type="dxa"/>
            <w:tcBorders>
              <w:top w:val="single" w:sz="4" w:space="0" w:color="000000"/>
              <w:left w:val="single" w:sz="4" w:space="0" w:color="000000"/>
              <w:right w:val="single" w:sz="4" w:space="0" w:color="000000"/>
            </w:tcBorders>
            <w:shd w:val="clear" w:color="FFFFFF" w:fill="C0C0C0"/>
          </w:tcPr>
          <w:p w:rsidR="00F01D27" w:rsidRPr="00F01D27" w:rsidRDefault="00F01D27" w:rsidP="00F01D27">
            <w:pPr>
              <w:snapToGrid w:val="0"/>
              <w:spacing w:after="0" w:line="260" w:lineRule="exact"/>
              <w:jc w:val="left"/>
              <w:rPr>
                <w:rFonts w:ascii="Arial" w:eastAsia="Times" w:hAnsi="Arial"/>
                <w:color w:val="auto"/>
                <w:sz w:val="12"/>
                <w:szCs w:val="24"/>
                <w:lang w:eastAsia="en-US"/>
              </w:rPr>
            </w:pPr>
          </w:p>
        </w:tc>
      </w:tr>
      <w:tr w:rsidR="00F01D27" w:rsidRPr="00F01D27" w:rsidTr="00045915">
        <w:trPr>
          <w:cantSplit/>
        </w:trPr>
        <w:tc>
          <w:tcPr>
            <w:tcW w:w="3024"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Introduction to Photography</w:t>
            </w:r>
          </w:p>
        </w:tc>
        <w:tc>
          <w:tcPr>
            <w:tcW w:w="1296"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VCD1200</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pacing w:before="40" w:after="40" w:line="260" w:lineRule="exact"/>
              <w:jc w:val="center"/>
              <w:rPr>
                <w:rFonts w:ascii="Arial" w:eastAsia="Times" w:hAnsi="Arial"/>
                <w:b/>
                <w:color w:val="auto"/>
                <w:sz w:val="18"/>
                <w:szCs w:val="18"/>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top w:val="single" w:sz="4" w:space="0" w:color="000000"/>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480" w:type="dxa"/>
            <w:tcBorders>
              <w:top w:val="single" w:sz="4" w:space="0" w:color="000000"/>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r w:rsidR="00F01D27" w:rsidRPr="00F01D27" w:rsidTr="00045915">
        <w:trPr>
          <w:cantSplit/>
        </w:trPr>
        <w:tc>
          <w:tcPr>
            <w:tcW w:w="3024"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Visual Comm. Workshops 1</w:t>
            </w:r>
          </w:p>
        </w:tc>
        <w:tc>
          <w:tcPr>
            <w:tcW w:w="1296"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VCD1400</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480"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r w:rsidR="00F01D27" w:rsidRPr="00F01D27" w:rsidTr="00045915">
        <w:trPr>
          <w:cantSplit/>
        </w:trPr>
        <w:tc>
          <w:tcPr>
            <w:tcW w:w="3024"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Understanding Communication Arts</w:t>
            </w:r>
          </w:p>
        </w:tc>
        <w:tc>
          <w:tcPr>
            <w:tcW w:w="1296"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VCD1934</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480"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r w:rsidR="00F01D27" w:rsidRPr="00F01D27" w:rsidTr="00045915">
        <w:trPr>
          <w:cantSplit/>
        </w:trPr>
        <w:tc>
          <w:tcPr>
            <w:tcW w:w="3024"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Photography Practice</w:t>
            </w:r>
          </w:p>
        </w:tc>
        <w:tc>
          <w:tcPr>
            <w:tcW w:w="1296"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VCD2200</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480"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r w:rsidR="00F01D27" w:rsidRPr="00F01D27" w:rsidTr="00045915">
        <w:trPr>
          <w:cantSplit/>
        </w:trPr>
        <w:tc>
          <w:tcPr>
            <w:tcW w:w="3024"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Visual Com. Workshops 2</w:t>
            </w:r>
          </w:p>
        </w:tc>
        <w:tc>
          <w:tcPr>
            <w:tcW w:w="1296"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VCD2400</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480"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r w:rsidR="00F01D27" w:rsidRPr="00F01D27" w:rsidTr="00045915">
        <w:trPr>
          <w:cantSplit/>
        </w:trPr>
        <w:tc>
          <w:tcPr>
            <w:tcW w:w="3024" w:type="dxa"/>
            <w:tcBorders>
              <w:left w:val="single" w:sz="4" w:space="0" w:color="000000"/>
              <w:bottom w:val="single" w:sz="4" w:space="0" w:color="000000"/>
            </w:tcBorders>
          </w:tcPr>
          <w:p w:rsidR="00F01D27" w:rsidRPr="00F01D27" w:rsidRDefault="00F01D27" w:rsidP="00F01D27">
            <w:pPr>
              <w:tabs>
                <w:tab w:val="center" w:pos="4896"/>
                <w:tab w:val="right" w:pos="9792"/>
              </w:tabs>
              <w:spacing w:before="4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The Critical Image</w:t>
            </w:r>
          </w:p>
        </w:tc>
        <w:tc>
          <w:tcPr>
            <w:tcW w:w="1296"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VCD2936</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X </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X </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X </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X </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X </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X </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X </w:t>
            </w: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480"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r w:rsidR="00F01D27" w:rsidRPr="00F01D27" w:rsidTr="00045915">
        <w:trPr>
          <w:cantSplit/>
        </w:trPr>
        <w:tc>
          <w:tcPr>
            <w:tcW w:w="3024" w:type="dxa"/>
            <w:tcBorders>
              <w:left w:val="single" w:sz="4" w:space="0" w:color="000000"/>
              <w:bottom w:val="single" w:sz="4" w:space="0" w:color="000000"/>
            </w:tcBorders>
          </w:tcPr>
          <w:p w:rsidR="00F01D27" w:rsidRPr="00F01D27" w:rsidRDefault="00F01D27" w:rsidP="00F01D27">
            <w:pPr>
              <w:tabs>
                <w:tab w:val="center" w:pos="4896"/>
                <w:tab w:val="right" w:pos="9792"/>
              </w:tabs>
              <w:spacing w:before="4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Photography: Professional Portfolio Development &amp; Major Projects </w:t>
            </w:r>
          </w:p>
        </w:tc>
        <w:tc>
          <w:tcPr>
            <w:tcW w:w="1296"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VCD3200</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480"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r w:rsidR="00F01D27" w:rsidRPr="00F01D27" w:rsidTr="00045915">
        <w:trPr>
          <w:cantSplit/>
        </w:trPr>
        <w:tc>
          <w:tcPr>
            <w:tcW w:w="3024" w:type="dxa"/>
            <w:tcBorders>
              <w:left w:val="single" w:sz="4" w:space="0" w:color="000000"/>
              <w:bottom w:val="single" w:sz="4" w:space="0" w:color="000000"/>
            </w:tcBorders>
          </w:tcPr>
          <w:p w:rsidR="00F01D27" w:rsidRPr="00F01D27" w:rsidRDefault="00F01D27" w:rsidP="00F01D27">
            <w:pPr>
              <w:tabs>
                <w:tab w:val="center" w:pos="4896"/>
                <w:tab w:val="right" w:pos="9792"/>
              </w:tabs>
              <w:spacing w:before="40" w:line="240" w:lineRule="auto"/>
              <w:jc w:val="left"/>
              <w:rPr>
                <w:rFonts w:ascii="Arial" w:eastAsia="Times" w:hAnsi="Arial"/>
                <w:color w:val="auto"/>
                <w:sz w:val="18"/>
                <w:szCs w:val="24"/>
                <w:lang w:eastAsia="en-US"/>
              </w:rPr>
            </w:pPr>
            <w:r w:rsidRPr="00F01D27">
              <w:rPr>
                <w:rFonts w:ascii="Arial" w:eastAsia="Times" w:hAnsi="Arial"/>
                <w:color w:val="auto"/>
                <w:sz w:val="18"/>
                <w:szCs w:val="24"/>
                <w:lang w:eastAsia="en-US"/>
              </w:rPr>
              <w:t xml:space="preserve">Critical and Contextual Res. </w:t>
            </w:r>
            <w:proofErr w:type="spellStart"/>
            <w:r w:rsidRPr="00F01D27">
              <w:rPr>
                <w:rFonts w:ascii="Arial" w:eastAsia="Times" w:hAnsi="Arial"/>
                <w:color w:val="auto"/>
                <w:sz w:val="18"/>
                <w:szCs w:val="24"/>
                <w:lang w:eastAsia="en-US"/>
              </w:rPr>
              <w:t>Proj</w:t>
            </w:r>
            <w:proofErr w:type="spellEnd"/>
            <w:r w:rsidRPr="00F01D27">
              <w:rPr>
                <w:rFonts w:ascii="Arial" w:eastAsia="Times" w:hAnsi="Arial"/>
                <w:color w:val="auto"/>
                <w:sz w:val="18"/>
                <w:szCs w:val="24"/>
                <w:lang w:eastAsia="en-US"/>
              </w:rPr>
              <w:t>.</w:t>
            </w:r>
          </w:p>
        </w:tc>
        <w:tc>
          <w:tcPr>
            <w:tcW w:w="1296"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VCD3930</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pacing w:before="40" w:line="260" w:lineRule="exact"/>
              <w:jc w:val="left"/>
              <w:rPr>
                <w:rFonts w:ascii="Arial" w:eastAsia="Times" w:hAnsi="Arial"/>
                <w:color w:val="auto"/>
                <w:sz w:val="18"/>
                <w:szCs w:val="24"/>
                <w:lang w:eastAsia="en-US"/>
              </w:rPr>
            </w:pPr>
            <w:r w:rsidRPr="00F01D27">
              <w:rPr>
                <w:rFonts w:ascii="Arial" w:eastAsia="Times" w:hAnsi="Arial"/>
                <w:color w:val="auto"/>
                <w:sz w:val="18"/>
                <w:szCs w:val="24"/>
                <w:lang w:eastAsia="en-US"/>
              </w:rPr>
              <w:t>X</w:t>
            </w: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360" w:type="dxa"/>
            <w:tcBorders>
              <w:left w:val="single" w:sz="4" w:space="0" w:color="000000"/>
              <w:bottom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c>
          <w:tcPr>
            <w:tcW w:w="480" w:type="dxa"/>
            <w:tcBorders>
              <w:left w:val="single" w:sz="4" w:space="0" w:color="000000"/>
              <w:bottom w:val="single" w:sz="4" w:space="0" w:color="000000"/>
              <w:right w:val="single" w:sz="4" w:space="0" w:color="000000"/>
            </w:tcBorders>
          </w:tcPr>
          <w:p w:rsidR="00F01D27" w:rsidRPr="00F01D27" w:rsidRDefault="00F01D27" w:rsidP="00F01D27">
            <w:pPr>
              <w:snapToGrid w:val="0"/>
              <w:spacing w:after="0" w:line="260" w:lineRule="exact"/>
              <w:jc w:val="left"/>
              <w:rPr>
                <w:rFonts w:ascii="Arial" w:eastAsia="Times" w:hAnsi="Arial"/>
                <w:color w:val="auto"/>
                <w:sz w:val="18"/>
                <w:szCs w:val="18"/>
                <w:lang w:eastAsia="en-US"/>
              </w:rPr>
            </w:pPr>
          </w:p>
        </w:tc>
      </w:tr>
    </w:tbl>
    <w:p w:rsidR="0017696E" w:rsidRDefault="0017696E"/>
    <w:sectPr w:rsidR="0017696E" w:rsidSect="00F01D27">
      <w:pgSz w:w="16839" w:h="11907" w:orient="landscape" w:code="9"/>
      <w:pgMar w:top="720" w:right="720" w:bottom="720" w:left="720"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lvlText w:val=""/>
      <w:lvlJc w:val="left"/>
      <w:pPr>
        <w:tabs>
          <w:tab w:val="num" w:pos="360"/>
        </w:tabs>
        <w:ind w:left="340" w:hanging="340"/>
      </w:pPr>
      <w:rPr>
        <w:rFonts w:ascii="Symbol" w:hAnsi="Symbol" w:hint="default"/>
        <w:sz w:val="20"/>
      </w:rPr>
    </w:lvl>
  </w:abstractNum>
  <w:abstractNum w:abstractNumId="1">
    <w:nsid w:val="0000000A"/>
    <w:multiLevelType w:val="singleLevel"/>
    <w:tmpl w:val="00000000"/>
    <w:lvl w:ilvl="0">
      <w:start w:val="1"/>
      <w:numFmt w:val="bullet"/>
      <w:lvlText w:val=""/>
      <w:lvlJc w:val="left"/>
      <w:pPr>
        <w:tabs>
          <w:tab w:val="num" w:pos="360"/>
        </w:tabs>
        <w:ind w:left="340" w:hanging="340"/>
      </w:pPr>
      <w:rPr>
        <w:rFonts w:ascii="Symbol" w:hAnsi="Symbol" w:hint="default"/>
        <w:sz w:val="20"/>
      </w:rPr>
    </w:lvl>
  </w:abstractNum>
  <w:abstractNum w:abstractNumId="2">
    <w:nsid w:val="00000011"/>
    <w:multiLevelType w:val="singleLevel"/>
    <w:tmpl w:val="00000000"/>
    <w:lvl w:ilvl="0">
      <w:start w:val="1"/>
      <w:numFmt w:val="decimal"/>
      <w:lvlText w:val="%1"/>
      <w:lvlJc w:val="left"/>
      <w:pPr>
        <w:tabs>
          <w:tab w:val="num" w:pos="360"/>
        </w:tabs>
        <w:ind w:left="170" w:hanging="170"/>
      </w:pPr>
      <w:rPr>
        <w:rFonts w:ascii="Arial" w:hAnsi="Arial" w:hint="default"/>
        <w:b/>
        <w:i w:val="0"/>
        <w:sz w:val="18"/>
      </w:rPr>
    </w:lvl>
  </w:abstractNum>
  <w:abstractNum w:abstractNumId="3">
    <w:nsid w:val="00000019"/>
    <w:multiLevelType w:val="singleLevel"/>
    <w:tmpl w:val="00000000"/>
    <w:lvl w:ilvl="0">
      <w:start w:val="1"/>
      <w:numFmt w:val="decimal"/>
      <w:lvlText w:val="%1"/>
      <w:lvlJc w:val="left"/>
      <w:pPr>
        <w:tabs>
          <w:tab w:val="num" w:pos="360"/>
        </w:tabs>
        <w:ind w:left="170" w:hanging="170"/>
      </w:pPr>
      <w:rPr>
        <w:rFonts w:ascii="Arial" w:hAnsi="Arial" w:hint="default"/>
        <w:b/>
        <w:i w:val="0"/>
        <w:sz w:val="18"/>
      </w:rPr>
    </w:lvl>
  </w:abstractNum>
  <w:abstractNum w:abstractNumId="4">
    <w:nsid w:val="30810D9C"/>
    <w:multiLevelType w:val="hybridMultilevel"/>
    <w:tmpl w:val="AEAA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C688B"/>
    <w:multiLevelType w:val="hybridMultilevel"/>
    <w:tmpl w:val="DDC0D28E"/>
    <w:lvl w:ilvl="0" w:tplc="FFFFFFFF">
      <w:start w:val="1"/>
      <w:numFmt w:val="decimal"/>
      <w:lvlText w:val="%1"/>
      <w:lvlJc w:val="left"/>
      <w:pPr>
        <w:tabs>
          <w:tab w:val="num" w:pos="360"/>
        </w:tabs>
        <w:ind w:left="170" w:hanging="170"/>
      </w:pPr>
      <w:rPr>
        <w:rFonts w:ascii="Arial" w:hAnsi="Arial"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85944D3"/>
    <w:multiLevelType w:val="hybridMultilevel"/>
    <w:tmpl w:val="0FD24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8F34C97"/>
    <w:multiLevelType w:val="hybridMultilevel"/>
    <w:tmpl w:val="14FA2B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Symbol" w:hAnsi="Symbol"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compat>
    <w:useFELayout/>
  </w:compat>
  <w:rsids>
    <w:rsidRoot w:val="00B03F28"/>
    <w:rsid w:val="00004D01"/>
    <w:rsid w:val="0000529A"/>
    <w:rsid w:val="000066FB"/>
    <w:rsid w:val="00006F97"/>
    <w:rsid w:val="000102E1"/>
    <w:rsid w:val="0001091C"/>
    <w:rsid w:val="00011A77"/>
    <w:rsid w:val="00011B57"/>
    <w:rsid w:val="000124CA"/>
    <w:rsid w:val="00013D4B"/>
    <w:rsid w:val="00015276"/>
    <w:rsid w:val="00016161"/>
    <w:rsid w:val="00017BD7"/>
    <w:rsid w:val="00021984"/>
    <w:rsid w:val="00021DB1"/>
    <w:rsid w:val="00022B77"/>
    <w:rsid w:val="00023257"/>
    <w:rsid w:val="00024F43"/>
    <w:rsid w:val="00027204"/>
    <w:rsid w:val="00027F55"/>
    <w:rsid w:val="000357FA"/>
    <w:rsid w:val="00036F7A"/>
    <w:rsid w:val="000402D9"/>
    <w:rsid w:val="000409B8"/>
    <w:rsid w:val="0004338A"/>
    <w:rsid w:val="00044E8A"/>
    <w:rsid w:val="00046EA9"/>
    <w:rsid w:val="000478E4"/>
    <w:rsid w:val="000502C4"/>
    <w:rsid w:val="00051310"/>
    <w:rsid w:val="0005212C"/>
    <w:rsid w:val="00052BAA"/>
    <w:rsid w:val="00054F1D"/>
    <w:rsid w:val="000615A8"/>
    <w:rsid w:val="00062BEB"/>
    <w:rsid w:val="00064EA4"/>
    <w:rsid w:val="00071609"/>
    <w:rsid w:val="00072C60"/>
    <w:rsid w:val="000732D0"/>
    <w:rsid w:val="00075D2F"/>
    <w:rsid w:val="00076622"/>
    <w:rsid w:val="00086EFE"/>
    <w:rsid w:val="00087C55"/>
    <w:rsid w:val="0009099C"/>
    <w:rsid w:val="00090EFD"/>
    <w:rsid w:val="00094607"/>
    <w:rsid w:val="000958E7"/>
    <w:rsid w:val="000977D6"/>
    <w:rsid w:val="000A0058"/>
    <w:rsid w:val="000A1E46"/>
    <w:rsid w:val="000A24AF"/>
    <w:rsid w:val="000A2A5F"/>
    <w:rsid w:val="000A43F4"/>
    <w:rsid w:val="000B2519"/>
    <w:rsid w:val="000B2DD8"/>
    <w:rsid w:val="000B3BD8"/>
    <w:rsid w:val="000B6731"/>
    <w:rsid w:val="000B7084"/>
    <w:rsid w:val="000B77C6"/>
    <w:rsid w:val="000C3D9D"/>
    <w:rsid w:val="000C3E7C"/>
    <w:rsid w:val="000D086F"/>
    <w:rsid w:val="000D19FD"/>
    <w:rsid w:val="000D3242"/>
    <w:rsid w:val="000D3989"/>
    <w:rsid w:val="000D4434"/>
    <w:rsid w:val="000D5004"/>
    <w:rsid w:val="000D6CF3"/>
    <w:rsid w:val="000E071C"/>
    <w:rsid w:val="000E30DF"/>
    <w:rsid w:val="000E3D80"/>
    <w:rsid w:val="000E5D89"/>
    <w:rsid w:val="000E5EBD"/>
    <w:rsid w:val="000F1CD3"/>
    <w:rsid w:val="000F26E7"/>
    <w:rsid w:val="000F2D54"/>
    <w:rsid w:val="000F375E"/>
    <w:rsid w:val="000F5059"/>
    <w:rsid w:val="000F541D"/>
    <w:rsid w:val="001026E6"/>
    <w:rsid w:val="00103AAC"/>
    <w:rsid w:val="001040CB"/>
    <w:rsid w:val="00104D31"/>
    <w:rsid w:val="00105289"/>
    <w:rsid w:val="00105761"/>
    <w:rsid w:val="00106E95"/>
    <w:rsid w:val="0011067F"/>
    <w:rsid w:val="001108C6"/>
    <w:rsid w:val="00110C83"/>
    <w:rsid w:val="001140F2"/>
    <w:rsid w:val="00114D52"/>
    <w:rsid w:val="00117B6E"/>
    <w:rsid w:val="00121CFA"/>
    <w:rsid w:val="00122D65"/>
    <w:rsid w:val="00126839"/>
    <w:rsid w:val="0012724E"/>
    <w:rsid w:val="00133520"/>
    <w:rsid w:val="00136268"/>
    <w:rsid w:val="00137984"/>
    <w:rsid w:val="00137BD0"/>
    <w:rsid w:val="0014034E"/>
    <w:rsid w:val="001414DC"/>
    <w:rsid w:val="0014201F"/>
    <w:rsid w:val="001430CD"/>
    <w:rsid w:val="0014516E"/>
    <w:rsid w:val="001523D5"/>
    <w:rsid w:val="001546C0"/>
    <w:rsid w:val="00156CB4"/>
    <w:rsid w:val="00156D60"/>
    <w:rsid w:val="001572D0"/>
    <w:rsid w:val="00157B6C"/>
    <w:rsid w:val="0016199E"/>
    <w:rsid w:val="001620C3"/>
    <w:rsid w:val="001622F6"/>
    <w:rsid w:val="00167692"/>
    <w:rsid w:val="00170B5E"/>
    <w:rsid w:val="00171342"/>
    <w:rsid w:val="00175B37"/>
    <w:rsid w:val="0017696E"/>
    <w:rsid w:val="00176D81"/>
    <w:rsid w:val="00176DE3"/>
    <w:rsid w:val="00176E9E"/>
    <w:rsid w:val="00177442"/>
    <w:rsid w:val="001777AF"/>
    <w:rsid w:val="00182528"/>
    <w:rsid w:val="00183742"/>
    <w:rsid w:val="00185036"/>
    <w:rsid w:val="00185215"/>
    <w:rsid w:val="00185FAE"/>
    <w:rsid w:val="00191111"/>
    <w:rsid w:val="0019111D"/>
    <w:rsid w:val="00192545"/>
    <w:rsid w:val="00193471"/>
    <w:rsid w:val="001947AA"/>
    <w:rsid w:val="001A03E1"/>
    <w:rsid w:val="001A2350"/>
    <w:rsid w:val="001A6D65"/>
    <w:rsid w:val="001B0543"/>
    <w:rsid w:val="001B1AD2"/>
    <w:rsid w:val="001B54F7"/>
    <w:rsid w:val="001B614E"/>
    <w:rsid w:val="001C2005"/>
    <w:rsid w:val="001C63F1"/>
    <w:rsid w:val="001D0401"/>
    <w:rsid w:val="001D2683"/>
    <w:rsid w:val="001D4FD2"/>
    <w:rsid w:val="001D579C"/>
    <w:rsid w:val="001D58AA"/>
    <w:rsid w:val="001D6160"/>
    <w:rsid w:val="001D7D95"/>
    <w:rsid w:val="001E5E3F"/>
    <w:rsid w:val="001E6D01"/>
    <w:rsid w:val="001F3496"/>
    <w:rsid w:val="001F6B23"/>
    <w:rsid w:val="00203445"/>
    <w:rsid w:val="002045BB"/>
    <w:rsid w:val="0020758C"/>
    <w:rsid w:val="00207F65"/>
    <w:rsid w:val="0021099E"/>
    <w:rsid w:val="002122CA"/>
    <w:rsid w:val="00213D87"/>
    <w:rsid w:val="002143C4"/>
    <w:rsid w:val="0021525E"/>
    <w:rsid w:val="00215759"/>
    <w:rsid w:val="00216618"/>
    <w:rsid w:val="002203B7"/>
    <w:rsid w:val="00223369"/>
    <w:rsid w:val="002236DA"/>
    <w:rsid w:val="00224330"/>
    <w:rsid w:val="00225131"/>
    <w:rsid w:val="00226E5C"/>
    <w:rsid w:val="00227876"/>
    <w:rsid w:val="00227DDF"/>
    <w:rsid w:val="00227FBF"/>
    <w:rsid w:val="0023090D"/>
    <w:rsid w:val="00231A5A"/>
    <w:rsid w:val="00231FE4"/>
    <w:rsid w:val="00236B97"/>
    <w:rsid w:val="00236EEA"/>
    <w:rsid w:val="002372F3"/>
    <w:rsid w:val="002402A2"/>
    <w:rsid w:val="00241099"/>
    <w:rsid w:val="00241587"/>
    <w:rsid w:val="002427EF"/>
    <w:rsid w:val="002449EC"/>
    <w:rsid w:val="00246E42"/>
    <w:rsid w:val="00251494"/>
    <w:rsid w:val="00251FD7"/>
    <w:rsid w:val="002529A1"/>
    <w:rsid w:val="0025304D"/>
    <w:rsid w:val="00253178"/>
    <w:rsid w:val="0025411D"/>
    <w:rsid w:val="00255507"/>
    <w:rsid w:val="00255F27"/>
    <w:rsid w:val="00256E66"/>
    <w:rsid w:val="0025798C"/>
    <w:rsid w:val="00260755"/>
    <w:rsid w:val="00261BA7"/>
    <w:rsid w:val="00265C79"/>
    <w:rsid w:val="0026616F"/>
    <w:rsid w:val="00266627"/>
    <w:rsid w:val="00266E56"/>
    <w:rsid w:val="0027221C"/>
    <w:rsid w:val="002722E0"/>
    <w:rsid w:val="00274224"/>
    <w:rsid w:val="0027601B"/>
    <w:rsid w:val="00276E90"/>
    <w:rsid w:val="00277E50"/>
    <w:rsid w:val="002809D5"/>
    <w:rsid w:val="00282E5C"/>
    <w:rsid w:val="00284ECC"/>
    <w:rsid w:val="002852C3"/>
    <w:rsid w:val="00287D50"/>
    <w:rsid w:val="00290198"/>
    <w:rsid w:val="00290672"/>
    <w:rsid w:val="00292258"/>
    <w:rsid w:val="00293AB7"/>
    <w:rsid w:val="00294AF3"/>
    <w:rsid w:val="00295045"/>
    <w:rsid w:val="00295AF2"/>
    <w:rsid w:val="00296A85"/>
    <w:rsid w:val="00296C47"/>
    <w:rsid w:val="00296D8E"/>
    <w:rsid w:val="0029786E"/>
    <w:rsid w:val="002A203A"/>
    <w:rsid w:val="002A4D61"/>
    <w:rsid w:val="002A542D"/>
    <w:rsid w:val="002A5B8B"/>
    <w:rsid w:val="002A5F27"/>
    <w:rsid w:val="002A6853"/>
    <w:rsid w:val="002A6DFC"/>
    <w:rsid w:val="002A7C3A"/>
    <w:rsid w:val="002B39DF"/>
    <w:rsid w:val="002B52DC"/>
    <w:rsid w:val="002B55A8"/>
    <w:rsid w:val="002B7C9F"/>
    <w:rsid w:val="002C0C2D"/>
    <w:rsid w:val="002C15D4"/>
    <w:rsid w:val="002C1CC4"/>
    <w:rsid w:val="002C2473"/>
    <w:rsid w:val="002C29E1"/>
    <w:rsid w:val="002C40A1"/>
    <w:rsid w:val="002C4243"/>
    <w:rsid w:val="002C42EE"/>
    <w:rsid w:val="002C4E0D"/>
    <w:rsid w:val="002C500D"/>
    <w:rsid w:val="002C5C96"/>
    <w:rsid w:val="002C5FBE"/>
    <w:rsid w:val="002D1EC3"/>
    <w:rsid w:val="002D32D9"/>
    <w:rsid w:val="002D3970"/>
    <w:rsid w:val="002D56A8"/>
    <w:rsid w:val="002E03F5"/>
    <w:rsid w:val="002E1CEF"/>
    <w:rsid w:val="002E2020"/>
    <w:rsid w:val="002E2F3D"/>
    <w:rsid w:val="002E3F9D"/>
    <w:rsid w:val="002E533E"/>
    <w:rsid w:val="002E53EF"/>
    <w:rsid w:val="002E57C5"/>
    <w:rsid w:val="002E5D64"/>
    <w:rsid w:val="002E610F"/>
    <w:rsid w:val="002E6478"/>
    <w:rsid w:val="002F1C31"/>
    <w:rsid w:val="002F403B"/>
    <w:rsid w:val="00300006"/>
    <w:rsid w:val="00300847"/>
    <w:rsid w:val="00302C67"/>
    <w:rsid w:val="003046A0"/>
    <w:rsid w:val="003108CE"/>
    <w:rsid w:val="00310C72"/>
    <w:rsid w:val="003172DD"/>
    <w:rsid w:val="00317F8C"/>
    <w:rsid w:val="00320B35"/>
    <w:rsid w:val="003313C0"/>
    <w:rsid w:val="00331D3B"/>
    <w:rsid w:val="00332294"/>
    <w:rsid w:val="003329A0"/>
    <w:rsid w:val="00336B37"/>
    <w:rsid w:val="00341154"/>
    <w:rsid w:val="00341236"/>
    <w:rsid w:val="0034358C"/>
    <w:rsid w:val="00344A3A"/>
    <w:rsid w:val="00345486"/>
    <w:rsid w:val="003478D1"/>
    <w:rsid w:val="00350258"/>
    <w:rsid w:val="003504AD"/>
    <w:rsid w:val="00350676"/>
    <w:rsid w:val="00360DE3"/>
    <w:rsid w:val="00361FB6"/>
    <w:rsid w:val="00362177"/>
    <w:rsid w:val="003663EF"/>
    <w:rsid w:val="00367629"/>
    <w:rsid w:val="003677A6"/>
    <w:rsid w:val="003722A2"/>
    <w:rsid w:val="00377CB3"/>
    <w:rsid w:val="003808D9"/>
    <w:rsid w:val="00383CA2"/>
    <w:rsid w:val="00383CE3"/>
    <w:rsid w:val="00385F0A"/>
    <w:rsid w:val="00393A1F"/>
    <w:rsid w:val="003946AC"/>
    <w:rsid w:val="003960EB"/>
    <w:rsid w:val="00397C11"/>
    <w:rsid w:val="003A03AC"/>
    <w:rsid w:val="003A15F2"/>
    <w:rsid w:val="003A58AC"/>
    <w:rsid w:val="003A6E02"/>
    <w:rsid w:val="003B04FB"/>
    <w:rsid w:val="003B3FDD"/>
    <w:rsid w:val="003B670C"/>
    <w:rsid w:val="003B76E1"/>
    <w:rsid w:val="003C1009"/>
    <w:rsid w:val="003C4D2A"/>
    <w:rsid w:val="003C6540"/>
    <w:rsid w:val="003C7434"/>
    <w:rsid w:val="003C7F88"/>
    <w:rsid w:val="003D04E1"/>
    <w:rsid w:val="003D1674"/>
    <w:rsid w:val="003D25B4"/>
    <w:rsid w:val="003D307E"/>
    <w:rsid w:val="003D5665"/>
    <w:rsid w:val="003D7C24"/>
    <w:rsid w:val="003D7C9C"/>
    <w:rsid w:val="003E1111"/>
    <w:rsid w:val="003E3159"/>
    <w:rsid w:val="003E6124"/>
    <w:rsid w:val="003E6D45"/>
    <w:rsid w:val="003E717D"/>
    <w:rsid w:val="003E7C0D"/>
    <w:rsid w:val="003F162C"/>
    <w:rsid w:val="003F1D9F"/>
    <w:rsid w:val="003F2124"/>
    <w:rsid w:val="003F388E"/>
    <w:rsid w:val="003F38EA"/>
    <w:rsid w:val="003F3F87"/>
    <w:rsid w:val="003F60A2"/>
    <w:rsid w:val="00402135"/>
    <w:rsid w:val="00402304"/>
    <w:rsid w:val="004031D9"/>
    <w:rsid w:val="004031F0"/>
    <w:rsid w:val="004044FD"/>
    <w:rsid w:val="00404996"/>
    <w:rsid w:val="00406758"/>
    <w:rsid w:val="00406A4A"/>
    <w:rsid w:val="0040765B"/>
    <w:rsid w:val="00410B36"/>
    <w:rsid w:val="00411AB8"/>
    <w:rsid w:val="00412622"/>
    <w:rsid w:val="00412716"/>
    <w:rsid w:val="00413717"/>
    <w:rsid w:val="00414F52"/>
    <w:rsid w:val="00416778"/>
    <w:rsid w:val="004243BA"/>
    <w:rsid w:val="00426421"/>
    <w:rsid w:val="00427978"/>
    <w:rsid w:val="004279B4"/>
    <w:rsid w:val="00427D11"/>
    <w:rsid w:val="004309C5"/>
    <w:rsid w:val="00434E1D"/>
    <w:rsid w:val="00435971"/>
    <w:rsid w:val="00435CA4"/>
    <w:rsid w:val="00437682"/>
    <w:rsid w:val="00443B3F"/>
    <w:rsid w:val="00445CE2"/>
    <w:rsid w:val="0044674A"/>
    <w:rsid w:val="004535E2"/>
    <w:rsid w:val="0045360C"/>
    <w:rsid w:val="00453790"/>
    <w:rsid w:val="00453F52"/>
    <w:rsid w:val="00454B90"/>
    <w:rsid w:val="00455CC8"/>
    <w:rsid w:val="0046384C"/>
    <w:rsid w:val="004639E4"/>
    <w:rsid w:val="0046617F"/>
    <w:rsid w:val="00466FAF"/>
    <w:rsid w:val="0047000B"/>
    <w:rsid w:val="00470722"/>
    <w:rsid w:val="00475855"/>
    <w:rsid w:val="00475A4D"/>
    <w:rsid w:val="0047626E"/>
    <w:rsid w:val="00481827"/>
    <w:rsid w:val="00481B08"/>
    <w:rsid w:val="0048326B"/>
    <w:rsid w:val="00483E97"/>
    <w:rsid w:val="00484815"/>
    <w:rsid w:val="00484ECA"/>
    <w:rsid w:val="00484F27"/>
    <w:rsid w:val="0048546A"/>
    <w:rsid w:val="004872FC"/>
    <w:rsid w:val="004904E8"/>
    <w:rsid w:val="00490C0B"/>
    <w:rsid w:val="00490D72"/>
    <w:rsid w:val="0049283F"/>
    <w:rsid w:val="00494A36"/>
    <w:rsid w:val="00494A37"/>
    <w:rsid w:val="0049582C"/>
    <w:rsid w:val="00496A73"/>
    <w:rsid w:val="004973A7"/>
    <w:rsid w:val="00497729"/>
    <w:rsid w:val="0049793E"/>
    <w:rsid w:val="004A5AEB"/>
    <w:rsid w:val="004A5F37"/>
    <w:rsid w:val="004A65A4"/>
    <w:rsid w:val="004A685B"/>
    <w:rsid w:val="004A796E"/>
    <w:rsid w:val="004B050B"/>
    <w:rsid w:val="004B1B92"/>
    <w:rsid w:val="004B25B4"/>
    <w:rsid w:val="004B3C3B"/>
    <w:rsid w:val="004B463E"/>
    <w:rsid w:val="004B579C"/>
    <w:rsid w:val="004B5FB2"/>
    <w:rsid w:val="004B63FE"/>
    <w:rsid w:val="004B6B69"/>
    <w:rsid w:val="004B7ECB"/>
    <w:rsid w:val="004C3020"/>
    <w:rsid w:val="004C4FD6"/>
    <w:rsid w:val="004C56CB"/>
    <w:rsid w:val="004C5E8E"/>
    <w:rsid w:val="004C5F54"/>
    <w:rsid w:val="004C6178"/>
    <w:rsid w:val="004D038A"/>
    <w:rsid w:val="004D0F06"/>
    <w:rsid w:val="004D196B"/>
    <w:rsid w:val="004D29D0"/>
    <w:rsid w:val="004D3DDD"/>
    <w:rsid w:val="004D44B8"/>
    <w:rsid w:val="004D4551"/>
    <w:rsid w:val="004D7C36"/>
    <w:rsid w:val="004E1185"/>
    <w:rsid w:val="004E151D"/>
    <w:rsid w:val="004E2A61"/>
    <w:rsid w:val="004E393E"/>
    <w:rsid w:val="004F208D"/>
    <w:rsid w:val="004F27A1"/>
    <w:rsid w:val="004F34C8"/>
    <w:rsid w:val="004F7940"/>
    <w:rsid w:val="0050041D"/>
    <w:rsid w:val="00501E79"/>
    <w:rsid w:val="005029CA"/>
    <w:rsid w:val="00511E6B"/>
    <w:rsid w:val="005123FB"/>
    <w:rsid w:val="005153A4"/>
    <w:rsid w:val="005159C1"/>
    <w:rsid w:val="00522781"/>
    <w:rsid w:val="00522B0A"/>
    <w:rsid w:val="0052308D"/>
    <w:rsid w:val="00525888"/>
    <w:rsid w:val="00527AA3"/>
    <w:rsid w:val="0053196B"/>
    <w:rsid w:val="00533D7F"/>
    <w:rsid w:val="00533E66"/>
    <w:rsid w:val="00534CFD"/>
    <w:rsid w:val="00535128"/>
    <w:rsid w:val="005367FB"/>
    <w:rsid w:val="00540A7B"/>
    <w:rsid w:val="0054125C"/>
    <w:rsid w:val="0054399B"/>
    <w:rsid w:val="005469F3"/>
    <w:rsid w:val="005500BA"/>
    <w:rsid w:val="0055050D"/>
    <w:rsid w:val="00551B88"/>
    <w:rsid w:val="00551E40"/>
    <w:rsid w:val="00553550"/>
    <w:rsid w:val="00553F09"/>
    <w:rsid w:val="005567C3"/>
    <w:rsid w:val="00563A4E"/>
    <w:rsid w:val="00563E53"/>
    <w:rsid w:val="00564286"/>
    <w:rsid w:val="005643BC"/>
    <w:rsid w:val="005646B1"/>
    <w:rsid w:val="005661F5"/>
    <w:rsid w:val="005703AE"/>
    <w:rsid w:val="0057146D"/>
    <w:rsid w:val="00575B41"/>
    <w:rsid w:val="00576B77"/>
    <w:rsid w:val="00577946"/>
    <w:rsid w:val="005813F0"/>
    <w:rsid w:val="005815F1"/>
    <w:rsid w:val="005870EB"/>
    <w:rsid w:val="00587B54"/>
    <w:rsid w:val="00591F54"/>
    <w:rsid w:val="00596534"/>
    <w:rsid w:val="0059662B"/>
    <w:rsid w:val="00597CC1"/>
    <w:rsid w:val="005A057A"/>
    <w:rsid w:val="005A16A8"/>
    <w:rsid w:val="005A2700"/>
    <w:rsid w:val="005A35BB"/>
    <w:rsid w:val="005A6019"/>
    <w:rsid w:val="005A7EF8"/>
    <w:rsid w:val="005B0F72"/>
    <w:rsid w:val="005B2B26"/>
    <w:rsid w:val="005B2BC7"/>
    <w:rsid w:val="005B45E1"/>
    <w:rsid w:val="005B5158"/>
    <w:rsid w:val="005B51A3"/>
    <w:rsid w:val="005B7C70"/>
    <w:rsid w:val="005C024D"/>
    <w:rsid w:val="005C1069"/>
    <w:rsid w:val="005C1BB7"/>
    <w:rsid w:val="005C2D59"/>
    <w:rsid w:val="005C4A24"/>
    <w:rsid w:val="005C4A32"/>
    <w:rsid w:val="005C5B72"/>
    <w:rsid w:val="005C713E"/>
    <w:rsid w:val="005C7491"/>
    <w:rsid w:val="005D1202"/>
    <w:rsid w:val="005D144C"/>
    <w:rsid w:val="005D1B70"/>
    <w:rsid w:val="005D2861"/>
    <w:rsid w:val="005D3B3F"/>
    <w:rsid w:val="005D3E5A"/>
    <w:rsid w:val="005D4CE9"/>
    <w:rsid w:val="005D5EE2"/>
    <w:rsid w:val="005D650E"/>
    <w:rsid w:val="005D72BA"/>
    <w:rsid w:val="005D7F40"/>
    <w:rsid w:val="005E0EFC"/>
    <w:rsid w:val="005E63B2"/>
    <w:rsid w:val="005E6B25"/>
    <w:rsid w:val="005F0CC9"/>
    <w:rsid w:val="005F2541"/>
    <w:rsid w:val="005F44EE"/>
    <w:rsid w:val="005F6F09"/>
    <w:rsid w:val="005F7639"/>
    <w:rsid w:val="0060450D"/>
    <w:rsid w:val="00604F4E"/>
    <w:rsid w:val="0060798F"/>
    <w:rsid w:val="00607E8D"/>
    <w:rsid w:val="00607ECA"/>
    <w:rsid w:val="00610AC1"/>
    <w:rsid w:val="00612EFE"/>
    <w:rsid w:val="006132BE"/>
    <w:rsid w:val="0061463A"/>
    <w:rsid w:val="006146BE"/>
    <w:rsid w:val="006156BF"/>
    <w:rsid w:val="00615DBB"/>
    <w:rsid w:val="0061751F"/>
    <w:rsid w:val="0061762F"/>
    <w:rsid w:val="00620177"/>
    <w:rsid w:val="00620AA9"/>
    <w:rsid w:val="0062260C"/>
    <w:rsid w:val="00624F18"/>
    <w:rsid w:val="00631014"/>
    <w:rsid w:val="00632108"/>
    <w:rsid w:val="006337F1"/>
    <w:rsid w:val="00636048"/>
    <w:rsid w:val="0064390E"/>
    <w:rsid w:val="00643A55"/>
    <w:rsid w:val="006442C1"/>
    <w:rsid w:val="00644CA8"/>
    <w:rsid w:val="006460B5"/>
    <w:rsid w:val="00646557"/>
    <w:rsid w:val="00646753"/>
    <w:rsid w:val="006476AA"/>
    <w:rsid w:val="006513DA"/>
    <w:rsid w:val="00651CB5"/>
    <w:rsid w:val="00660794"/>
    <w:rsid w:val="006617D6"/>
    <w:rsid w:val="00661A89"/>
    <w:rsid w:val="00662A03"/>
    <w:rsid w:val="00667B77"/>
    <w:rsid w:val="006721E8"/>
    <w:rsid w:val="00674BA8"/>
    <w:rsid w:val="00674EF2"/>
    <w:rsid w:val="00676521"/>
    <w:rsid w:val="00680E01"/>
    <w:rsid w:val="00681067"/>
    <w:rsid w:val="006814DF"/>
    <w:rsid w:val="0068152E"/>
    <w:rsid w:val="00681C70"/>
    <w:rsid w:val="00681EE5"/>
    <w:rsid w:val="006820D5"/>
    <w:rsid w:val="006822A0"/>
    <w:rsid w:val="00682C62"/>
    <w:rsid w:val="00683265"/>
    <w:rsid w:val="006834B1"/>
    <w:rsid w:val="006845CB"/>
    <w:rsid w:val="006909BB"/>
    <w:rsid w:val="00691349"/>
    <w:rsid w:val="0069184C"/>
    <w:rsid w:val="00693CCB"/>
    <w:rsid w:val="0069435D"/>
    <w:rsid w:val="006956C2"/>
    <w:rsid w:val="006972BD"/>
    <w:rsid w:val="006A3B70"/>
    <w:rsid w:val="006A3C44"/>
    <w:rsid w:val="006A4306"/>
    <w:rsid w:val="006A68E7"/>
    <w:rsid w:val="006B00AC"/>
    <w:rsid w:val="006B04B5"/>
    <w:rsid w:val="006B1B64"/>
    <w:rsid w:val="006B1BDD"/>
    <w:rsid w:val="006B1EA6"/>
    <w:rsid w:val="006B2CDD"/>
    <w:rsid w:val="006B3E8C"/>
    <w:rsid w:val="006B4F3B"/>
    <w:rsid w:val="006B66B7"/>
    <w:rsid w:val="006B7238"/>
    <w:rsid w:val="006B7D87"/>
    <w:rsid w:val="006B7F8F"/>
    <w:rsid w:val="006C177C"/>
    <w:rsid w:val="006C1C9E"/>
    <w:rsid w:val="006C493B"/>
    <w:rsid w:val="006C554D"/>
    <w:rsid w:val="006D1277"/>
    <w:rsid w:val="006D481A"/>
    <w:rsid w:val="006D56A7"/>
    <w:rsid w:val="006E02AB"/>
    <w:rsid w:val="006E14F2"/>
    <w:rsid w:val="006E305E"/>
    <w:rsid w:val="006E34F6"/>
    <w:rsid w:val="006E37E3"/>
    <w:rsid w:val="006E4EDD"/>
    <w:rsid w:val="006E658B"/>
    <w:rsid w:val="006E7991"/>
    <w:rsid w:val="006F0EE4"/>
    <w:rsid w:val="006F42CD"/>
    <w:rsid w:val="00700F18"/>
    <w:rsid w:val="00701EBE"/>
    <w:rsid w:val="0070302F"/>
    <w:rsid w:val="00705EC5"/>
    <w:rsid w:val="00707581"/>
    <w:rsid w:val="00707AF0"/>
    <w:rsid w:val="007116CB"/>
    <w:rsid w:val="0071226B"/>
    <w:rsid w:val="007130AA"/>
    <w:rsid w:val="00713A19"/>
    <w:rsid w:val="00714277"/>
    <w:rsid w:val="007208FD"/>
    <w:rsid w:val="00721CC4"/>
    <w:rsid w:val="00721EE6"/>
    <w:rsid w:val="00722779"/>
    <w:rsid w:val="007237A9"/>
    <w:rsid w:val="00724027"/>
    <w:rsid w:val="00726EFB"/>
    <w:rsid w:val="00727536"/>
    <w:rsid w:val="00730DB2"/>
    <w:rsid w:val="00732BEE"/>
    <w:rsid w:val="00733EAE"/>
    <w:rsid w:val="00734306"/>
    <w:rsid w:val="00735C5F"/>
    <w:rsid w:val="00740569"/>
    <w:rsid w:val="00741553"/>
    <w:rsid w:val="00743BB0"/>
    <w:rsid w:val="00750406"/>
    <w:rsid w:val="007506BA"/>
    <w:rsid w:val="00750858"/>
    <w:rsid w:val="0075097D"/>
    <w:rsid w:val="00751145"/>
    <w:rsid w:val="007515F6"/>
    <w:rsid w:val="00752742"/>
    <w:rsid w:val="007537ED"/>
    <w:rsid w:val="007549E1"/>
    <w:rsid w:val="00755BF6"/>
    <w:rsid w:val="007600C2"/>
    <w:rsid w:val="0076119D"/>
    <w:rsid w:val="00761BF5"/>
    <w:rsid w:val="0076580A"/>
    <w:rsid w:val="00765AD6"/>
    <w:rsid w:val="00765E59"/>
    <w:rsid w:val="007718B3"/>
    <w:rsid w:val="00772F1F"/>
    <w:rsid w:val="00781959"/>
    <w:rsid w:val="00783846"/>
    <w:rsid w:val="00787390"/>
    <w:rsid w:val="00791B59"/>
    <w:rsid w:val="00793FB5"/>
    <w:rsid w:val="00794078"/>
    <w:rsid w:val="00796BC4"/>
    <w:rsid w:val="00796E54"/>
    <w:rsid w:val="007A08E7"/>
    <w:rsid w:val="007A14E5"/>
    <w:rsid w:val="007A1A06"/>
    <w:rsid w:val="007A3FF2"/>
    <w:rsid w:val="007A41EC"/>
    <w:rsid w:val="007A5874"/>
    <w:rsid w:val="007A5898"/>
    <w:rsid w:val="007A69F7"/>
    <w:rsid w:val="007B046D"/>
    <w:rsid w:val="007B47AC"/>
    <w:rsid w:val="007B4B02"/>
    <w:rsid w:val="007B7007"/>
    <w:rsid w:val="007B7203"/>
    <w:rsid w:val="007C1109"/>
    <w:rsid w:val="007C46D9"/>
    <w:rsid w:val="007C5AF8"/>
    <w:rsid w:val="007C601C"/>
    <w:rsid w:val="007C6605"/>
    <w:rsid w:val="007C75BC"/>
    <w:rsid w:val="007D575B"/>
    <w:rsid w:val="007E2AB1"/>
    <w:rsid w:val="007E3A97"/>
    <w:rsid w:val="007E56BC"/>
    <w:rsid w:val="007E655D"/>
    <w:rsid w:val="007E6782"/>
    <w:rsid w:val="007E705D"/>
    <w:rsid w:val="007F4234"/>
    <w:rsid w:val="007F4280"/>
    <w:rsid w:val="007F4C5B"/>
    <w:rsid w:val="007F567E"/>
    <w:rsid w:val="007F5EC2"/>
    <w:rsid w:val="007F6F5D"/>
    <w:rsid w:val="007F799E"/>
    <w:rsid w:val="008001F8"/>
    <w:rsid w:val="008004E1"/>
    <w:rsid w:val="00801528"/>
    <w:rsid w:val="008019BB"/>
    <w:rsid w:val="00803967"/>
    <w:rsid w:val="00804EC4"/>
    <w:rsid w:val="00805032"/>
    <w:rsid w:val="00806F43"/>
    <w:rsid w:val="0080768F"/>
    <w:rsid w:val="0081693A"/>
    <w:rsid w:val="00820865"/>
    <w:rsid w:val="00820E9F"/>
    <w:rsid w:val="008212DE"/>
    <w:rsid w:val="008224CB"/>
    <w:rsid w:val="0082341E"/>
    <w:rsid w:val="00824469"/>
    <w:rsid w:val="00825583"/>
    <w:rsid w:val="00825812"/>
    <w:rsid w:val="00825A6B"/>
    <w:rsid w:val="00825CB0"/>
    <w:rsid w:val="0082689B"/>
    <w:rsid w:val="0083070D"/>
    <w:rsid w:val="00830AFC"/>
    <w:rsid w:val="00831DDE"/>
    <w:rsid w:val="00835055"/>
    <w:rsid w:val="00835480"/>
    <w:rsid w:val="0083552A"/>
    <w:rsid w:val="00835648"/>
    <w:rsid w:val="00835FEB"/>
    <w:rsid w:val="00836D65"/>
    <w:rsid w:val="00840F03"/>
    <w:rsid w:val="00843ED9"/>
    <w:rsid w:val="008474B2"/>
    <w:rsid w:val="00847CE5"/>
    <w:rsid w:val="008514F3"/>
    <w:rsid w:val="00852C01"/>
    <w:rsid w:val="00855C8F"/>
    <w:rsid w:val="008561DF"/>
    <w:rsid w:val="008574BC"/>
    <w:rsid w:val="00857F44"/>
    <w:rsid w:val="00860502"/>
    <w:rsid w:val="0086062A"/>
    <w:rsid w:val="00860691"/>
    <w:rsid w:val="00863AB0"/>
    <w:rsid w:val="00863C55"/>
    <w:rsid w:val="00865B72"/>
    <w:rsid w:val="0087040A"/>
    <w:rsid w:val="00871F8B"/>
    <w:rsid w:val="00873AA1"/>
    <w:rsid w:val="00873E3C"/>
    <w:rsid w:val="00874F71"/>
    <w:rsid w:val="00883C36"/>
    <w:rsid w:val="00884DBD"/>
    <w:rsid w:val="00886003"/>
    <w:rsid w:val="0088624C"/>
    <w:rsid w:val="00891A51"/>
    <w:rsid w:val="008931D4"/>
    <w:rsid w:val="008A1F3C"/>
    <w:rsid w:val="008A2D74"/>
    <w:rsid w:val="008A354D"/>
    <w:rsid w:val="008A5BF3"/>
    <w:rsid w:val="008A6000"/>
    <w:rsid w:val="008A7376"/>
    <w:rsid w:val="008A7400"/>
    <w:rsid w:val="008A797B"/>
    <w:rsid w:val="008B06FA"/>
    <w:rsid w:val="008B0AF2"/>
    <w:rsid w:val="008B2312"/>
    <w:rsid w:val="008B2810"/>
    <w:rsid w:val="008B345D"/>
    <w:rsid w:val="008B35BC"/>
    <w:rsid w:val="008B449D"/>
    <w:rsid w:val="008B474E"/>
    <w:rsid w:val="008B4BAF"/>
    <w:rsid w:val="008B5698"/>
    <w:rsid w:val="008B6A0A"/>
    <w:rsid w:val="008C0074"/>
    <w:rsid w:val="008C04EA"/>
    <w:rsid w:val="008C0D33"/>
    <w:rsid w:val="008C1843"/>
    <w:rsid w:val="008C5FA8"/>
    <w:rsid w:val="008C6A0B"/>
    <w:rsid w:val="008C6DE4"/>
    <w:rsid w:val="008D297E"/>
    <w:rsid w:val="008D2BB5"/>
    <w:rsid w:val="008D4193"/>
    <w:rsid w:val="008D554D"/>
    <w:rsid w:val="008D722F"/>
    <w:rsid w:val="008E0DFF"/>
    <w:rsid w:val="008E1472"/>
    <w:rsid w:val="008E29BC"/>
    <w:rsid w:val="008E367D"/>
    <w:rsid w:val="008E3E26"/>
    <w:rsid w:val="008E5B5D"/>
    <w:rsid w:val="008E5B87"/>
    <w:rsid w:val="008E5DBA"/>
    <w:rsid w:val="008F1BC5"/>
    <w:rsid w:val="008F389F"/>
    <w:rsid w:val="008F73AB"/>
    <w:rsid w:val="00901BBC"/>
    <w:rsid w:val="0090212A"/>
    <w:rsid w:val="00904545"/>
    <w:rsid w:val="00907EAF"/>
    <w:rsid w:val="00911702"/>
    <w:rsid w:val="0091276F"/>
    <w:rsid w:val="009148B7"/>
    <w:rsid w:val="0091529A"/>
    <w:rsid w:val="00916641"/>
    <w:rsid w:val="0092087D"/>
    <w:rsid w:val="00920CFF"/>
    <w:rsid w:val="0092581C"/>
    <w:rsid w:val="00926624"/>
    <w:rsid w:val="00926EAF"/>
    <w:rsid w:val="00930178"/>
    <w:rsid w:val="00932421"/>
    <w:rsid w:val="00933111"/>
    <w:rsid w:val="0093365D"/>
    <w:rsid w:val="00937E4B"/>
    <w:rsid w:val="009402FF"/>
    <w:rsid w:val="009404DB"/>
    <w:rsid w:val="00940A15"/>
    <w:rsid w:val="00941131"/>
    <w:rsid w:val="00943137"/>
    <w:rsid w:val="00943947"/>
    <w:rsid w:val="009441B7"/>
    <w:rsid w:val="00944EED"/>
    <w:rsid w:val="00951049"/>
    <w:rsid w:val="00951959"/>
    <w:rsid w:val="00951B28"/>
    <w:rsid w:val="0095339A"/>
    <w:rsid w:val="009560F3"/>
    <w:rsid w:val="00957088"/>
    <w:rsid w:val="009577FA"/>
    <w:rsid w:val="00957B85"/>
    <w:rsid w:val="00961272"/>
    <w:rsid w:val="009627F1"/>
    <w:rsid w:val="00964400"/>
    <w:rsid w:val="0096694C"/>
    <w:rsid w:val="00966EFD"/>
    <w:rsid w:val="00967F2D"/>
    <w:rsid w:val="00970DDB"/>
    <w:rsid w:val="00972269"/>
    <w:rsid w:val="00972BB0"/>
    <w:rsid w:val="00972D40"/>
    <w:rsid w:val="00973520"/>
    <w:rsid w:val="00974592"/>
    <w:rsid w:val="00974980"/>
    <w:rsid w:val="00974F1E"/>
    <w:rsid w:val="0097572B"/>
    <w:rsid w:val="0098040B"/>
    <w:rsid w:val="0098100D"/>
    <w:rsid w:val="0098332D"/>
    <w:rsid w:val="00983370"/>
    <w:rsid w:val="00984B6E"/>
    <w:rsid w:val="00987B31"/>
    <w:rsid w:val="009929BE"/>
    <w:rsid w:val="00992D6A"/>
    <w:rsid w:val="00993236"/>
    <w:rsid w:val="0099640F"/>
    <w:rsid w:val="0099780E"/>
    <w:rsid w:val="009A02B3"/>
    <w:rsid w:val="009A0853"/>
    <w:rsid w:val="009A279C"/>
    <w:rsid w:val="009A30CF"/>
    <w:rsid w:val="009A677A"/>
    <w:rsid w:val="009A7FBC"/>
    <w:rsid w:val="009B39F4"/>
    <w:rsid w:val="009B58A6"/>
    <w:rsid w:val="009B5B7C"/>
    <w:rsid w:val="009B650D"/>
    <w:rsid w:val="009C093E"/>
    <w:rsid w:val="009C147F"/>
    <w:rsid w:val="009C3024"/>
    <w:rsid w:val="009C5F6B"/>
    <w:rsid w:val="009C6BDD"/>
    <w:rsid w:val="009D16AC"/>
    <w:rsid w:val="009D7DC2"/>
    <w:rsid w:val="009E2232"/>
    <w:rsid w:val="009E3A45"/>
    <w:rsid w:val="009E6896"/>
    <w:rsid w:val="009E6C01"/>
    <w:rsid w:val="009E7008"/>
    <w:rsid w:val="009F2FDE"/>
    <w:rsid w:val="009F6C83"/>
    <w:rsid w:val="009F77AF"/>
    <w:rsid w:val="00A01E7A"/>
    <w:rsid w:val="00A03C35"/>
    <w:rsid w:val="00A03FCC"/>
    <w:rsid w:val="00A04A7A"/>
    <w:rsid w:val="00A06C8C"/>
    <w:rsid w:val="00A0736A"/>
    <w:rsid w:val="00A1004E"/>
    <w:rsid w:val="00A109B7"/>
    <w:rsid w:val="00A10BDC"/>
    <w:rsid w:val="00A10D3B"/>
    <w:rsid w:val="00A12897"/>
    <w:rsid w:val="00A12F22"/>
    <w:rsid w:val="00A1373E"/>
    <w:rsid w:val="00A15962"/>
    <w:rsid w:val="00A15FC9"/>
    <w:rsid w:val="00A16313"/>
    <w:rsid w:val="00A17AAB"/>
    <w:rsid w:val="00A23E0A"/>
    <w:rsid w:val="00A240BC"/>
    <w:rsid w:val="00A26039"/>
    <w:rsid w:val="00A26724"/>
    <w:rsid w:val="00A27011"/>
    <w:rsid w:val="00A31516"/>
    <w:rsid w:val="00A318C0"/>
    <w:rsid w:val="00A33A67"/>
    <w:rsid w:val="00A37E24"/>
    <w:rsid w:val="00A40259"/>
    <w:rsid w:val="00A406BB"/>
    <w:rsid w:val="00A44AFD"/>
    <w:rsid w:val="00A46586"/>
    <w:rsid w:val="00A469C0"/>
    <w:rsid w:val="00A50E60"/>
    <w:rsid w:val="00A51667"/>
    <w:rsid w:val="00A523DD"/>
    <w:rsid w:val="00A5373C"/>
    <w:rsid w:val="00A56A5B"/>
    <w:rsid w:val="00A6160E"/>
    <w:rsid w:val="00A6435B"/>
    <w:rsid w:val="00A6537E"/>
    <w:rsid w:val="00A65BE7"/>
    <w:rsid w:val="00A65BF0"/>
    <w:rsid w:val="00A66D90"/>
    <w:rsid w:val="00A67B6E"/>
    <w:rsid w:val="00A70515"/>
    <w:rsid w:val="00A70D0B"/>
    <w:rsid w:val="00A7261F"/>
    <w:rsid w:val="00A72E25"/>
    <w:rsid w:val="00A74CCF"/>
    <w:rsid w:val="00A75757"/>
    <w:rsid w:val="00A759BE"/>
    <w:rsid w:val="00A7659D"/>
    <w:rsid w:val="00A76A7B"/>
    <w:rsid w:val="00A807E1"/>
    <w:rsid w:val="00A84968"/>
    <w:rsid w:val="00A91D26"/>
    <w:rsid w:val="00A91FC6"/>
    <w:rsid w:val="00A92749"/>
    <w:rsid w:val="00A927E2"/>
    <w:rsid w:val="00A9314C"/>
    <w:rsid w:val="00A93CA8"/>
    <w:rsid w:val="00A94312"/>
    <w:rsid w:val="00A946AD"/>
    <w:rsid w:val="00AA0188"/>
    <w:rsid w:val="00AA5D84"/>
    <w:rsid w:val="00AA6FD2"/>
    <w:rsid w:val="00AB3605"/>
    <w:rsid w:val="00AB48F8"/>
    <w:rsid w:val="00AB4AF4"/>
    <w:rsid w:val="00AB6639"/>
    <w:rsid w:val="00AB6811"/>
    <w:rsid w:val="00AC0E9A"/>
    <w:rsid w:val="00AC51AA"/>
    <w:rsid w:val="00AC553F"/>
    <w:rsid w:val="00AC683C"/>
    <w:rsid w:val="00AD07DA"/>
    <w:rsid w:val="00AD1193"/>
    <w:rsid w:val="00AD27A2"/>
    <w:rsid w:val="00AD42AF"/>
    <w:rsid w:val="00AD5B44"/>
    <w:rsid w:val="00AD6693"/>
    <w:rsid w:val="00AD69DE"/>
    <w:rsid w:val="00AD6FD2"/>
    <w:rsid w:val="00AD7188"/>
    <w:rsid w:val="00AE1AF2"/>
    <w:rsid w:val="00AE25EC"/>
    <w:rsid w:val="00AE289B"/>
    <w:rsid w:val="00AE3B8E"/>
    <w:rsid w:val="00AF2A30"/>
    <w:rsid w:val="00AF35A0"/>
    <w:rsid w:val="00AF7732"/>
    <w:rsid w:val="00AF7C38"/>
    <w:rsid w:val="00B0077D"/>
    <w:rsid w:val="00B0143D"/>
    <w:rsid w:val="00B039A0"/>
    <w:rsid w:val="00B03F28"/>
    <w:rsid w:val="00B04EF6"/>
    <w:rsid w:val="00B051F4"/>
    <w:rsid w:val="00B055E2"/>
    <w:rsid w:val="00B06D3A"/>
    <w:rsid w:val="00B104C4"/>
    <w:rsid w:val="00B107FF"/>
    <w:rsid w:val="00B12FAB"/>
    <w:rsid w:val="00B13B96"/>
    <w:rsid w:val="00B148D8"/>
    <w:rsid w:val="00B15377"/>
    <w:rsid w:val="00B16115"/>
    <w:rsid w:val="00B17507"/>
    <w:rsid w:val="00B178DF"/>
    <w:rsid w:val="00B17FCA"/>
    <w:rsid w:val="00B20C45"/>
    <w:rsid w:val="00B2118A"/>
    <w:rsid w:val="00B2141D"/>
    <w:rsid w:val="00B2238B"/>
    <w:rsid w:val="00B246DC"/>
    <w:rsid w:val="00B274C0"/>
    <w:rsid w:val="00B277EB"/>
    <w:rsid w:val="00B27EEB"/>
    <w:rsid w:val="00B31C9E"/>
    <w:rsid w:val="00B32065"/>
    <w:rsid w:val="00B32559"/>
    <w:rsid w:val="00B362AB"/>
    <w:rsid w:val="00B36A42"/>
    <w:rsid w:val="00B36B3D"/>
    <w:rsid w:val="00B41692"/>
    <w:rsid w:val="00B42415"/>
    <w:rsid w:val="00B42884"/>
    <w:rsid w:val="00B436D4"/>
    <w:rsid w:val="00B44C6D"/>
    <w:rsid w:val="00B457A1"/>
    <w:rsid w:val="00B45A02"/>
    <w:rsid w:val="00B468E6"/>
    <w:rsid w:val="00B5192B"/>
    <w:rsid w:val="00B51AE7"/>
    <w:rsid w:val="00B52DE4"/>
    <w:rsid w:val="00B532BA"/>
    <w:rsid w:val="00B56170"/>
    <w:rsid w:val="00B574DA"/>
    <w:rsid w:val="00B6324C"/>
    <w:rsid w:val="00B70C24"/>
    <w:rsid w:val="00B725B3"/>
    <w:rsid w:val="00B73402"/>
    <w:rsid w:val="00B73BA5"/>
    <w:rsid w:val="00B73F07"/>
    <w:rsid w:val="00B74018"/>
    <w:rsid w:val="00B7468D"/>
    <w:rsid w:val="00B84E3A"/>
    <w:rsid w:val="00B92668"/>
    <w:rsid w:val="00B92BE2"/>
    <w:rsid w:val="00B94B9E"/>
    <w:rsid w:val="00B95F5D"/>
    <w:rsid w:val="00B96341"/>
    <w:rsid w:val="00B971C6"/>
    <w:rsid w:val="00BA0A48"/>
    <w:rsid w:val="00BA4081"/>
    <w:rsid w:val="00BA51C8"/>
    <w:rsid w:val="00BA555F"/>
    <w:rsid w:val="00BA61E8"/>
    <w:rsid w:val="00BA76A8"/>
    <w:rsid w:val="00BB0140"/>
    <w:rsid w:val="00BB1CE0"/>
    <w:rsid w:val="00BB463D"/>
    <w:rsid w:val="00BB5644"/>
    <w:rsid w:val="00BB6D74"/>
    <w:rsid w:val="00BC3397"/>
    <w:rsid w:val="00BC5A10"/>
    <w:rsid w:val="00BC6263"/>
    <w:rsid w:val="00BD0073"/>
    <w:rsid w:val="00BD01C7"/>
    <w:rsid w:val="00BD06C9"/>
    <w:rsid w:val="00BD098B"/>
    <w:rsid w:val="00BD3291"/>
    <w:rsid w:val="00BD3787"/>
    <w:rsid w:val="00BD7E24"/>
    <w:rsid w:val="00BD7E94"/>
    <w:rsid w:val="00BE2C3A"/>
    <w:rsid w:val="00BE3180"/>
    <w:rsid w:val="00BE575E"/>
    <w:rsid w:val="00BE5E6D"/>
    <w:rsid w:val="00BE70D2"/>
    <w:rsid w:val="00BF09B7"/>
    <w:rsid w:val="00BF261C"/>
    <w:rsid w:val="00BF46B7"/>
    <w:rsid w:val="00BF6A92"/>
    <w:rsid w:val="00BF6DDC"/>
    <w:rsid w:val="00BF6FED"/>
    <w:rsid w:val="00C015E8"/>
    <w:rsid w:val="00C03375"/>
    <w:rsid w:val="00C05EA5"/>
    <w:rsid w:val="00C06E0A"/>
    <w:rsid w:val="00C07908"/>
    <w:rsid w:val="00C10ECF"/>
    <w:rsid w:val="00C12291"/>
    <w:rsid w:val="00C14DF6"/>
    <w:rsid w:val="00C157EB"/>
    <w:rsid w:val="00C20392"/>
    <w:rsid w:val="00C214D6"/>
    <w:rsid w:val="00C21AF5"/>
    <w:rsid w:val="00C2204B"/>
    <w:rsid w:val="00C228F7"/>
    <w:rsid w:val="00C30A54"/>
    <w:rsid w:val="00C30CEA"/>
    <w:rsid w:val="00C3345F"/>
    <w:rsid w:val="00C34841"/>
    <w:rsid w:val="00C35751"/>
    <w:rsid w:val="00C35ECB"/>
    <w:rsid w:val="00C36D7E"/>
    <w:rsid w:val="00C36EAD"/>
    <w:rsid w:val="00C37164"/>
    <w:rsid w:val="00C37A24"/>
    <w:rsid w:val="00C37D16"/>
    <w:rsid w:val="00C40106"/>
    <w:rsid w:val="00C40472"/>
    <w:rsid w:val="00C41370"/>
    <w:rsid w:val="00C43D90"/>
    <w:rsid w:val="00C44E28"/>
    <w:rsid w:val="00C45D62"/>
    <w:rsid w:val="00C46855"/>
    <w:rsid w:val="00C46D00"/>
    <w:rsid w:val="00C47822"/>
    <w:rsid w:val="00C50CD3"/>
    <w:rsid w:val="00C521BA"/>
    <w:rsid w:val="00C52394"/>
    <w:rsid w:val="00C54F7D"/>
    <w:rsid w:val="00C63774"/>
    <w:rsid w:val="00C63930"/>
    <w:rsid w:val="00C6458D"/>
    <w:rsid w:val="00C64902"/>
    <w:rsid w:val="00C65F2C"/>
    <w:rsid w:val="00C7059C"/>
    <w:rsid w:val="00C70FD2"/>
    <w:rsid w:val="00C7254B"/>
    <w:rsid w:val="00C7305D"/>
    <w:rsid w:val="00C75E02"/>
    <w:rsid w:val="00C81EC7"/>
    <w:rsid w:val="00C82E10"/>
    <w:rsid w:val="00C83238"/>
    <w:rsid w:val="00C857AC"/>
    <w:rsid w:val="00C86B4F"/>
    <w:rsid w:val="00C8758B"/>
    <w:rsid w:val="00C9057D"/>
    <w:rsid w:val="00C9223F"/>
    <w:rsid w:val="00C92E83"/>
    <w:rsid w:val="00C93165"/>
    <w:rsid w:val="00C93CD1"/>
    <w:rsid w:val="00C97193"/>
    <w:rsid w:val="00C97EDC"/>
    <w:rsid w:val="00CA0FAC"/>
    <w:rsid w:val="00CA0FD3"/>
    <w:rsid w:val="00CA144A"/>
    <w:rsid w:val="00CA21BE"/>
    <w:rsid w:val="00CA5081"/>
    <w:rsid w:val="00CA55CB"/>
    <w:rsid w:val="00CB022E"/>
    <w:rsid w:val="00CB2821"/>
    <w:rsid w:val="00CB3C4D"/>
    <w:rsid w:val="00CB4709"/>
    <w:rsid w:val="00CB4FC5"/>
    <w:rsid w:val="00CB567C"/>
    <w:rsid w:val="00CC0B12"/>
    <w:rsid w:val="00CC158B"/>
    <w:rsid w:val="00CC24BF"/>
    <w:rsid w:val="00CC2F7F"/>
    <w:rsid w:val="00CC313B"/>
    <w:rsid w:val="00CC3B2D"/>
    <w:rsid w:val="00CC429B"/>
    <w:rsid w:val="00CC5C06"/>
    <w:rsid w:val="00CD6739"/>
    <w:rsid w:val="00CD677A"/>
    <w:rsid w:val="00CE0430"/>
    <w:rsid w:val="00CE10C1"/>
    <w:rsid w:val="00CE527A"/>
    <w:rsid w:val="00CE5653"/>
    <w:rsid w:val="00CE5904"/>
    <w:rsid w:val="00CE696C"/>
    <w:rsid w:val="00CE757F"/>
    <w:rsid w:val="00CF18CC"/>
    <w:rsid w:val="00D020C8"/>
    <w:rsid w:val="00D02502"/>
    <w:rsid w:val="00D02962"/>
    <w:rsid w:val="00D05BAC"/>
    <w:rsid w:val="00D14798"/>
    <w:rsid w:val="00D14B3E"/>
    <w:rsid w:val="00D14D88"/>
    <w:rsid w:val="00D16254"/>
    <w:rsid w:val="00D17A90"/>
    <w:rsid w:val="00D20E51"/>
    <w:rsid w:val="00D265B1"/>
    <w:rsid w:val="00D2682B"/>
    <w:rsid w:val="00D268C3"/>
    <w:rsid w:val="00D31AB3"/>
    <w:rsid w:val="00D40A58"/>
    <w:rsid w:val="00D41519"/>
    <w:rsid w:val="00D42C1A"/>
    <w:rsid w:val="00D43447"/>
    <w:rsid w:val="00D439CB"/>
    <w:rsid w:val="00D43F3D"/>
    <w:rsid w:val="00D4430F"/>
    <w:rsid w:val="00D443F8"/>
    <w:rsid w:val="00D4472D"/>
    <w:rsid w:val="00D45C23"/>
    <w:rsid w:val="00D47B57"/>
    <w:rsid w:val="00D51CA5"/>
    <w:rsid w:val="00D52156"/>
    <w:rsid w:val="00D52996"/>
    <w:rsid w:val="00D52BF3"/>
    <w:rsid w:val="00D52CDD"/>
    <w:rsid w:val="00D62515"/>
    <w:rsid w:val="00D64855"/>
    <w:rsid w:val="00D64D79"/>
    <w:rsid w:val="00D66291"/>
    <w:rsid w:val="00D70CD7"/>
    <w:rsid w:val="00D726DA"/>
    <w:rsid w:val="00D76A07"/>
    <w:rsid w:val="00D811CD"/>
    <w:rsid w:val="00D8184B"/>
    <w:rsid w:val="00D8252A"/>
    <w:rsid w:val="00D830C6"/>
    <w:rsid w:val="00D84AAE"/>
    <w:rsid w:val="00D84EF3"/>
    <w:rsid w:val="00D8532A"/>
    <w:rsid w:val="00D8541A"/>
    <w:rsid w:val="00D91180"/>
    <w:rsid w:val="00D91ED5"/>
    <w:rsid w:val="00D93420"/>
    <w:rsid w:val="00D93E82"/>
    <w:rsid w:val="00D968E4"/>
    <w:rsid w:val="00D96E2E"/>
    <w:rsid w:val="00DA0AD9"/>
    <w:rsid w:val="00DA0ADC"/>
    <w:rsid w:val="00DA1BBC"/>
    <w:rsid w:val="00DA255D"/>
    <w:rsid w:val="00DA3B74"/>
    <w:rsid w:val="00DA50E7"/>
    <w:rsid w:val="00DA795B"/>
    <w:rsid w:val="00DB054B"/>
    <w:rsid w:val="00DB1CFE"/>
    <w:rsid w:val="00DB37AB"/>
    <w:rsid w:val="00DB5B55"/>
    <w:rsid w:val="00DB6207"/>
    <w:rsid w:val="00DB6C75"/>
    <w:rsid w:val="00DC0D63"/>
    <w:rsid w:val="00DC18E2"/>
    <w:rsid w:val="00DC1E4A"/>
    <w:rsid w:val="00DC1E6E"/>
    <w:rsid w:val="00DC3E99"/>
    <w:rsid w:val="00DC4DF7"/>
    <w:rsid w:val="00DC68D6"/>
    <w:rsid w:val="00DD025A"/>
    <w:rsid w:val="00DD0706"/>
    <w:rsid w:val="00DD52C6"/>
    <w:rsid w:val="00DD5A28"/>
    <w:rsid w:val="00DE2817"/>
    <w:rsid w:val="00DE35F0"/>
    <w:rsid w:val="00DF2B6D"/>
    <w:rsid w:val="00E0007F"/>
    <w:rsid w:val="00E0019A"/>
    <w:rsid w:val="00E02DF3"/>
    <w:rsid w:val="00E03BAD"/>
    <w:rsid w:val="00E047B0"/>
    <w:rsid w:val="00E060A5"/>
    <w:rsid w:val="00E071E5"/>
    <w:rsid w:val="00E1006B"/>
    <w:rsid w:val="00E1075D"/>
    <w:rsid w:val="00E13B6B"/>
    <w:rsid w:val="00E13E7C"/>
    <w:rsid w:val="00E13FB0"/>
    <w:rsid w:val="00E141C0"/>
    <w:rsid w:val="00E148D4"/>
    <w:rsid w:val="00E2044A"/>
    <w:rsid w:val="00E2444F"/>
    <w:rsid w:val="00E24AC3"/>
    <w:rsid w:val="00E276E5"/>
    <w:rsid w:val="00E27FCA"/>
    <w:rsid w:val="00E363C1"/>
    <w:rsid w:val="00E408BB"/>
    <w:rsid w:val="00E42680"/>
    <w:rsid w:val="00E4793A"/>
    <w:rsid w:val="00E507A3"/>
    <w:rsid w:val="00E5649D"/>
    <w:rsid w:val="00E572A7"/>
    <w:rsid w:val="00E57A25"/>
    <w:rsid w:val="00E63549"/>
    <w:rsid w:val="00E64146"/>
    <w:rsid w:val="00E64A19"/>
    <w:rsid w:val="00E66195"/>
    <w:rsid w:val="00E666CE"/>
    <w:rsid w:val="00E6673A"/>
    <w:rsid w:val="00E667E6"/>
    <w:rsid w:val="00E67232"/>
    <w:rsid w:val="00E714D4"/>
    <w:rsid w:val="00E74B6F"/>
    <w:rsid w:val="00E76290"/>
    <w:rsid w:val="00E76D92"/>
    <w:rsid w:val="00E800FE"/>
    <w:rsid w:val="00E8191E"/>
    <w:rsid w:val="00E82333"/>
    <w:rsid w:val="00E8248C"/>
    <w:rsid w:val="00E825E2"/>
    <w:rsid w:val="00E8554F"/>
    <w:rsid w:val="00E879A6"/>
    <w:rsid w:val="00E90A01"/>
    <w:rsid w:val="00E910FA"/>
    <w:rsid w:val="00E92274"/>
    <w:rsid w:val="00E9656A"/>
    <w:rsid w:val="00E97B9E"/>
    <w:rsid w:val="00EA07B8"/>
    <w:rsid w:val="00EA298E"/>
    <w:rsid w:val="00EA2B78"/>
    <w:rsid w:val="00EA6A76"/>
    <w:rsid w:val="00EA6B55"/>
    <w:rsid w:val="00EA7970"/>
    <w:rsid w:val="00EB0259"/>
    <w:rsid w:val="00EB2060"/>
    <w:rsid w:val="00EB2158"/>
    <w:rsid w:val="00EB3710"/>
    <w:rsid w:val="00EB6707"/>
    <w:rsid w:val="00EB7269"/>
    <w:rsid w:val="00EB7930"/>
    <w:rsid w:val="00EC0FDF"/>
    <w:rsid w:val="00EC1A76"/>
    <w:rsid w:val="00EC33A8"/>
    <w:rsid w:val="00EC3B36"/>
    <w:rsid w:val="00EC4C57"/>
    <w:rsid w:val="00EC4FD7"/>
    <w:rsid w:val="00EC508A"/>
    <w:rsid w:val="00EC564C"/>
    <w:rsid w:val="00EC56AB"/>
    <w:rsid w:val="00EC7FD8"/>
    <w:rsid w:val="00ED0BD6"/>
    <w:rsid w:val="00ED1FB9"/>
    <w:rsid w:val="00ED2250"/>
    <w:rsid w:val="00ED23AA"/>
    <w:rsid w:val="00ED562B"/>
    <w:rsid w:val="00ED7CCC"/>
    <w:rsid w:val="00EE2ED0"/>
    <w:rsid w:val="00EE43A2"/>
    <w:rsid w:val="00EE4EC5"/>
    <w:rsid w:val="00EE7E1B"/>
    <w:rsid w:val="00EF085A"/>
    <w:rsid w:val="00EF13A0"/>
    <w:rsid w:val="00EF53EA"/>
    <w:rsid w:val="00EF5A22"/>
    <w:rsid w:val="00EF7525"/>
    <w:rsid w:val="00F002FA"/>
    <w:rsid w:val="00F01D27"/>
    <w:rsid w:val="00F02194"/>
    <w:rsid w:val="00F03A18"/>
    <w:rsid w:val="00F05BC6"/>
    <w:rsid w:val="00F10C37"/>
    <w:rsid w:val="00F1390B"/>
    <w:rsid w:val="00F14D27"/>
    <w:rsid w:val="00F154FA"/>
    <w:rsid w:val="00F17861"/>
    <w:rsid w:val="00F20567"/>
    <w:rsid w:val="00F21A0A"/>
    <w:rsid w:val="00F240FD"/>
    <w:rsid w:val="00F24F78"/>
    <w:rsid w:val="00F261D7"/>
    <w:rsid w:val="00F26EA5"/>
    <w:rsid w:val="00F33451"/>
    <w:rsid w:val="00F340F5"/>
    <w:rsid w:val="00F3516F"/>
    <w:rsid w:val="00F40C36"/>
    <w:rsid w:val="00F41783"/>
    <w:rsid w:val="00F42A65"/>
    <w:rsid w:val="00F43BDA"/>
    <w:rsid w:val="00F455D9"/>
    <w:rsid w:val="00F47658"/>
    <w:rsid w:val="00F5083E"/>
    <w:rsid w:val="00F54531"/>
    <w:rsid w:val="00F546C3"/>
    <w:rsid w:val="00F54730"/>
    <w:rsid w:val="00F5477D"/>
    <w:rsid w:val="00F55B47"/>
    <w:rsid w:val="00F61A64"/>
    <w:rsid w:val="00F61D8E"/>
    <w:rsid w:val="00F626D6"/>
    <w:rsid w:val="00F6465F"/>
    <w:rsid w:val="00F657F9"/>
    <w:rsid w:val="00F6668D"/>
    <w:rsid w:val="00F67D8B"/>
    <w:rsid w:val="00F71DA7"/>
    <w:rsid w:val="00F71F17"/>
    <w:rsid w:val="00F72017"/>
    <w:rsid w:val="00F72580"/>
    <w:rsid w:val="00F727B0"/>
    <w:rsid w:val="00F73684"/>
    <w:rsid w:val="00F75BE9"/>
    <w:rsid w:val="00F77522"/>
    <w:rsid w:val="00F77625"/>
    <w:rsid w:val="00F77EB8"/>
    <w:rsid w:val="00F80AC6"/>
    <w:rsid w:val="00F811D2"/>
    <w:rsid w:val="00F85652"/>
    <w:rsid w:val="00F86CD3"/>
    <w:rsid w:val="00F920FD"/>
    <w:rsid w:val="00FA3721"/>
    <w:rsid w:val="00FA37D6"/>
    <w:rsid w:val="00FA38FC"/>
    <w:rsid w:val="00FA4185"/>
    <w:rsid w:val="00FA4778"/>
    <w:rsid w:val="00FA6BE6"/>
    <w:rsid w:val="00FA7360"/>
    <w:rsid w:val="00FB158F"/>
    <w:rsid w:val="00FB1AD8"/>
    <w:rsid w:val="00FB1BB4"/>
    <w:rsid w:val="00FB2B61"/>
    <w:rsid w:val="00FC1068"/>
    <w:rsid w:val="00FC18C5"/>
    <w:rsid w:val="00FC1B3C"/>
    <w:rsid w:val="00FC1BD8"/>
    <w:rsid w:val="00FC2C4E"/>
    <w:rsid w:val="00FC56BC"/>
    <w:rsid w:val="00FC63C1"/>
    <w:rsid w:val="00FC6FD3"/>
    <w:rsid w:val="00FC74C6"/>
    <w:rsid w:val="00FD02DD"/>
    <w:rsid w:val="00FD0618"/>
    <w:rsid w:val="00FD0E5E"/>
    <w:rsid w:val="00FD191C"/>
    <w:rsid w:val="00FD23D6"/>
    <w:rsid w:val="00FD2658"/>
    <w:rsid w:val="00FD2F18"/>
    <w:rsid w:val="00FD2F95"/>
    <w:rsid w:val="00FD5672"/>
    <w:rsid w:val="00FD7B1E"/>
    <w:rsid w:val="00FE1B1A"/>
    <w:rsid w:val="00FE1B7D"/>
    <w:rsid w:val="00FE540E"/>
    <w:rsid w:val="00FE5D30"/>
    <w:rsid w:val="00FE7126"/>
    <w:rsid w:val="00FF0875"/>
    <w:rsid w:val="00FF105F"/>
    <w:rsid w:val="00FF4888"/>
    <w:rsid w:val="00FF58B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SimSun" w:hAnsi="Tahoma" w:cs="Times New Roman"/>
        <w:color w:val="000000"/>
        <w:sz w:val="22"/>
        <w:lang w:val="en-GB"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9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x.ac.uk/regula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2135</Words>
  <Characters>12172</Characters>
  <Application>Microsoft Office Word</Application>
  <DocSecurity>0</DocSecurity>
  <Lines>101</Lines>
  <Paragraphs>28</Paragraphs>
  <ScaleCrop>false</ScaleCrop>
  <Company>Middlesex University</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lia1</dc:creator>
  <cp:keywords/>
  <dc:description/>
  <cp:lastModifiedBy>lia1</cp:lastModifiedBy>
  <cp:revision>3</cp:revision>
  <cp:lastPrinted>2013-11-04T12:46:00Z</cp:lastPrinted>
  <dcterms:created xsi:type="dcterms:W3CDTF">2013-10-29T08:39:00Z</dcterms:created>
  <dcterms:modified xsi:type="dcterms:W3CDTF">2013-11-04T12:46:00Z</dcterms:modified>
</cp:coreProperties>
</file>