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D3C" w:rsidRDefault="004C6826" w:rsidP="009E6D3C">
      <w:pPr>
        <w:pStyle w:val="Heading1PH"/>
      </w:pPr>
      <w:bookmarkStart w:id="0" w:name="_Toc231355288"/>
      <w:bookmarkStart w:id="1" w:name="_Toc294704786"/>
      <w:r>
        <w:rPr>
          <w:b w:val="0"/>
          <w:bCs w:val="0"/>
          <w:noProof/>
          <w:lang w:eastAsia="zh-CN"/>
        </w:rPr>
        <w:drawing>
          <wp:anchor distT="0" distB="0" distL="114300" distR="114300" simplePos="0" relativeHeight="251657728" behindDoc="1" locked="0" layoutInCell="1" allowOverlap="1">
            <wp:simplePos x="0" y="0"/>
            <wp:positionH relativeFrom="column">
              <wp:posOffset>3235960</wp:posOffset>
            </wp:positionH>
            <wp:positionV relativeFrom="paragraph">
              <wp:posOffset>12065</wp:posOffset>
            </wp:positionV>
            <wp:extent cx="1331595" cy="581025"/>
            <wp:effectExtent l="19050" t="0" r="1905" b="0"/>
            <wp:wrapThrough wrapText="bothSides">
              <wp:wrapPolygon edited="0">
                <wp:start x="-309" y="0"/>
                <wp:lineTo x="-309" y="21246"/>
                <wp:lineTo x="21631" y="21246"/>
                <wp:lineTo x="21631" y="0"/>
                <wp:lineTo x="-309"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61154" t="21829" r="8757" b="54868"/>
                    <a:stretch>
                      <a:fillRect/>
                    </a:stretch>
                  </pic:blipFill>
                  <pic:spPr bwMode="auto">
                    <a:xfrm>
                      <a:off x="0" y="0"/>
                      <a:ext cx="1331595" cy="581025"/>
                    </a:xfrm>
                    <a:prstGeom prst="rect">
                      <a:avLst/>
                    </a:prstGeom>
                    <a:noFill/>
                    <a:ln w="9525">
                      <a:noFill/>
                      <a:miter lim="800000"/>
                      <a:headEnd/>
                      <a:tailEnd/>
                    </a:ln>
                  </pic:spPr>
                </pic:pic>
              </a:graphicData>
            </a:graphic>
          </wp:anchor>
        </w:drawing>
      </w:r>
      <w:bookmarkStart w:id="2" w:name="_Toc368399197"/>
      <w:r w:rsidR="009E6D3C" w:rsidRPr="00465E0A">
        <w:t>Programme Specification and Curriculum Map for</w:t>
      </w:r>
      <w:bookmarkEnd w:id="2"/>
    </w:p>
    <w:p w:rsidR="009E6D3C" w:rsidRPr="00465E0A" w:rsidRDefault="009E6D3C" w:rsidP="009E6D3C">
      <w:pPr>
        <w:pStyle w:val="Heading1PH"/>
      </w:pPr>
      <w:bookmarkStart w:id="3" w:name="_Toc368399198"/>
      <w:r>
        <w:t>BA Television Production</w:t>
      </w:r>
      <w:bookmarkEnd w:id="3"/>
      <w:bookmarkEnd w:id="0"/>
      <w:bookmarkEnd w:id="1"/>
    </w:p>
    <w:p w:rsidR="009E6D3C" w:rsidRPr="00465E0A" w:rsidRDefault="009E6D3C" w:rsidP="009E6D3C"/>
    <w:tbl>
      <w:tblPr>
        <w:tblW w:w="7655" w:type="dxa"/>
        <w:jc w:val="center"/>
        <w:tblInd w:w="-176" w:type="dxa"/>
        <w:tblLayout w:type="fixed"/>
        <w:tblLook w:val="0000"/>
      </w:tblPr>
      <w:tblGrid>
        <w:gridCol w:w="3431"/>
        <w:gridCol w:w="4224"/>
      </w:tblGrid>
      <w:tr w:rsidR="009E6D3C" w:rsidRPr="00465E0A">
        <w:trPr>
          <w:jc w:val="center"/>
        </w:trPr>
        <w:tc>
          <w:tcPr>
            <w:tcW w:w="3431" w:type="dxa"/>
            <w:tcBorders>
              <w:top w:val="single" w:sz="4" w:space="0" w:color="000000"/>
              <w:left w:val="single" w:sz="4" w:space="0" w:color="000000"/>
              <w:bottom w:val="single" w:sz="8" w:space="0" w:color="FFFFFF"/>
            </w:tcBorders>
            <w:shd w:val="clear" w:color="auto" w:fill="DFDFDF"/>
          </w:tcPr>
          <w:p w:rsidR="009E6D3C" w:rsidRPr="00535218" w:rsidRDefault="009E6D3C" w:rsidP="009E6D3C">
            <w:pPr>
              <w:rPr>
                <w:b/>
              </w:rPr>
            </w:pPr>
            <w:r w:rsidRPr="00535218">
              <w:rPr>
                <w:b/>
              </w:rPr>
              <w:t>1. Programme title</w:t>
            </w:r>
          </w:p>
        </w:tc>
        <w:tc>
          <w:tcPr>
            <w:tcW w:w="4224" w:type="dxa"/>
            <w:tcBorders>
              <w:top w:val="single" w:sz="4" w:space="0" w:color="000000"/>
              <w:left w:val="single" w:sz="8" w:space="0" w:color="FFFFFF"/>
              <w:right w:val="single" w:sz="4" w:space="0" w:color="000000"/>
            </w:tcBorders>
          </w:tcPr>
          <w:p w:rsidR="009E6D3C" w:rsidRPr="00465E0A" w:rsidRDefault="009E6D3C" w:rsidP="009E6D3C">
            <w:r w:rsidRPr="00366421">
              <w:t>BA Television Production</w:t>
            </w:r>
          </w:p>
        </w:tc>
      </w:tr>
      <w:tr w:rsidR="009E6D3C" w:rsidRPr="00465E0A">
        <w:trPr>
          <w:jc w:val="center"/>
        </w:trPr>
        <w:tc>
          <w:tcPr>
            <w:tcW w:w="3431" w:type="dxa"/>
            <w:tcBorders>
              <w:left w:val="single" w:sz="4" w:space="0" w:color="000000"/>
              <w:bottom w:val="single" w:sz="8" w:space="0" w:color="FFFFFF"/>
            </w:tcBorders>
            <w:shd w:val="clear" w:color="auto" w:fill="DFDFDF"/>
          </w:tcPr>
          <w:p w:rsidR="009E6D3C" w:rsidRPr="00535218" w:rsidRDefault="009E6D3C" w:rsidP="009E6D3C">
            <w:pPr>
              <w:rPr>
                <w:b/>
              </w:rPr>
            </w:pPr>
            <w:r w:rsidRPr="00535218">
              <w:rPr>
                <w:b/>
              </w:rPr>
              <w:t xml:space="preserve">2. Awarding institution </w:t>
            </w:r>
          </w:p>
        </w:tc>
        <w:tc>
          <w:tcPr>
            <w:tcW w:w="4224" w:type="dxa"/>
            <w:tcBorders>
              <w:left w:val="single" w:sz="8" w:space="0" w:color="FFFFFF"/>
              <w:right w:val="single" w:sz="4" w:space="0" w:color="000000"/>
            </w:tcBorders>
          </w:tcPr>
          <w:p w:rsidR="009E6D3C" w:rsidRPr="00465E0A" w:rsidRDefault="009E6D3C" w:rsidP="009E6D3C">
            <w:r w:rsidRPr="00366421">
              <w:t>Middlesex University</w:t>
            </w:r>
          </w:p>
        </w:tc>
      </w:tr>
      <w:tr w:rsidR="009E6D3C" w:rsidRPr="00465E0A">
        <w:trPr>
          <w:jc w:val="center"/>
        </w:trPr>
        <w:tc>
          <w:tcPr>
            <w:tcW w:w="3431" w:type="dxa"/>
            <w:tcBorders>
              <w:left w:val="single" w:sz="4" w:space="0" w:color="000000"/>
              <w:bottom w:val="single" w:sz="8" w:space="0" w:color="FFFFFF"/>
            </w:tcBorders>
            <w:shd w:val="clear" w:color="auto" w:fill="DFDFDF"/>
          </w:tcPr>
          <w:p w:rsidR="009E6D3C" w:rsidRPr="00535218" w:rsidRDefault="009E6D3C" w:rsidP="009E6D3C">
            <w:pPr>
              <w:rPr>
                <w:b/>
              </w:rPr>
            </w:pPr>
            <w:r w:rsidRPr="00535218">
              <w:rPr>
                <w:b/>
              </w:rPr>
              <w:t xml:space="preserve">3. Teaching institution </w:t>
            </w:r>
          </w:p>
        </w:tc>
        <w:tc>
          <w:tcPr>
            <w:tcW w:w="4224" w:type="dxa"/>
            <w:tcBorders>
              <w:left w:val="single" w:sz="8" w:space="0" w:color="FFFFFF"/>
              <w:right w:val="single" w:sz="4" w:space="0" w:color="000000"/>
            </w:tcBorders>
          </w:tcPr>
          <w:p w:rsidR="009E6D3C" w:rsidRPr="00465E0A" w:rsidRDefault="009E6D3C" w:rsidP="009E6D3C">
            <w:r w:rsidRPr="00366421">
              <w:t>Middlesex University</w:t>
            </w:r>
          </w:p>
        </w:tc>
      </w:tr>
      <w:tr w:rsidR="009E6D3C" w:rsidRPr="00465E0A">
        <w:trPr>
          <w:jc w:val="center"/>
        </w:trPr>
        <w:tc>
          <w:tcPr>
            <w:tcW w:w="3431" w:type="dxa"/>
            <w:tcBorders>
              <w:left w:val="single" w:sz="4" w:space="0" w:color="000000"/>
              <w:bottom w:val="single" w:sz="8" w:space="0" w:color="FFFFFF"/>
            </w:tcBorders>
            <w:shd w:val="clear" w:color="auto" w:fill="DFDFDF"/>
          </w:tcPr>
          <w:p w:rsidR="009E6D3C" w:rsidRPr="00535218" w:rsidRDefault="009E6D3C" w:rsidP="009E6D3C">
            <w:pPr>
              <w:rPr>
                <w:b/>
              </w:rPr>
            </w:pPr>
            <w:r w:rsidRPr="00535218">
              <w:rPr>
                <w:b/>
              </w:rPr>
              <w:t xml:space="preserve">4. Programme accredited by </w:t>
            </w:r>
          </w:p>
        </w:tc>
        <w:tc>
          <w:tcPr>
            <w:tcW w:w="4224" w:type="dxa"/>
            <w:tcBorders>
              <w:left w:val="single" w:sz="8" w:space="0" w:color="FFFFFF"/>
              <w:right w:val="single" w:sz="4" w:space="0" w:color="000000"/>
            </w:tcBorders>
          </w:tcPr>
          <w:p w:rsidR="009E6D3C" w:rsidRPr="00465E0A" w:rsidRDefault="009E6D3C" w:rsidP="009E6D3C">
            <w:r w:rsidRPr="00366421">
              <w:t>Middlesex University</w:t>
            </w:r>
          </w:p>
        </w:tc>
      </w:tr>
      <w:tr w:rsidR="009E6D3C" w:rsidRPr="00465E0A">
        <w:trPr>
          <w:jc w:val="center"/>
        </w:trPr>
        <w:tc>
          <w:tcPr>
            <w:tcW w:w="3431" w:type="dxa"/>
            <w:tcBorders>
              <w:left w:val="single" w:sz="4" w:space="0" w:color="000000"/>
              <w:bottom w:val="single" w:sz="8" w:space="0" w:color="FFFFFF"/>
            </w:tcBorders>
            <w:shd w:val="clear" w:color="auto" w:fill="DFDFDF"/>
          </w:tcPr>
          <w:p w:rsidR="009E6D3C" w:rsidRPr="00535218" w:rsidRDefault="009E6D3C" w:rsidP="009E6D3C">
            <w:pPr>
              <w:rPr>
                <w:b/>
              </w:rPr>
            </w:pPr>
            <w:r w:rsidRPr="00535218">
              <w:rPr>
                <w:b/>
              </w:rPr>
              <w:t xml:space="preserve">5. Final qualification </w:t>
            </w:r>
          </w:p>
        </w:tc>
        <w:tc>
          <w:tcPr>
            <w:tcW w:w="4224" w:type="dxa"/>
            <w:tcBorders>
              <w:left w:val="single" w:sz="8" w:space="0" w:color="FFFFFF"/>
              <w:right w:val="single" w:sz="4" w:space="0" w:color="000000"/>
            </w:tcBorders>
          </w:tcPr>
          <w:p w:rsidR="009E6D3C" w:rsidRPr="00465E0A" w:rsidRDefault="009E6D3C" w:rsidP="009E6D3C">
            <w:r w:rsidRPr="00366421">
              <w:t>BA Honours</w:t>
            </w:r>
          </w:p>
        </w:tc>
      </w:tr>
      <w:tr w:rsidR="009E6D3C" w:rsidRPr="00465E0A">
        <w:trPr>
          <w:jc w:val="center"/>
        </w:trPr>
        <w:tc>
          <w:tcPr>
            <w:tcW w:w="3431" w:type="dxa"/>
            <w:tcBorders>
              <w:left w:val="single" w:sz="4" w:space="0" w:color="000000"/>
            </w:tcBorders>
            <w:shd w:val="clear" w:color="auto" w:fill="DFDFDF"/>
          </w:tcPr>
          <w:p w:rsidR="009E6D3C" w:rsidRPr="00535218" w:rsidRDefault="009E6D3C" w:rsidP="009E6D3C">
            <w:pPr>
              <w:rPr>
                <w:b/>
              </w:rPr>
            </w:pPr>
            <w:r w:rsidRPr="00535218">
              <w:rPr>
                <w:b/>
              </w:rPr>
              <w:t>6. Academic year</w:t>
            </w:r>
          </w:p>
        </w:tc>
        <w:tc>
          <w:tcPr>
            <w:tcW w:w="4224" w:type="dxa"/>
            <w:tcBorders>
              <w:left w:val="single" w:sz="8" w:space="0" w:color="FFFFFF"/>
              <w:right w:val="single" w:sz="4" w:space="0" w:color="000000"/>
            </w:tcBorders>
          </w:tcPr>
          <w:p w:rsidR="009E6D3C" w:rsidRPr="00465E0A" w:rsidRDefault="009E6D3C" w:rsidP="009E6D3C">
            <w:r>
              <w:t>2013/14</w:t>
            </w:r>
          </w:p>
        </w:tc>
      </w:tr>
      <w:tr w:rsidR="009E6D3C" w:rsidRPr="00465E0A">
        <w:trPr>
          <w:jc w:val="center"/>
        </w:trPr>
        <w:tc>
          <w:tcPr>
            <w:tcW w:w="3431" w:type="dxa"/>
            <w:tcBorders>
              <w:top w:val="single" w:sz="8" w:space="0" w:color="FFFFFF"/>
              <w:left w:val="single" w:sz="4" w:space="0" w:color="000000"/>
            </w:tcBorders>
            <w:shd w:val="clear" w:color="auto" w:fill="DFDFDF"/>
          </w:tcPr>
          <w:p w:rsidR="009E6D3C" w:rsidRPr="00535218" w:rsidRDefault="009E6D3C" w:rsidP="009E6D3C">
            <w:pPr>
              <w:rPr>
                <w:b/>
              </w:rPr>
            </w:pPr>
            <w:r w:rsidRPr="00535218">
              <w:rPr>
                <w:b/>
              </w:rPr>
              <w:t>7. Language of study</w:t>
            </w:r>
          </w:p>
        </w:tc>
        <w:tc>
          <w:tcPr>
            <w:tcW w:w="4224" w:type="dxa"/>
            <w:tcBorders>
              <w:left w:val="single" w:sz="8" w:space="0" w:color="FFFFFF"/>
              <w:right w:val="single" w:sz="4" w:space="0" w:color="000000"/>
            </w:tcBorders>
          </w:tcPr>
          <w:p w:rsidR="009E6D3C" w:rsidRPr="00465E0A" w:rsidRDefault="009E6D3C" w:rsidP="009E6D3C">
            <w:r w:rsidRPr="00366421">
              <w:t>English</w:t>
            </w:r>
          </w:p>
        </w:tc>
      </w:tr>
      <w:tr w:rsidR="009E6D3C" w:rsidRPr="00465E0A">
        <w:trPr>
          <w:trHeight w:val="60"/>
          <w:jc w:val="center"/>
        </w:trPr>
        <w:tc>
          <w:tcPr>
            <w:tcW w:w="3431" w:type="dxa"/>
            <w:tcBorders>
              <w:top w:val="single" w:sz="8" w:space="0" w:color="FFFFFF"/>
              <w:left w:val="single" w:sz="4" w:space="0" w:color="000000"/>
              <w:bottom w:val="single" w:sz="4" w:space="0" w:color="000000"/>
            </w:tcBorders>
            <w:shd w:val="clear" w:color="auto" w:fill="DFDFDF"/>
          </w:tcPr>
          <w:p w:rsidR="009E6D3C" w:rsidRPr="00535218" w:rsidRDefault="009E6D3C" w:rsidP="009E6D3C">
            <w:pPr>
              <w:rPr>
                <w:b/>
              </w:rPr>
            </w:pPr>
            <w:r w:rsidRPr="00535218">
              <w:rPr>
                <w:b/>
              </w:rPr>
              <w:t>8. Mode of study</w:t>
            </w:r>
          </w:p>
        </w:tc>
        <w:tc>
          <w:tcPr>
            <w:tcW w:w="4224" w:type="dxa"/>
            <w:tcBorders>
              <w:left w:val="single" w:sz="8" w:space="0" w:color="FFFFFF"/>
              <w:bottom w:val="single" w:sz="4" w:space="0" w:color="000000"/>
              <w:right w:val="single" w:sz="4" w:space="0" w:color="000000"/>
            </w:tcBorders>
          </w:tcPr>
          <w:p w:rsidR="009E6D3C" w:rsidRPr="00465E0A" w:rsidRDefault="009E6D3C" w:rsidP="009E6D3C">
            <w:r w:rsidRPr="00366421">
              <w:t>Full time</w:t>
            </w:r>
          </w:p>
        </w:tc>
      </w:tr>
    </w:tbl>
    <w:p w:rsidR="009E6D3C" w:rsidRPr="00465E0A" w:rsidRDefault="009E6D3C" w:rsidP="009E6D3C"/>
    <w:p w:rsidR="009E6D3C" w:rsidRPr="00535218" w:rsidRDefault="009E6D3C" w:rsidP="009E6D3C">
      <w:pPr>
        <w:rPr>
          <w:b/>
        </w:rPr>
      </w:pPr>
      <w:r w:rsidRPr="00535218">
        <w:rPr>
          <w:b/>
        </w:rPr>
        <w:t>9. Criteria for admission to the programme</w:t>
      </w:r>
    </w:p>
    <w:p w:rsidR="009E6D3C" w:rsidRPr="00465E0A" w:rsidRDefault="009E6D3C" w:rsidP="009E6D3C"/>
    <w:p w:rsidR="009E6D3C" w:rsidRPr="000E1110" w:rsidRDefault="009E6D3C" w:rsidP="009E6D3C">
      <w:pPr>
        <w:pStyle w:val="hbookbodytext"/>
      </w:pPr>
      <w:r w:rsidRPr="000E1110">
        <w:t>Requirement of 240 tariff points.</w:t>
      </w:r>
    </w:p>
    <w:p w:rsidR="009E6D3C" w:rsidRPr="000E1110" w:rsidRDefault="009E6D3C" w:rsidP="009E6D3C">
      <w:pPr>
        <w:pStyle w:val="hbookbodytext"/>
      </w:pPr>
      <w:r w:rsidRPr="000E1110">
        <w:t>We also accept students who have passed appropriate access courses and mature students with a wide variety of backgrounds.</w:t>
      </w:r>
    </w:p>
    <w:p w:rsidR="009E6D3C" w:rsidRPr="000E1110" w:rsidRDefault="009E6D3C" w:rsidP="009E6D3C">
      <w:pPr>
        <w:pStyle w:val="hbookbodytext"/>
      </w:pPr>
      <w:r w:rsidRPr="000E1110">
        <w:t>Students whose first language is not English must have an overall IELTS score of at least 6.0 and a score of not less than 6.0 for each element. Students who score less than 6.0 on any component are strongly recommended to take the appropriate Middlesex University preparation programme.</w:t>
      </w:r>
    </w:p>
    <w:p w:rsidR="009E6D3C" w:rsidRPr="00465E0A" w:rsidRDefault="009E6D3C" w:rsidP="009E6D3C">
      <w:r w:rsidRPr="000E1110">
        <w:t>Direct entry to level 2 of the programme is considered on a case-by-case basis. There is no direct entry at level 3</w:t>
      </w:r>
      <w:r w:rsidRPr="000E1110">
        <w:rPr>
          <w:rFonts w:eastAsia="Times New Roman"/>
        </w:rPr>
        <w:t>.</w:t>
      </w:r>
    </w:p>
    <w:p w:rsidR="009E6D3C" w:rsidRPr="00465E0A" w:rsidRDefault="009E6D3C" w:rsidP="009E6D3C"/>
    <w:p w:rsidR="009E6D3C" w:rsidRPr="00535218" w:rsidRDefault="009E6D3C" w:rsidP="009E6D3C">
      <w:pPr>
        <w:rPr>
          <w:b/>
        </w:rPr>
      </w:pPr>
      <w:r w:rsidRPr="00535218">
        <w:rPr>
          <w:b/>
        </w:rPr>
        <w:t>10. Aims of the programme</w:t>
      </w:r>
    </w:p>
    <w:p w:rsidR="009E6D3C" w:rsidRPr="00366421" w:rsidRDefault="009E6D3C" w:rsidP="009E6D3C">
      <w:pPr>
        <w:pStyle w:val="NormalWeb"/>
        <w:ind w:right="1244"/>
        <w:rPr>
          <w:rFonts w:ascii="Arial" w:hAnsi="Arial" w:cs="Arial"/>
          <w:sz w:val="20"/>
        </w:rPr>
      </w:pPr>
      <w:r w:rsidRPr="00366421">
        <w:rPr>
          <w:rFonts w:ascii="Arial" w:hAnsi="Arial" w:cs="Arial"/>
          <w:sz w:val="20"/>
        </w:rPr>
        <w:t>The main aims of the programme are:</w:t>
      </w:r>
    </w:p>
    <w:p w:rsidR="009E6D3C" w:rsidRPr="00366421" w:rsidRDefault="009E6D3C" w:rsidP="009E6D3C">
      <w:pPr>
        <w:pStyle w:val="NormalWeb"/>
        <w:numPr>
          <w:ilvl w:val="0"/>
          <w:numId w:val="24"/>
        </w:numPr>
        <w:rPr>
          <w:rFonts w:ascii="Arial" w:hAnsi="Arial" w:cs="Arial"/>
          <w:sz w:val="20"/>
        </w:rPr>
      </w:pPr>
      <w:r w:rsidRPr="00366421">
        <w:rPr>
          <w:rFonts w:ascii="Arial" w:hAnsi="Arial" w:cs="Arial"/>
          <w:sz w:val="20"/>
        </w:rPr>
        <w:t>through reflective practice, to develop the appropriate production skills necessary for students to be able to progress to a career in the television industry, as well as related media industry sectors as they increasingly demand flexible working and an appreciation of  the role of the moving image within interactive environments</w:t>
      </w:r>
    </w:p>
    <w:p w:rsidR="009E6D3C" w:rsidRPr="00366421" w:rsidRDefault="009E6D3C" w:rsidP="009E6D3C">
      <w:pPr>
        <w:pStyle w:val="NormalWeb"/>
        <w:numPr>
          <w:ilvl w:val="0"/>
          <w:numId w:val="24"/>
        </w:numPr>
        <w:rPr>
          <w:rFonts w:ascii="Arial" w:hAnsi="Arial" w:cs="Arial"/>
          <w:sz w:val="20"/>
        </w:rPr>
      </w:pPr>
      <w:r w:rsidRPr="00366421">
        <w:rPr>
          <w:rFonts w:ascii="Arial" w:hAnsi="Arial" w:cs="Arial"/>
          <w:sz w:val="20"/>
        </w:rPr>
        <w:t>to provide students with an advanced knowledge of, and critical awareness regarding, concepts and theoretical approaches in the study of television production</w:t>
      </w:r>
    </w:p>
    <w:p w:rsidR="009E6D3C" w:rsidRPr="000A1CAC" w:rsidRDefault="009E6D3C" w:rsidP="009E6D3C">
      <w:pPr>
        <w:pStyle w:val="NormalWeb"/>
        <w:numPr>
          <w:ilvl w:val="0"/>
          <w:numId w:val="24"/>
        </w:numPr>
      </w:pPr>
      <w:r w:rsidRPr="000A1CAC">
        <w:rPr>
          <w:rFonts w:ascii="Arial" w:hAnsi="Arial" w:cs="Arial"/>
          <w:sz w:val="20"/>
        </w:rPr>
        <w:t>to develop an understanding of the history, structures and current practices of the television industry, including the primary genres, and the critical skills to present analysis and evaluation in written and spoken forms.</w:t>
      </w:r>
    </w:p>
    <w:p w:rsidR="009E6D3C" w:rsidRPr="000A1CAC" w:rsidRDefault="009E6D3C" w:rsidP="009E6D3C">
      <w:pPr>
        <w:pStyle w:val="NormalWeb"/>
        <w:numPr>
          <w:ilvl w:val="0"/>
          <w:numId w:val="24"/>
        </w:numPr>
        <w:rPr>
          <w:rFonts w:ascii="Arial" w:hAnsi="Arial" w:cs="Arial"/>
        </w:rPr>
      </w:pPr>
      <w:r w:rsidRPr="000A1CAC">
        <w:rPr>
          <w:rFonts w:ascii="Arial" w:hAnsi="Arial" w:cs="Arial"/>
          <w:sz w:val="20"/>
          <w:szCs w:val="20"/>
        </w:rPr>
        <w:t>to enable students to explore and reflect on the practical implications of working in this sector and to continuously evaluate areas of personal strength and weakness</w:t>
      </w:r>
    </w:p>
    <w:p w:rsidR="009E6D3C" w:rsidRPr="008A139F" w:rsidRDefault="009E6D3C" w:rsidP="009E6D3C">
      <w:pPr>
        <w:rPr>
          <w:b/>
        </w:rPr>
      </w:pPr>
      <w:r w:rsidRPr="008A139F">
        <w:rPr>
          <w:b/>
        </w:rPr>
        <w:t>11. Programme outcomes</w:t>
      </w:r>
    </w:p>
    <w:p w:rsidR="009E6D3C" w:rsidRPr="00F112A9" w:rsidRDefault="009E6D3C" w:rsidP="009E6D3C">
      <w:pPr>
        <w:keepLines/>
        <w:spacing w:before="180" w:after="120"/>
        <w:rPr>
          <w:b/>
        </w:rPr>
      </w:pPr>
      <w:r w:rsidRPr="00F112A9">
        <w:rPr>
          <w:b/>
        </w:rPr>
        <w:t>A. Knowledge and understanding</w:t>
      </w:r>
    </w:p>
    <w:p w:rsidR="009E6D3C" w:rsidRDefault="009E6D3C" w:rsidP="009E6D3C">
      <w:pPr>
        <w:keepLines/>
        <w:spacing w:after="120"/>
      </w:pPr>
      <w:r>
        <w:t>On completion of this programme the successful student will have knowledge and understanding of:</w:t>
      </w:r>
    </w:p>
    <w:p w:rsidR="009E6D3C" w:rsidRPr="009D5D20" w:rsidRDefault="009E6D3C" w:rsidP="009E6D3C">
      <w:pPr>
        <w:pStyle w:val="hbookbodytext"/>
      </w:pPr>
      <w:r w:rsidRPr="009D5D20">
        <w:t xml:space="preserve">1. the television production process </w:t>
      </w:r>
    </w:p>
    <w:p w:rsidR="009E6D3C" w:rsidRPr="009D5D20" w:rsidRDefault="009E6D3C" w:rsidP="009E6D3C">
      <w:pPr>
        <w:pStyle w:val="hbookbodytext"/>
      </w:pPr>
      <w:r w:rsidRPr="009D5D20">
        <w:t>2. the television industry – past, present and future</w:t>
      </w:r>
    </w:p>
    <w:p w:rsidR="009E6D3C" w:rsidRPr="009D5D20" w:rsidRDefault="009E6D3C" w:rsidP="009E6D3C">
      <w:pPr>
        <w:keepLines/>
        <w:spacing w:after="120"/>
      </w:pPr>
      <w:r w:rsidRPr="009D5D20">
        <w:t>3. the primary television genres</w:t>
      </w:r>
    </w:p>
    <w:p w:rsidR="009E6D3C" w:rsidRPr="008A139F" w:rsidRDefault="009E6D3C" w:rsidP="009E6D3C">
      <w:pPr>
        <w:keepLines/>
        <w:spacing w:after="80"/>
        <w:rPr>
          <w:b/>
          <w:i/>
        </w:rPr>
      </w:pPr>
      <w:r>
        <w:tab/>
      </w:r>
      <w:r w:rsidRPr="008A139F">
        <w:rPr>
          <w:b/>
          <w:i/>
        </w:rPr>
        <w:t xml:space="preserve">Teaching/learning methods </w:t>
      </w:r>
    </w:p>
    <w:p w:rsidR="009E6D3C" w:rsidRDefault="009E6D3C" w:rsidP="009E6D3C">
      <w:pPr>
        <w:keepLines/>
        <w:spacing w:after="80"/>
        <w:ind w:left="720"/>
      </w:pPr>
      <w:r>
        <w:t>Students gain knowledge and understanding through:</w:t>
      </w:r>
    </w:p>
    <w:p w:rsidR="009E6D3C" w:rsidRPr="005225B6" w:rsidRDefault="009E6D3C" w:rsidP="009E6D3C">
      <w:pPr>
        <w:pStyle w:val="hbookbodytext"/>
      </w:pPr>
      <w:r w:rsidRPr="005225B6">
        <w:t>Producing television programmes in teams</w:t>
      </w:r>
    </w:p>
    <w:p w:rsidR="009E6D3C" w:rsidRPr="005225B6" w:rsidRDefault="009E6D3C" w:rsidP="009E6D3C">
      <w:pPr>
        <w:pStyle w:val="hbookbodytext"/>
      </w:pPr>
      <w:r w:rsidRPr="005225B6">
        <w:t>Staff and guest lectures</w:t>
      </w:r>
    </w:p>
    <w:p w:rsidR="009E6D3C" w:rsidRPr="005225B6" w:rsidRDefault="009E6D3C" w:rsidP="009E6D3C">
      <w:pPr>
        <w:pStyle w:val="hbookbodytext"/>
      </w:pPr>
      <w:r w:rsidRPr="005225B6">
        <w:t>Technical and skills workshops</w:t>
      </w:r>
    </w:p>
    <w:p w:rsidR="009E6D3C" w:rsidRPr="005225B6" w:rsidRDefault="009E6D3C" w:rsidP="009E6D3C">
      <w:pPr>
        <w:pStyle w:val="hbookbodytext"/>
      </w:pPr>
      <w:r w:rsidRPr="005225B6">
        <w:t>Staff-directed reading and viewing</w:t>
      </w:r>
    </w:p>
    <w:p w:rsidR="009E6D3C" w:rsidRPr="005225B6" w:rsidRDefault="009E6D3C" w:rsidP="009E6D3C">
      <w:pPr>
        <w:pStyle w:val="hbookbodytext"/>
      </w:pPr>
      <w:r w:rsidRPr="005225B6">
        <w:t>Coursework assignments that include research projects, essays and classroom presentations</w:t>
      </w:r>
    </w:p>
    <w:p w:rsidR="00BA0997" w:rsidRDefault="009E6D3C" w:rsidP="00BA0997">
      <w:pPr>
        <w:pStyle w:val="hbookbodytext"/>
      </w:pPr>
      <w:r w:rsidRPr="005225B6">
        <w:t>Critical analysis offered by staff and peers through viewing and discussion</w:t>
      </w:r>
    </w:p>
    <w:p w:rsidR="009E6D3C" w:rsidRPr="008A139F" w:rsidRDefault="009E6D3C" w:rsidP="009E6D3C">
      <w:pPr>
        <w:keepLines/>
        <w:spacing w:after="80"/>
        <w:ind w:left="720"/>
        <w:rPr>
          <w:b/>
        </w:rPr>
      </w:pPr>
      <w:r w:rsidRPr="008A139F">
        <w:rPr>
          <w:b/>
        </w:rPr>
        <w:t>Assessment Method</w:t>
      </w:r>
      <w:r>
        <w:rPr>
          <w:b/>
        </w:rPr>
        <w:t>s</w:t>
      </w:r>
    </w:p>
    <w:p w:rsidR="009E6D3C" w:rsidRDefault="009E6D3C" w:rsidP="009E6D3C">
      <w:pPr>
        <w:keepLines/>
        <w:spacing w:after="80"/>
        <w:ind w:left="720"/>
      </w:pPr>
      <w:r>
        <w:t>Students’ knowledge and understanding is assessed by:</w:t>
      </w:r>
    </w:p>
    <w:p w:rsidR="009E6D3C" w:rsidRPr="005225B6" w:rsidRDefault="009E6D3C" w:rsidP="009E6D3C">
      <w:pPr>
        <w:pStyle w:val="hbookbodytext"/>
      </w:pPr>
      <w:r w:rsidRPr="005225B6">
        <w:t>Staff and peer review of individual and group performance within a given assignment</w:t>
      </w:r>
    </w:p>
    <w:p w:rsidR="009E6D3C" w:rsidRPr="005225B6" w:rsidRDefault="009E6D3C" w:rsidP="009E6D3C">
      <w:pPr>
        <w:pStyle w:val="hbookbodytext"/>
      </w:pPr>
      <w:r w:rsidRPr="005225B6">
        <w:t>Staff-directed self-assessment</w:t>
      </w:r>
    </w:p>
    <w:p w:rsidR="009E6D3C" w:rsidRPr="005225B6" w:rsidRDefault="009E6D3C" w:rsidP="009E6D3C">
      <w:pPr>
        <w:pStyle w:val="hbookbodytext"/>
      </w:pPr>
      <w:r w:rsidRPr="005225B6">
        <w:t xml:space="preserve">Reflective production logs analysing the individual contribution to production work </w:t>
      </w:r>
    </w:p>
    <w:p w:rsidR="009E6D3C" w:rsidRPr="005225B6" w:rsidRDefault="009E6D3C" w:rsidP="009E6D3C">
      <w:pPr>
        <w:pStyle w:val="hbookbodytext"/>
      </w:pPr>
      <w:r w:rsidRPr="005225B6">
        <w:t xml:space="preserve">Tutorial ‘interviews’ </w:t>
      </w:r>
    </w:p>
    <w:p w:rsidR="009E6D3C" w:rsidRDefault="009E6D3C" w:rsidP="00BA0997">
      <w:pPr>
        <w:pStyle w:val="hbookbodytext"/>
      </w:pPr>
      <w:r w:rsidRPr="005225B6">
        <w:t xml:space="preserve">Coursework essays, research projects, classroom presentation tasks. </w:t>
      </w:r>
    </w:p>
    <w:p w:rsidR="009E6D3C" w:rsidRPr="00F112A9" w:rsidRDefault="009E6D3C" w:rsidP="009E6D3C">
      <w:pPr>
        <w:keepLines/>
        <w:spacing w:before="180" w:after="120"/>
        <w:rPr>
          <w:b/>
        </w:rPr>
      </w:pPr>
      <w:r w:rsidRPr="00F112A9">
        <w:rPr>
          <w:b/>
        </w:rPr>
        <w:t>B. Cognitive (thinking) skills</w:t>
      </w:r>
    </w:p>
    <w:p w:rsidR="009E6D3C" w:rsidRDefault="009E6D3C" w:rsidP="009E6D3C">
      <w:pPr>
        <w:keepLines/>
        <w:spacing w:after="80"/>
      </w:pPr>
      <w:r>
        <w:t>On completion of this programme the successful student will be able to:</w:t>
      </w:r>
    </w:p>
    <w:p w:rsidR="009E6D3C" w:rsidRPr="00CD2981" w:rsidRDefault="009E6D3C" w:rsidP="009E6D3C">
      <w:pPr>
        <w:pStyle w:val="hbookbodytext"/>
      </w:pPr>
      <w:r w:rsidRPr="00CD2981">
        <w:t xml:space="preserve">1. conceive and develop television programmes </w:t>
      </w:r>
    </w:p>
    <w:p w:rsidR="009E6D3C" w:rsidRPr="00CD2981" w:rsidRDefault="009E6D3C" w:rsidP="009E6D3C">
      <w:pPr>
        <w:pStyle w:val="hbookbodytext"/>
      </w:pPr>
      <w:r w:rsidRPr="00CD2981">
        <w:t>2. analyse television programmes within an industry context</w:t>
      </w:r>
    </w:p>
    <w:p w:rsidR="009E6D3C" w:rsidRDefault="009E6D3C" w:rsidP="00BA0997">
      <w:pPr>
        <w:pStyle w:val="hbookbodytext"/>
      </w:pPr>
      <w:r w:rsidRPr="00CD2981">
        <w:t>3. critically analyse and evaluate their own performance of a given production role</w:t>
      </w:r>
    </w:p>
    <w:p w:rsidR="009E6D3C" w:rsidRPr="008A139F" w:rsidRDefault="009E6D3C" w:rsidP="009E6D3C">
      <w:pPr>
        <w:keepLines/>
        <w:spacing w:after="80"/>
        <w:ind w:left="720"/>
        <w:rPr>
          <w:b/>
          <w:i/>
        </w:rPr>
      </w:pPr>
      <w:r w:rsidRPr="008A139F">
        <w:rPr>
          <w:b/>
          <w:i/>
        </w:rPr>
        <w:t>Teaching/learning methods</w:t>
      </w:r>
    </w:p>
    <w:p w:rsidR="009E6D3C" w:rsidRDefault="009E6D3C" w:rsidP="009E6D3C">
      <w:pPr>
        <w:keepLines/>
        <w:spacing w:after="80"/>
        <w:ind w:left="720"/>
      </w:pPr>
      <w:r>
        <w:t>Students learn cognitive skills through</w:t>
      </w:r>
    </w:p>
    <w:p w:rsidR="009E6D3C" w:rsidRPr="00CD2981" w:rsidRDefault="009E6D3C" w:rsidP="009E6D3C">
      <w:pPr>
        <w:pStyle w:val="hbookbodytext"/>
      </w:pPr>
      <w:r w:rsidRPr="00CD2981">
        <w:t>Seminar exercises, including student presentations</w:t>
      </w:r>
    </w:p>
    <w:p w:rsidR="009E6D3C" w:rsidRPr="00CD2981" w:rsidRDefault="009E6D3C" w:rsidP="009E6D3C">
      <w:pPr>
        <w:pStyle w:val="hbookbodytext"/>
      </w:pPr>
      <w:r w:rsidRPr="00CD2981">
        <w:t>Tutorials</w:t>
      </w:r>
    </w:p>
    <w:p w:rsidR="009E6D3C" w:rsidRDefault="009E6D3C" w:rsidP="00BA0997">
      <w:pPr>
        <w:pStyle w:val="hbookbodytext"/>
      </w:pPr>
      <w:r w:rsidRPr="00CD2981">
        <w:t>Reading, viewing and group discussion</w:t>
      </w:r>
    </w:p>
    <w:p w:rsidR="009E6D3C" w:rsidRPr="008A139F" w:rsidRDefault="009E6D3C" w:rsidP="009E6D3C">
      <w:pPr>
        <w:keepLines/>
        <w:spacing w:after="80"/>
        <w:ind w:left="720"/>
        <w:rPr>
          <w:b/>
        </w:rPr>
      </w:pPr>
      <w:r w:rsidRPr="008A139F">
        <w:rPr>
          <w:b/>
        </w:rPr>
        <w:t>Assessment Method</w:t>
      </w:r>
    </w:p>
    <w:p w:rsidR="009E6D3C" w:rsidRDefault="009E6D3C" w:rsidP="009E6D3C">
      <w:pPr>
        <w:keepLines/>
        <w:spacing w:after="80"/>
        <w:ind w:left="720"/>
      </w:pPr>
      <w:r>
        <w:t>Students’ cognitive skills are assessed by</w:t>
      </w:r>
    </w:p>
    <w:p w:rsidR="009E6D3C" w:rsidRPr="00CD2981" w:rsidRDefault="009E6D3C" w:rsidP="009E6D3C">
      <w:pPr>
        <w:pStyle w:val="hbookbodytext"/>
      </w:pPr>
      <w:r w:rsidRPr="00CD2981">
        <w:t>Written assignments - coursework essays, research projects and other forms of written work.</w:t>
      </w:r>
    </w:p>
    <w:p w:rsidR="009E6D3C" w:rsidRPr="00CD2981" w:rsidRDefault="009E6D3C" w:rsidP="009E6D3C">
      <w:pPr>
        <w:pStyle w:val="hbookbodytext"/>
      </w:pPr>
      <w:r w:rsidRPr="00CD2981">
        <w:t>The presentation of programme ideas, in a variety of different ways.</w:t>
      </w:r>
    </w:p>
    <w:p w:rsidR="009E6D3C" w:rsidRDefault="009E6D3C" w:rsidP="00BA0997">
      <w:pPr>
        <w:pStyle w:val="hbookbodytext"/>
      </w:pPr>
      <w:r w:rsidRPr="00CD2981">
        <w:t>Reflective Learning Logs</w:t>
      </w:r>
    </w:p>
    <w:p w:rsidR="009E6D3C" w:rsidRPr="00F112A9" w:rsidRDefault="009E6D3C" w:rsidP="009E6D3C">
      <w:pPr>
        <w:keepLines/>
        <w:spacing w:before="180" w:after="120"/>
        <w:rPr>
          <w:b/>
        </w:rPr>
      </w:pPr>
      <w:r w:rsidRPr="00F112A9">
        <w:rPr>
          <w:b/>
        </w:rPr>
        <w:t>C. Practical skills</w:t>
      </w:r>
    </w:p>
    <w:p w:rsidR="009E6D3C" w:rsidRDefault="009E6D3C" w:rsidP="009E6D3C">
      <w:pPr>
        <w:keepLines/>
        <w:spacing w:after="80"/>
        <w:ind w:left="720"/>
      </w:pPr>
      <w:r>
        <w:t>On completion of the programme the successful student will be able to:</w:t>
      </w:r>
    </w:p>
    <w:p w:rsidR="009E6D3C" w:rsidRPr="00CD2981" w:rsidRDefault="009E6D3C" w:rsidP="009E6D3C">
      <w:pPr>
        <w:pStyle w:val="hbookbodytext"/>
      </w:pPr>
      <w:r w:rsidRPr="00CD2981">
        <w:t>1. Work in a variety of production contexts in the television and associated industries</w:t>
      </w:r>
    </w:p>
    <w:p w:rsidR="009E6D3C" w:rsidRPr="00CD2981" w:rsidRDefault="009E6D3C" w:rsidP="009E6D3C">
      <w:pPr>
        <w:pStyle w:val="hbookbodytext"/>
      </w:pPr>
      <w:r w:rsidRPr="00CD2981">
        <w:t>2. Contribute specific skills to the production process</w:t>
      </w:r>
    </w:p>
    <w:p w:rsidR="009E6D3C" w:rsidRPr="00CD2981" w:rsidRDefault="009E6D3C" w:rsidP="009E6D3C">
      <w:pPr>
        <w:pStyle w:val="hbookbodytext"/>
      </w:pPr>
      <w:r w:rsidRPr="00CD2981">
        <w:t>3. Present themselves along with their ideas and projects in a professional way – both in verbal and written form</w:t>
      </w:r>
    </w:p>
    <w:p w:rsidR="009E6D3C" w:rsidRDefault="009E6D3C" w:rsidP="00BA0997">
      <w:pPr>
        <w:pStyle w:val="hbookbodytext"/>
      </w:pPr>
      <w:r w:rsidRPr="00CD2981">
        <w:t>4. reflect on the student’s own communicative practice</w:t>
      </w:r>
    </w:p>
    <w:p w:rsidR="009E6D3C" w:rsidRPr="008A139F" w:rsidRDefault="009E6D3C" w:rsidP="009E6D3C">
      <w:pPr>
        <w:keepLines/>
        <w:spacing w:after="80"/>
        <w:ind w:left="720"/>
        <w:rPr>
          <w:b/>
          <w:i/>
        </w:rPr>
      </w:pPr>
      <w:r w:rsidRPr="008A139F">
        <w:rPr>
          <w:b/>
          <w:i/>
        </w:rPr>
        <w:t>Teaching/learning methods</w:t>
      </w:r>
    </w:p>
    <w:p w:rsidR="009E6D3C" w:rsidRDefault="009E6D3C" w:rsidP="009E6D3C">
      <w:pPr>
        <w:keepLines/>
        <w:spacing w:after="80"/>
        <w:ind w:left="720"/>
      </w:pPr>
      <w:r>
        <w:t>Students learn practical skills through</w:t>
      </w:r>
    </w:p>
    <w:p w:rsidR="009E6D3C" w:rsidRPr="00CD2981" w:rsidRDefault="009E6D3C" w:rsidP="009E6D3C">
      <w:pPr>
        <w:pStyle w:val="hbookbodytext"/>
      </w:pPr>
      <w:r w:rsidRPr="00CD2981">
        <w:t>Working in a variety of roles on projects of increasing complexity over three years</w:t>
      </w:r>
    </w:p>
    <w:p w:rsidR="009E6D3C" w:rsidRPr="00CD2981" w:rsidRDefault="009E6D3C" w:rsidP="009E6D3C">
      <w:pPr>
        <w:pStyle w:val="hbookbodytext"/>
      </w:pPr>
      <w:r w:rsidRPr="00CD2981">
        <w:t>Workshops and seminars</w:t>
      </w:r>
    </w:p>
    <w:p w:rsidR="009E6D3C" w:rsidRDefault="009E6D3C" w:rsidP="00BA0997">
      <w:pPr>
        <w:pStyle w:val="hbookbodytext"/>
      </w:pPr>
      <w:r w:rsidRPr="00CD2981">
        <w:t xml:space="preserve">Verbal and written presentations </w:t>
      </w:r>
    </w:p>
    <w:p w:rsidR="009E6D3C" w:rsidRPr="00F112A9" w:rsidRDefault="009E6D3C" w:rsidP="009E6D3C">
      <w:pPr>
        <w:keepLines/>
        <w:spacing w:after="80"/>
        <w:ind w:left="720"/>
        <w:rPr>
          <w:b/>
          <w:i/>
        </w:rPr>
      </w:pPr>
      <w:r w:rsidRPr="00F112A9">
        <w:rPr>
          <w:b/>
          <w:i/>
        </w:rPr>
        <w:t>Assessment Method</w:t>
      </w:r>
    </w:p>
    <w:p w:rsidR="009E6D3C" w:rsidRDefault="009E6D3C" w:rsidP="009E6D3C">
      <w:pPr>
        <w:keepLines/>
        <w:spacing w:after="80"/>
        <w:ind w:left="720"/>
      </w:pPr>
      <w:r>
        <w:t>Students’ practical skills are assessed by</w:t>
      </w:r>
    </w:p>
    <w:p w:rsidR="009E6D3C" w:rsidRPr="00CD2981" w:rsidRDefault="009E6D3C" w:rsidP="009E6D3C">
      <w:pPr>
        <w:pStyle w:val="hbookbodytext"/>
      </w:pPr>
      <w:r w:rsidRPr="00CD2981">
        <w:t>Individual and team contribution to a variety of television productions</w:t>
      </w:r>
    </w:p>
    <w:p w:rsidR="009E6D3C" w:rsidRPr="00CD2981" w:rsidRDefault="009E6D3C" w:rsidP="009E6D3C">
      <w:pPr>
        <w:pStyle w:val="hbookbodytext"/>
      </w:pPr>
      <w:r w:rsidRPr="00CD2981">
        <w:t>Written coursework and verbal presentations</w:t>
      </w:r>
    </w:p>
    <w:p w:rsidR="009E6D3C" w:rsidRDefault="009E6D3C" w:rsidP="00BA0997">
      <w:pPr>
        <w:pStyle w:val="hbookbodytext"/>
      </w:pPr>
      <w:r w:rsidRPr="00CD2981">
        <w:t>Reflective Learning Logs</w:t>
      </w:r>
    </w:p>
    <w:p w:rsidR="009E6D3C" w:rsidRPr="00F112A9" w:rsidRDefault="009E6D3C" w:rsidP="009E6D3C">
      <w:pPr>
        <w:keepLines/>
        <w:spacing w:before="180" w:after="120"/>
        <w:rPr>
          <w:b/>
        </w:rPr>
      </w:pPr>
      <w:r w:rsidRPr="00F112A9">
        <w:rPr>
          <w:b/>
        </w:rPr>
        <w:t>D. Graduate Skills</w:t>
      </w:r>
    </w:p>
    <w:p w:rsidR="009E6D3C" w:rsidRDefault="009E6D3C" w:rsidP="009E6D3C">
      <w:pPr>
        <w:keepLines/>
        <w:spacing w:after="80"/>
        <w:ind w:left="720"/>
      </w:pPr>
      <w:r>
        <w:t>On completion of this programme the successful student will be able to:</w:t>
      </w:r>
    </w:p>
    <w:p w:rsidR="009E6D3C" w:rsidRPr="00CD2981" w:rsidRDefault="009E6D3C" w:rsidP="009E6D3C">
      <w:pPr>
        <w:pStyle w:val="hbookbodytext"/>
      </w:pPr>
      <w:r w:rsidRPr="00CD2981">
        <w:t>1. Demonstrate personal and career development skills</w:t>
      </w:r>
    </w:p>
    <w:p w:rsidR="009E6D3C" w:rsidRPr="00CD2981" w:rsidRDefault="009E6D3C" w:rsidP="009E6D3C">
      <w:pPr>
        <w:pStyle w:val="hbookbodytext"/>
      </w:pPr>
      <w:r w:rsidRPr="00CD2981">
        <w:t>2. Demonstrate effective learning skills</w:t>
      </w:r>
    </w:p>
    <w:p w:rsidR="009E6D3C" w:rsidRPr="00CD2981" w:rsidRDefault="009E6D3C" w:rsidP="009E6D3C">
      <w:pPr>
        <w:pStyle w:val="hbookbodytext"/>
      </w:pPr>
      <w:r w:rsidRPr="00CD2981">
        <w:t>3. Demonstrate effective communication skills</w:t>
      </w:r>
    </w:p>
    <w:p w:rsidR="009E6D3C" w:rsidRPr="00CD2981" w:rsidRDefault="009E6D3C" w:rsidP="009E6D3C">
      <w:pPr>
        <w:pStyle w:val="hbookbodytext"/>
      </w:pPr>
      <w:r w:rsidRPr="00CD2981">
        <w:t xml:space="preserve">4. Demonstrate effective teamwork skills </w:t>
      </w:r>
    </w:p>
    <w:p w:rsidR="009E6D3C" w:rsidRPr="00CD2981" w:rsidRDefault="009E6D3C" w:rsidP="009E6D3C">
      <w:pPr>
        <w:pStyle w:val="hbookbodytext"/>
      </w:pPr>
      <w:r w:rsidRPr="00CD2981">
        <w:t>5. Demonstrate effective and appropriate information technology skills</w:t>
      </w:r>
    </w:p>
    <w:p w:rsidR="009E6D3C" w:rsidRPr="00BA0997" w:rsidRDefault="009E6D3C" w:rsidP="00BA0997">
      <w:pPr>
        <w:pStyle w:val="hbookbodytext"/>
      </w:pPr>
      <w:r w:rsidRPr="00CD2981">
        <w:t>6. Demonstrate effective numeracy skills</w:t>
      </w:r>
    </w:p>
    <w:p w:rsidR="009E6D3C" w:rsidRPr="008A139F" w:rsidRDefault="009E6D3C" w:rsidP="009E6D3C">
      <w:pPr>
        <w:keepLines/>
        <w:spacing w:after="80"/>
        <w:ind w:left="720"/>
        <w:rPr>
          <w:b/>
          <w:i/>
        </w:rPr>
      </w:pPr>
      <w:r w:rsidRPr="008A139F">
        <w:rPr>
          <w:b/>
          <w:i/>
        </w:rPr>
        <w:t>Teaching/learning methods</w:t>
      </w:r>
    </w:p>
    <w:p w:rsidR="009E6D3C" w:rsidRDefault="009E6D3C" w:rsidP="009E6D3C">
      <w:pPr>
        <w:keepLines/>
        <w:spacing w:after="80"/>
        <w:ind w:left="720"/>
      </w:pPr>
      <w:r>
        <w:t>Students acquire graduate skills through</w:t>
      </w:r>
    </w:p>
    <w:p w:rsidR="009E6D3C" w:rsidRPr="00A0045A" w:rsidRDefault="009E6D3C" w:rsidP="009E6D3C">
      <w:pPr>
        <w:pStyle w:val="hbookbodytext"/>
      </w:pPr>
      <w:r w:rsidRPr="00A0045A">
        <w:t>Working on several television productions within appropriate team frameworks throughout the three years</w:t>
      </w:r>
    </w:p>
    <w:p w:rsidR="009E6D3C" w:rsidRPr="00A0045A" w:rsidRDefault="009E6D3C" w:rsidP="009E6D3C">
      <w:pPr>
        <w:pStyle w:val="hbookbodytext"/>
      </w:pPr>
      <w:r w:rsidRPr="00A0045A">
        <w:t>Working on specific information technology modules</w:t>
      </w:r>
    </w:p>
    <w:p w:rsidR="009E6D3C" w:rsidRPr="00A0045A" w:rsidRDefault="009E6D3C" w:rsidP="009E6D3C">
      <w:pPr>
        <w:pStyle w:val="hbookbodytext"/>
      </w:pPr>
      <w:r w:rsidRPr="00A0045A">
        <w:t>Working independently with tutorial guidance by year 3</w:t>
      </w:r>
    </w:p>
    <w:p w:rsidR="009E6D3C" w:rsidRDefault="009E6D3C" w:rsidP="00BA0997">
      <w:pPr>
        <w:pStyle w:val="hbookbodytext"/>
      </w:pPr>
      <w:r w:rsidRPr="00A0045A">
        <w:t>Seminar and written work</w:t>
      </w:r>
    </w:p>
    <w:p w:rsidR="009E6D3C" w:rsidRPr="00F112A9" w:rsidRDefault="009E6D3C" w:rsidP="009E6D3C">
      <w:pPr>
        <w:keepLines/>
        <w:spacing w:after="80"/>
        <w:ind w:left="720"/>
        <w:rPr>
          <w:b/>
          <w:i/>
        </w:rPr>
      </w:pPr>
      <w:r w:rsidRPr="00F112A9">
        <w:rPr>
          <w:b/>
          <w:i/>
        </w:rPr>
        <w:t>Assessment method</w:t>
      </w:r>
    </w:p>
    <w:p w:rsidR="009E6D3C" w:rsidRDefault="009E6D3C" w:rsidP="009E6D3C">
      <w:pPr>
        <w:keepLines/>
        <w:spacing w:after="80"/>
        <w:ind w:left="720"/>
      </w:pPr>
      <w:r>
        <w:t>Students’ graduate skills are assessed by</w:t>
      </w:r>
    </w:p>
    <w:p w:rsidR="009E6D3C" w:rsidRPr="00F27077" w:rsidRDefault="009E6D3C" w:rsidP="009E6D3C">
      <w:pPr>
        <w:pStyle w:val="hbookbodytext"/>
      </w:pPr>
      <w:r w:rsidRPr="00F27077">
        <w:t>Individual and team performance on programme production work</w:t>
      </w:r>
    </w:p>
    <w:p w:rsidR="009E6D3C" w:rsidRPr="00F27077" w:rsidRDefault="009E6D3C" w:rsidP="009E6D3C">
      <w:pPr>
        <w:pStyle w:val="hbookbodytext"/>
      </w:pPr>
      <w:r w:rsidRPr="00F27077">
        <w:t>Written Coursework</w:t>
      </w:r>
    </w:p>
    <w:p w:rsidR="009E6D3C" w:rsidRPr="00F27077" w:rsidRDefault="009E6D3C" w:rsidP="009E6D3C">
      <w:pPr>
        <w:pStyle w:val="hbookbodytext"/>
      </w:pPr>
      <w:r w:rsidRPr="00F27077">
        <w:t>Reflective Learning Logs</w:t>
      </w:r>
    </w:p>
    <w:p w:rsidR="009E6D3C" w:rsidRDefault="009E6D3C" w:rsidP="00011D01">
      <w:pPr>
        <w:pStyle w:val="hbookbodytext"/>
      </w:pPr>
      <w:r w:rsidRPr="00F27077">
        <w:t>Resource management assignments – scheduling and budgeting</w:t>
      </w:r>
    </w:p>
    <w:p w:rsidR="00011D01" w:rsidRPr="00465E0A" w:rsidRDefault="00011D01" w:rsidP="00011D01">
      <w:pPr>
        <w:pStyle w:val="hbookbodytext"/>
      </w:pPr>
    </w:p>
    <w:tbl>
      <w:tblPr>
        <w:tblW w:w="7655" w:type="dxa"/>
        <w:jc w:val="center"/>
        <w:tblInd w:w="-176" w:type="dxa"/>
        <w:tblLayout w:type="fixed"/>
        <w:tblLook w:val="0000"/>
      </w:tblPr>
      <w:tblGrid>
        <w:gridCol w:w="7655"/>
      </w:tblGrid>
      <w:tr w:rsidR="009E6D3C" w:rsidRPr="00465E0A">
        <w:trPr>
          <w:trHeight w:val="404"/>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DFDFDF"/>
          </w:tcPr>
          <w:p w:rsidR="009E6D3C" w:rsidRPr="00B07421" w:rsidRDefault="009E6D3C" w:rsidP="009E6D3C">
            <w:pPr>
              <w:rPr>
                <w:b/>
              </w:rPr>
            </w:pPr>
            <w:r w:rsidRPr="00B07421">
              <w:rPr>
                <w:b/>
              </w:rPr>
              <w:t>12. Programme structure (levels, modules, credits and progression requirements)</w:t>
            </w:r>
          </w:p>
        </w:tc>
      </w:tr>
      <w:tr w:rsidR="009E6D3C" w:rsidRPr="00465E0A">
        <w:trPr>
          <w:trHeight w:val="386"/>
          <w:jc w:val="center"/>
        </w:trPr>
        <w:tc>
          <w:tcPr>
            <w:tcW w:w="7655" w:type="dxa"/>
            <w:tcBorders>
              <w:left w:val="single" w:sz="4" w:space="0" w:color="000000"/>
              <w:right w:val="single" w:sz="4" w:space="0" w:color="000000"/>
            </w:tcBorders>
            <w:shd w:val="clear" w:color="auto" w:fill="DFDFDF"/>
          </w:tcPr>
          <w:p w:rsidR="009E6D3C" w:rsidRPr="00B07421" w:rsidRDefault="009E6D3C" w:rsidP="009E6D3C">
            <w:pPr>
              <w:rPr>
                <w:b/>
              </w:rPr>
            </w:pPr>
            <w:r w:rsidRPr="00B07421">
              <w:rPr>
                <w:b/>
              </w:rPr>
              <w:t>12. 1 Overall structure of the programme</w:t>
            </w:r>
          </w:p>
        </w:tc>
      </w:tr>
      <w:tr w:rsidR="009E6D3C" w:rsidRPr="00465E0A">
        <w:trPr>
          <w:trHeight w:val="80"/>
          <w:jc w:val="center"/>
        </w:trPr>
        <w:tc>
          <w:tcPr>
            <w:tcW w:w="7655" w:type="dxa"/>
            <w:tcBorders>
              <w:left w:val="single" w:sz="4" w:space="0" w:color="000000"/>
              <w:bottom w:val="single" w:sz="4" w:space="0" w:color="000000"/>
              <w:right w:val="single" w:sz="4" w:space="0" w:color="000000"/>
            </w:tcBorders>
          </w:tcPr>
          <w:p w:rsidR="009E6D3C" w:rsidRPr="00BA0997" w:rsidRDefault="00BA0997" w:rsidP="00BA0997">
            <w:pPr>
              <w:rPr>
                <w:szCs w:val="18"/>
              </w:rPr>
            </w:pPr>
            <w:r>
              <w:rPr>
                <w:szCs w:val="18"/>
              </w:rPr>
              <w:t>The structure is a simple one with no option modules at either Level 1 or Level 3. At Level 2 students choose two modules from three options, and take one double-weighted compulsory module.</w:t>
            </w:r>
          </w:p>
        </w:tc>
      </w:tr>
    </w:tbl>
    <w:p w:rsidR="009E6D3C" w:rsidRPr="00465E0A" w:rsidRDefault="009E6D3C" w:rsidP="009E6D3C"/>
    <w:tbl>
      <w:tblPr>
        <w:tblW w:w="7655" w:type="dxa"/>
        <w:jc w:val="center"/>
        <w:tblInd w:w="-176" w:type="dxa"/>
        <w:tblLayout w:type="fixed"/>
        <w:tblLook w:val="0000"/>
      </w:tblPr>
      <w:tblGrid>
        <w:gridCol w:w="2765"/>
        <w:gridCol w:w="1418"/>
        <w:gridCol w:w="3472"/>
      </w:tblGrid>
      <w:tr w:rsidR="009E6D3C" w:rsidRPr="00465E0A">
        <w:trPr>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D9D9D9"/>
          </w:tcPr>
          <w:p w:rsidR="009E6D3C" w:rsidRPr="00B07421" w:rsidRDefault="009E6D3C" w:rsidP="009E6D3C">
            <w:pPr>
              <w:rPr>
                <w:b/>
              </w:rPr>
            </w:pPr>
            <w:r w:rsidRPr="00B07421">
              <w:rPr>
                <w:b/>
              </w:rPr>
              <w:t xml:space="preserve">12.2 Levels and modules </w:t>
            </w:r>
          </w:p>
        </w:tc>
      </w:tr>
      <w:tr w:rsidR="009E6D3C" w:rsidRPr="00465E0A">
        <w:trPr>
          <w:cantSplit/>
          <w:trHeight w:val="90"/>
          <w:jc w:val="center"/>
        </w:trPr>
        <w:tc>
          <w:tcPr>
            <w:tcW w:w="7655" w:type="dxa"/>
            <w:gridSpan w:val="3"/>
            <w:tcBorders>
              <w:left w:val="single" w:sz="4" w:space="0" w:color="000000"/>
              <w:bottom w:val="single" w:sz="4" w:space="0" w:color="000000"/>
              <w:right w:val="single" w:sz="4" w:space="0" w:color="000000"/>
            </w:tcBorders>
          </w:tcPr>
          <w:p w:rsidR="009E6D3C" w:rsidRPr="008A139F" w:rsidRDefault="009E6D3C" w:rsidP="009E6D3C">
            <w:pPr>
              <w:pStyle w:val="hbookbodytext"/>
              <w:rPr>
                <w:b/>
              </w:rPr>
            </w:pPr>
            <w:r w:rsidRPr="008A139F">
              <w:rPr>
                <w:b/>
              </w:rPr>
              <w:t>Level 4</w:t>
            </w:r>
            <w:r w:rsidRPr="000E1110">
              <w:t>Level 4 (1) Students take 4 compulsory modules at level 1 (TVP1001, TVP1530, TVP1540, MDA1700). These modules combine practical, theoretical and analytical work, including reflection on the students’ own communicative practices. Together they introduce key concepts, techniques and skills, and indicate the scope of the subject.</w:t>
            </w:r>
          </w:p>
        </w:tc>
      </w:tr>
      <w:tr w:rsidR="009E6D3C" w:rsidRPr="00465E0A">
        <w:trPr>
          <w:cantSplit/>
          <w:jc w:val="center"/>
        </w:trPr>
        <w:tc>
          <w:tcPr>
            <w:tcW w:w="2765" w:type="dxa"/>
            <w:tcBorders>
              <w:left w:val="single" w:sz="4" w:space="0" w:color="000000"/>
              <w:bottom w:val="single" w:sz="4" w:space="0" w:color="000000"/>
            </w:tcBorders>
          </w:tcPr>
          <w:p w:rsidR="009E6D3C" w:rsidRPr="00465E0A" w:rsidRDefault="009E6D3C" w:rsidP="009E6D3C">
            <w:r w:rsidRPr="00465E0A">
              <w:t>COMPULSORY</w:t>
            </w:r>
          </w:p>
        </w:tc>
        <w:tc>
          <w:tcPr>
            <w:tcW w:w="1418" w:type="dxa"/>
            <w:tcBorders>
              <w:left w:val="single" w:sz="4" w:space="0" w:color="000000"/>
              <w:bottom w:val="single" w:sz="4" w:space="0" w:color="000000"/>
            </w:tcBorders>
          </w:tcPr>
          <w:p w:rsidR="009E6D3C" w:rsidRPr="00465E0A" w:rsidRDefault="009E6D3C" w:rsidP="009E6D3C">
            <w:r w:rsidRPr="00465E0A">
              <w:t xml:space="preserve">OPTIONAL </w:t>
            </w:r>
          </w:p>
        </w:tc>
        <w:tc>
          <w:tcPr>
            <w:tcW w:w="3472" w:type="dxa"/>
            <w:tcBorders>
              <w:left w:val="single" w:sz="4" w:space="0" w:color="000000"/>
              <w:bottom w:val="single" w:sz="4" w:space="0" w:color="000000"/>
              <w:right w:val="single" w:sz="4" w:space="0" w:color="000000"/>
            </w:tcBorders>
          </w:tcPr>
          <w:p w:rsidR="009E6D3C" w:rsidRPr="00465E0A" w:rsidRDefault="009E6D3C" w:rsidP="009E6D3C">
            <w:r w:rsidRPr="00465E0A">
              <w:t>PROGRESSION REQUIREMENTS</w:t>
            </w:r>
          </w:p>
        </w:tc>
      </w:tr>
      <w:tr w:rsidR="00011D01" w:rsidRPr="00465E0A">
        <w:trPr>
          <w:cantSplit/>
          <w:jc w:val="center"/>
        </w:trPr>
        <w:tc>
          <w:tcPr>
            <w:tcW w:w="2765" w:type="dxa"/>
            <w:tcBorders>
              <w:left w:val="single" w:sz="4" w:space="0" w:color="000000"/>
              <w:bottom w:val="single" w:sz="4" w:space="0" w:color="000000"/>
            </w:tcBorders>
          </w:tcPr>
          <w:p w:rsidR="00011D01" w:rsidRPr="00465E0A" w:rsidRDefault="00011D01" w:rsidP="00011D01">
            <w:r>
              <w:t>S</w:t>
            </w:r>
            <w:r w:rsidRPr="00465E0A">
              <w:t>tudents must take all of the following:</w:t>
            </w:r>
          </w:p>
          <w:p w:rsidR="00011D01" w:rsidRPr="000E1110" w:rsidRDefault="00011D01" w:rsidP="00011D01">
            <w:pPr>
              <w:pStyle w:val="hbookbodytext"/>
            </w:pPr>
            <w:r w:rsidRPr="000E1110">
              <w:t>TVP1001</w:t>
            </w:r>
          </w:p>
          <w:p w:rsidR="00011D01" w:rsidRPr="000E1110" w:rsidRDefault="00011D01" w:rsidP="00011D01">
            <w:pPr>
              <w:pStyle w:val="hbookbodytext"/>
            </w:pPr>
            <w:r w:rsidRPr="000E1110">
              <w:t>(30 Credits)</w:t>
            </w:r>
          </w:p>
          <w:p w:rsidR="00011D01" w:rsidRPr="000E1110" w:rsidRDefault="00011D01" w:rsidP="00011D01">
            <w:pPr>
              <w:pStyle w:val="hbookbodytext"/>
            </w:pPr>
            <w:r w:rsidRPr="000E1110">
              <w:t>TVP1530</w:t>
            </w:r>
          </w:p>
          <w:p w:rsidR="00011D01" w:rsidRPr="000E1110" w:rsidRDefault="00011D01" w:rsidP="00011D01">
            <w:pPr>
              <w:pStyle w:val="hbookbodytext"/>
            </w:pPr>
            <w:r w:rsidRPr="000E1110">
              <w:t>(30 Credits)</w:t>
            </w:r>
          </w:p>
          <w:p w:rsidR="00011D01" w:rsidRPr="000E1110" w:rsidRDefault="00011D01" w:rsidP="00011D01">
            <w:pPr>
              <w:pStyle w:val="hbookbodytext"/>
            </w:pPr>
            <w:r w:rsidRPr="000E1110">
              <w:t>TVP1540</w:t>
            </w:r>
          </w:p>
          <w:p w:rsidR="00011D01" w:rsidRPr="000E1110" w:rsidRDefault="00011D01" w:rsidP="00011D01">
            <w:pPr>
              <w:pStyle w:val="hbookbodytext"/>
            </w:pPr>
            <w:r w:rsidRPr="000E1110">
              <w:t>(30 Credits)</w:t>
            </w:r>
          </w:p>
          <w:p w:rsidR="00011D01" w:rsidRPr="000E1110" w:rsidRDefault="00011D01" w:rsidP="00011D01">
            <w:pPr>
              <w:pStyle w:val="hbookbodytext"/>
            </w:pPr>
            <w:r w:rsidRPr="000E1110">
              <w:t>MDA1700</w:t>
            </w:r>
          </w:p>
          <w:p w:rsidR="00011D01" w:rsidRPr="00465E0A" w:rsidRDefault="00011D01" w:rsidP="00011D01">
            <w:pPr>
              <w:pStyle w:val="hbookbodytext"/>
            </w:pPr>
            <w:r w:rsidRPr="000E1110">
              <w:t>(30 Credits)</w:t>
            </w:r>
          </w:p>
        </w:tc>
        <w:tc>
          <w:tcPr>
            <w:tcW w:w="1418" w:type="dxa"/>
            <w:tcBorders>
              <w:left w:val="single" w:sz="4" w:space="0" w:color="000000"/>
              <w:bottom w:val="single" w:sz="4" w:space="0" w:color="000000"/>
            </w:tcBorders>
          </w:tcPr>
          <w:p w:rsidR="00011D01" w:rsidRDefault="00011D01" w:rsidP="00011D01">
            <w:pPr>
              <w:pStyle w:val="hbookbodytext"/>
              <w:rPr>
                <w:color w:val="FF0000"/>
                <w:sz w:val="20"/>
              </w:rPr>
            </w:pPr>
          </w:p>
          <w:p w:rsidR="00011D01" w:rsidRPr="000E1110" w:rsidRDefault="00011D01" w:rsidP="00011D01">
            <w:pPr>
              <w:pStyle w:val="hbookbodytext"/>
            </w:pPr>
            <w:r w:rsidRPr="000E1110">
              <w:t>None</w:t>
            </w:r>
          </w:p>
          <w:p w:rsidR="00011D01" w:rsidRPr="00465E0A" w:rsidRDefault="00011D01" w:rsidP="00011D01"/>
          <w:p w:rsidR="00011D01" w:rsidRPr="00465E0A" w:rsidRDefault="00011D01" w:rsidP="00011D01"/>
        </w:tc>
        <w:tc>
          <w:tcPr>
            <w:tcW w:w="3472" w:type="dxa"/>
            <w:tcBorders>
              <w:left w:val="single" w:sz="4" w:space="0" w:color="000000"/>
              <w:bottom w:val="single" w:sz="4" w:space="0" w:color="000000"/>
              <w:right w:val="single" w:sz="4" w:space="0" w:color="000000"/>
            </w:tcBorders>
          </w:tcPr>
          <w:p w:rsidR="00011D01" w:rsidRPr="00465E0A" w:rsidRDefault="00011D01" w:rsidP="00011D01"/>
          <w:p w:rsidR="00011D01" w:rsidRPr="000E1110" w:rsidRDefault="00011D01" w:rsidP="00011D01">
            <w:r w:rsidRPr="000E1110">
              <w:t>Students must achieve at least 120 credits, at least 100 of which are at level 1, in order to progress to degree-level work.</w:t>
            </w:r>
          </w:p>
          <w:p w:rsidR="00011D01" w:rsidRPr="00465E0A" w:rsidRDefault="00011D01" w:rsidP="00011D01"/>
        </w:tc>
      </w:tr>
      <w:tr w:rsidR="00011D01" w:rsidRPr="00465E0A">
        <w:trPr>
          <w:cantSplit/>
          <w:jc w:val="center"/>
        </w:trPr>
        <w:tc>
          <w:tcPr>
            <w:tcW w:w="7655" w:type="dxa"/>
            <w:gridSpan w:val="3"/>
            <w:tcBorders>
              <w:left w:val="single" w:sz="4" w:space="0" w:color="000000"/>
              <w:bottom w:val="single" w:sz="4" w:space="0" w:color="000000"/>
              <w:right w:val="single" w:sz="4" w:space="0" w:color="000000"/>
            </w:tcBorders>
          </w:tcPr>
          <w:p w:rsidR="00011D01" w:rsidRPr="000E1110" w:rsidRDefault="00011D01" w:rsidP="009E6D3C">
            <w:pPr>
              <w:pStyle w:val="hbookbodytext"/>
            </w:pPr>
            <w:r w:rsidRPr="008A139F">
              <w:rPr>
                <w:b/>
              </w:rPr>
              <w:t xml:space="preserve">Level </w:t>
            </w:r>
            <w:r w:rsidRPr="000E1110">
              <w:rPr>
                <w:b/>
              </w:rPr>
              <w:t xml:space="preserve">5 </w:t>
            </w:r>
            <w:r w:rsidRPr="000E1110">
              <w:t>Level 5 (2) There are four, 60 credit, modules on offer at level 2, each distinguished by genre. Students must choose two mo</w:t>
            </w:r>
            <w:r>
              <w:t xml:space="preserve">dules from the following list. </w:t>
            </w:r>
          </w:p>
          <w:p w:rsidR="00011D01" w:rsidRDefault="00011D01" w:rsidP="009E6D3C">
            <w:pPr>
              <w:pStyle w:val="hbookbodytext"/>
              <w:ind w:right="1395"/>
              <w:jc w:val="both"/>
            </w:pPr>
          </w:p>
          <w:p w:rsidR="00011D01" w:rsidRPr="000E1110" w:rsidRDefault="00011D01" w:rsidP="009E6D3C">
            <w:pPr>
              <w:pStyle w:val="hbookbodytext"/>
              <w:ind w:right="1395"/>
              <w:jc w:val="both"/>
            </w:pPr>
            <w:r w:rsidRPr="000E1110">
              <w:t>Television News – Form and Practice (TVP2120)</w:t>
            </w:r>
          </w:p>
          <w:p w:rsidR="00011D01" w:rsidRPr="000E1110" w:rsidRDefault="00011D01" w:rsidP="009E6D3C">
            <w:pPr>
              <w:pStyle w:val="hbookbodytext"/>
              <w:ind w:right="1395"/>
              <w:jc w:val="both"/>
            </w:pPr>
            <w:r w:rsidRPr="000E1110">
              <w:t>Television Documentary – Form and Practice (TVP2110)</w:t>
            </w:r>
          </w:p>
          <w:p w:rsidR="00011D01" w:rsidRPr="000E1110" w:rsidRDefault="00011D01" w:rsidP="009E6D3C">
            <w:pPr>
              <w:pStyle w:val="hbookbodytext"/>
              <w:ind w:right="1395"/>
              <w:jc w:val="both"/>
            </w:pPr>
            <w:r w:rsidRPr="000E1110">
              <w:t>Television Drama – Form and Practice (TVP2100)</w:t>
            </w:r>
          </w:p>
          <w:p w:rsidR="00011D01" w:rsidRDefault="00011D01" w:rsidP="00011D01">
            <w:pPr>
              <w:pStyle w:val="hbookbodytext"/>
              <w:ind w:right="1395"/>
              <w:jc w:val="both"/>
            </w:pPr>
            <w:r w:rsidRPr="000E1110">
              <w:t>Television Entertainmen</w:t>
            </w:r>
            <w:r>
              <w:t>t – Form and Practice (TVP2130)</w:t>
            </w:r>
          </w:p>
          <w:p w:rsidR="00011D01" w:rsidRPr="000E1110" w:rsidRDefault="00011D01" w:rsidP="00011D01">
            <w:pPr>
              <w:pStyle w:val="hbookbodytext"/>
              <w:ind w:right="1395"/>
              <w:jc w:val="both"/>
            </w:pPr>
          </w:p>
          <w:p w:rsidR="00011D01" w:rsidRPr="000E1110" w:rsidRDefault="00011D01" w:rsidP="009E6D3C">
            <w:pPr>
              <w:pStyle w:val="hbookbodytext"/>
            </w:pPr>
            <w:r w:rsidRPr="000E1110">
              <w:t>Practice-centred, the fundamental aims common to all of these modules are:</w:t>
            </w:r>
          </w:p>
          <w:p w:rsidR="00011D01" w:rsidRPr="000E1110" w:rsidRDefault="00011D01" w:rsidP="009E6D3C">
            <w:pPr>
              <w:pStyle w:val="hbookbodytext"/>
              <w:numPr>
                <w:ilvl w:val="0"/>
                <w:numId w:val="25"/>
              </w:numPr>
              <w:suppressAutoHyphens w:val="0"/>
            </w:pPr>
            <w:r w:rsidRPr="000E1110">
              <w:t xml:space="preserve">to increase the production skills level of students (whether creative, craft, research or resource management) within the context of the chosen genre </w:t>
            </w:r>
          </w:p>
          <w:p w:rsidR="00011D01" w:rsidRPr="000E1110" w:rsidRDefault="00011D01" w:rsidP="009E6D3C">
            <w:pPr>
              <w:pStyle w:val="hbookbodytext"/>
              <w:numPr>
                <w:ilvl w:val="0"/>
                <w:numId w:val="25"/>
              </w:numPr>
              <w:suppressAutoHyphens w:val="0"/>
            </w:pPr>
            <w:r w:rsidRPr="000E1110">
              <w:t xml:space="preserve">to give an in-depth understanding of the history and contemporary practice of that genre  </w:t>
            </w:r>
          </w:p>
          <w:p w:rsidR="00011D01" w:rsidRPr="00BA0997" w:rsidRDefault="00011D01" w:rsidP="009E6D3C">
            <w:pPr>
              <w:pStyle w:val="hbookbodytext"/>
              <w:numPr>
                <w:ilvl w:val="0"/>
                <w:numId w:val="25"/>
              </w:numPr>
              <w:suppressAutoHyphens w:val="0"/>
            </w:pPr>
            <w:r w:rsidRPr="000E1110">
              <w:t>to study the changing landscape of the production and distribution processes in relation to future career opportunities within the genre in the television industry</w:t>
            </w:r>
          </w:p>
        </w:tc>
      </w:tr>
      <w:tr w:rsidR="00011D01" w:rsidRPr="00465E0A">
        <w:trPr>
          <w:cantSplit/>
          <w:jc w:val="center"/>
        </w:trPr>
        <w:tc>
          <w:tcPr>
            <w:tcW w:w="2765" w:type="dxa"/>
            <w:tcBorders>
              <w:left w:val="single" w:sz="4" w:space="0" w:color="000000"/>
              <w:bottom w:val="single" w:sz="4" w:space="0" w:color="000000"/>
            </w:tcBorders>
          </w:tcPr>
          <w:p w:rsidR="00011D01" w:rsidRPr="00465E0A" w:rsidRDefault="00011D01" w:rsidP="009E6D3C">
            <w:r w:rsidRPr="00465E0A">
              <w:t>COMPULSORY</w:t>
            </w:r>
          </w:p>
        </w:tc>
        <w:tc>
          <w:tcPr>
            <w:tcW w:w="1418" w:type="dxa"/>
            <w:tcBorders>
              <w:left w:val="single" w:sz="4" w:space="0" w:color="000000"/>
              <w:bottom w:val="single" w:sz="4" w:space="0" w:color="000000"/>
            </w:tcBorders>
          </w:tcPr>
          <w:p w:rsidR="00011D01" w:rsidRPr="00465E0A" w:rsidRDefault="00011D01" w:rsidP="009E6D3C">
            <w:r w:rsidRPr="00465E0A">
              <w:t xml:space="preserve">OPTIONAL </w:t>
            </w:r>
          </w:p>
        </w:tc>
        <w:tc>
          <w:tcPr>
            <w:tcW w:w="3472" w:type="dxa"/>
            <w:tcBorders>
              <w:left w:val="single" w:sz="4" w:space="0" w:color="000000"/>
              <w:bottom w:val="single" w:sz="4" w:space="0" w:color="000000"/>
              <w:right w:val="single" w:sz="4" w:space="0" w:color="000000"/>
            </w:tcBorders>
          </w:tcPr>
          <w:p w:rsidR="00011D01" w:rsidRPr="00465E0A" w:rsidRDefault="00011D01" w:rsidP="009E6D3C">
            <w:r w:rsidRPr="00465E0A">
              <w:t>PROGRESSION REQUIREMENTS</w:t>
            </w:r>
          </w:p>
        </w:tc>
      </w:tr>
      <w:tr w:rsidR="00011D01" w:rsidRPr="00465E0A">
        <w:trPr>
          <w:cantSplit/>
          <w:jc w:val="center"/>
        </w:trPr>
        <w:tc>
          <w:tcPr>
            <w:tcW w:w="2765" w:type="dxa"/>
            <w:tcBorders>
              <w:left w:val="single" w:sz="4" w:space="0" w:color="000000"/>
              <w:bottom w:val="single" w:sz="4" w:space="0" w:color="000000"/>
            </w:tcBorders>
          </w:tcPr>
          <w:p w:rsidR="00011D01" w:rsidRPr="000E1110" w:rsidRDefault="00011D01" w:rsidP="009E6D3C">
            <w:r w:rsidRPr="000E1110">
              <w:t>Two from a choice of four modules</w:t>
            </w:r>
          </w:p>
          <w:p w:rsidR="00011D01" w:rsidRPr="00F27077" w:rsidRDefault="00011D01" w:rsidP="009E6D3C"/>
          <w:p w:rsidR="00011D01" w:rsidRPr="00F27077" w:rsidRDefault="00011D01" w:rsidP="009E6D3C"/>
          <w:p w:rsidR="00011D01" w:rsidRPr="00F27077" w:rsidRDefault="00011D01" w:rsidP="009E6D3C"/>
          <w:p w:rsidR="00011D01" w:rsidRPr="00F27077" w:rsidRDefault="00011D01" w:rsidP="009E6D3C"/>
        </w:tc>
        <w:tc>
          <w:tcPr>
            <w:tcW w:w="1418" w:type="dxa"/>
            <w:tcBorders>
              <w:left w:val="single" w:sz="4" w:space="0" w:color="000000"/>
              <w:bottom w:val="single" w:sz="4" w:space="0" w:color="000000"/>
            </w:tcBorders>
          </w:tcPr>
          <w:p w:rsidR="00011D01" w:rsidRPr="000E1110" w:rsidRDefault="00011D01" w:rsidP="009E6D3C">
            <w:pPr>
              <w:pStyle w:val="hbookbodytext"/>
            </w:pPr>
            <w:r w:rsidRPr="000E1110">
              <w:t>Students must take two of the following:</w:t>
            </w:r>
          </w:p>
          <w:p w:rsidR="00011D01" w:rsidRPr="000E1110" w:rsidRDefault="00011D01" w:rsidP="009E6D3C">
            <w:pPr>
              <w:pStyle w:val="hbookbodytext"/>
            </w:pPr>
            <w:r w:rsidRPr="000E1110">
              <w:t>TVP2120</w:t>
            </w:r>
          </w:p>
          <w:p w:rsidR="00011D01" w:rsidRPr="000E1110" w:rsidRDefault="00011D01" w:rsidP="009E6D3C">
            <w:pPr>
              <w:pStyle w:val="hbookbodytext"/>
            </w:pPr>
            <w:r w:rsidRPr="000E1110">
              <w:t>(60 Credits)</w:t>
            </w:r>
          </w:p>
          <w:p w:rsidR="00011D01" w:rsidRPr="000E1110" w:rsidRDefault="00011D01" w:rsidP="009E6D3C">
            <w:pPr>
              <w:pStyle w:val="hbookbodytext"/>
            </w:pPr>
            <w:r w:rsidRPr="000E1110">
              <w:t>TVP2110</w:t>
            </w:r>
          </w:p>
          <w:p w:rsidR="00011D01" w:rsidRPr="000E1110" w:rsidRDefault="00011D01" w:rsidP="009E6D3C">
            <w:pPr>
              <w:pStyle w:val="hbookbodytext"/>
            </w:pPr>
            <w:r w:rsidRPr="000E1110">
              <w:t>(60 Credits)</w:t>
            </w:r>
          </w:p>
          <w:p w:rsidR="00011D01" w:rsidRPr="000E1110" w:rsidRDefault="00011D01" w:rsidP="009E6D3C">
            <w:pPr>
              <w:pStyle w:val="hbookbodytext"/>
            </w:pPr>
            <w:r w:rsidRPr="000E1110">
              <w:t>TVP2100</w:t>
            </w:r>
          </w:p>
          <w:p w:rsidR="00011D01" w:rsidRPr="000E1110" w:rsidRDefault="00011D01" w:rsidP="009E6D3C">
            <w:pPr>
              <w:pStyle w:val="hbookbodytext"/>
            </w:pPr>
            <w:r w:rsidRPr="000E1110">
              <w:t>(60 Credits)</w:t>
            </w:r>
          </w:p>
          <w:p w:rsidR="00011D01" w:rsidRPr="000E1110" w:rsidRDefault="00011D01" w:rsidP="009E6D3C">
            <w:pPr>
              <w:pStyle w:val="hbookbodytext"/>
            </w:pPr>
            <w:r w:rsidRPr="000E1110">
              <w:t>TVP2130</w:t>
            </w:r>
          </w:p>
          <w:p w:rsidR="00011D01" w:rsidRPr="00F27077" w:rsidRDefault="00011D01" w:rsidP="009E6D3C">
            <w:r w:rsidRPr="000E1110">
              <w:t>(60 Credits)</w:t>
            </w:r>
          </w:p>
        </w:tc>
        <w:tc>
          <w:tcPr>
            <w:tcW w:w="3472" w:type="dxa"/>
            <w:tcBorders>
              <w:left w:val="single" w:sz="4" w:space="0" w:color="000000"/>
              <w:bottom w:val="single" w:sz="4" w:space="0" w:color="000000"/>
              <w:right w:val="single" w:sz="4" w:space="0" w:color="000000"/>
            </w:tcBorders>
          </w:tcPr>
          <w:p w:rsidR="00011D01" w:rsidRPr="000E1110" w:rsidRDefault="00011D01" w:rsidP="009E6D3C">
            <w:r w:rsidRPr="000E1110">
              <w:t>Students must complete two of these four modules before graduating.</w:t>
            </w:r>
          </w:p>
          <w:p w:rsidR="00011D01" w:rsidRPr="00F27077" w:rsidRDefault="00011D01" w:rsidP="009E6D3C"/>
        </w:tc>
      </w:tr>
      <w:tr w:rsidR="00011D01" w:rsidRPr="00465E0A">
        <w:trPr>
          <w:cantSplit/>
          <w:jc w:val="center"/>
        </w:trPr>
        <w:tc>
          <w:tcPr>
            <w:tcW w:w="7655" w:type="dxa"/>
            <w:gridSpan w:val="3"/>
            <w:tcBorders>
              <w:left w:val="single" w:sz="4" w:space="0" w:color="000000"/>
              <w:bottom w:val="single" w:sz="4" w:space="0" w:color="000000"/>
              <w:right w:val="single" w:sz="4" w:space="0" w:color="000000"/>
            </w:tcBorders>
          </w:tcPr>
          <w:p w:rsidR="00011D01" w:rsidRPr="000E1110" w:rsidRDefault="00011D01" w:rsidP="009E6D3C">
            <w:pPr>
              <w:pStyle w:val="hbookbodytext"/>
            </w:pPr>
            <w:r w:rsidRPr="008A139F">
              <w:rPr>
                <w:b/>
              </w:rPr>
              <w:t>Level 6</w:t>
            </w:r>
            <w:r w:rsidRPr="000E1110">
              <w:t xml:space="preserve">(3) There are two compulsory Level 6 modules: </w:t>
            </w:r>
          </w:p>
          <w:p w:rsidR="00011D01" w:rsidRPr="000E1110" w:rsidRDefault="00011D01" w:rsidP="009E6D3C">
            <w:pPr>
              <w:pStyle w:val="hbookbodytext"/>
              <w:ind w:right="1385"/>
              <w:jc w:val="both"/>
            </w:pPr>
            <w:r w:rsidRPr="000E1110">
              <w:t>Final Project (TVP3100)</w:t>
            </w:r>
          </w:p>
          <w:p w:rsidR="00011D01" w:rsidRPr="000E1110" w:rsidRDefault="00011D01" w:rsidP="009E6D3C">
            <w:pPr>
              <w:pStyle w:val="hbookbodytext"/>
              <w:ind w:right="1385"/>
              <w:jc w:val="both"/>
            </w:pPr>
            <w:r w:rsidRPr="000E1110">
              <w:t>Proposition (TVP3110)</w:t>
            </w:r>
          </w:p>
          <w:p w:rsidR="00011D01" w:rsidRPr="000E1110" w:rsidRDefault="00011D01" w:rsidP="009E6D3C">
            <w:pPr>
              <w:pStyle w:val="hbookbodytext"/>
            </w:pPr>
            <w:r w:rsidRPr="000E1110">
              <w:t xml:space="preserve">Between them, these modules aim to prepare students as thoroughly as possible for progression to work, vocation or further study. Students are given much more responsibility for the planning and direction of their studies, including the choice of production roles and coursework assignments. </w:t>
            </w:r>
          </w:p>
          <w:p w:rsidR="00011D01" w:rsidRPr="00011D01" w:rsidRDefault="00011D01" w:rsidP="00011D01">
            <w:pPr>
              <w:pStyle w:val="hbookbodytext"/>
            </w:pPr>
            <w:r w:rsidRPr="000E1110">
              <w:t>All production practice at Level 6 is measured against professional criteria and the focus is to advance personal skills levels, interests, knowledge of industry and networks to allow students to take a confident step into life after graduation.</w:t>
            </w:r>
          </w:p>
        </w:tc>
      </w:tr>
      <w:tr w:rsidR="00011D01" w:rsidRPr="00465E0A">
        <w:trPr>
          <w:cantSplit/>
          <w:jc w:val="center"/>
        </w:trPr>
        <w:tc>
          <w:tcPr>
            <w:tcW w:w="2765" w:type="dxa"/>
            <w:tcBorders>
              <w:left w:val="single" w:sz="4" w:space="0" w:color="000000"/>
              <w:bottom w:val="single" w:sz="4" w:space="0" w:color="000000"/>
            </w:tcBorders>
          </w:tcPr>
          <w:p w:rsidR="00011D01" w:rsidRPr="00465E0A" w:rsidRDefault="00011D01" w:rsidP="009E6D3C">
            <w:r w:rsidRPr="00465E0A">
              <w:t>COMPULSORY</w:t>
            </w:r>
          </w:p>
        </w:tc>
        <w:tc>
          <w:tcPr>
            <w:tcW w:w="1418" w:type="dxa"/>
            <w:tcBorders>
              <w:left w:val="single" w:sz="4" w:space="0" w:color="000000"/>
              <w:bottom w:val="single" w:sz="4" w:space="0" w:color="000000"/>
            </w:tcBorders>
          </w:tcPr>
          <w:p w:rsidR="00011D01" w:rsidRPr="00465E0A" w:rsidRDefault="00011D01" w:rsidP="009E6D3C">
            <w:r w:rsidRPr="00465E0A">
              <w:t xml:space="preserve">OPTIONAL </w:t>
            </w:r>
          </w:p>
        </w:tc>
        <w:tc>
          <w:tcPr>
            <w:tcW w:w="3472" w:type="dxa"/>
            <w:tcBorders>
              <w:left w:val="single" w:sz="4" w:space="0" w:color="000000"/>
              <w:bottom w:val="single" w:sz="4" w:space="0" w:color="000000"/>
              <w:right w:val="single" w:sz="4" w:space="0" w:color="000000"/>
            </w:tcBorders>
          </w:tcPr>
          <w:p w:rsidR="00011D01" w:rsidRPr="00465E0A" w:rsidRDefault="00011D01" w:rsidP="009E6D3C">
            <w:r w:rsidRPr="00465E0A">
              <w:t>PROGRESSION REQUIREMENTS</w:t>
            </w:r>
          </w:p>
        </w:tc>
      </w:tr>
      <w:tr w:rsidR="00011D01" w:rsidRPr="00465E0A">
        <w:trPr>
          <w:cantSplit/>
          <w:jc w:val="center"/>
        </w:trPr>
        <w:tc>
          <w:tcPr>
            <w:tcW w:w="2765" w:type="dxa"/>
            <w:tcBorders>
              <w:left w:val="single" w:sz="4" w:space="0" w:color="000000"/>
              <w:bottom w:val="single" w:sz="4" w:space="0" w:color="000000"/>
            </w:tcBorders>
          </w:tcPr>
          <w:p w:rsidR="00011D01" w:rsidRPr="00465E0A" w:rsidRDefault="00011D01" w:rsidP="00011D01">
            <w:r w:rsidRPr="00465E0A">
              <w:t>Students must take all of the following:</w:t>
            </w:r>
          </w:p>
          <w:p w:rsidR="00011D01" w:rsidRPr="00465E0A" w:rsidRDefault="00011D01" w:rsidP="00011D01"/>
          <w:p w:rsidR="00011D01" w:rsidRPr="000E1110" w:rsidRDefault="00011D01" w:rsidP="00011D01">
            <w:pPr>
              <w:pStyle w:val="hbookbodytext"/>
            </w:pPr>
            <w:r w:rsidRPr="000E1110">
              <w:t>TVP3100</w:t>
            </w:r>
          </w:p>
          <w:p w:rsidR="00011D01" w:rsidRPr="000E1110" w:rsidRDefault="00011D01" w:rsidP="00011D01">
            <w:pPr>
              <w:pStyle w:val="hbookbodytext"/>
            </w:pPr>
            <w:r w:rsidRPr="000E1110">
              <w:t>(60 Credits)</w:t>
            </w:r>
          </w:p>
          <w:p w:rsidR="00011D01" w:rsidRPr="000E1110" w:rsidRDefault="00011D01" w:rsidP="00011D01">
            <w:pPr>
              <w:pStyle w:val="hbookbodytext"/>
            </w:pPr>
            <w:r w:rsidRPr="000E1110">
              <w:t>TVP3110</w:t>
            </w:r>
          </w:p>
          <w:p w:rsidR="00011D01" w:rsidRPr="00465E0A" w:rsidRDefault="00011D01" w:rsidP="00011D01">
            <w:pPr>
              <w:pStyle w:val="hbookbodytext"/>
            </w:pPr>
            <w:r w:rsidRPr="000E1110">
              <w:t>(60 Credits)</w:t>
            </w:r>
          </w:p>
        </w:tc>
        <w:tc>
          <w:tcPr>
            <w:tcW w:w="1418" w:type="dxa"/>
            <w:tcBorders>
              <w:left w:val="single" w:sz="4" w:space="0" w:color="000000"/>
              <w:bottom w:val="single" w:sz="4" w:space="0" w:color="000000"/>
            </w:tcBorders>
          </w:tcPr>
          <w:p w:rsidR="00011D01" w:rsidRPr="000E1110" w:rsidRDefault="00011D01" w:rsidP="00011D01">
            <w:r w:rsidRPr="000E1110">
              <w:t>None</w:t>
            </w:r>
          </w:p>
          <w:p w:rsidR="00011D01" w:rsidRPr="00465E0A" w:rsidRDefault="00011D01" w:rsidP="00011D01"/>
          <w:p w:rsidR="00011D01" w:rsidRPr="00465E0A" w:rsidRDefault="00011D01" w:rsidP="00011D01"/>
        </w:tc>
        <w:tc>
          <w:tcPr>
            <w:tcW w:w="3472" w:type="dxa"/>
            <w:tcBorders>
              <w:left w:val="single" w:sz="4" w:space="0" w:color="000000"/>
              <w:bottom w:val="single" w:sz="4" w:space="0" w:color="000000"/>
              <w:right w:val="single" w:sz="4" w:space="0" w:color="000000"/>
            </w:tcBorders>
          </w:tcPr>
          <w:p w:rsidR="00011D01" w:rsidRPr="00465E0A" w:rsidRDefault="00011D01" w:rsidP="00011D01"/>
          <w:p w:rsidR="00011D01" w:rsidRPr="000E1110" w:rsidRDefault="00011D01" w:rsidP="00011D01">
            <w:r w:rsidRPr="000E1110">
              <w:t>Students must complete both of these modules before graduating.</w:t>
            </w:r>
          </w:p>
          <w:p w:rsidR="00011D01" w:rsidRPr="00465E0A" w:rsidRDefault="00011D01" w:rsidP="00011D01"/>
          <w:p w:rsidR="00011D01" w:rsidRPr="00465E0A" w:rsidRDefault="00011D01" w:rsidP="00011D01"/>
        </w:tc>
      </w:tr>
    </w:tbl>
    <w:p w:rsidR="009E6D3C" w:rsidRPr="00465E0A" w:rsidRDefault="009E6D3C" w:rsidP="009E6D3C"/>
    <w:tbl>
      <w:tblPr>
        <w:tblW w:w="7655" w:type="dxa"/>
        <w:jc w:val="center"/>
        <w:tblInd w:w="-176" w:type="dxa"/>
        <w:tblLayout w:type="fixed"/>
        <w:tblLook w:val="0000"/>
      </w:tblPr>
      <w:tblGrid>
        <w:gridCol w:w="3261"/>
        <w:gridCol w:w="4394"/>
      </w:tblGrid>
      <w:tr w:rsidR="009E6D3C" w:rsidRPr="003C33E1">
        <w:trPr>
          <w:cantSplit/>
          <w:jc w:val="center"/>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D9D9D9"/>
          </w:tcPr>
          <w:p w:rsidR="009E6D3C" w:rsidRPr="003C33E1" w:rsidRDefault="009E6D3C" w:rsidP="009E6D3C">
            <w:pPr>
              <w:rPr>
                <w:b/>
              </w:rPr>
            </w:pPr>
            <w:r w:rsidRPr="003C33E1">
              <w:rPr>
                <w:b/>
              </w:rPr>
              <w:t>12.3 Non-compensatable modules (note statement in 12.2 regarding FHEQ levels)</w:t>
            </w:r>
          </w:p>
        </w:tc>
      </w:tr>
      <w:tr w:rsidR="009E6D3C" w:rsidRPr="003C33E1">
        <w:trPr>
          <w:cantSplit/>
          <w:trHeight w:val="265"/>
          <w:jc w:val="center"/>
        </w:trPr>
        <w:tc>
          <w:tcPr>
            <w:tcW w:w="3261" w:type="dxa"/>
            <w:tcBorders>
              <w:left w:val="single" w:sz="4" w:space="0" w:color="000000"/>
              <w:bottom w:val="single" w:sz="4" w:space="0" w:color="000000"/>
            </w:tcBorders>
            <w:shd w:val="clear" w:color="auto" w:fill="D9D9D9"/>
          </w:tcPr>
          <w:p w:rsidR="009E6D3C" w:rsidRPr="00BA0997" w:rsidRDefault="009E6D3C" w:rsidP="009E6D3C">
            <w:pPr>
              <w:rPr>
                <w:highlight w:val="yellow"/>
              </w:rPr>
            </w:pPr>
            <w:r w:rsidRPr="003C33E1">
              <w:t>Module level</w:t>
            </w:r>
          </w:p>
        </w:tc>
        <w:tc>
          <w:tcPr>
            <w:tcW w:w="4394" w:type="dxa"/>
            <w:tcBorders>
              <w:left w:val="single" w:sz="4" w:space="0" w:color="000000"/>
              <w:bottom w:val="single" w:sz="4" w:space="0" w:color="000000"/>
              <w:right w:val="single" w:sz="4" w:space="0" w:color="000000"/>
            </w:tcBorders>
            <w:shd w:val="clear" w:color="auto" w:fill="D9D9D9"/>
          </w:tcPr>
          <w:p w:rsidR="009E6D3C" w:rsidRPr="003C33E1" w:rsidRDefault="009E6D3C" w:rsidP="009E6D3C">
            <w:r w:rsidRPr="003C33E1">
              <w:t>Module code</w:t>
            </w:r>
          </w:p>
        </w:tc>
      </w:tr>
    </w:tbl>
    <w:p w:rsidR="009E6D3C" w:rsidRPr="00465E0A" w:rsidRDefault="009E6D3C" w:rsidP="009E6D3C"/>
    <w:tbl>
      <w:tblPr>
        <w:tblW w:w="7655" w:type="dxa"/>
        <w:jc w:val="center"/>
        <w:tblInd w:w="-176" w:type="dxa"/>
        <w:tblLayout w:type="fixed"/>
        <w:tblLook w:val="0000"/>
      </w:tblPr>
      <w:tblGrid>
        <w:gridCol w:w="7655"/>
      </w:tblGrid>
      <w:tr w:rsidR="009E6D3C" w:rsidRPr="00465E0A">
        <w:trPr>
          <w:jc w:val="center"/>
        </w:trPr>
        <w:tc>
          <w:tcPr>
            <w:tcW w:w="7655" w:type="dxa"/>
            <w:tcBorders>
              <w:top w:val="single" w:sz="4" w:space="0" w:color="000000"/>
              <w:left w:val="single" w:sz="4" w:space="0" w:color="000000"/>
              <w:right w:val="single" w:sz="4" w:space="0" w:color="000000"/>
            </w:tcBorders>
            <w:shd w:val="clear" w:color="auto" w:fill="DFDFDF"/>
          </w:tcPr>
          <w:p w:rsidR="009E6D3C" w:rsidRPr="00B07421" w:rsidRDefault="009E6D3C" w:rsidP="009E6D3C">
            <w:pPr>
              <w:rPr>
                <w:b/>
              </w:rPr>
            </w:pPr>
            <w:r w:rsidRPr="00B07421">
              <w:rPr>
                <w:b/>
              </w:rPr>
              <w:t>13. Curriculum map</w:t>
            </w:r>
          </w:p>
        </w:tc>
      </w:tr>
      <w:tr w:rsidR="009E6D3C" w:rsidRPr="00465E0A">
        <w:trPr>
          <w:jc w:val="center"/>
        </w:trPr>
        <w:tc>
          <w:tcPr>
            <w:tcW w:w="7655" w:type="dxa"/>
            <w:tcBorders>
              <w:left w:val="single" w:sz="4" w:space="0" w:color="000000"/>
              <w:bottom w:val="single" w:sz="4" w:space="0" w:color="000000"/>
              <w:right w:val="single" w:sz="4" w:space="0" w:color="000000"/>
            </w:tcBorders>
          </w:tcPr>
          <w:p w:rsidR="009E6D3C" w:rsidRPr="00465E0A" w:rsidRDefault="009E6D3C" w:rsidP="00BA0997">
            <w:r w:rsidRPr="00465E0A">
              <w:t xml:space="preserve">See Curriculum Map </w:t>
            </w:r>
            <w:r w:rsidR="00BA0997">
              <w:t>attached</w:t>
            </w:r>
          </w:p>
        </w:tc>
      </w:tr>
    </w:tbl>
    <w:p w:rsidR="009E6D3C" w:rsidRDefault="009E6D3C" w:rsidP="009E6D3C"/>
    <w:p w:rsidR="009E6D3C" w:rsidRPr="00B07421" w:rsidRDefault="009E6D3C" w:rsidP="009E6D3C">
      <w:pPr>
        <w:rPr>
          <w:b/>
        </w:rPr>
      </w:pPr>
      <w:r w:rsidRPr="00B07421">
        <w:rPr>
          <w:b/>
        </w:rPr>
        <w:t>14. Information about assessment regulations</w:t>
      </w:r>
    </w:p>
    <w:p w:rsidR="009E6D3C" w:rsidRPr="000E1110" w:rsidRDefault="009E6D3C" w:rsidP="009E6D3C">
      <w:pPr>
        <w:pStyle w:val="hbookbodytext"/>
      </w:pPr>
      <w:r w:rsidRPr="000E1110">
        <w:t>Requirement of 240 tariff points.</w:t>
      </w:r>
    </w:p>
    <w:p w:rsidR="009E6D3C" w:rsidRPr="000E1110" w:rsidRDefault="009E6D3C" w:rsidP="009E6D3C">
      <w:pPr>
        <w:pStyle w:val="hbookbodytext"/>
      </w:pPr>
      <w:r w:rsidRPr="000E1110">
        <w:t>We also accept students who have passed appropriate access courses and mature students with a wide variety of backgrounds.</w:t>
      </w:r>
    </w:p>
    <w:p w:rsidR="009E6D3C" w:rsidRPr="000E1110" w:rsidRDefault="009E6D3C" w:rsidP="009E6D3C">
      <w:pPr>
        <w:pStyle w:val="hbookbodytext"/>
      </w:pPr>
      <w:r w:rsidRPr="000E1110">
        <w:t>Students whose first language is not English must have an overall IELTS score of at least 6.0 and a score of not less than 6.0 for each element. Students who score less than 6.0 on any component are strongly recommended to take the appropriate Middlesex University preparation programme.</w:t>
      </w:r>
    </w:p>
    <w:p w:rsidR="009E6D3C" w:rsidRPr="00465E0A" w:rsidRDefault="009E6D3C" w:rsidP="009E6D3C">
      <w:r w:rsidRPr="000E1110">
        <w:t>Direct entry to level 2 of the programme is considered on a case-by-case basis. Ther</w:t>
      </w:r>
      <w:r>
        <w:t>e is no direct entry at L</w:t>
      </w:r>
      <w:r w:rsidRPr="000E1110">
        <w:t>evel 6</w:t>
      </w:r>
    </w:p>
    <w:p w:rsidR="009E6D3C" w:rsidRPr="00465E0A" w:rsidRDefault="009E6D3C" w:rsidP="009E6D3C"/>
    <w:p w:rsidR="009E6D3C" w:rsidRPr="00B07421" w:rsidRDefault="009E6D3C" w:rsidP="009E6D3C">
      <w:pPr>
        <w:rPr>
          <w:b/>
        </w:rPr>
      </w:pPr>
      <w:r w:rsidRPr="00B07421">
        <w:rPr>
          <w:b/>
        </w:rPr>
        <w:t>15. Placement opportunities, requirem</w:t>
      </w:r>
      <w:r>
        <w:rPr>
          <w:b/>
        </w:rPr>
        <w:t xml:space="preserve">ents and support </w:t>
      </w:r>
    </w:p>
    <w:p w:rsidR="009E6D3C" w:rsidRPr="00465E0A" w:rsidRDefault="009E6D3C" w:rsidP="009E6D3C"/>
    <w:p w:rsidR="009E6D3C" w:rsidRPr="00923F71" w:rsidRDefault="009E6D3C" w:rsidP="00544B22">
      <w:pPr>
        <w:pStyle w:val="hbookbodytext"/>
        <w:ind w:right="-1"/>
        <w:jc w:val="both"/>
      </w:pPr>
      <w:r w:rsidRPr="00923F71">
        <w:t>There is no formal work placement module on the degree. However, the staff team actively support students in finding worthwhile work experience and work shadowing opportunities.</w:t>
      </w:r>
    </w:p>
    <w:p w:rsidR="009E6D3C" w:rsidRPr="00923F71" w:rsidRDefault="009E6D3C" w:rsidP="00544B22">
      <w:pPr>
        <w:pStyle w:val="hbookbodytext"/>
        <w:ind w:right="-1"/>
        <w:jc w:val="both"/>
      </w:pPr>
      <w:r w:rsidRPr="00923F71">
        <w:t>The Proposition module at Level 6 (TVP3110) gives students the choice of gaining credit for work experience as part of their assessment. A guest speaker programme that includes career advice that is particular to the challenges that face new entrants supports this.</w:t>
      </w:r>
    </w:p>
    <w:p w:rsidR="009E6D3C" w:rsidRPr="00923F71" w:rsidRDefault="009E6D3C" w:rsidP="00544B22">
      <w:pPr>
        <w:pStyle w:val="hbookbodytext"/>
        <w:ind w:right="-1"/>
        <w:jc w:val="both"/>
      </w:pPr>
      <w:r w:rsidRPr="00923F71">
        <w:t xml:space="preserve">In conjunction with the Careers unit at Middlesex University, this module is preceded by lectures and workshops at Level 4 and level 5, during which students investigate opportunities across the industry, update CVs, prepare themselves for interview, and apply for work experience. </w:t>
      </w:r>
    </w:p>
    <w:p w:rsidR="009E6D3C" w:rsidRDefault="009E6D3C" w:rsidP="00544B22">
      <w:pPr>
        <w:ind w:right="-1"/>
      </w:pPr>
      <w:r w:rsidRPr="00923F71">
        <w:t xml:space="preserve">Students are encouraged to arrange their own work </w:t>
      </w:r>
    </w:p>
    <w:p w:rsidR="009E6D3C" w:rsidRDefault="009E6D3C" w:rsidP="00544B22">
      <w:pPr>
        <w:ind w:right="-1"/>
      </w:pPr>
      <w:r w:rsidRPr="00923F71">
        <w:t xml:space="preserve">experience in order to equip themselves for the task of job </w:t>
      </w:r>
    </w:p>
    <w:p w:rsidR="009E6D3C" w:rsidRPr="00923F71" w:rsidRDefault="009E6D3C" w:rsidP="00544B22">
      <w:pPr>
        <w:ind w:right="-1"/>
      </w:pPr>
      <w:r w:rsidRPr="00923F71">
        <w:t>seeking at the end of their degree.</w:t>
      </w:r>
    </w:p>
    <w:p w:rsidR="009E6D3C" w:rsidRPr="00465E0A" w:rsidRDefault="009E6D3C" w:rsidP="00544B22">
      <w:pPr>
        <w:ind w:right="-1"/>
      </w:pPr>
    </w:p>
    <w:p w:rsidR="009E6D3C" w:rsidRPr="00B07421" w:rsidRDefault="009E6D3C" w:rsidP="00544B22">
      <w:pPr>
        <w:ind w:right="-1"/>
        <w:rPr>
          <w:b/>
        </w:rPr>
      </w:pPr>
      <w:r w:rsidRPr="00B07421">
        <w:rPr>
          <w:b/>
        </w:rPr>
        <w:t>16</w:t>
      </w:r>
      <w:r>
        <w:rPr>
          <w:b/>
        </w:rPr>
        <w:t xml:space="preserve">. Future careers </w:t>
      </w:r>
    </w:p>
    <w:p w:rsidR="009E6D3C" w:rsidRPr="00923F71" w:rsidRDefault="009E6D3C" w:rsidP="00544B22">
      <w:pPr>
        <w:pStyle w:val="hbookbodytext"/>
        <w:ind w:right="-1"/>
        <w:jc w:val="both"/>
      </w:pPr>
      <w:r w:rsidRPr="00923F71">
        <w:t>BA Television Production has been developed in consultation with practitioners from the television industry with the intention of providing students with an education that equips them with the appropriate knowledge and skills required of new entrants to the television and related industries.</w:t>
      </w:r>
    </w:p>
    <w:p w:rsidR="009E6D3C" w:rsidRPr="00923F71" w:rsidRDefault="009E6D3C" w:rsidP="009E6D3C">
      <w:pPr>
        <w:pStyle w:val="hbookbodytext"/>
        <w:ind w:right="1385"/>
        <w:jc w:val="both"/>
      </w:pPr>
      <w:r w:rsidRPr="00923F71">
        <w:t>Many graduates of the degree have gone on to establish a successful career in television.</w:t>
      </w:r>
    </w:p>
    <w:p w:rsidR="009E6D3C" w:rsidRPr="00923F71" w:rsidRDefault="009E6D3C" w:rsidP="00544B22">
      <w:pPr>
        <w:pStyle w:val="hbookbodytext"/>
        <w:tabs>
          <w:tab w:val="left" w:pos="5103"/>
        </w:tabs>
        <w:ind w:right="-1"/>
        <w:jc w:val="both"/>
      </w:pPr>
      <w:r w:rsidRPr="00923F71">
        <w:t>The degree provides students with an extensive knowledge-base and a large number of industry-recognised skills relating to the sector. The programme has been designed to comply with essential standards as laid down by recognised industry bodies. Thequalification also facilitates reflection at all levels on personal development in relation to progression, as well as intensive career planning at level three.</w:t>
      </w:r>
    </w:p>
    <w:p w:rsidR="009E6D3C" w:rsidRPr="00923F71" w:rsidRDefault="009E6D3C" w:rsidP="00544B22">
      <w:pPr>
        <w:pStyle w:val="hbookbodytext"/>
        <w:tabs>
          <w:tab w:val="left" w:pos="5103"/>
        </w:tabs>
        <w:ind w:right="-1"/>
        <w:jc w:val="both"/>
      </w:pPr>
      <w:r w:rsidRPr="00923F71">
        <w:t>The degree covers many forms and types of production that equips students to work in a wide variety of industry contexts. There is a strong emphasis on multi-skilling and contemporary development s in production and distribution. The degree insists throughout on flexible skills – team working, adaptability, independent-working – which will be required in further career development.</w:t>
      </w:r>
    </w:p>
    <w:p w:rsidR="009E6D3C" w:rsidRDefault="009E6D3C" w:rsidP="00544B22">
      <w:pPr>
        <w:tabs>
          <w:tab w:val="left" w:pos="5103"/>
        </w:tabs>
        <w:ind w:right="-1"/>
      </w:pPr>
      <w:r w:rsidRPr="00923F71">
        <w:t xml:space="preserve">It also prepares students to move to postgraduate level as </w:t>
      </w:r>
    </w:p>
    <w:p w:rsidR="009E6D3C" w:rsidRPr="00465E0A" w:rsidRDefault="009E6D3C" w:rsidP="00544B22">
      <w:pPr>
        <w:tabs>
          <w:tab w:val="left" w:pos="5103"/>
        </w:tabs>
        <w:ind w:right="-1"/>
      </w:pPr>
      <w:r w:rsidRPr="00923F71">
        <w:t>the next step in their career development where relevant.</w:t>
      </w:r>
    </w:p>
    <w:p w:rsidR="009E6D3C" w:rsidRPr="00465E0A" w:rsidRDefault="009E6D3C" w:rsidP="009E6D3C"/>
    <w:p w:rsidR="009E6D3C" w:rsidRPr="00B07421" w:rsidRDefault="009E6D3C" w:rsidP="009E6D3C">
      <w:pPr>
        <w:rPr>
          <w:b/>
        </w:rPr>
      </w:pPr>
      <w:r w:rsidRPr="00B07421">
        <w:rPr>
          <w:b/>
        </w:rPr>
        <w:t>17. Particular supp</w:t>
      </w:r>
      <w:r>
        <w:rPr>
          <w:b/>
        </w:rPr>
        <w:t xml:space="preserve">ort for learning </w:t>
      </w:r>
    </w:p>
    <w:p w:rsidR="009E6D3C" w:rsidRPr="00465E0A" w:rsidRDefault="009E6D3C" w:rsidP="009E6D3C"/>
    <w:p w:rsidR="009E6D3C" w:rsidRPr="00923F71" w:rsidRDefault="009E6D3C" w:rsidP="009E6D3C">
      <w:pPr>
        <w:pStyle w:val="hbookbodytext"/>
      </w:pPr>
      <w:r w:rsidRPr="00923F71">
        <w:t>The degree has considerable technical support in the form of full-time expert technicians. Throughout the programme of study TVP offers introductory, intermediate and advanced workshops to help with related technical skills. This includes the operation of studio technologies, as well as single camera and editing equipment.</w:t>
      </w:r>
    </w:p>
    <w:p w:rsidR="009E6D3C" w:rsidRPr="00923F71" w:rsidRDefault="009E6D3C" w:rsidP="009E6D3C">
      <w:pPr>
        <w:pStyle w:val="hbookbodytext"/>
      </w:pPr>
      <w:r w:rsidRPr="00923F71">
        <w:t>Guest speakers with particular expertise within the television industry are a feature of the degree.</w:t>
      </w:r>
    </w:p>
    <w:p w:rsidR="009E6D3C" w:rsidRPr="00923F71" w:rsidRDefault="009E6D3C" w:rsidP="009E6D3C">
      <w:r w:rsidRPr="00923F71">
        <w:t>Industry visits relevant to the degree are structured into the programme. e.g. BBC, Pinewood Studios etc</w:t>
      </w:r>
    </w:p>
    <w:p w:rsidR="009E6D3C" w:rsidRPr="00465E0A" w:rsidRDefault="009E6D3C" w:rsidP="009E6D3C"/>
    <w:p w:rsidR="009E6D3C" w:rsidRDefault="009E6D3C" w:rsidP="009E6D3C">
      <w:pPr>
        <w:tabs>
          <w:tab w:val="left" w:pos="4252"/>
        </w:tabs>
        <w:rPr>
          <w:b/>
        </w:rPr>
      </w:pPr>
      <w:r w:rsidRPr="00B07421">
        <w:rPr>
          <w:b/>
        </w:rPr>
        <w:t>18. JACS code (or other relevant coding system)</w:t>
      </w:r>
      <w:r w:rsidRPr="00B07421">
        <w:rPr>
          <w:b/>
        </w:rPr>
        <w:tab/>
      </w:r>
    </w:p>
    <w:p w:rsidR="009E6D3C" w:rsidRDefault="009E6D3C" w:rsidP="009E6D3C">
      <w:pPr>
        <w:tabs>
          <w:tab w:val="left" w:pos="4252"/>
        </w:tabs>
      </w:pPr>
    </w:p>
    <w:p w:rsidR="009E6D3C" w:rsidRPr="00923F71" w:rsidRDefault="009E6D3C" w:rsidP="009E6D3C">
      <w:pPr>
        <w:tabs>
          <w:tab w:val="left" w:pos="4252"/>
        </w:tabs>
      </w:pPr>
      <w:r w:rsidRPr="00923F71">
        <w:t>135P30Z</w:t>
      </w:r>
    </w:p>
    <w:p w:rsidR="009E6D3C" w:rsidRPr="00465E0A" w:rsidRDefault="009E6D3C" w:rsidP="009E6D3C">
      <w:pPr>
        <w:tabs>
          <w:tab w:val="left" w:pos="4252"/>
        </w:tabs>
      </w:pPr>
    </w:p>
    <w:p w:rsidR="009E6D3C" w:rsidRDefault="009E6D3C" w:rsidP="009E6D3C">
      <w:pPr>
        <w:tabs>
          <w:tab w:val="left" w:pos="4252"/>
        </w:tabs>
        <w:rPr>
          <w:b/>
        </w:rPr>
      </w:pPr>
      <w:r w:rsidRPr="00B07421">
        <w:rPr>
          <w:b/>
        </w:rPr>
        <w:t>19. Relevant QAA subject benchmark group(s)</w:t>
      </w:r>
      <w:r w:rsidRPr="00B07421">
        <w:rPr>
          <w:b/>
        </w:rPr>
        <w:tab/>
      </w:r>
    </w:p>
    <w:p w:rsidR="009E6D3C" w:rsidRDefault="009E6D3C" w:rsidP="009E6D3C">
      <w:pPr>
        <w:tabs>
          <w:tab w:val="left" w:pos="4252"/>
        </w:tabs>
        <w:rPr>
          <w:b/>
        </w:rPr>
      </w:pPr>
    </w:p>
    <w:p w:rsidR="009E6D3C" w:rsidRPr="003C33E1" w:rsidRDefault="009E6D3C" w:rsidP="009E6D3C">
      <w:pPr>
        <w:tabs>
          <w:tab w:val="left" w:pos="4252"/>
        </w:tabs>
      </w:pPr>
      <w:r w:rsidRPr="003C33E1">
        <w:t>Communication, Media, film and Cultural Studies</w:t>
      </w:r>
    </w:p>
    <w:p w:rsidR="009E6D3C" w:rsidRPr="00465E0A" w:rsidRDefault="009E6D3C" w:rsidP="009E6D3C"/>
    <w:p w:rsidR="009E6D3C" w:rsidRPr="008A139F" w:rsidRDefault="009E6D3C" w:rsidP="009E6D3C">
      <w:pPr>
        <w:rPr>
          <w:b/>
        </w:rPr>
      </w:pPr>
      <w:r w:rsidRPr="008A139F">
        <w:rPr>
          <w:b/>
        </w:rPr>
        <w:t>20. Reference points</w:t>
      </w:r>
    </w:p>
    <w:p w:rsidR="009E6D3C" w:rsidRPr="00465E0A" w:rsidRDefault="009E6D3C" w:rsidP="009E6D3C"/>
    <w:p w:rsidR="009E6D3C" w:rsidRPr="00923F71" w:rsidRDefault="009E6D3C" w:rsidP="009E6D3C">
      <w:pPr>
        <w:pStyle w:val="hbookbodytext"/>
        <w:rPr>
          <w:sz w:val="20"/>
        </w:rPr>
      </w:pPr>
      <w:r w:rsidRPr="00923F71">
        <w:rPr>
          <w:sz w:val="20"/>
        </w:rPr>
        <w:t xml:space="preserve">QAA Framework for Higher Education Qualifications (FHEQ) </w:t>
      </w:r>
    </w:p>
    <w:p w:rsidR="009E6D3C" w:rsidRPr="00923F71" w:rsidRDefault="009E6D3C" w:rsidP="009E6D3C">
      <w:pPr>
        <w:pStyle w:val="hbookbodytext"/>
        <w:rPr>
          <w:sz w:val="20"/>
        </w:rPr>
      </w:pPr>
      <w:r w:rsidRPr="00923F71">
        <w:rPr>
          <w:sz w:val="20"/>
        </w:rPr>
        <w:t>QAA  Codes of Practice</w:t>
      </w:r>
    </w:p>
    <w:p w:rsidR="009E6D3C" w:rsidRPr="00923F71" w:rsidRDefault="009E6D3C" w:rsidP="009E6D3C">
      <w:pPr>
        <w:pStyle w:val="hbookbodytext"/>
        <w:rPr>
          <w:sz w:val="20"/>
        </w:rPr>
      </w:pPr>
      <w:r w:rsidRPr="00923F71">
        <w:rPr>
          <w:sz w:val="20"/>
        </w:rPr>
        <w:t>Middlesex University Regulations</w:t>
      </w:r>
    </w:p>
    <w:p w:rsidR="009E6D3C" w:rsidRPr="00923F71" w:rsidRDefault="009E6D3C" w:rsidP="009E6D3C">
      <w:pPr>
        <w:pStyle w:val="hbookbodytext"/>
        <w:rPr>
          <w:sz w:val="20"/>
        </w:rPr>
      </w:pPr>
      <w:r w:rsidRPr="00923F71">
        <w:rPr>
          <w:sz w:val="20"/>
        </w:rPr>
        <w:t>Programme Validation Panel, External Examiners, Staff and Student Feedback</w:t>
      </w:r>
    </w:p>
    <w:p w:rsidR="009E6D3C" w:rsidRPr="00923F71" w:rsidRDefault="009E6D3C" w:rsidP="009E6D3C">
      <w:pPr>
        <w:pStyle w:val="hbookbodytext"/>
        <w:rPr>
          <w:sz w:val="20"/>
        </w:rPr>
      </w:pPr>
      <w:r w:rsidRPr="00923F71">
        <w:rPr>
          <w:sz w:val="20"/>
        </w:rPr>
        <w:t>The Sector Skills Council for the Audio Visual Industries (Skillset) Guidelines</w:t>
      </w:r>
    </w:p>
    <w:p w:rsidR="009E6D3C" w:rsidRPr="00923F71" w:rsidRDefault="009E6D3C" w:rsidP="009E6D3C">
      <w:pPr>
        <w:pStyle w:val="hbookbodytext"/>
        <w:rPr>
          <w:sz w:val="20"/>
        </w:rPr>
      </w:pPr>
      <w:r w:rsidRPr="00923F71">
        <w:rPr>
          <w:sz w:val="20"/>
        </w:rPr>
        <w:t>Broadcast Journalism Training Council (BJTC) Guidelines</w:t>
      </w:r>
    </w:p>
    <w:p w:rsidR="009E6D3C" w:rsidRPr="00923F71" w:rsidRDefault="009E6D3C" w:rsidP="009E6D3C">
      <w:pPr>
        <w:pStyle w:val="hbookbodytext"/>
        <w:rPr>
          <w:sz w:val="20"/>
        </w:rPr>
      </w:pPr>
      <w:r w:rsidRPr="00923F71">
        <w:rPr>
          <w:sz w:val="20"/>
        </w:rPr>
        <w:t>Middlesex QE Handbook</w:t>
      </w:r>
    </w:p>
    <w:p w:rsidR="009E6D3C" w:rsidRPr="00923F71" w:rsidRDefault="009E6D3C" w:rsidP="009E6D3C">
      <w:pPr>
        <w:pStyle w:val="hbookbodytext"/>
        <w:rPr>
          <w:sz w:val="20"/>
        </w:rPr>
      </w:pPr>
      <w:r w:rsidRPr="00923F71">
        <w:rPr>
          <w:sz w:val="20"/>
        </w:rPr>
        <w:t>OFCOM - http://www.ofcom.org.uk/tv/ifi/</w:t>
      </w:r>
    </w:p>
    <w:p w:rsidR="009E6D3C" w:rsidRPr="00923F71" w:rsidRDefault="009E6D3C" w:rsidP="009E6D3C">
      <w:pPr>
        <w:pStyle w:val="hbookbodytext"/>
        <w:rPr>
          <w:sz w:val="20"/>
        </w:rPr>
      </w:pPr>
      <w:r w:rsidRPr="00923F71">
        <w:rPr>
          <w:sz w:val="20"/>
        </w:rPr>
        <w:t>BBC Editorial guidelines - http://www.bbc.co.uk/guidelines/editorialguidelines/</w:t>
      </w:r>
    </w:p>
    <w:p w:rsidR="009E6D3C" w:rsidRPr="00923F71" w:rsidRDefault="009E6D3C" w:rsidP="009E6D3C">
      <w:pPr>
        <w:pStyle w:val="hbookbodytext"/>
        <w:rPr>
          <w:sz w:val="20"/>
        </w:rPr>
      </w:pPr>
      <w:r w:rsidRPr="00923F71">
        <w:rPr>
          <w:sz w:val="20"/>
        </w:rPr>
        <w:t>Society of Television Lighting Directors - http://stld.co.uk/</w:t>
      </w:r>
    </w:p>
    <w:p w:rsidR="009E6D3C" w:rsidRPr="00923F71" w:rsidRDefault="009E6D3C" w:rsidP="009E6D3C">
      <w:pPr>
        <w:pStyle w:val="hbookbodytext"/>
        <w:rPr>
          <w:sz w:val="20"/>
        </w:rPr>
      </w:pPr>
      <w:r w:rsidRPr="00923F71">
        <w:rPr>
          <w:sz w:val="20"/>
        </w:rPr>
        <w:t>Institute of Broadcast Sound - http://www.ibs.org.uk/</w:t>
      </w:r>
    </w:p>
    <w:p w:rsidR="009E6D3C" w:rsidRPr="00923F71" w:rsidRDefault="009E6D3C" w:rsidP="009E6D3C">
      <w:pPr>
        <w:pStyle w:val="hbookbodytext"/>
        <w:rPr>
          <w:sz w:val="20"/>
        </w:rPr>
      </w:pPr>
      <w:r w:rsidRPr="00923F71">
        <w:rPr>
          <w:sz w:val="20"/>
        </w:rPr>
        <w:t xml:space="preserve">BECTU - </w:t>
      </w:r>
      <w:hyperlink r:id="rId9" w:history="1">
        <w:r w:rsidRPr="00923F71">
          <w:rPr>
            <w:rStyle w:val="Hyperlink"/>
            <w:color w:val="auto"/>
          </w:rPr>
          <w:t>http://www.bectu.org.uk/</w:t>
        </w:r>
      </w:hyperlink>
    </w:p>
    <w:p w:rsidR="009E6D3C" w:rsidRPr="00923F71" w:rsidRDefault="009E6D3C" w:rsidP="009E6D3C">
      <w:pPr>
        <w:pStyle w:val="hbookbodytext"/>
        <w:rPr>
          <w:sz w:val="20"/>
        </w:rPr>
      </w:pPr>
      <w:r w:rsidRPr="00923F71">
        <w:rPr>
          <w:sz w:val="20"/>
        </w:rPr>
        <w:t xml:space="preserve">Guild Of Vision Mixers - </w:t>
      </w:r>
      <w:hyperlink r:id="rId10" w:history="1">
        <w:r w:rsidRPr="00923F71">
          <w:rPr>
            <w:rStyle w:val="Hyperlink"/>
            <w:color w:val="auto"/>
          </w:rPr>
          <w:t>http://www.guildofvisionmixers.org.uk/</w:t>
        </w:r>
      </w:hyperlink>
    </w:p>
    <w:p w:rsidR="009E6D3C" w:rsidRPr="00923F71" w:rsidRDefault="009E6D3C" w:rsidP="009E6D3C">
      <w:pPr>
        <w:rPr>
          <w:rFonts w:eastAsia="Times New Roman"/>
          <w:b/>
        </w:rPr>
      </w:pPr>
      <w:r w:rsidRPr="00923F71">
        <w:rPr>
          <w:sz w:val="20"/>
        </w:rPr>
        <w:t xml:space="preserve">Guild of Television Cameramen - </w:t>
      </w:r>
      <w:hyperlink r:id="rId11" w:history="1">
        <w:r w:rsidRPr="00923F71">
          <w:rPr>
            <w:rStyle w:val="Hyperlink"/>
            <w:color w:val="auto"/>
          </w:rPr>
          <w:t>http://www.gtc.org.uk/</w:t>
        </w:r>
      </w:hyperlink>
    </w:p>
    <w:p w:rsidR="009E6D3C" w:rsidRDefault="009E6D3C" w:rsidP="009E6D3C">
      <w:pPr>
        <w:rPr>
          <w:b/>
        </w:rPr>
      </w:pPr>
    </w:p>
    <w:p w:rsidR="009E6D3C" w:rsidRDefault="009E6D3C" w:rsidP="009E6D3C">
      <w:pPr>
        <w:rPr>
          <w:b/>
        </w:rPr>
      </w:pPr>
      <w:r w:rsidRPr="008A139F">
        <w:rPr>
          <w:b/>
        </w:rPr>
        <w:t>21. Other information</w:t>
      </w:r>
    </w:p>
    <w:p w:rsidR="009E6D3C" w:rsidRPr="001A2101" w:rsidRDefault="009E6D3C" w:rsidP="009E6D3C">
      <w:pPr>
        <w:rPr>
          <w:b/>
        </w:rPr>
      </w:pPr>
      <w:r w:rsidRPr="00465E0A">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programme handbook and the University Regulations.</w:t>
      </w:r>
    </w:p>
    <w:p w:rsidR="009E6D3C" w:rsidRPr="00465E0A" w:rsidRDefault="009E6D3C" w:rsidP="009E6D3C">
      <w:pPr>
        <w:sectPr w:rsidR="009E6D3C" w:rsidRPr="00465E0A">
          <w:footerReference w:type="first" r:id="rId12"/>
          <w:footnotePr>
            <w:pos w:val="beneathText"/>
          </w:footnotePr>
          <w:pgSz w:w="8391" w:h="11907" w:code="11"/>
          <w:pgMar w:top="851" w:right="737" w:bottom="1134" w:left="709" w:header="284" w:footer="720" w:gutter="0"/>
          <w:cols w:space="720"/>
          <w:docGrid w:linePitch="360"/>
        </w:sectPr>
      </w:pPr>
    </w:p>
    <w:p w:rsidR="009E6D3C" w:rsidRPr="00465E0A" w:rsidRDefault="009E6D3C" w:rsidP="009E6D3C">
      <w:pPr>
        <w:pStyle w:val="Heading1PH"/>
      </w:pPr>
      <w:bookmarkStart w:id="4" w:name="_Toc368399199"/>
      <w:r w:rsidRPr="00465E0A">
        <w:t xml:space="preserve">Curriculum map for </w:t>
      </w:r>
      <w:r>
        <w:t>Television Production</w:t>
      </w:r>
      <w:bookmarkEnd w:id="4"/>
    </w:p>
    <w:p w:rsidR="009E6D3C" w:rsidRPr="00465E0A" w:rsidRDefault="009E6D3C" w:rsidP="009E6D3C"/>
    <w:p w:rsidR="009E6D3C" w:rsidRPr="00465E0A" w:rsidRDefault="009E6D3C" w:rsidP="009E6D3C">
      <w:r w:rsidRPr="00465E0A">
        <w:t>This section shows the highest level at which programme outcomes are to be achieved by all graduates, and maps programme learning outcomes against the modules in which they are assessed.</w:t>
      </w:r>
    </w:p>
    <w:p w:rsidR="009E6D3C" w:rsidRPr="00465E0A" w:rsidRDefault="009E6D3C" w:rsidP="009E6D3C"/>
    <w:p w:rsidR="009E6D3C" w:rsidRPr="00465E0A" w:rsidRDefault="009E6D3C" w:rsidP="009E6D3C">
      <w:r w:rsidRPr="00465E0A">
        <w:t>Programme learning outcomes</w:t>
      </w:r>
    </w:p>
    <w:p w:rsidR="009E6D3C" w:rsidRPr="00465E0A" w:rsidRDefault="009E6D3C" w:rsidP="009E6D3C"/>
    <w:tbl>
      <w:tblPr>
        <w:tblW w:w="10941" w:type="dxa"/>
        <w:tblInd w:w="-60" w:type="dxa"/>
        <w:tblLayout w:type="fixed"/>
        <w:tblLook w:val="0000"/>
      </w:tblPr>
      <w:tblGrid>
        <w:gridCol w:w="558"/>
        <w:gridCol w:w="4713"/>
        <w:gridCol w:w="1677"/>
        <w:gridCol w:w="3993"/>
      </w:tblGrid>
      <w:tr w:rsidR="009E6D3C" w:rsidRPr="00465E0A">
        <w:trPr>
          <w:cantSplit/>
        </w:trPr>
        <w:tc>
          <w:tcPr>
            <w:tcW w:w="5271" w:type="dxa"/>
            <w:gridSpan w:val="2"/>
            <w:tcBorders>
              <w:top w:val="single" w:sz="4" w:space="0" w:color="000000"/>
              <w:left w:val="single" w:sz="4" w:space="0" w:color="000000"/>
              <w:bottom w:val="single" w:sz="4" w:space="0" w:color="000000"/>
            </w:tcBorders>
          </w:tcPr>
          <w:p w:rsidR="009E6D3C" w:rsidRPr="00465E0A" w:rsidRDefault="009E6D3C" w:rsidP="009E6D3C">
            <w:r w:rsidRPr="00465E0A">
              <w:t>Knowledge and understanding</w:t>
            </w:r>
          </w:p>
        </w:tc>
        <w:tc>
          <w:tcPr>
            <w:tcW w:w="5670" w:type="dxa"/>
            <w:gridSpan w:val="2"/>
            <w:tcBorders>
              <w:top w:val="single" w:sz="4" w:space="0" w:color="000000"/>
              <w:left w:val="single" w:sz="4" w:space="0" w:color="000000"/>
              <w:bottom w:val="single" w:sz="4" w:space="0" w:color="000000"/>
              <w:right w:val="single" w:sz="4" w:space="0" w:color="000000"/>
            </w:tcBorders>
          </w:tcPr>
          <w:p w:rsidR="009E6D3C" w:rsidRPr="00465E0A" w:rsidRDefault="009E6D3C" w:rsidP="009E6D3C">
            <w:r w:rsidRPr="00465E0A">
              <w:t>Practical skills</w:t>
            </w:r>
          </w:p>
        </w:tc>
      </w:tr>
      <w:tr w:rsidR="009E6D3C" w:rsidRPr="00465E0A">
        <w:tc>
          <w:tcPr>
            <w:tcW w:w="558" w:type="dxa"/>
            <w:tcBorders>
              <w:left w:val="single" w:sz="4" w:space="0" w:color="000000"/>
              <w:bottom w:val="single" w:sz="4" w:space="0" w:color="000000"/>
            </w:tcBorders>
          </w:tcPr>
          <w:p w:rsidR="009E6D3C" w:rsidRPr="00465E0A" w:rsidRDefault="009E6D3C" w:rsidP="009E6D3C">
            <w:r w:rsidRPr="00465E0A">
              <w:t>A1</w:t>
            </w:r>
          </w:p>
        </w:tc>
        <w:tc>
          <w:tcPr>
            <w:tcW w:w="4713" w:type="dxa"/>
            <w:tcBorders>
              <w:left w:val="single" w:sz="4" w:space="0" w:color="000000"/>
              <w:bottom w:val="single" w:sz="4" w:space="0" w:color="000000"/>
            </w:tcBorders>
          </w:tcPr>
          <w:p w:rsidR="009E6D3C" w:rsidRPr="000918AF" w:rsidRDefault="009E6D3C" w:rsidP="009E6D3C">
            <w:pPr>
              <w:pStyle w:val="hbookbodytext"/>
            </w:pPr>
            <w:r w:rsidRPr="000918AF">
              <w:t xml:space="preserve">The television production process </w:t>
            </w:r>
          </w:p>
          <w:p w:rsidR="009E6D3C" w:rsidRPr="00465E0A" w:rsidRDefault="009E6D3C" w:rsidP="009E6D3C"/>
        </w:tc>
        <w:tc>
          <w:tcPr>
            <w:tcW w:w="1677" w:type="dxa"/>
            <w:tcBorders>
              <w:left w:val="single" w:sz="4" w:space="0" w:color="000000"/>
              <w:bottom w:val="single" w:sz="4" w:space="0" w:color="000000"/>
            </w:tcBorders>
          </w:tcPr>
          <w:p w:rsidR="009E6D3C" w:rsidRPr="00465E0A" w:rsidRDefault="009E6D3C" w:rsidP="009E6D3C">
            <w:r w:rsidRPr="00465E0A">
              <w:t>C1</w:t>
            </w:r>
          </w:p>
        </w:tc>
        <w:tc>
          <w:tcPr>
            <w:tcW w:w="3993" w:type="dxa"/>
            <w:tcBorders>
              <w:left w:val="single" w:sz="4" w:space="0" w:color="000000"/>
              <w:bottom w:val="single" w:sz="4" w:space="0" w:color="000000"/>
              <w:right w:val="single" w:sz="4" w:space="0" w:color="000000"/>
            </w:tcBorders>
          </w:tcPr>
          <w:p w:rsidR="009E6D3C" w:rsidRPr="000918AF" w:rsidRDefault="009E6D3C" w:rsidP="009E6D3C">
            <w:r w:rsidRPr="000918AF">
              <w:t>Work in a variety of production contexts in the television and associated industries</w:t>
            </w:r>
          </w:p>
        </w:tc>
      </w:tr>
      <w:tr w:rsidR="009E6D3C" w:rsidRPr="00465E0A">
        <w:tc>
          <w:tcPr>
            <w:tcW w:w="558" w:type="dxa"/>
            <w:tcBorders>
              <w:left w:val="single" w:sz="4" w:space="0" w:color="000000"/>
              <w:bottom w:val="single" w:sz="4" w:space="0" w:color="000000"/>
            </w:tcBorders>
          </w:tcPr>
          <w:p w:rsidR="009E6D3C" w:rsidRPr="00465E0A" w:rsidRDefault="009E6D3C" w:rsidP="009E6D3C">
            <w:r w:rsidRPr="00465E0A">
              <w:t>A2</w:t>
            </w:r>
          </w:p>
        </w:tc>
        <w:tc>
          <w:tcPr>
            <w:tcW w:w="4713" w:type="dxa"/>
            <w:tcBorders>
              <w:left w:val="single" w:sz="4" w:space="0" w:color="000000"/>
              <w:bottom w:val="single" w:sz="4" w:space="0" w:color="000000"/>
            </w:tcBorders>
          </w:tcPr>
          <w:p w:rsidR="009E6D3C" w:rsidRPr="00465E0A" w:rsidRDefault="009E6D3C" w:rsidP="009E6D3C">
            <w:pPr>
              <w:pStyle w:val="hbookbodytext"/>
            </w:pPr>
            <w:r w:rsidRPr="000918AF">
              <w:t>The television industry – past, present and future</w:t>
            </w:r>
          </w:p>
        </w:tc>
        <w:tc>
          <w:tcPr>
            <w:tcW w:w="1677" w:type="dxa"/>
            <w:tcBorders>
              <w:left w:val="single" w:sz="4" w:space="0" w:color="000000"/>
              <w:bottom w:val="single" w:sz="4" w:space="0" w:color="000000"/>
            </w:tcBorders>
          </w:tcPr>
          <w:p w:rsidR="009E6D3C" w:rsidRPr="00465E0A" w:rsidRDefault="009E6D3C" w:rsidP="009E6D3C">
            <w:r w:rsidRPr="00465E0A">
              <w:t>C2</w:t>
            </w:r>
          </w:p>
        </w:tc>
        <w:tc>
          <w:tcPr>
            <w:tcW w:w="3993" w:type="dxa"/>
            <w:tcBorders>
              <w:left w:val="single" w:sz="4" w:space="0" w:color="000000"/>
              <w:bottom w:val="single" w:sz="4" w:space="0" w:color="000000"/>
              <w:right w:val="single" w:sz="4" w:space="0" w:color="000000"/>
            </w:tcBorders>
          </w:tcPr>
          <w:p w:rsidR="009E6D3C" w:rsidRPr="000918AF" w:rsidRDefault="009E6D3C" w:rsidP="009E6D3C">
            <w:r w:rsidRPr="000918AF">
              <w:t>Contribute specific skills to the production process</w:t>
            </w:r>
          </w:p>
        </w:tc>
      </w:tr>
      <w:tr w:rsidR="009E6D3C" w:rsidRPr="00465E0A">
        <w:tc>
          <w:tcPr>
            <w:tcW w:w="558" w:type="dxa"/>
            <w:tcBorders>
              <w:left w:val="single" w:sz="4" w:space="0" w:color="000000"/>
              <w:bottom w:val="single" w:sz="4" w:space="0" w:color="000000"/>
            </w:tcBorders>
          </w:tcPr>
          <w:p w:rsidR="009E6D3C" w:rsidRPr="00465E0A" w:rsidRDefault="009E6D3C" w:rsidP="009E6D3C">
            <w:r w:rsidRPr="00465E0A">
              <w:t>A3</w:t>
            </w:r>
          </w:p>
        </w:tc>
        <w:tc>
          <w:tcPr>
            <w:tcW w:w="4713" w:type="dxa"/>
            <w:tcBorders>
              <w:left w:val="single" w:sz="4" w:space="0" w:color="000000"/>
              <w:bottom w:val="single" w:sz="4" w:space="0" w:color="000000"/>
            </w:tcBorders>
          </w:tcPr>
          <w:p w:rsidR="009E6D3C" w:rsidRPr="000918AF" w:rsidRDefault="009E6D3C" w:rsidP="009E6D3C">
            <w:r w:rsidRPr="000918AF">
              <w:rPr>
                <w:color w:val="000000"/>
              </w:rPr>
              <w:t>The primary television genres</w:t>
            </w:r>
          </w:p>
        </w:tc>
        <w:tc>
          <w:tcPr>
            <w:tcW w:w="1677" w:type="dxa"/>
            <w:tcBorders>
              <w:left w:val="single" w:sz="4" w:space="0" w:color="000000"/>
              <w:bottom w:val="single" w:sz="4" w:space="0" w:color="000000"/>
            </w:tcBorders>
          </w:tcPr>
          <w:p w:rsidR="009E6D3C" w:rsidRPr="00465E0A" w:rsidRDefault="009E6D3C" w:rsidP="009E6D3C">
            <w:r w:rsidRPr="00465E0A">
              <w:t>C3</w:t>
            </w:r>
          </w:p>
        </w:tc>
        <w:tc>
          <w:tcPr>
            <w:tcW w:w="3993" w:type="dxa"/>
            <w:tcBorders>
              <w:left w:val="single" w:sz="4" w:space="0" w:color="000000"/>
              <w:bottom w:val="single" w:sz="4" w:space="0" w:color="000000"/>
              <w:right w:val="single" w:sz="4" w:space="0" w:color="000000"/>
            </w:tcBorders>
          </w:tcPr>
          <w:p w:rsidR="009E6D3C" w:rsidRPr="000918AF" w:rsidRDefault="009E6D3C" w:rsidP="009E6D3C">
            <w:r w:rsidRPr="000918AF">
              <w:t>Present themselves along with their ideas and projects in a professional way – both in verbal and written form</w:t>
            </w:r>
          </w:p>
        </w:tc>
      </w:tr>
      <w:tr w:rsidR="009E6D3C" w:rsidRPr="00465E0A">
        <w:tc>
          <w:tcPr>
            <w:tcW w:w="558" w:type="dxa"/>
            <w:tcBorders>
              <w:left w:val="single" w:sz="4" w:space="0" w:color="000000"/>
              <w:bottom w:val="single" w:sz="4" w:space="0" w:color="000000"/>
            </w:tcBorders>
          </w:tcPr>
          <w:p w:rsidR="009E6D3C" w:rsidRPr="00465E0A" w:rsidRDefault="009E6D3C" w:rsidP="009E6D3C"/>
        </w:tc>
        <w:tc>
          <w:tcPr>
            <w:tcW w:w="4713" w:type="dxa"/>
            <w:tcBorders>
              <w:left w:val="single" w:sz="4" w:space="0" w:color="000000"/>
              <w:bottom w:val="single" w:sz="4" w:space="0" w:color="000000"/>
            </w:tcBorders>
          </w:tcPr>
          <w:p w:rsidR="009E6D3C" w:rsidRPr="00465E0A" w:rsidRDefault="009E6D3C" w:rsidP="009E6D3C"/>
        </w:tc>
        <w:tc>
          <w:tcPr>
            <w:tcW w:w="1677" w:type="dxa"/>
            <w:tcBorders>
              <w:left w:val="single" w:sz="4" w:space="0" w:color="000000"/>
              <w:bottom w:val="single" w:sz="4" w:space="0" w:color="000000"/>
            </w:tcBorders>
          </w:tcPr>
          <w:p w:rsidR="009E6D3C" w:rsidRPr="00465E0A" w:rsidRDefault="009E6D3C" w:rsidP="009E6D3C">
            <w:r w:rsidRPr="00465E0A">
              <w:t>C4</w:t>
            </w:r>
          </w:p>
        </w:tc>
        <w:tc>
          <w:tcPr>
            <w:tcW w:w="3993" w:type="dxa"/>
            <w:tcBorders>
              <w:left w:val="single" w:sz="4" w:space="0" w:color="000000"/>
              <w:bottom w:val="single" w:sz="4" w:space="0" w:color="000000"/>
              <w:right w:val="single" w:sz="4" w:space="0" w:color="000000"/>
            </w:tcBorders>
          </w:tcPr>
          <w:p w:rsidR="009E6D3C" w:rsidRPr="000918AF" w:rsidRDefault="009E6D3C" w:rsidP="009E6D3C">
            <w:r w:rsidRPr="000918AF">
              <w:t>Reflect on the student’s own communicative practice</w:t>
            </w:r>
          </w:p>
        </w:tc>
      </w:tr>
      <w:tr w:rsidR="009E6D3C" w:rsidRPr="00465E0A">
        <w:trPr>
          <w:cantSplit/>
        </w:trPr>
        <w:tc>
          <w:tcPr>
            <w:tcW w:w="5271" w:type="dxa"/>
            <w:gridSpan w:val="2"/>
            <w:tcBorders>
              <w:left w:val="single" w:sz="4" w:space="0" w:color="000000"/>
              <w:bottom w:val="single" w:sz="4" w:space="0" w:color="000000"/>
            </w:tcBorders>
          </w:tcPr>
          <w:p w:rsidR="009E6D3C" w:rsidRPr="00465E0A" w:rsidRDefault="009E6D3C" w:rsidP="009E6D3C">
            <w:r w:rsidRPr="00465E0A">
              <w:t>Cognitive skills</w:t>
            </w:r>
          </w:p>
        </w:tc>
        <w:tc>
          <w:tcPr>
            <w:tcW w:w="5670" w:type="dxa"/>
            <w:gridSpan w:val="2"/>
            <w:tcBorders>
              <w:left w:val="single" w:sz="4" w:space="0" w:color="000000"/>
              <w:bottom w:val="single" w:sz="4" w:space="0" w:color="000000"/>
              <w:right w:val="single" w:sz="4" w:space="0" w:color="000000"/>
            </w:tcBorders>
          </w:tcPr>
          <w:p w:rsidR="009E6D3C" w:rsidRPr="00465E0A" w:rsidRDefault="009E6D3C" w:rsidP="009E6D3C">
            <w:r w:rsidRPr="00465E0A">
              <w:t>Graduate Skills</w:t>
            </w:r>
          </w:p>
        </w:tc>
      </w:tr>
      <w:tr w:rsidR="009E6D3C" w:rsidRPr="00465E0A">
        <w:tc>
          <w:tcPr>
            <w:tcW w:w="558" w:type="dxa"/>
            <w:tcBorders>
              <w:left w:val="single" w:sz="4" w:space="0" w:color="000000"/>
              <w:bottom w:val="single" w:sz="4" w:space="0" w:color="000000"/>
            </w:tcBorders>
          </w:tcPr>
          <w:p w:rsidR="009E6D3C" w:rsidRPr="00465E0A" w:rsidRDefault="009E6D3C" w:rsidP="009E6D3C">
            <w:r w:rsidRPr="00465E0A">
              <w:t>B1</w:t>
            </w:r>
          </w:p>
        </w:tc>
        <w:tc>
          <w:tcPr>
            <w:tcW w:w="4713" w:type="dxa"/>
            <w:tcBorders>
              <w:left w:val="single" w:sz="4" w:space="0" w:color="000000"/>
              <w:bottom w:val="single" w:sz="4" w:space="0" w:color="000000"/>
            </w:tcBorders>
          </w:tcPr>
          <w:p w:rsidR="009E6D3C" w:rsidRPr="000918AF" w:rsidRDefault="009E6D3C" w:rsidP="009E6D3C">
            <w:r w:rsidRPr="000918AF">
              <w:t>Conceive and develop television programmes</w:t>
            </w:r>
          </w:p>
        </w:tc>
        <w:tc>
          <w:tcPr>
            <w:tcW w:w="1677" w:type="dxa"/>
            <w:tcBorders>
              <w:left w:val="single" w:sz="4" w:space="0" w:color="000000"/>
              <w:bottom w:val="single" w:sz="4" w:space="0" w:color="000000"/>
            </w:tcBorders>
          </w:tcPr>
          <w:p w:rsidR="009E6D3C" w:rsidRPr="00465E0A" w:rsidRDefault="009E6D3C" w:rsidP="009E6D3C">
            <w:r w:rsidRPr="00465E0A">
              <w:t>D1</w:t>
            </w:r>
          </w:p>
        </w:tc>
        <w:tc>
          <w:tcPr>
            <w:tcW w:w="3993" w:type="dxa"/>
            <w:tcBorders>
              <w:left w:val="single" w:sz="4" w:space="0" w:color="000000"/>
              <w:bottom w:val="single" w:sz="4" w:space="0" w:color="000000"/>
              <w:right w:val="single" w:sz="4" w:space="0" w:color="000000"/>
            </w:tcBorders>
          </w:tcPr>
          <w:p w:rsidR="009E6D3C" w:rsidRPr="000918AF" w:rsidRDefault="009E6D3C" w:rsidP="009E6D3C">
            <w:r w:rsidRPr="000918AF">
              <w:t>Demonstrate personal and career development skills</w:t>
            </w:r>
          </w:p>
        </w:tc>
      </w:tr>
      <w:tr w:rsidR="009E6D3C" w:rsidRPr="00465E0A">
        <w:tc>
          <w:tcPr>
            <w:tcW w:w="558" w:type="dxa"/>
            <w:tcBorders>
              <w:left w:val="single" w:sz="4" w:space="0" w:color="000000"/>
              <w:bottom w:val="single" w:sz="4" w:space="0" w:color="000000"/>
            </w:tcBorders>
          </w:tcPr>
          <w:p w:rsidR="009E6D3C" w:rsidRPr="00465E0A" w:rsidRDefault="009E6D3C" w:rsidP="009E6D3C">
            <w:r w:rsidRPr="00465E0A">
              <w:t>B2</w:t>
            </w:r>
          </w:p>
        </w:tc>
        <w:tc>
          <w:tcPr>
            <w:tcW w:w="4713" w:type="dxa"/>
            <w:tcBorders>
              <w:left w:val="single" w:sz="4" w:space="0" w:color="000000"/>
              <w:bottom w:val="single" w:sz="4" w:space="0" w:color="000000"/>
            </w:tcBorders>
          </w:tcPr>
          <w:p w:rsidR="009E6D3C" w:rsidRPr="000918AF" w:rsidRDefault="009E6D3C" w:rsidP="009E6D3C">
            <w:r w:rsidRPr="000918AF">
              <w:t>Analyse television programmes within an industry context</w:t>
            </w:r>
          </w:p>
        </w:tc>
        <w:tc>
          <w:tcPr>
            <w:tcW w:w="1677" w:type="dxa"/>
            <w:tcBorders>
              <w:left w:val="single" w:sz="4" w:space="0" w:color="000000"/>
              <w:bottom w:val="single" w:sz="4" w:space="0" w:color="000000"/>
            </w:tcBorders>
          </w:tcPr>
          <w:p w:rsidR="009E6D3C" w:rsidRPr="00465E0A" w:rsidRDefault="009E6D3C" w:rsidP="009E6D3C">
            <w:r w:rsidRPr="00465E0A">
              <w:t>D2</w:t>
            </w:r>
          </w:p>
        </w:tc>
        <w:tc>
          <w:tcPr>
            <w:tcW w:w="3993" w:type="dxa"/>
            <w:tcBorders>
              <w:left w:val="single" w:sz="4" w:space="0" w:color="000000"/>
              <w:bottom w:val="single" w:sz="4" w:space="0" w:color="000000"/>
              <w:right w:val="single" w:sz="4" w:space="0" w:color="000000"/>
            </w:tcBorders>
          </w:tcPr>
          <w:p w:rsidR="009E6D3C" w:rsidRPr="000918AF" w:rsidRDefault="009E6D3C" w:rsidP="009E6D3C">
            <w:r w:rsidRPr="000918AF">
              <w:t>Demonstrate effective learning skills</w:t>
            </w:r>
          </w:p>
        </w:tc>
      </w:tr>
      <w:tr w:rsidR="009E6D3C" w:rsidRPr="00465E0A">
        <w:tc>
          <w:tcPr>
            <w:tcW w:w="558" w:type="dxa"/>
            <w:tcBorders>
              <w:left w:val="single" w:sz="4" w:space="0" w:color="000000"/>
              <w:bottom w:val="single" w:sz="4" w:space="0" w:color="000000"/>
            </w:tcBorders>
          </w:tcPr>
          <w:p w:rsidR="009E6D3C" w:rsidRPr="00465E0A" w:rsidRDefault="009E6D3C" w:rsidP="009E6D3C">
            <w:r w:rsidRPr="00465E0A">
              <w:t>B3</w:t>
            </w:r>
          </w:p>
        </w:tc>
        <w:tc>
          <w:tcPr>
            <w:tcW w:w="4713" w:type="dxa"/>
            <w:tcBorders>
              <w:left w:val="single" w:sz="4" w:space="0" w:color="000000"/>
              <w:bottom w:val="single" w:sz="4" w:space="0" w:color="000000"/>
            </w:tcBorders>
          </w:tcPr>
          <w:p w:rsidR="009E6D3C" w:rsidRPr="000918AF" w:rsidRDefault="009E6D3C" w:rsidP="009E6D3C">
            <w:r w:rsidRPr="000918AF">
              <w:t>Critically analyse and evaluate their own performance of a given production role</w:t>
            </w:r>
          </w:p>
        </w:tc>
        <w:tc>
          <w:tcPr>
            <w:tcW w:w="1677" w:type="dxa"/>
            <w:tcBorders>
              <w:left w:val="single" w:sz="4" w:space="0" w:color="000000"/>
              <w:bottom w:val="single" w:sz="4" w:space="0" w:color="000000"/>
            </w:tcBorders>
          </w:tcPr>
          <w:p w:rsidR="009E6D3C" w:rsidRPr="00465E0A" w:rsidRDefault="009E6D3C" w:rsidP="009E6D3C">
            <w:r w:rsidRPr="00465E0A">
              <w:t>D3</w:t>
            </w:r>
          </w:p>
        </w:tc>
        <w:tc>
          <w:tcPr>
            <w:tcW w:w="3993" w:type="dxa"/>
            <w:tcBorders>
              <w:left w:val="single" w:sz="4" w:space="0" w:color="000000"/>
              <w:bottom w:val="single" w:sz="4" w:space="0" w:color="000000"/>
              <w:right w:val="single" w:sz="4" w:space="0" w:color="000000"/>
            </w:tcBorders>
          </w:tcPr>
          <w:p w:rsidR="009E6D3C" w:rsidRPr="000918AF" w:rsidRDefault="009E6D3C" w:rsidP="009E6D3C">
            <w:r w:rsidRPr="000918AF">
              <w:t>Demonstrate effective communication skills</w:t>
            </w:r>
          </w:p>
        </w:tc>
      </w:tr>
      <w:tr w:rsidR="009E6D3C" w:rsidRPr="00465E0A">
        <w:tc>
          <w:tcPr>
            <w:tcW w:w="558" w:type="dxa"/>
            <w:tcBorders>
              <w:left w:val="single" w:sz="4" w:space="0" w:color="000000"/>
              <w:bottom w:val="single" w:sz="4" w:space="0" w:color="000000"/>
            </w:tcBorders>
          </w:tcPr>
          <w:p w:rsidR="009E6D3C" w:rsidRPr="00465E0A" w:rsidRDefault="009E6D3C" w:rsidP="009E6D3C"/>
        </w:tc>
        <w:tc>
          <w:tcPr>
            <w:tcW w:w="4713" w:type="dxa"/>
            <w:tcBorders>
              <w:left w:val="single" w:sz="4" w:space="0" w:color="000000"/>
              <w:bottom w:val="single" w:sz="4" w:space="0" w:color="000000"/>
            </w:tcBorders>
          </w:tcPr>
          <w:p w:rsidR="009E6D3C" w:rsidRPr="00465E0A" w:rsidRDefault="009E6D3C" w:rsidP="009E6D3C"/>
        </w:tc>
        <w:tc>
          <w:tcPr>
            <w:tcW w:w="1677" w:type="dxa"/>
            <w:tcBorders>
              <w:left w:val="single" w:sz="4" w:space="0" w:color="000000"/>
              <w:bottom w:val="single" w:sz="4" w:space="0" w:color="000000"/>
            </w:tcBorders>
          </w:tcPr>
          <w:p w:rsidR="009E6D3C" w:rsidRPr="00465E0A" w:rsidRDefault="009E6D3C" w:rsidP="009E6D3C">
            <w:r w:rsidRPr="00465E0A">
              <w:t>D4</w:t>
            </w:r>
          </w:p>
        </w:tc>
        <w:tc>
          <w:tcPr>
            <w:tcW w:w="3993" w:type="dxa"/>
            <w:tcBorders>
              <w:left w:val="single" w:sz="4" w:space="0" w:color="000000"/>
              <w:bottom w:val="single" w:sz="4" w:space="0" w:color="000000"/>
              <w:right w:val="single" w:sz="4" w:space="0" w:color="000000"/>
            </w:tcBorders>
          </w:tcPr>
          <w:p w:rsidR="009E6D3C" w:rsidRPr="000918AF" w:rsidRDefault="009E6D3C" w:rsidP="009E6D3C">
            <w:r w:rsidRPr="000918AF">
              <w:t>Demonstrate effective teamwork skills</w:t>
            </w:r>
          </w:p>
        </w:tc>
      </w:tr>
      <w:tr w:rsidR="009E6D3C" w:rsidRPr="00465E0A">
        <w:tc>
          <w:tcPr>
            <w:tcW w:w="558" w:type="dxa"/>
            <w:tcBorders>
              <w:left w:val="single" w:sz="4" w:space="0" w:color="000000"/>
              <w:bottom w:val="single" w:sz="4" w:space="0" w:color="000000"/>
            </w:tcBorders>
          </w:tcPr>
          <w:p w:rsidR="009E6D3C" w:rsidRPr="00465E0A" w:rsidRDefault="009E6D3C" w:rsidP="009E6D3C"/>
        </w:tc>
        <w:tc>
          <w:tcPr>
            <w:tcW w:w="4713" w:type="dxa"/>
            <w:tcBorders>
              <w:left w:val="single" w:sz="4" w:space="0" w:color="000000"/>
              <w:bottom w:val="single" w:sz="4" w:space="0" w:color="000000"/>
            </w:tcBorders>
          </w:tcPr>
          <w:p w:rsidR="009E6D3C" w:rsidRPr="00465E0A" w:rsidRDefault="009E6D3C" w:rsidP="009E6D3C"/>
        </w:tc>
        <w:tc>
          <w:tcPr>
            <w:tcW w:w="1677" w:type="dxa"/>
            <w:tcBorders>
              <w:left w:val="single" w:sz="4" w:space="0" w:color="000000"/>
              <w:bottom w:val="single" w:sz="4" w:space="0" w:color="000000"/>
            </w:tcBorders>
          </w:tcPr>
          <w:p w:rsidR="009E6D3C" w:rsidRPr="00465E0A" w:rsidRDefault="009E6D3C" w:rsidP="009E6D3C">
            <w:r w:rsidRPr="00465E0A">
              <w:t>D5</w:t>
            </w:r>
          </w:p>
        </w:tc>
        <w:tc>
          <w:tcPr>
            <w:tcW w:w="3993" w:type="dxa"/>
            <w:tcBorders>
              <w:left w:val="single" w:sz="4" w:space="0" w:color="000000"/>
              <w:bottom w:val="single" w:sz="4" w:space="0" w:color="000000"/>
              <w:right w:val="single" w:sz="4" w:space="0" w:color="000000"/>
            </w:tcBorders>
          </w:tcPr>
          <w:p w:rsidR="009E6D3C" w:rsidRPr="000918AF" w:rsidRDefault="009E6D3C" w:rsidP="009E6D3C">
            <w:r w:rsidRPr="000918AF">
              <w:t>Demonstrate effective and appropriate information technology skills</w:t>
            </w:r>
          </w:p>
        </w:tc>
      </w:tr>
      <w:tr w:rsidR="009E6D3C" w:rsidRPr="00465E0A">
        <w:tc>
          <w:tcPr>
            <w:tcW w:w="558" w:type="dxa"/>
            <w:tcBorders>
              <w:left w:val="single" w:sz="4" w:space="0" w:color="000000"/>
              <w:bottom w:val="single" w:sz="4" w:space="0" w:color="000000"/>
            </w:tcBorders>
          </w:tcPr>
          <w:p w:rsidR="009E6D3C" w:rsidRPr="00465E0A" w:rsidRDefault="009E6D3C" w:rsidP="009E6D3C"/>
        </w:tc>
        <w:tc>
          <w:tcPr>
            <w:tcW w:w="4713" w:type="dxa"/>
            <w:tcBorders>
              <w:left w:val="single" w:sz="4" w:space="0" w:color="000000"/>
              <w:bottom w:val="single" w:sz="4" w:space="0" w:color="000000"/>
            </w:tcBorders>
          </w:tcPr>
          <w:p w:rsidR="009E6D3C" w:rsidRPr="00465E0A" w:rsidRDefault="009E6D3C" w:rsidP="009E6D3C"/>
        </w:tc>
        <w:tc>
          <w:tcPr>
            <w:tcW w:w="1677" w:type="dxa"/>
            <w:tcBorders>
              <w:left w:val="single" w:sz="4" w:space="0" w:color="000000"/>
              <w:bottom w:val="single" w:sz="4" w:space="0" w:color="000000"/>
            </w:tcBorders>
          </w:tcPr>
          <w:p w:rsidR="009E6D3C" w:rsidRPr="00465E0A" w:rsidRDefault="009E6D3C" w:rsidP="009E6D3C">
            <w:r w:rsidRPr="00465E0A">
              <w:t>D6</w:t>
            </w:r>
          </w:p>
        </w:tc>
        <w:tc>
          <w:tcPr>
            <w:tcW w:w="3993" w:type="dxa"/>
            <w:tcBorders>
              <w:left w:val="single" w:sz="4" w:space="0" w:color="000000"/>
              <w:bottom w:val="single" w:sz="4" w:space="0" w:color="000000"/>
              <w:right w:val="single" w:sz="4" w:space="0" w:color="000000"/>
            </w:tcBorders>
          </w:tcPr>
          <w:p w:rsidR="009E6D3C" w:rsidRPr="000918AF" w:rsidRDefault="009E6D3C" w:rsidP="009E6D3C">
            <w:r w:rsidRPr="000918AF">
              <w:t>Demonstrate effective numeracy skills</w:t>
            </w:r>
          </w:p>
        </w:tc>
      </w:tr>
    </w:tbl>
    <w:p w:rsidR="009E6D3C" w:rsidRPr="00465E0A" w:rsidRDefault="009E6D3C" w:rsidP="009E6D3C"/>
    <w:tbl>
      <w:tblPr>
        <w:tblW w:w="0" w:type="auto"/>
        <w:jc w:val="center"/>
        <w:tblInd w:w="-318" w:type="dxa"/>
        <w:tblLook w:val="0000"/>
      </w:tblPr>
      <w:tblGrid>
        <w:gridCol w:w="414"/>
        <w:gridCol w:w="414"/>
        <w:gridCol w:w="414"/>
        <w:gridCol w:w="414"/>
        <w:gridCol w:w="414"/>
        <w:gridCol w:w="414"/>
        <w:gridCol w:w="414"/>
        <w:gridCol w:w="414"/>
        <w:gridCol w:w="414"/>
        <w:gridCol w:w="414"/>
        <w:gridCol w:w="414"/>
        <w:gridCol w:w="414"/>
        <w:gridCol w:w="414"/>
        <w:gridCol w:w="423"/>
        <w:gridCol w:w="423"/>
        <w:gridCol w:w="423"/>
        <w:gridCol w:w="423"/>
        <w:gridCol w:w="423"/>
        <w:gridCol w:w="423"/>
        <w:gridCol w:w="423"/>
        <w:gridCol w:w="423"/>
        <w:gridCol w:w="423"/>
        <w:gridCol w:w="423"/>
        <w:gridCol w:w="423"/>
        <w:gridCol w:w="423"/>
        <w:gridCol w:w="423"/>
      </w:tblGrid>
      <w:tr w:rsidR="009E6D3C" w:rsidRPr="00465E0A">
        <w:trPr>
          <w:jc w:val="center"/>
        </w:trPr>
        <w:tc>
          <w:tcPr>
            <w:tcW w:w="0" w:type="auto"/>
            <w:gridSpan w:val="26"/>
            <w:tcBorders>
              <w:top w:val="single" w:sz="4" w:space="0" w:color="000000"/>
              <w:left w:val="single" w:sz="4" w:space="0" w:color="000000"/>
              <w:bottom w:val="single" w:sz="4" w:space="0" w:color="000000"/>
              <w:right w:val="single" w:sz="4" w:space="0" w:color="000000"/>
            </w:tcBorders>
            <w:shd w:val="clear" w:color="auto" w:fill="D9D9D9"/>
          </w:tcPr>
          <w:p w:rsidR="009E6D3C" w:rsidRPr="00465E0A" w:rsidRDefault="009E6D3C" w:rsidP="009E6D3C">
            <w:r w:rsidRPr="00465E0A">
              <w:t xml:space="preserve">Programme outcomes </w:t>
            </w:r>
          </w:p>
        </w:tc>
      </w:tr>
      <w:tr w:rsidR="009E6D3C" w:rsidRPr="00465E0A">
        <w:trPr>
          <w:trHeight w:val="70"/>
          <w:jc w:val="center"/>
        </w:trPr>
        <w:tc>
          <w:tcPr>
            <w:tcW w:w="0" w:type="auto"/>
            <w:tcBorders>
              <w:left w:val="single" w:sz="4" w:space="0" w:color="000000"/>
              <w:bottom w:val="single" w:sz="4" w:space="0" w:color="000000"/>
            </w:tcBorders>
            <w:vAlign w:val="bottom"/>
          </w:tcPr>
          <w:p w:rsidR="009E6D3C" w:rsidRPr="00465E0A" w:rsidRDefault="009E6D3C" w:rsidP="009E6D3C">
            <w:r w:rsidRPr="00465E0A">
              <w:t>A1</w:t>
            </w:r>
          </w:p>
        </w:tc>
        <w:tc>
          <w:tcPr>
            <w:tcW w:w="0" w:type="auto"/>
            <w:tcBorders>
              <w:left w:val="single" w:sz="4" w:space="0" w:color="000000"/>
              <w:bottom w:val="single" w:sz="4" w:space="0" w:color="000000"/>
            </w:tcBorders>
            <w:vAlign w:val="bottom"/>
          </w:tcPr>
          <w:p w:rsidR="009E6D3C" w:rsidRPr="00465E0A" w:rsidRDefault="009E6D3C" w:rsidP="009E6D3C">
            <w:r w:rsidRPr="00465E0A">
              <w:t>A2</w:t>
            </w:r>
          </w:p>
        </w:tc>
        <w:tc>
          <w:tcPr>
            <w:tcW w:w="0" w:type="auto"/>
            <w:tcBorders>
              <w:left w:val="single" w:sz="4" w:space="0" w:color="000000"/>
              <w:bottom w:val="single" w:sz="4" w:space="0" w:color="000000"/>
            </w:tcBorders>
            <w:vAlign w:val="bottom"/>
          </w:tcPr>
          <w:p w:rsidR="009E6D3C" w:rsidRPr="00465E0A" w:rsidRDefault="009E6D3C" w:rsidP="009E6D3C">
            <w:r w:rsidRPr="00465E0A">
              <w:t>A3</w:t>
            </w:r>
          </w:p>
        </w:tc>
        <w:tc>
          <w:tcPr>
            <w:tcW w:w="0" w:type="auto"/>
            <w:tcBorders>
              <w:left w:val="single" w:sz="4" w:space="0" w:color="000000"/>
              <w:bottom w:val="single" w:sz="4" w:space="0" w:color="000000"/>
            </w:tcBorders>
            <w:vAlign w:val="bottom"/>
          </w:tcPr>
          <w:p w:rsidR="009E6D3C" w:rsidRPr="00465E0A" w:rsidRDefault="009E6D3C" w:rsidP="009E6D3C">
            <w:r w:rsidRPr="00465E0A">
              <w:t>A4</w:t>
            </w:r>
          </w:p>
        </w:tc>
        <w:tc>
          <w:tcPr>
            <w:tcW w:w="0" w:type="auto"/>
            <w:tcBorders>
              <w:left w:val="single" w:sz="4" w:space="0" w:color="000000"/>
              <w:bottom w:val="single" w:sz="4" w:space="0" w:color="000000"/>
            </w:tcBorders>
            <w:vAlign w:val="bottom"/>
          </w:tcPr>
          <w:p w:rsidR="009E6D3C" w:rsidRPr="00465E0A" w:rsidRDefault="009E6D3C" w:rsidP="009E6D3C">
            <w:r w:rsidRPr="00465E0A">
              <w:t>A5</w:t>
            </w:r>
          </w:p>
        </w:tc>
        <w:tc>
          <w:tcPr>
            <w:tcW w:w="0" w:type="auto"/>
            <w:tcBorders>
              <w:left w:val="single" w:sz="4" w:space="0" w:color="000000"/>
              <w:bottom w:val="single" w:sz="4" w:space="0" w:color="000000"/>
            </w:tcBorders>
            <w:vAlign w:val="bottom"/>
          </w:tcPr>
          <w:p w:rsidR="009E6D3C" w:rsidRPr="00465E0A" w:rsidRDefault="009E6D3C" w:rsidP="009E6D3C">
            <w:r w:rsidRPr="00465E0A">
              <w:t>A6</w:t>
            </w:r>
          </w:p>
        </w:tc>
        <w:tc>
          <w:tcPr>
            <w:tcW w:w="0" w:type="auto"/>
            <w:tcBorders>
              <w:left w:val="single" w:sz="4" w:space="0" w:color="000000"/>
              <w:bottom w:val="single" w:sz="4" w:space="0" w:color="000000"/>
            </w:tcBorders>
            <w:vAlign w:val="bottom"/>
          </w:tcPr>
          <w:p w:rsidR="009E6D3C" w:rsidRPr="00465E0A" w:rsidRDefault="009E6D3C" w:rsidP="009E6D3C">
            <w:r w:rsidRPr="00465E0A">
              <w:t>A7</w:t>
            </w:r>
          </w:p>
        </w:tc>
        <w:tc>
          <w:tcPr>
            <w:tcW w:w="0" w:type="auto"/>
            <w:tcBorders>
              <w:left w:val="single" w:sz="4" w:space="0" w:color="000000"/>
              <w:bottom w:val="single" w:sz="4" w:space="0" w:color="000000"/>
            </w:tcBorders>
            <w:vAlign w:val="bottom"/>
          </w:tcPr>
          <w:p w:rsidR="009E6D3C" w:rsidRPr="00465E0A" w:rsidRDefault="009E6D3C" w:rsidP="009E6D3C">
            <w:r w:rsidRPr="00465E0A">
              <w:t>B1</w:t>
            </w:r>
          </w:p>
        </w:tc>
        <w:tc>
          <w:tcPr>
            <w:tcW w:w="0" w:type="auto"/>
            <w:tcBorders>
              <w:left w:val="single" w:sz="4" w:space="0" w:color="000000"/>
              <w:bottom w:val="single" w:sz="4" w:space="0" w:color="000000"/>
            </w:tcBorders>
            <w:vAlign w:val="bottom"/>
          </w:tcPr>
          <w:p w:rsidR="009E6D3C" w:rsidRPr="00465E0A" w:rsidRDefault="009E6D3C" w:rsidP="009E6D3C">
            <w:r w:rsidRPr="00465E0A">
              <w:t>B2</w:t>
            </w:r>
          </w:p>
        </w:tc>
        <w:tc>
          <w:tcPr>
            <w:tcW w:w="0" w:type="auto"/>
            <w:tcBorders>
              <w:left w:val="single" w:sz="4" w:space="0" w:color="000000"/>
              <w:bottom w:val="single" w:sz="4" w:space="0" w:color="000000"/>
            </w:tcBorders>
            <w:vAlign w:val="bottom"/>
          </w:tcPr>
          <w:p w:rsidR="009E6D3C" w:rsidRPr="00465E0A" w:rsidRDefault="009E6D3C" w:rsidP="009E6D3C">
            <w:r w:rsidRPr="00465E0A">
              <w:t>B3</w:t>
            </w:r>
          </w:p>
        </w:tc>
        <w:tc>
          <w:tcPr>
            <w:tcW w:w="0" w:type="auto"/>
            <w:tcBorders>
              <w:left w:val="single" w:sz="4" w:space="0" w:color="000000"/>
              <w:bottom w:val="single" w:sz="4" w:space="0" w:color="000000"/>
            </w:tcBorders>
            <w:vAlign w:val="bottom"/>
          </w:tcPr>
          <w:p w:rsidR="009E6D3C" w:rsidRPr="00465E0A" w:rsidRDefault="009E6D3C" w:rsidP="009E6D3C">
            <w:r w:rsidRPr="00465E0A">
              <w:t>B4</w:t>
            </w:r>
          </w:p>
        </w:tc>
        <w:tc>
          <w:tcPr>
            <w:tcW w:w="0" w:type="auto"/>
            <w:tcBorders>
              <w:left w:val="single" w:sz="4" w:space="0" w:color="000000"/>
              <w:bottom w:val="single" w:sz="4" w:space="0" w:color="000000"/>
            </w:tcBorders>
            <w:vAlign w:val="bottom"/>
          </w:tcPr>
          <w:p w:rsidR="009E6D3C" w:rsidRPr="00465E0A" w:rsidRDefault="009E6D3C" w:rsidP="009E6D3C">
            <w:r w:rsidRPr="00465E0A">
              <w:t>B5</w:t>
            </w:r>
          </w:p>
        </w:tc>
        <w:tc>
          <w:tcPr>
            <w:tcW w:w="0" w:type="auto"/>
            <w:tcBorders>
              <w:left w:val="single" w:sz="4" w:space="0" w:color="000000"/>
              <w:bottom w:val="single" w:sz="4" w:space="0" w:color="000000"/>
            </w:tcBorders>
            <w:vAlign w:val="bottom"/>
          </w:tcPr>
          <w:p w:rsidR="009E6D3C" w:rsidRPr="00465E0A" w:rsidRDefault="009E6D3C" w:rsidP="009E6D3C">
            <w:r w:rsidRPr="00465E0A">
              <w:t>B6</w:t>
            </w:r>
          </w:p>
        </w:tc>
        <w:tc>
          <w:tcPr>
            <w:tcW w:w="0" w:type="auto"/>
            <w:tcBorders>
              <w:left w:val="single" w:sz="4" w:space="0" w:color="000000"/>
              <w:bottom w:val="single" w:sz="4" w:space="0" w:color="000000"/>
            </w:tcBorders>
            <w:vAlign w:val="bottom"/>
          </w:tcPr>
          <w:p w:rsidR="009E6D3C" w:rsidRPr="00465E0A" w:rsidRDefault="009E6D3C" w:rsidP="009E6D3C">
            <w:r w:rsidRPr="00465E0A">
              <w:t>C1</w:t>
            </w:r>
          </w:p>
        </w:tc>
        <w:tc>
          <w:tcPr>
            <w:tcW w:w="0" w:type="auto"/>
            <w:tcBorders>
              <w:left w:val="single" w:sz="4" w:space="0" w:color="000000"/>
              <w:bottom w:val="single" w:sz="4" w:space="0" w:color="000000"/>
            </w:tcBorders>
            <w:vAlign w:val="bottom"/>
          </w:tcPr>
          <w:p w:rsidR="009E6D3C" w:rsidRPr="00465E0A" w:rsidRDefault="009E6D3C" w:rsidP="009E6D3C">
            <w:r w:rsidRPr="00465E0A">
              <w:t>C2</w:t>
            </w:r>
          </w:p>
        </w:tc>
        <w:tc>
          <w:tcPr>
            <w:tcW w:w="0" w:type="auto"/>
            <w:tcBorders>
              <w:left w:val="single" w:sz="4" w:space="0" w:color="000000"/>
              <w:bottom w:val="single" w:sz="4" w:space="0" w:color="000000"/>
            </w:tcBorders>
            <w:vAlign w:val="bottom"/>
          </w:tcPr>
          <w:p w:rsidR="009E6D3C" w:rsidRPr="00465E0A" w:rsidRDefault="009E6D3C" w:rsidP="009E6D3C">
            <w:r w:rsidRPr="00465E0A">
              <w:t>C3</w:t>
            </w:r>
          </w:p>
        </w:tc>
        <w:tc>
          <w:tcPr>
            <w:tcW w:w="0" w:type="auto"/>
            <w:tcBorders>
              <w:left w:val="single" w:sz="4" w:space="0" w:color="000000"/>
              <w:bottom w:val="single" w:sz="4" w:space="0" w:color="000000"/>
            </w:tcBorders>
            <w:vAlign w:val="bottom"/>
          </w:tcPr>
          <w:p w:rsidR="009E6D3C" w:rsidRPr="00465E0A" w:rsidRDefault="009E6D3C" w:rsidP="009E6D3C">
            <w:r w:rsidRPr="00465E0A">
              <w:t>C4</w:t>
            </w:r>
          </w:p>
        </w:tc>
        <w:tc>
          <w:tcPr>
            <w:tcW w:w="0" w:type="auto"/>
            <w:tcBorders>
              <w:left w:val="single" w:sz="4" w:space="0" w:color="000000"/>
              <w:bottom w:val="single" w:sz="4" w:space="0" w:color="000000"/>
            </w:tcBorders>
            <w:vAlign w:val="bottom"/>
          </w:tcPr>
          <w:p w:rsidR="009E6D3C" w:rsidRPr="00465E0A" w:rsidRDefault="009E6D3C" w:rsidP="009E6D3C">
            <w:r w:rsidRPr="00465E0A">
              <w:t>C5</w:t>
            </w:r>
          </w:p>
        </w:tc>
        <w:tc>
          <w:tcPr>
            <w:tcW w:w="0" w:type="auto"/>
            <w:tcBorders>
              <w:left w:val="single" w:sz="4" w:space="0" w:color="000000"/>
              <w:bottom w:val="single" w:sz="4" w:space="0" w:color="000000"/>
            </w:tcBorders>
            <w:vAlign w:val="bottom"/>
          </w:tcPr>
          <w:p w:rsidR="009E6D3C" w:rsidRPr="00465E0A" w:rsidRDefault="009E6D3C" w:rsidP="009E6D3C">
            <w:r w:rsidRPr="00465E0A">
              <w:t>C6</w:t>
            </w:r>
          </w:p>
        </w:tc>
        <w:tc>
          <w:tcPr>
            <w:tcW w:w="0" w:type="auto"/>
            <w:tcBorders>
              <w:left w:val="single" w:sz="4" w:space="0" w:color="000000"/>
              <w:bottom w:val="single" w:sz="4" w:space="0" w:color="000000"/>
            </w:tcBorders>
            <w:vAlign w:val="bottom"/>
          </w:tcPr>
          <w:p w:rsidR="009E6D3C" w:rsidRPr="00465E0A" w:rsidRDefault="009E6D3C" w:rsidP="009E6D3C">
            <w:r w:rsidRPr="00465E0A">
              <w:t>D1</w:t>
            </w:r>
          </w:p>
        </w:tc>
        <w:tc>
          <w:tcPr>
            <w:tcW w:w="0" w:type="auto"/>
            <w:tcBorders>
              <w:left w:val="single" w:sz="4" w:space="0" w:color="000000"/>
              <w:bottom w:val="single" w:sz="4" w:space="0" w:color="000000"/>
            </w:tcBorders>
            <w:vAlign w:val="bottom"/>
          </w:tcPr>
          <w:p w:rsidR="009E6D3C" w:rsidRPr="00465E0A" w:rsidRDefault="009E6D3C" w:rsidP="009E6D3C">
            <w:r w:rsidRPr="00465E0A">
              <w:t>D2</w:t>
            </w:r>
          </w:p>
        </w:tc>
        <w:tc>
          <w:tcPr>
            <w:tcW w:w="0" w:type="auto"/>
            <w:tcBorders>
              <w:left w:val="single" w:sz="4" w:space="0" w:color="000000"/>
              <w:bottom w:val="single" w:sz="4" w:space="0" w:color="000000"/>
            </w:tcBorders>
            <w:vAlign w:val="bottom"/>
          </w:tcPr>
          <w:p w:rsidR="009E6D3C" w:rsidRPr="00465E0A" w:rsidRDefault="009E6D3C" w:rsidP="009E6D3C">
            <w:r w:rsidRPr="00465E0A">
              <w:t>D3</w:t>
            </w:r>
          </w:p>
        </w:tc>
        <w:tc>
          <w:tcPr>
            <w:tcW w:w="0" w:type="auto"/>
            <w:tcBorders>
              <w:left w:val="single" w:sz="4" w:space="0" w:color="000000"/>
              <w:bottom w:val="single" w:sz="4" w:space="0" w:color="000000"/>
            </w:tcBorders>
            <w:vAlign w:val="bottom"/>
          </w:tcPr>
          <w:p w:rsidR="009E6D3C" w:rsidRPr="00465E0A" w:rsidRDefault="009E6D3C" w:rsidP="009E6D3C">
            <w:r w:rsidRPr="00465E0A">
              <w:t>D4</w:t>
            </w:r>
          </w:p>
        </w:tc>
        <w:tc>
          <w:tcPr>
            <w:tcW w:w="0" w:type="auto"/>
            <w:tcBorders>
              <w:left w:val="single" w:sz="4" w:space="0" w:color="000000"/>
              <w:bottom w:val="single" w:sz="4" w:space="0" w:color="000000"/>
            </w:tcBorders>
            <w:vAlign w:val="bottom"/>
          </w:tcPr>
          <w:p w:rsidR="009E6D3C" w:rsidRPr="00465E0A" w:rsidRDefault="009E6D3C" w:rsidP="009E6D3C">
            <w:r w:rsidRPr="00465E0A">
              <w:t>D5</w:t>
            </w:r>
          </w:p>
        </w:tc>
        <w:tc>
          <w:tcPr>
            <w:tcW w:w="0" w:type="auto"/>
            <w:tcBorders>
              <w:left w:val="single" w:sz="4" w:space="0" w:color="000000"/>
              <w:bottom w:val="single" w:sz="4" w:space="0" w:color="000000"/>
            </w:tcBorders>
            <w:vAlign w:val="bottom"/>
          </w:tcPr>
          <w:p w:rsidR="009E6D3C" w:rsidRPr="00465E0A" w:rsidRDefault="009E6D3C" w:rsidP="009E6D3C">
            <w:r w:rsidRPr="00465E0A">
              <w:t>D6</w:t>
            </w:r>
          </w:p>
        </w:tc>
        <w:tc>
          <w:tcPr>
            <w:tcW w:w="0" w:type="auto"/>
            <w:tcBorders>
              <w:left w:val="single" w:sz="4" w:space="0" w:color="000000"/>
              <w:bottom w:val="single" w:sz="4" w:space="0" w:color="000000"/>
              <w:right w:val="single" w:sz="4" w:space="0" w:color="000000"/>
            </w:tcBorders>
            <w:vAlign w:val="bottom"/>
          </w:tcPr>
          <w:p w:rsidR="009E6D3C" w:rsidRPr="00465E0A" w:rsidRDefault="009E6D3C" w:rsidP="009E6D3C">
            <w:r w:rsidRPr="00465E0A">
              <w:t>D7</w:t>
            </w:r>
          </w:p>
        </w:tc>
      </w:tr>
      <w:tr w:rsidR="009E6D3C" w:rsidRPr="00465E0A">
        <w:trPr>
          <w:jc w:val="center"/>
        </w:trPr>
        <w:tc>
          <w:tcPr>
            <w:tcW w:w="0" w:type="auto"/>
            <w:gridSpan w:val="26"/>
            <w:tcBorders>
              <w:left w:val="single" w:sz="4" w:space="0" w:color="000000"/>
              <w:bottom w:val="single" w:sz="4" w:space="0" w:color="000000"/>
              <w:right w:val="single" w:sz="4" w:space="0" w:color="000000"/>
            </w:tcBorders>
          </w:tcPr>
          <w:p w:rsidR="009E6D3C" w:rsidRPr="00465E0A" w:rsidRDefault="009E6D3C" w:rsidP="009E6D3C">
            <w:r w:rsidRPr="00465E0A">
              <w:t>Highest level achieved by all graduates</w:t>
            </w:r>
          </w:p>
        </w:tc>
      </w:tr>
      <w:tr w:rsidR="009E6D3C" w:rsidRPr="00465E0A">
        <w:trPr>
          <w:jc w:val="center"/>
        </w:trPr>
        <w:tc>
          <w:tcPr>
            <w:tcW w:w="0" w:type="auto"/>
            <w:tcBorders>
              <w:left w:val="single" w:sz="4" w:space="0" w:color="000000"/>
              <w:bottom w:val="single" w:sz="4" w:space="0" w:color="000000"/>
            </w:tcBorders>
            <w:vAlign w:val="center"/>
          </w:tcPr>
          <w:p w:rsidR="009E6D3C" w:rsidRPr="00465E0A" w:rsidRDefault="009E6D3C" w:rsidP="009E6D3C"/>
        </w:tc>
        <w:tc>
          <w:tcPr>
            <w:tcW w:w="0" w:type="auto"/>
            <w:tcBorders>
              <w:left w:val="single" w:sz="4" w:space="0" w:color="000000"/>
              <w:bottom w:val="single" w:sz="4" w:space="0" w:color="000000"/>
            </w:tcBorders>
            <w:vAlign w:val="center"/>
          </w:tcPr>
          <w:p w:rsidR="009E6D3C" w:rsidRPr="00465E0A" w:rsidRDefault="009E6D3C" w:rsidP="009E6D3C"/>
        </w:tc>
        <w:tc>
          <w:tcPr>
            <w:tcW w:w="0" w:type="auto"/>
            <w:tcBorders>
              <w:left w:val="single" w:sz="4" w:space="0" w:color="000000"/>
              <w:bottom w:val="single" w:sz="4" w:space="0" w:color="000000"/>
            </w:tcBorders>
            <w:vAlign w:val="center"/>
          </w:tcPr>
          <w:p w:rsidR="009E6D3C" w:rsidRPr="00465E0A" w:rsidRDefault="009E6D3C" w:rsidP="009E6D3C"/>
        </w:tc>
        <w:tc>
          <w:tcPr>
            <w:tcW w:w="0" w:type="auto"/>
            <w:tcBorders>
              <w:left w:val="single" w:sz="4" w:space="0" w:color="000000"/>
              <w:bottom w:val="single" w:sz="4" w:space="0" w:color="000000"/>
            </w:tcBorders>
            <w:vAlign w:val="center"/>
          </w:tcPr>
          <w:p w:rsidR="009E6D3C" w:rsidRPr="00465E0A" w:rsidRDefault="009E6D3C" w:rsidP="009E6D3C"/>
        </w:tc>
        <w:tc>
          <w:tcPr>
            <w:tcW w:w="0" w:type="auto"/>
            <w:tcBorders>
              <w:left w:val="single" w:sz="4" w:space="0" w:color="000000"/>
              <w:bottom w:val="single" w:sz="4" w:space="0" w:color="000000"/>
            </w:tcBorders>
            <w:vAlign w:val="center"/>
          </w:tcPr>
          <w:p w:rsidR="009E6D3C" w:rsidRPr="00465E0A" w:rsidRDefault="009E6D3C" w:rsidP="009E6D3C"/>
        </w:tc>
        <w:tc>
          <w:tcPr>
            <w:tcW w:w="0" w:type="auto"/>
            <w:tcBorders>
              <w:left w:val="single" w:sz="4" w:space="0" w:color="000000"/>
              <w:bottom w:val="single" w:sz="4" w:space="0" w:color="000000"/>
            </w:tcBorders>
            <w:vAlign w:val="center"/>
          </w:tcPr>
          <w:p w:rsidR="009E6D3C" w:rsidRPr="00465E0A" w:rsidRDefault="009E6D3C" w:rsidP="009E6D3C"/>
        </w:tc>
        <w:tc>
          <w:tcPr>
            <w:tcW w:w="0" w:type="auto"/>
            <w:tcBorders>
              <w:left w:val="single" w:sz="4" w:space="0" w:color="000000"/>
              <w:bottom w:val="single" w:sz="4" w:space="0" w:color="000000"/>
            </w:tcBorders>
            <w:vAlign w:val="center"/>
          </w:tcPr>
          <w:p w:rsidR="009E6D3C" w:rsidRPr="00465E0A" w:rsidRDefault="009E6D3C" w:rsidP="009E6D3C"/>
        </w:tc>
        <w:tc>
          <w:tcPr>
            <w:tcW w:w="0" w:type="auto"/>
            <w:tcBorders>
              <w:left w:val="single" w:sz="4" w:space="0" w:color="000000"/>
              <w:bottom w:val="single" w:sz="4" w:space="0" w:color="000000"/>
            </w:tcBorders>
            <w:vAlign w:val="center"/>
          </w:tcPr>
          <w:p w:rsidR="009E6D3C" w:rsidRPr="00465E0A" w:rsidRDefault="009E6D3C" w:rsidP="009E6D3C"/>
        </w:tc>
        <w:tc>
          <w:tcPr>
            <w:tcW w:w="0" w:type="auto"/>
            <w:tcBorders>
              <w:left w:val="single" w:sz="4" w:space="0" w:color="000000"/>
              <w:bottom w:val="single" w:sz="4" w:space="0" w:color="000000"/>
            </w:tcBorders>
            <w:vAlign w:val="center"/>
          </w:tcPr>
          <w:p w:rsidR="009E6D3C" w:rsidRPr="00465E0A" w:rsidRDefault="009E6D3C" w:rsidP="009E6D3C"/>
        </w:tc>
        <w:tc>
          <w:tcPr>
            <w:tcW w:w="0" w:type="auto"/>
            <w:tcBorders>
              <w:left w:val="single" w:sz="4" w:space="0" w:color="000000"/>
              <w:bottom w:val="single" w:sz="4" w:space="0" w:color="000000"/>
            </w:tcBorders>
            <w:vAlign w:val="center"/>
          </w:tcPr>
          <w:p w:rsidR="009E6D3C" w:rsidRPr="00465E0A" w:rsidRDefault="009E6D3C" w:rsidP="009E6D3C"/>
        </w:tc>
        <w:tc>
          <w:tcPr>
            <w:tcW w:w="0" w:type="auto"/>
            <w:tcBorders>
              <w:left w:val="single" w:sz="4" w:space="0" w:color="000000"/>
              <w:bottom w:val="single" w:sz="4" w:space="0" w:color="000000"/>
            </w:tcBorders>
            <w:vAlign w:val="center"/>
          </w:tcPr>
          <w:p w:rsidR="009E6D3C" w:rsidRPr="00465E0A" w:rsidRDefault="009E6D3C" w:rsidP="009E6D3C"/>
        </w:tc>
        <w:tc>
          <w:tcPr>
            <w:tcW w:w="0" w:type="auto"/>
            <w:tcBorders>
              <w:left w:val="single" w:sz="4" w:space="0" w:color="000000"/>
              <w:bottom w:val="single" w:sz="4" w:space="0" w:color="000000"/>
            </w:tcBorders>
            <w:vAlign w:val="center"/>
          </w:tcPr>
          <w:p w:rsidR="009E6D3C" w:rsidRPr="00465E0A" w:rsidRDefault="009E6D3C" w:rsidP="009E6D3C"/>
        </w:tc>
        <w:tc>
          <w:tcPr>
            <w:tcW w:w="0" w:type="auto"/>
            <w:tcBorders>
              <w:left w:val="single" w:sz="4" w:space="0" w:color="000000"/>
              <w:bottom w:val="single" w:sz="4" w:space="0" w:color="000000"/>
            </w:tcBorders>
            <w:vAlign w:val="center"/>
          </w:tcPr>
          <w:p w:rsidR="009E6D3C" w:rsidRPr="00465E0A" w:rsidRDefault="009E6D3C" w:rsidP="009E6D3C"/>
        </w:tc>
        <w:tc>
          <w:tcPr>
            <w:tcW w:w="0" w:type="auto"/>
            <w:tcBorders>
              <w:left w:val="single" w:sz="4" w:space="0" w:color="000000"/>
              <w:bottom w:val="single" w:sz="4" w:space="0" w:color="000000"/>
            </w:tcBorders>
            <w:vAlign w:val="center"/>
          </w:tcPr>
          <w:p w:rsidR="009E6D3C" w:rsidRPr="00465E0A" w:rsidRDefault="009E6D3C" w:rsidP="009E6D3C"/>
        </w:tc>
        <w:tc>
          <w:tcPr>
            <w:tcW w:w="0" w:type="auto"/>
            <w:tcBorders>
              <w:left w:val="single" w:sz="4" w:space="0" w:color="000000"/>
              <w:bottom w:val="single" w:sz="4" w:space="0" w:color="000000"/>
            </w:tcBorders>
            <w:vAlign w:val="center"/>
          </w:tcPr>
          <w:p w:rsidR="009E6D3C" w:rsidRPr="00465E0A" w:rsidRDefault="009E6D3C" w:rsidP="009E6D3C"/>
        </w:tc>
        <w:tc>
          <w:tcPr>
            <w:tcW w:w="0" w:type="auto"/>
            <w:tcBorders>
              <w:left w:val="single" w:sz="4" w:space="0" w:color="000000"/>
              <w:bottom w:val="single" w:sz="4" w:space="0" w:color="000000"/>
            </w:tcBorders>
            <w:vAlign w:val="center"/>
          </w:tcPr>
          <w:p w:rsidR="009E6D3C" w:rsidRPr="00465E0A" w:rsidRDefault="009E6D3C" w:rsidP="009E6D3C"/>
        </w:tc>
        <w:tc>
          <w:tcPr>
            <w:tcW w:w="0" w:type="auto"/>
            <w:tcBorders>
              <w:left w:val="single" w:sz="4" w:space="0" w:color="000000"/>
              <w:bottom w:val="single" w:sz="4" w:space="0" w:color="000000"/>
            </w:tcBorders>
            <w:vAlign w:val="center"/>
          </w:tcPr>
          <w:p w:rsidR="009E6D3C" w:rsidRPr="00465E0A" w:rsidRDefault="009E6D3C" w:rsidP="009E6D3C"/>
        </w:tc>
        <w:tc>
          <w:tcPr>
            <w:tcW w:w="0" w:type="auto"/>
            <w:tcBorders>
              <w:left w:val="single" w:sz="4" w:space="0" w:color="000000"/>
              <w:bottom w:val="single" w:sz="4" w:space="0" w:color="000000"/>
            </w:tcBorders>
            <w:vAlign w:val="center"/>
          </w:tcPr>
          <w:p w:rsidR="009E6D3C" w:rsidRPr="00465E0A" w:rsidRDefault="009E6D3C" w:rsidP="009E6D3C"/>
        </w:tc>
        <w:tc>
          <w:tcPr>
            <w:tcW w:w="0" w:type="auto"/>
            <w:tcBorders>
              <w:left w:val="single" w:sz="4" w:space="0" w:color="000000"/>
              <w:bottom w:val="single" w:sz="4" w:space="0" w:color="000000"/>
            </w:tcBorders>
            <w:vAlign w:val="center"/>
          </w:tcPr>
          <w:p w:rsidR="009E6D3C" w:rsidRPr="00465E0A" w:rsidRDefault="009E6D3C" w:rsidP="009E6D3C"/>
        </w:tc>
        <w:tc>
          <w:tcPr>
            <w:tcW w:w="0" w:type="auto"/>
            <w:tcBorders>
              <w:left w:val="single" w:sz="4" w:space="0" w:color="000000"/>
              <w:bottom w:val="single" w:sz="4" w:space="0" w:color="000000"/>
            </w:tcBorders>
            <w:vAlign w:val="center"/>
          </w:tcPr>
          <w:p w:rsidR="009E6D3C" w:rsidRPr="00465E0A" w:rsidRDefault="009E6D3C" w:rsidP="009E6D3C"/>
        </w:tc>
        <w:tc>
          <w:tcPr>
            <w:tcW w:w="0" w:type="auto"/>
            <w:tcBorders>
              <w:left w:val="single" w:sz="4" w:space="0" w:color="000000"/>
              <w:bottom w:val="single" w:sz="4" w:space="0" w:color="000000"/>
            </w:tcBorders>
            <w:vAlign w:val="center"/>
          </w:tcPr>
          <w:p w:rsidR="009E6D3C" w:rsidRPr="00465E0A" w:rsidRDefault="009E6D3C" w:rsidP="009E6D3C"/>
        </w:tc>
        <w:tc>
          <w:tcPr>
            <w:tcW w:w="0" w:type="auto"/>
            <w:tcBorders>
              <w:left w:val="single" w:sz="4" w:space="0" w:color="000000"/>
              <w:bottom w:val="single" w:sz="4" w:space="0" w:color="000000"/>
            </w:tcBorders>
            <w:vAlign w:val="center"/>
          </w:tcPr>
          <w:p w:rsidR="009E6D3C" w:rsidRPr="00465E0A" w:rsidRDefault="009E6D3C" w:rsidP="009E6D3C"/>
        </w:tc>
        <w:tc>
          <w:tcPr>
            <w:tcW w:w="0" w:type="auto"/>
            <w:tcBorders>
              <w:left w:val="single" w:sz="4" w:space="0" w:color="000000"/>
              <w:bottom w:val="single" w:sz="4" w:space="0" w:color="000000"/>
            </w:tcBorders>
            <w:vAlign w:val="center"/>
          </w:tcPr>
          <w:p w:rsidR="009E6D3C" w:rsidRPr="00465E0A" w:rsidRDefault="009E6D3C" w:rsidP="009E6D3C"/>
        </w:tc>
        <w:tc>
          <w:tcPr>
            <w:tcW w:w="0" w:type="auto"/>
            <w:tcBorders>
              <w:left w:val="single" w:sz="4" w:space="0" w:color="000000"/>
              <w:bottom w:val="single" w:sz="4" w:space="0" w:color="000000"/>
            </w:tcBorders>
            <w:vAlign w:val="center"/>
          </w:tcPr>
          <w:p w:rsidR="009E6D3C" w:rsidRPr="00465E0A" w:rsidRDefault="009E6D3C" w:rsidP="009E6D3C"/>
        </w:tc>
        <w:tc>
          <w:tcPr>
            <w:tcW w:w="0" w:type="auto"/>
            <w:tcBorders>
              <w:left w:val="single" w:sz="4" w:space="0" w:color="000000"/>
              <w:bottom w:val="single" w:sz="4" w:space="0" w:color="000000"/>
            </w:tcBorders>
            <w:vAlign w:val="center"/>
          </w:tcPr>
          <w:p w:rsidR="009E6D3C" w:rsidRPr="00465E0A" w:rsidRDefault="009E6D3C" w:rsidP="009E6D3C"/>
        </w:tc>
        <w:tc>
          <w:tcPr>
            <w:tcW w:w="0" w:type="auto"/>
            <w:tcBorders>
              <w:left w:val="single" w:sz="4" w:space="0" w:color="000000"/>
              <w:bottom w:val="single" w:sz="4" w:space="0" w:color="000000"/>
              <w:right w:val="single" w:sz="4" w:space="0" w:color="000000"/>
            </w:tcBorders>
            <w:vAlign w:val="center"/>
          </w:tcPr>
          <w:p w:rsidR="009E6D3C" w:rsidRPr="00465E0A" w:rsidRDefault="009E6D3C" w:rsidP="009E6D3C"/>
        </w:tc>
      </w:tr>
    </w:tbl>
    <w:p w:rsidR="009E6D3C" w:rsidRPr="00465E0A" w:rsidRDefault="009E6D3C" w:rsidP="009E6D3C"/>
    <w:p w:rsidR="009E6D3C" w:rsidRPr="00465E0A" w:rsidRDefault="009E6D3C" w:rsidP="009E6D3C"/>
    <w:tbl>
      <w:tblPr>
        <w:tblW w:w="0" w:type="auto"/>
        <w:tblInd w:w="-60" w:type="dxa"/>
        <w:tblCellMar>
          <w:left w:w="72" w:type="dxa"/>
          <w:right w:w="72" w:type="dxa"/>
        </w:tblCellMar>
        <w:tblLook w:val="0000"/>
      </w:tblPr>
      <w:tblGrid>
        <w:gridCol w:w="2366"/>
        <w:gridCol w:w="1441"/>
        <w:gridCol w:w="414"/>
        <w:gridCol w:w="414"/>
        <w:gridCol w:w="414"/>
        <w:gridCol w:w="414"/>
        <w:gridCol w:w="414"/>
        <w:gridCol w:w="414"/>
        <w:gridCol w:w="426"/>
        <w:gridCol w:w="426"/>
        <w:gridCol w:w="426"/>
        <w:gridCol w:w="426"/>
        <w:gridCol w:w="426"/>
        <w:gridCol w:w="426"/>
        <w:gridCol w:w="426"/>
        <w:gridCol w:w="426"/>
        <w:gridCol w:w="426"/>
        <w:gridCol w:w="426"/>
      </w:tblGrid>
      <w:tr w:rsidR="009E6D3C" w:rsidRPr="00465E0A">
        <w:trPr>
          <w:gridAfter w:val="16"/>
          <w:cantSplit/>
          <w:trHeight w:val="253"/>
        </w:trPr>
        <w:tc>
          <w:tcPr>
            <w:tcW w:w="0" w:type="auto"/>
            <w:vMerge w:val="restart"/>
            <w:tcBorders>
              <w:top w:val="single" w:sz="4" w:space="0" w:color="000000"/>
              <w:left w:val="single" w:sz="4" w:space="0" w:color="000000"/>
              <w:bottom w:val="single" w:sz="4" w:space="0" w:color="000000"/>
            </w:tcBorders>
            <w:shd w:val="clear" w:color="auto" w:fill="DFDFDF"/>
          </w:tcPr>
          <w:p w:rsidR="009E6D3C" w:rsidRPr="00465E0A" w:rsidRDefault="009E6D3C" w:rsidP="009E6D3C">
            <w:r w:rsidRPr="00465E0A">
              <w:t xml:space="preserve">Module Title </w:t>
            </w:r>
          </w:p>
        </w:tc>
        <w:tc>
          <w:tcPr>
            <w:tcW w:w="0" w:type="auto"/>
            <w:vMerge w:val="restart"/>
            <w:tcBorders>
              <w:top w:val="single" w:sz="4" w:space="0" w:color="000000"/>
              <w:left w:val="single" w:sz="4" w:space="0" w:color="000000"/>
            </w:tcBorders>
            <w:shd w:val="clear" w:color="auto" w:fill="DFDFDF"/>
          </w:tcPr>
          <w:p w:rsidR="009E6D3C" w:rsidRPr="00465E0A" w:rsidRDefault="009E6D3C" w:rsidP="009E6D3C">
            <w:r w:rsidRPr="00465E0A">
              <w:t>Module Code and Level</w:t>
            </w:r>
          </w:p>
        </w:tc>
      </w:tr>
      <w:tr w:rsidR="009E6D3C" w:rsidRPr="00465E0A">
        <w:trPr>
          <w:cantSplit/>
        </w:trPr>
        <w:tc>
          <w:tcPr>
            <w:tcW w:w="0" w:type="auto"/>
            <w:vMerge/>
            <w:tcBorders>
              <w:top w:val="single" w:sz="4" w:space="0" w:color="000000"/>
              <w:left w:val="single" w:sz="4" w:space="0" w:color="000000"/>
              <w:bottom w:val="single" w:sz="4" w:space="0" w:color="000000"/>
            </w:tcBorders>
            <w:shd w:val="clear" w:color="FFFFFF" w:fill="C0C0C0"/>
          </w:tcPr>
          <w:p w:rsidR="009E6D3C" w:rsidRPr="00465E0A" w:rsidRDefault="009E6D3C" w:rsidP="009E6D3C"/>
        </w:tc>
        <w:tc>
          <w:tcPr>
            <w:tcW w:w="0" w:type="auto"/>
            <w:vMerge/>
            <w:tcBorders>
              <w:top w:val="single" w:sz="4" w:space="0" w:color="000000"/>
              <w:left w:val="single" w:sz="4" w:space="0" w:color="000000"/>
            </w:tcBorders>
            <w:shd w:val="clear" w:color="FFFFFF" w:fill="C0C0C0"/>
          </w:tcPr>
          <w:p w:rsidR="009E6D3C" w:rsidRPr="00465E0A" w:rsidRDefault="009E6D3C" w:rsidP="009E6D3C"/>
        </w:tc>
        <w:tc>
          <w:tcPr>
            <w:tcW w:w="0" w:type="auto"/>
            <w:tcBorders>
              <w:top w:val="single" w:sz="4" w:space="0" w:color="000000"/>
              <w:left w:val="single" w:sz="4" w:space="0" w:color="000000"/>
            </w:tcBorders>
            <w:shd w:val="clear" w:color="FFFFFF" w:fill="C0C0C0"/>
            <w:vAlign w:val="bottom"/>
          </w:tcPr>
          <w:p w:rsidR="009E6D3C" w:rsidRPr="00465E0A" w:rsidRDefault="009E6D3C" w:rsidP="009E6D3C">
            <w:r w:rsidRPr="00465E0A">
              <w:t>A1</w:t>
            </w:r>
          </w:p>
        </w:tc>
        <w:tc>
          <w:tcPr>
            <w:tcW w:w="0" w:type="auto"/>
            <w:tcBorders>
              <w:top w:val="single" w:sz="4" w:space="0" w:color="000000"/>
              <w:left w:val="single" w:sz="4" w:space="0" w:color="000000"/>
            </w:tcBorders>
            <w:shd w:val="clear" w:color="FFFFFF" w:fill="C0C0C0"/>
            <w:vAlign w:val="bottom"/>
          </w:tcPr>
          <w:p w:rsidR="009E6D3C" w:rsidRPr="00465E0A" w:rsidRDefault="009E6D3C" w:rsidP="009E6D3C">
            <w:r w:rsidRPr="00465E0A">
              <w:t>A2</w:t>
            </w:r>
          </w:p>
        </w:tc>
        <w:tc>
          <w:tcPr>
            <w:tcW w:w="0" w:type="auto"/>
            <w:tcBorders>
              <w:top w:val="single" w:sz="4" w:space="0" w:color="000000"/>
              <w:left w:val="single" w:sz="4" w:space="0" w:color="000000"/>
            </w:tcBorders>
            <w:shd w:val="clear" w:color="FFFFFF" w:fill="C0C0C0"/>
            <w:vAlign w:val="bottom"/>
          </w:tcPr>
          <w:p w:rsidR="009E6D3C" w:rsidRPr="00465E0A" w:rsidRDefault="009E6D3C" w:rsidP="009E6D3C">
            <w:r w:rsidRPr="00465E0A">
              <w:t>A3</w:t>
            </w:r>
          </w:p>
        </w:tc>
        <w:tc>
          <w:tcPr>
            <w:tcW w:w="0" w:type="auto"/>
            <w:tcBorders>
              <w:top w:val="single" w:sz="4" w:space="0" w:color="000000"/>
              <w:left w:val="single" w:sz="4" w:space="0" w:color="000000"/>
            </w:tcBorders>
            <w:shd w:val="clear" w:color="FFFFFF" w:fill="C0C0C0"/>
            <w:vAlign w:val="bottom"/>
          </w:tcPr>
          <w:p w:rsidR="009E6D3C" w:rsidRPr="00465E0A" w:rsidRDefault="009E6D3C" w:rsidP="009E6D3C">
            <w:r w:rsidRPr="00465E0A">
              <w:t>B1</w:t>
            </w:r>
          </w:p>
        </w:tc>
        <w:tc>
          <w:tcPr>
            <w:tcW w:w="0" w:type="auto"/>
            <w:tcBorders>
              <w:top w:val="single" w:sz="4" w:space="0" w:color="000000"/>
              <w:left w:val="single" w:sz="4" w:space="0" w:color="000000"/>
            </w:tcBorders>
            <w:shd w:val="clear" w:color="FFFFFF" w:fill="C0C0C0"/>
            <w:vAlign w:val="bottom"/>
          </w:tcPr>
          <w:p w:rsidR="009E6D3C" w:rsidRPr="00465E0A" w:rsidRDefault="009E6D3C" w:rsidP="009E6D3C">
            <w:r w:rsidRPr="00465E0A">
              <w:t>B2</w:t>
            </w:r>
          </w:p>
        </w:tc>
        <w:tc>
          <w:tcPr>
            <w:tcW w:w="0" w:type="auto"/>
            <w:tcBorders>
              <w:top w:val="single" w:sz="4" w:space="0" w:color="000000"/>
              <w:left w:val="single" w:sz="4" w:space="0" w:color="000000"/>
            </w:tcBorders>
            <w:shd w:val="clear" w:color="FFFFFF" w:fill="C0C0C0"/>
            <w:vAlign w:val="bottom"/>
          </w:tcPr>
          <w:p w:rsidR="009E6D3C" w:rsidRPr="00465E0A" w:rsidRDefault="009E6D3C" w:rsidP="009E6D3C">
            <w:r w:rsidRPr="00465E0A">
              <w:t>B3</w:t>
            </w:r>
          </w:p>
        </w:tc>
        <w:tc>
          <w:tcPr>
            <w:tcW w:w="0" w:type="auto"/>
            <w:tcBorders>
              <w:top w:val="single" w:sz="4" w:space="0" w:color="000000"/>
              <w:left w:val="single" w:sz="4" w:space="0" w:color="000000"/>
            </w:tcBorders>
            <w:shd w:val="clear" w:color="FFFFFF" w:fill="C0C0C0"/>
            <w:vAlign w:val="bottom"/>
          </w:tcPr>
          <w:p w:rsidR="009E6D3C" w:rsidRPr="00465E0A" w:rsidRDefault="009E6D3C" w:rsidP="009E6D3C">
            <w:r w:rsidRPr="00465E0A">
              <w:t>C1</w:t>
            </w:r>
          </w:p>
        </w:tc>
        <w:tc>
          <w:tcPr>
            <w:tcW w:w="0" w:type="auto"/>
            <w:tcBorders>
              <w:top w:val="single" w:sz="4" w:space="0" w:color="000000"/>
              <w:left w:val="single" w:sz="4" w:space="0" w:color="000000"/>
            </w:tcBorders>
            <w:shd w:val="clear" w:color="FFFFFF" w:fill="C0C0C0"/>
            <w:vAlign w:val="bottom"/>
          </w:tcPr>
          <w:p w:rsidR="009E6D3C" w:rsidRPr="00465E0A" w:rsidRDefault="009E6D3C" w:rsidP="009E6D3C">
            <w:r w:rsidRPr="00465E0A">
              <w:t>C2</w:t>
            </w:r>
          </w:p>
        </w:tc>
        <w:tc>
          <w:tcPr>
            <w:tcW w:w="0" w:type="auto"/>
            <w:tcBorders>
              <w:top w:val="single" w:sz="4" w:space="0" w:color="000000"/>
              <w:left w:val="single" w:sz="4" w:space="0" w:color="000000"/>
            </w:tcBorders>
            <w:shd w:val="clear" w:color="FFFFFF" w:fill="C0C0C0"/>
            <w:vAlign w:val="bottom"/>
          </w:tcPr>
          <w:p w:rsidR="009E6D3C" w:rsidRPr="00465E0A" w:rsidRDefault="009E6D3C" w:rsidP="009E6D3C">
            <w:r w:rsidRPr="00465E0A">
              <w:t>C3</w:t>
            </w:r>
          </w:p>
        </w:tc>
        <w:tc>
          <w:tcPr>
            <w:tcW w:w="0" w:type="auto"/>
            <w:tcBorders>
              <w:top w:val="single" w:sz="4" w:space="0" w:color="000000"/>
              <w:left w:val="single" w:sz="4" w:space="0" w:color="000000"/>
            </w:tcBorders>
            <w:shd w:val="clear" w:color="FFFFFF" w:fill="C0C0C0"/>
            <w:vAlign w:val="bottom"/>
          </w:tcPr>
          <w:p w:rsidR="009E6D3C" w:rsidRPr="00465E0A" w:rsidRDefault="009E6D3C" w:rsidP="009E6D3C">
            <w:r w:rsidRPr="00465E0A">
              <w:t>C4</w:t>
            </w:r>
          </w:p>
        </w:tc>
        <w:tc>
          <w:tcPr>
            <w:tcW w:w="0" w:type="auto"/>
            <w:tcBorders>
              <w:top w:val="single" w:sz="4" w:space="0" w:color="000000"/>
              <w:left w:val="single" w:sz="4" w:space="0" w:color="000000"/>
            </w:tcBorders>
            <w:shd w:val="clear" w:color="FFFFFF" w:fill="C0C0C0"/>
            <w:vAlign w:val="bottom"/>
          </w:tcPr>
          <w:p w:rsidR="009E6D3C" w:rsidRPr="00465E0A" w:rsidRDefault="009E6D3C" w:rsidP="009E6D3C">
            <w:r w:rsidRPr="00465E0A">
              <w:t>D1</w:t>
            </w:r>
          </w:p>
        </w:tc>
        <w:tc>
          <w:tcPr>
            <w:tcW w:w="0" w:type="auto"/>
            <w:tcBorders>
              <w:top w:val="single" w:sz="4" w:space="0" w:color="000000"/>
              <w:left w:val="single" w:sz="4" w:space="0" w:color="000000"/>
            </w:tcBorders>
            <w:shd w:val="clear" w:color="FFFFFF" w:fill="C0C0C0"/>
            <w:vAlign w:val="bottom"/>
          </w:tcPr>
          <w:p w:rsidR="009E6D3C" w:rsidRPr="00465E0A" w:rsidRDefault="009E6D3C" w:rsidP="009E6D3C">
            <w:r w:rsidRPr="00465E0A">
              <w:t>D2</w:t>
            </w:r>
          </w:p>
        </w:tc>
        <w:tc>
          <w:tcPr>
            <w:tcW w:w="0" w:type="auto"/>
            <w:tcBorders>
              <w:top w:val="single" w:sz="4" w:space="0" w:color="000000"/>
              <w:left w:val="single" w:sz="4" w:space="0" w:color="000000"/>
            </w:tcBorders>
            <w:shd w:val="clear" w:color="FFFFFF" w:fill="C0C0C0"/>
            <w:vAlign w:val="bottom"/>
          </w:tcPr>
          <w:p w:rsidR="009E6D3C" w:rsidRPr="00465E0A" w:rsidRDefault="009E6D3C" w:rsidP="009E6D3C">
            <w:r w:rsidRPr="00465E0A">
              <w:t>D3</w:t>
            </w:r>
          </w:p>
        </w:tc>
        <w:tc>
          <w:tcPr>
            <w:tcW w:w="0" w:type="auto"/>
            <w:tcBorders>
              <w:top w:val="single" w:sz="4" w:space="0" w:color="000000"/>
              <w:left w:val="single" w:sz="4" w:space="0" w:color="000000"/>
            </w:tcBorders>
            <w:shd w:val="clear" w:color="FFFFFF" w:fill="C0C0C0"/>
            <w:vAlign w:val="bottom"/>
          </w:tcPr>
          <w:p w:rsidR="009E6D3C" w:rsidRPr="00465E0A" w:rsidRDefault="009E6D3C" w:rsidP="009E6D3C">
            <w:r w:rsidRPr="00465E0A">
              <w:t>D4</w:t>
            </w:r>
          </w:p>
        </w:tc>
        <w:tc>
          <w:tcPr>
            <w:tcW w:w="0" w:type="auto"/>
            <w:tcBorders>
              <w:top w:val="single" w:sz="4" w:space="0" w:color="000000"/>
              <w:left w:val="single" w:sz="4" w:space="0" w:color="000000"/>
            </w:tcBorders>
            <w:shd w:val="clear" w:color="FFFFFF" w:fill="C0C0C0"/>
            <w:vAlign w:val="bottom"/>
          </w:tcPr>
          <w:p w:rsidR="009E6D3C" w:rsidRPr="00465E0A" w:rsidRDefault="009E6D3C" w:rsidP="009E6D3C">
            <w:r w:rsidRPr="00465E0A">
              <w:t>D5</w:t>
            </w:r>
          </w:p>
        </w:tc>
        <w:tc>
          <w:tcPr>
            <w:tcW w:w="0" w:type="auto"/>
            <w:tcBorders>
              <w:top w:val="single" w:sz="4" w:space="0" w:color="000000"/>
              <w:left w:val="single" w:sz="4" w:space="0" w:color="000000"/>
              <w:right w:val="single" w:sz="4" w:space="0" w:color="000000"/>
            </w:tcBorders>
            <w:shd w:val="clear" w:color="FFFFFF" w:fill="C0C0C0"/>
            <w:vAlign w:val="bottom"/>
          </w:tcPr>
          <w:p w:rsidR="009E6D3C" w:rsidRPr="00465E0A" w:rsidRDefault="009E6D3C" w:rsidP="009E6D3C">
            <w:r w:rsidRPr="00465E0A">
              <w:t>D</w:t>
            </w:r>
            <w:r>
              <w:t>6</w:t>
            </w:r>
          </w:p>
        </w:tc>
      </w:tr>
      <w:tr w:rsidR="009E6D3C" w:rsidRPr="00465E0A">
        <w:trPr>
          <w:cantSplit/>
        </w:trPr>
        <w:tc>
          <w:tcPr>
            <w:tcW w:w="0" w:type="auto"/>
            <w:tcBorders>
              <w:left w:val="single" w:sz="4" w:space="0" w:color="000000"/>
              <w:bottom w:val="single" w:sz="4" w:space="0" w:color="000000"/>
            </w:tcBorders>
          </w:tcPr>
          <w:p w:rsidR="009E6D3C" w:rsidRPr="00465E0A" w:rsidRDefault="009E6D3C" w:rsidP="009E6D3C">
            <w:r>
              <w:t xml:space="preserve">Introduction to Television Studies </w:t>
            </w:r>
          </w:p>
        </w:tc>
        <w:tc>
          <w:tcPr>
            <w:tcW w:w="0" w:type="auto"/>
            <w:tcBorders>
              <w:top w:val="single" w:sz="4" w:space="0" w:color="000000"/>
              <w:left w:val="single" w:sz="4" w:space="0" w:color="000000"/>
              <w:bottom w:val="single" w:sz="4" w:space="0" w:color="000000"/>
            </w:tcBorders>
          </w:tcPr>
          <w:p w:rsidR="009E6D3C" w:rsidRDefault="009E6D3C" w:rsidP="009E6D3C">
            <w:r>
              <w:t>TVP10</w:t>
            </w:r>
            <w:r w:rsidR="00544B22">
              <w:t>0</w:t>
            </w:r>
            <w:r>
              <w:t>1</w:t>
            </w:r>
          </w:p>
          <w:p w:rsidR="009E6D3C" w:rsidRPr="00465E0A" w:rsidRDefault="009E6D3C" w:rsidP="009E6D3C">
            <w:r>
              <w:t>Level 4</w:t>
            </w:r>
          </w:p>
        </w:tc>
        <w:tc>
          <w:tcPr>
            <w:tcW w:w="0" w:type="auto"/>
            <w:tcBorders>
              <w:top w:val="single" w:sz="4" w:space="0" w:color="000000"/>
              <w:left w:val="single" w:sz="4" w:space="0" w:color="000000"/>
              <w:bottom w:val="single" w:sz="4" w:space="0" w:color="000000"/>
            </w:tcBorders>
            <w:vAlign w:val="center"/>
          </w:tcPr>
          <w:p w:rsidR="009E6D3C" w:rsidRPr="00465E0A" w:rsidRDefault="009E6D3C" w:rsidP="009E6D3C"/>
        </w:tc>
        <w:tc>
          <w:tcPr>
            <w:tcW w:w="0" w:type="auto"/>
            <w:tcBorders>
              <w:top w:val="single" w:sz="4" w:space="0" w:color="000000"/>
              <w:left w:val="single" w:sz="4" w:space="0" w:color="000000"/>
              <w:bottom w:val="single" w:sz="4" w:space="0" w:color="000000"/>
            </w:tcBorders>
            <w:vAlign w:val="center"/>
          </w:tcPr>
          <w:p w:rsidR="009E6D3C" w:rsidRPr="00465E0A" w:rsidRDefault="009E6D3C" w:rsidP="009E6D3C">
            <w:r>
              <w:t>X</w:t>
            </w:r>
          </w:p>
        </w:tc>
        <w:tc>
          <w:tcPr>
            <w:tcW w:w="0" w:type="auto"/>
            <w:tcBorders>
              <w:top w:val="single" w:sz="4" w:space="0" w:color="000000"/>
              <w:left w:val="single" w:sz="4" w:space="0" w:color="000000"/>
              <w:bottom w:val="single" w:sz="4" w:space="0" w:color="000000"/>
            </w:tcBorders>
            <w:vAlign w:val="center"/>
          </w:tcPr>
          <w:p w:rsidR="009E6D3C" w:rsidRPr="00465E0A" w:rsidRDefault="009E6D3C" w:rsidP="009E6D3C">
            <w:r>
              <w:t>X</w:t>
            </w:r>
          </w:p>
        </w:tc>
        <w:tc>
          <w:tcPr>
            <w:tcW w:w="0" w:type="auto"/>
            <w:tcBorders>
              <w:top w:val="single" w:sz="4" w:space="0" w:color="000000"/>
              <w:left w:val="single" w:sz="4" w:space="0" w:color="000000"/>
              <w:bottom w:val="single" w:sz="4" w:space="0" w:color="000000"/>
            </w:tcBorders>
            <w:vAlign w:val="center"/>
          </w:tcPr>
          <w:p w:rsidR="009E6D3C" w:rsidRPr="00465E0A" w:rsidRDefault="009E6D3C" w:rsidP="009E6D3C"/>
        </w:tc>
        <w:tc>
          <w:tcPr>
            <w:tcW w:w="0" w:type="auto"/>
            <w:tcBorders>
              <w:top w:val="single" w:sz="4" w:space="0" w:color="000000"/>
              <w:left w:val="single" w:sz="4" w:space="0" w:color="000000"/>
              <w:bottom w:val="single" w:sz="4" w:space="0" w:color="000000"/>
            </w:tcBorders>
            <w:vAlign w:val="center"/>
          </w:tcPr>
          <w:p w:rsidR="009E6D3C" w:rsidRPr="00465E0A" w:rsidRDefault="009E6D3C" w:rsidP="009E6D3C"/>
        </w:tc>
        <w:tc>
          <w:tcPr>
            <w:tcW w:w="0" w:type="auto"/>
            <w:tcBorders>
              <w:top w:val="single" w:sz="4" w:space="0" w:color="000000"/>
              <w:left w:val="single" w:sz="4" w:space="0" w:color="000000"/>
              <w:bottom w:val="single" w:sz="4" w:space="0" w:color="000000"/>
            </w:tcBorders>
            <w:vAlign w:val="center"/>
          </w:tcPr>
          <w:p w:rsidR="009E6D3C" w:rsidRPr="00465E0A" w:rsidRDefault="009E6D3C" w:rsidP="009E6D3C"/>
        </w:tc>
        <w:tc>
          <w:tcPr>
            <w:tcW w:w="0" w:type="auto"/>
            <w:tcBorders>
              <w:top w:val="single" w:sz="4" w:space="0" w:color="000000"/>
              <w:left w:val="single" w:sz="4" w:space="0" w:color="000000"/>
              <w:bottom w:val="single" w:sz="4" w:space="0" w:color="000000"/>
            </w:tcBorders>
            <w:vAlign w:val="center"/>
          </w:tcPr>
          <w:p w:rsidR="009E6D3C" w:rsidRPr="00465E0A" w:rsidRDefault="009E6D3C" w:rsidP="009E6D3C">
            <w:r>
              <w:t>X</w:t>
            </w:r>
          </w:p>
        </w:tc>
        <w:tc>
          <w:tcPr>
            <w:tcW w:w="0" w:type="auto"/>
            <w:tcBorders>
              <w:top w:val="single" w:sz="4" w:space="0" w:color="000000"/>
              <w:left w:val="single" w:sz="4" w:space="0" w:color="000000"/>
              <w:bottom w:val="single" w:sz="4" w:space="0" w:color="000000"/>
            </w:tcBorders>
            <w:vAlign w:val="center"/>
          </w:tcPr>
          <w:p w:rsidR="009E6D3C" w:rsidRPr="00465E0A" w:rsidRDefault="009E6D3C" w:rsidP="009E6D3C"/>
        </w:tc>
        <w:tc>
          <w:tcPr>
            <w:tcW w:w="0" w:type="auto"/>
            <w:tcBorders>
              <w:top w:val="single" w:sz="4" w:space="0" w:color="000000"/>
              <w:left w:val="single" w:sz="4" w:space="0" w:color="000000"/>
              <w:bottom w:val="single" w:sz="4" w:space="0" w:color="000000"/>
            </w:tcBorders>
            <w:vAlign w:val="center"/>
          </w:tcPr>
          <w:p w:rsidR="009E6D3C" w:rsidRPr="00465E0A" w:rsidRDefault="009E6D3C" w:rsidP="009E6D3C">
            <w:r>
              <w:t>X</w:t>
            </w:r>
          </w:p>
        </w:tc>
        <w:tc>
          <w:tcPr>
            <w:tcW w:w="0" w:type="auto"/>
            <w:tcBorders>
              <w:top w:val="single" w:sz="4" w:space="0" w:color="000000"/>
              <w:left w:val="single" w:sz="4" w:space="0" w:color="000000"/>
              <w:bottom w:val="single" w:sz="4" w:space="0" w:color="000000"/>
            </w:tcBorders>
            <w:vAlign w:val="center"/>
          </w:tcPr>
          <w:p w:rsidR="009E6D3C" w:rsidRPr="00465E0A" w:rsidRDefault="009E6D3C" w:rsidP="009E6D3C">
            <w:r>
              <w:t>X</w:t>
            </w:r>
          </w:p>
        </w:tc>
        <w:tc>
          <w:tcPr>
            <w:tcW w:w="0" w:type="auto"/>
            <w:tcBorders>
              <w:top w:val="single" w:sz="4" w:space="0" w:color="000000"/>
              <w:left w:val="single" w:sz="4" w:space="0" w:color="000000"/>
              <w:bottom w:val="single" w:sz="4" w:space="0" w:color="000000"/>
            </w:tcBorders>
            <w:vAlign w:val="center"/>
          </w:tcPr>
          <w:p w:rsidR="009E6D3C" w:rsidRPr="00465E0A" w:rsidRDefault="009E6D3C" w:rsidP="009E6D3C"/>
        </w:tc>
        <w:tc>
          <w:tcPr>
            <w:tcW w:w="0" w:type="auto"/>
            <w:tcBorders>
              <w:top w:val="single" w:sz="4" w:space="0" w:color="000000"/>
              <w:left w:val="single" w:sz="4" w:space="0" w:color="000000"/>
              <w:bottom w:val="single" w:sz="4" w:space="0" w:color="000000"/>
            </w:tcBorders>
            <w:vAlign w:val="center"/>
          </w:tcPr>
          <w:p w:rsidR="009E6D3C" w:rsidRPr="00465E0A" w:rsidRDefault="009E6D3C" w:rsidP="009E6D3C">
            <w:r>
              <w:t>X</w:t>
            </w:r>
          </w:p>
        </w:tc>
        <w:tc>
          <w:tcPr>
            <w:tcW w:w="0" w:type="auto"/>
            <w:tcBorders>
              <w:top w:val="single" w:sz="4" w:space="0" w:color="000000"/>
              <w:left w:val="single" w:sz="4" w:space="0" w:color="000000"/>
              <w:bottom w:val="single" w:sz="4" w:space="0" w:color="000000"/>
            </w:tcBorders>
            <w:vAlign w:val="center"/>
          </w:tcPr>
          <w:p w:rsidR="009E6D3C" w:rsidRPr="00465E0A" w:rsidRDefault="009E6D3C" w:rsidP="009E6D3C">
            <w:r>
              <w:t>X</w:t>
            </w:r>
          </w:p>
        </w:tc>
        <w:tc>
          <w:tcPr>
            <w:tcW w:w="0" w:type="auto"/>
            <w:tcBorders>
              <w:top w:val="single" w:sz="4" w:space="0" w:color="000000"/>
              <w:left w:val="single" w:sz="4" w:space="0" w:color="000000"/>
              <w:bottom w:val="single" w:sz="4" w:space="0" w:color="000000"/>
            </w:tcBorders>
            <w:vAlign w:val="center"/>
          </w:tcPr>
          <w:p w:rsidR="009E6D3C" w:rsidRPr="00465E0A" w:rsidRDefault="009E6D3C" w:rsidP="009E6D3C"/>
        </w:tc>
        <w:tc>
          <w:tcPr>
            <w:tcW w:w="0" w:type="auto"/>
            <w:tcBorders>
              <w:top w:val="single" w:sz="4" w:space="0" w:color="000000"/>
              <w:left w:val="single" w:sz="4" w:space="0" w:color="000000"/>
              <w:bottom w:val="single" w:sz="4" w:space="0" w:color="000000"/>
            </w:tcBorders>
            <w:vAlign w:val="center"/>
          </w:tcPr>
          <w:p w:rsidR="009E6D3C" w:rsidRPr="00465E0A" w:rsidRDefault="009E6D3C" w:rsidP="009E6D3C">
            <w:r>
              <w:t>X</w:t>
            </w:r>
          </w:p>
        </w:tc>
        <w:tc>
          <w:tcPr>
            <w:tcW w:w="0" w:type="auto"/>
            <w:tcBorders>
              <w:top w:val="single" w:sz="4" w:space="0" w:color="000000"/>
              <w:left w:val="single" w:sz="4" w:space="0" w:color="000000"/>
              <w:bottom w:val="single" w:sz="4" w:space="0" w:color="000000"/>
              <w:right w:val="single" w:sz="4" w:space="0" w:color="000000"/>
            </w:tcBorders>
            <w:vAlign w:val="center"/>
          </w:tcPr>
          <w:p w:rsidR="009E6D3C" w:rsidRPr="00465E0A" w:rsidRDefault="009E6D3C" w:rsidP="009E6D3C">
            <w:r>
              <w:t>X</w:t>
            </w:r>
          </w:p>
        </w:tc>
      </w:tr>
      <w:tr w:rsidR="009E6D3C" w:rsidRPr="00465E0A">
        <w:trPr>
          <w:cantSplit/>
        </w:trPr>
        <w:tc>
          <w:tcPr>
            <w:tcW w:w="0" w:type="auto"/>
            <w:tcBorders>
              <w:left w:val="single" w:sz="4" w:space="0" w:color="000000"/>
              <w:bottom w:val="single" w:sz="4" w:space="0" w:color="000000"/>
            </w:tcBorders>
          </w:tcPr>
          <w:p w:rsidR="009E6D3C" w:rsidRPr="00177F83" w:rsidRDefault="009E6D3C" w:rsidP="009E6D3C">
            <w:r w:rsidRPr="00177F83">
              <w:rPr>
                <w:color w:val="000000"/>
              </w:rPr>
              <w:t>Single Camera Production</w:t>
            </w:r>
          </w:p>
        </w:tc>
        <w:tc>
          <w:tcPr>
            <w:tcW w:w="0" w:type="auto"/>
            <w:tcBorders>
              <w:left w:val="single" w:sz="4" w:space="0" w:color="000000"/>
              <w:bottom w:val="single" w:sz="4" w:space="0" w:color="000000"/>
            </w:tcBorders>
          </w:tcPr>
          <w:p w:rsidR="009E6D3C" w:rsidRPr="00177F83" w:rsidRDefault="009E6D3C" w:rsidP="009E6D3C">
            <w:r w:rsidRPr="00177F83">
              <w:t>TVP1530</w:t>
            </w:r>
          </w:p>
          <w:p w:rsidR="009E6D3C" w:rsidRPr="00465E0A" w:rsidRDefault="009E6D3C" w:rsidP="009E6D3C">
            <w:r w:rsidRPr="00177F83">
              <w:t>Level 4</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tc>
        <w:tc>
          <w:tcPr>
            <w:tcW w:w="0" w:type="auto"/>
            <w:tcBorders>
              <w:left w:val="single" w:sz="4" w:space="0" w:color="000000"/>
              <w:bottom w:val="single" w:sz="4" w:space="0" w:color="000000"/>
            </w:tcBorders>
            <w:vAlign w:val="center"/>
          </w:tcPr>
          <w:p w:rsidR="009E6D3C" w:rsidRPr="00465E0A" w:rsidRDefault="009E6D3C" w:rsidP="009E6D3C"/>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tc>
        <w:tc>
          <w:tcPr>
            <w:tcW w:w="0" w:type="auto"/>
            <w:tcBorders>
              <w:left w:val="single" w:sz="4" w:space="0" w:color="000000"/>
              <w:bottom w:val="single" w:sz="4" w:space="0" w:color="000000"/>
              <w:right w:val="single" w:sz="4" w:space="0" w:color="000000"/>
            </w:tcBorders>
            <w:vAlign w:val="center"/>
          </w:tcPr>
          <w:p w:rsidR="009E6D3C" w:rsidRPr="00465E0A" w:rsidRDefault="009E6D3C" w:rsidP="009E6D3C"/>
        </w:tc>
      </w:tr>
      <w:tr w:rsidR="009E6D3C" w:rsidRPr="00465E0A">
        <w:trPr>
          <w:cantSplit/>
        </w:trPr>
        <w:tc>
          <w:tcPr>
            <w:tcW w:w="0" w:type="auto"/>
            <w:tcBorders>
              <w:left w:val="single" w:sz="4" w:space="0" w:color="000000"/>
              <w:bottom w:val="single" w:sz="4" w:space="0" w:color="000000"/>
            </w:tcBorders>
          </w:tcPr>
          <w:p w:rsidR="009E6D3C" w:rsidRPr="008E430C" w:rsidRDefault="009E6D3C" w:rsidP="009E6D3C">
            <w:r w:rsidRPr="008E430C">
              <w:t>Multi-Camera Production</w:t>
            </w:r>
          </w:p>
        </w:tc>
        <w:tc>
          <w:tcPr>
            <w:tcW w:w="0" w:type="auto"/>
            <w:tcBorders>
              <w:left w:val="single" w:sz="4" w:space="0" w:color="000000"/>
              <w:bottom w:val="single" w:sz="4" w:space="0" w:color="000000"/>
            </w:tcBorders>
          </w:tcPr>
          <w:p w:rsidR="009E6D3C" w:rsidRPr="008E430C" w:rsidRDefault="009E6D3C" w:rsidP="009E6D3C">
            <w:r w:rsidRPr="008E430C">
              <w:t>TVP1540</w:t>
            </w:r>
          </w:p>
          <w:p w:rsidR="009E6D3C" w:rsidRPr="00465E0A" w:rsidRDefault="009E6D3C" w:rsidP="009E6D3C">
            <w:r w:rsidRPr="008E430C">
              <w:t>Level 4</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tc>
        <w:tc>
          <w:tcPr>
            <w:tcW w:w="0" w:type="auto"/>
            <w:tcBorders>
              <w:left w:val="single" w:sz="4" w:space="0" w:color="000000"/>
              <w:bottom w:val="single" w:sz="4" w:space="0" w:color="000000"/>
            </w:tcBorders>
            <w:vAlign w:val="center"/>
          </w:tcPr>
          <w:p w:rsidR="009E6D3C" w:rsidRPr="00465E0A" w:rsidRDefault="009E6D3C" w:rsidP="009E6D3C"/>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tc>
        <w:tc>
          <w:tcPr>
            <w:tcW w:w="0" w:type="auto"/>
            <w:tcBorders>
              <w:left w:val="single" w:sz="4" w:space="0" w:color="000000"/>
              <w:bottom w:val="single" w:sz="4" w:space="0" w:color="000000"/>
              <w:right w:val="single" w:sz="4" w:space="0" w:color="000000"/>
            </w:tcBorders>
            <w:vAlign w:val="center"/>
          </w:tcPr>
          <w:p w:rsidR="009E6D3C" w:rsidRPr="00465E0A" w:rsidRDefault="009E6D3C" w:rsidP="009E6D3C"/>
        </w:tc>
      </w:tr>
      <w:tr w:rsidR="009E6D3C" w:rsidRPr="00465E0A">
        <w:trPr>
          <w:cantSplit/>
        </w:trPr>
        <w:tc>
          <w:tcPr>
            <w:tcW w:w="0" w:type="auto"/>
            <w:tcBorders>
              <w:left w:val="single" w:sz="4" w:space="0" w:color="000000"/>
              <w:bottom w:val="single" w:sz="4" w:space="0" w:color="000000"/>
            </w:tcBorders>
          </w:tcPr>
          <w:p w:rsidR="009E6D3C" w:rsidRPr="008E430C" w:rsidRDefault="009E6D3C" w:rsidP="009E6D3C">
            <w:r w:rsidRPr="008E430C">
              <w:rPr>
                <w:rFonts w:eastAsia="Malgun Gothic"/>
                <w:lang w:val="en-US" w:eastAsia="zh-CN"/>
              </w:rPr>
              <w:t>Communicating in Film</w:t>
            </w:r>
          </w:p>
        </w:tc>
        <w:tc>
          <w:tcPr>
            <w:tcW w:w="0" w:type="auto"/>
            <w:tcBorders>
              <w:left w:val="single" w:sz="4" w:space="0" w:color="000000"/>
              <w:bottom w:val="single" w:sz="4" w:space="0" w:color="000000"/>
            </w:tcBorders>
          </w:tcPr>
          <w:p w:rsidR="009E6D3C" w:rsidRPr="008E430C" w:rsidRDefault="009E6D3C" w:rsidP="009E6D3C">
            <w:pPr>
              <w:widowControl w:val="0"/>
              <w:suppressAutoHyphens w:val="0"/>
              <w:autoSpaceDE w:val="0"/>
              <w:autoSpaceDN w:val="0"/>
              <w:adjustRightInd w:val="0"/>
              <w:rPr>
                <w:rFonts w:eastAsia="Malgun Gothic"/>
                <w:lang w:val="en-US" w:eastAsia="zh-CN"/>
              </w:rPr>
            </w:pPr>
            <w:r w:rsidRPr="008E430C">
              <w:rPr>
                <w:rFonts w:eastAsia="Malgun Gothic"/>
                <w:lang w:val="en-US" w:eastAsia="zh-CN"/>
              </w:rPr>
              <w:t>MDA1700</w:t>
            </w:r>
          </w:p>
          <w:p w:rsidR="009E6D3C" w:rsidRPr="00465E0A" w:rsidRDefault="009E6D3C" w:rsidP="009E6D3C">
            <w:r w:rsidRPr="008E430C">
              <w:t>Level 4</w:t>
            </w:r>
          </w:p>
        </w:tc>
        <w:tc>
          <w:tcPr>
            <w:tcW w:w="0" w:type="auto"/>
            <w:tcBorders>
              <w:left w:val="single" w:sz="4" w:space="0" w:color="000000"/>
              <w:bottom w:val="single" w:sz="4" w:space="0" w:color="000000"/>
            </w:tcBorders>
            <w:vAlign w:val="center"/>
          </w:tcPr>
          <w:p w:rsidR="009E6D3C" w:rsidRPr="00465E0A" w:rsidRDefault="009E6D3C" w:rsidP="009E6D3C"/>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tc>
        <w:tc>
          <w:tcPr>
            <w:tcW w:w="0" w:type="auto"/>
            <w:tcBorders>
              <w:left w:val="single" w:sz="4" w:space="0" w:color="000000"/>
              <w:bottom w:val="single" w:sz="4" w:space="0" w:color="000000"/>
            </w:tcBorders>
            <w:vAlign w:val="center"/>
          </w:tcPr>
          <w:p w:rsidR="009E6D3C" w:rsidRPr="00465E0A" w:rsidRDefault="009E6D3C" w:rsidP="009E6D3C"/>
        </w:tc>
        <w:tc>
          <w:tcPr>
            <w:tcW w:w="0" w:type="auto"/>
            <w:tcBorders>
              <w:left w:val="single" w:sz="4" w:space="0" w:color="000000"/>
              <w:bottom w:val="single" w:sz="4" w:space="0" w:color="000000"/>
            </w:tcBorders>
            <w:vAlign w:val="center"/>
          </w:tcPr>
          <w:p w:rsidR="009E6D3C" w:rsidRPr="00465E0A" w:rsidRDefault="009E6D3C" w:rsidP="009E6D3C"/>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right w:val="single" w:sz="4" w:space="0" w:color="000000"/>
            </w:tcBorders>
            <w:vAlign w:val="center"/>
          </w:tcPr>
          <w:p w:rsidR="009E6D3C" w:rsidRPr="00465E0A" w:rsidRDefault="009E6D3C" w:rsidP="009E6D3C">
            <w:r>
              <w:t>X</w:t>
            </w:r>
          </w:p>
        </w:tc>
      </w:tr>
      <w:tr w:rsidR="009E6D3C" w:rsidRPr="00465E0A">
        <w:trPr>
          <w:cantSplit/>
        </w:trPr>
        <w:tc>
          <w:tcPr>
            <w:tcW w:w="0" w:type="auto"/>
            <w:tcBorders>
              <w:left w:val="single" w:sz="4" w:space="0" w:color="000000"/>
              <w:bottom w:val="single" w:sz="4" w:space="0" w:color="000000"/>
            </w:tcBorders>
          </w:tcPr>
          <w:p w:rsidR="009E6D3C" w:rsidRPr="008E430C" w:rsidRDefault="009E6D3C" w:rsidP="009E6D3C">
            <w:pPr>
              <w:rPr>
                <w:color w:val="000000"/>
              </w:rPr>
            </w:pPr>
            <w:r w:rsidRPr="008E430C">
              <w:rPr>
                <w:color w:val="000000"/>
              </w:rPr>
              <w:t>Television Drama – Form and Practice</w:t>
            </w:r>
          </w:p>
        </w:tc>
        <w:tc>
          <w:tcPr>
            <w:tcW w:w="0" w:type="auto"/>
            <w:tcBorders>
              <w:left w:val="single" w:sz="4" w:space="0" w:color="000000"/>
              <w:bottom w:val="single" w:sz="4" w:space="0" w:color="000000"/>
            </w:tcBorders>
          </w:tcPr>
          <w:p w:rsidR="009E6D3C" w:rsidRPr="00394B17" w:rsidRDefault="009E6D3C" w:rsidP="009E6D3C">
            <w:r w:rsidRPr="00394B17">
              <w:t>TVP2100</w:t>
            </w:r>
          </w:p>
          <w:p w:rsidR="009E6D3C" w:rsidRPr="00465E0A" w:rsidRDefault="009E6D3C" w:rsidP="009E6D3C">
            <w:r w:rsidRPr="00394B17">
              <w:t>Level 5</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right w:val="single" w:sz="4" w:space="0" w:color="000000"/>
            </w:tcBorders>
            <w:vAlign w:val="center"/>
          </w:tcPr>
          <w:p w:rsidR="009E6D3C" w:rsidRPr="00465E0A" w:rsidRDefault="009E6D3C" w:rsidP="009E6D3C">
            <w:r>
              <w:t>X</w:t>
            </w:r>
          </w:p>
        </w:tc>
      </w:tr>
      <w:tr w:rsidR="009E6D3C" w:rsidRPr="00465E0A">
        <w:trPr>
          <w:cantSplit/>
        </w:trPr>
        <w:tc>
          <w:tcPr>
            <w:tcW w:w="0" w:type="auto"/>
            <w:tcBorders>
              <w:left w:val="single" w:sz="4" w:space="0" w:color="000000"/>
              <w:bottom w:val="single" w:sz="4" w:space="0" w:color="000000"/>
            </w:tcBorders>
          </w:tcPr>
          <w:p w:rsidR="009E6D3C" w:rsidRPr="00394B17" w:rsidRDefault="009E6D3C" w:rsidP="009E6D3C">
            <w:pPr>
              <w:rPr>
                <w:color w:val="000000"/>
              </w:rPr>
            </w:pPr>
            <w:r w:rsidRPr="00394B17">
              <w:rPr>
                <w:color w:val="000000"/>
              </w:rPr>
              <w:t>Television Documentary – Form and Practice</w:t>
            </w:r>
          </w:p>
        </w:tc>
        <w:tc>
          <w:tcPr>
            <w:tcW w:w="0" w:type="auto"/>
            <w:tcBorders>
              <w:left w:val="single" w:sz="4" w:space="0" w:color="000000"/>
              <w:bottom w:val="single" w:sz="4" w:space="0" w:color="000000"/>
            </w:tcBorders>
          </w:tcPr>
          <w:p w:rsidR="009E6D3C" w:rsidRPr="00394B17" w:rsidRDefault="009E6D3C" w:rsidP="009E6D3C">
            <w:r w:rsidRPr="00394B17">
              <w:t>TVP2110</w:t>
            </w:r>
          </w:p>
          <w:p w:rsidR="009E6D3C" w:rsidRPr="00465E0A" w:rsidRDefault="009E6D3C" w:rsidP="009E6D3C">
            <w:r w:rsidRPr="00394B17">
              <w:t>Level 5</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right w:val="single" w:sz="4" w:space="0" w:color="000000"/>
            </w:tcBorders>
            <w:vAlign w:val="center"/>
          </w:tcPr>
          <w:p w:rsidR="009E6D3C" w:rsidRPr="00465E0A" w:rsidRDefault="009E6D3C" w:rsidP="009E6D3C">
            <w:r>
              <w:t>X</w:t>
            </w:r>
          </w:p>
        </w:tc>
      </w:tr>
      <w:tr w:rsidR="009E6D3C" w:rsidRPr="00465E0A">
        <w:trPr>
          <w:cantSplit/>
        </w:trPr>
        <w:tc>
          <w:tcPr>
            <w:tcW w:w="0" w:type="auto"/>
            <w:tcBorders>
              <w:left w:val="single" w:sz="4" w:space="0" w:color="000000"/>
              <w:bottom w:val="single" w:sz="4" w:space="0" w:color="000000"/>
            </w:tcBorders>
          </w:tcPr>
          <w:p w:rsidR="009E6D3C" w:rsidRPr="00394B17" w:rsidRDefault="009E6D3C" w:rsidP="009E6D3C">
            <w:pPr>
              <w:rPr>
                <w:color w:val="000000"/>
              </w:rPr>
            </w:pPr>
            <w:r w:rsidRPr="00394B17">
              <w:rPr>
                <w:color w:val="000000"/>
              </w:rPr>
              <w:t>Television News – Form and Practice</w:t>
            </w:r>
          </w:p>
        </w:tc>
        <w:tc>
          <w:tcPr>
            <w:tcW w:w="0" w:type="auto"/>
            <w:tcBorders>
              <w:left w:val="single" w:sz="4" w:space="0" w:color="000000"/>
              <w:bottom w:val="single" w:sz="4" w:space="0" w:color="000000"/>
            </w:tcBorders>
          </w:tcPr>
          <w:p w:rsidR="009E6D3C" w:rsidRDefault="009E6D3C" w:rsidP="009E6D3C">
            <w:pPr>
              <w:rPr>
                <w:sz w:val="20"/>
                <w:szCs w:val="20"/>
              </w:rPr>
            </w:pPr>
            <w:r w:rsidRPr="001347D3">
              <w:rPr>
                <w:sz w:val="20"/>
                <w:szCs w:val="20"/>
              </w:rPr>
              <w:t>TVP2120</w:t>
            </w:r>
          </w:p>
          <w:p w:rsidR="009E6D3C" w:rsidRPr="00465E0A" w:rsidRDefault="009E6D3C" w:rsidP="009E6D3C">
            <w:r w:rsidRPr="00394B17">
              <w:t>Level 5</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right w:val="single" w:sz="4" w:space="0" w:color="000000"/>
            </w:tcBorders>
            <w:vAlign w:val="center"/>
          </w:tcPr>
          <w:p w:rsidR="009E6D3C" w:rsidRPr="00465E0A" w:rsidRDefault="009E6D3C" w:rsidP="009E6D3C">
            <w:r>
              <w:t>X</w:t>
            </w:r>
          </w:p>
        </w:tc>
      </w:tr>
      <w:tr w:rsidR="009E6D3C" w:rsidRPr="00465E0A">
        <w:trPr>
          <w:cantSplit/>
        </w:trPr>
        <w:tc>
          <w:tcPr>
            <w:tcW w:w="0" w:type="auto"/>
            <w:tcBorders>
              <w:left w:val="single" w:sz="4" w:space="0" w:color="000000"/>
              <w:bottom w:val="single" w:sz="4" w:space="0" w:color="000000"/>
            </w:tcBorders>
          </w:tcPr>
          <w:p w:rsidR="009E6D3C" w:rsidRPr="00394B17" w:rsidRDefault="009E6D3C" w:rsidP="009E6D3C">
            <w:pPr>
              <w:rPr>
                <w:color w:val="000000"/>
              </w:rPr>
            </w:pPr>
            <w:r w:rsidRPr="00394B17">
              <w:rPr>
                <w:color w:val="000000"/>
              </w:rPr>
              <w:t>Television Entertainment – Form and Practice</w:t>
            </w:r>
          </w:p>
        </w:tc>
        <w:tc>
          <w:tcPr>
            <w:tcW w:w="0" w:type="auto"/>
            <w:tcBorders>
              <w:left w:val="single" w:sz="4" w:space="0" w:color="000000"/>
              <w:bottom w:val="single" w:sz="4" w:space="0" w:color="000000"/>
            </w:tcBorders>
          </w:tcPr>
          <w:p w:rsidR="009E6D3C" w:rsidRPr="00394B17" w:rsidRDefault="009E6D3C" w:rsidP="009E6D3C">
            <w:r w:rsidRPr="00394B17">
              <w:t>TVP2130</w:t>
            </w:r>
          </w:p>
          <w:p w:rsidR="009E6D3C" w:rsidRPr="00465E0A" w:rsidRDefault="009E6D3C" w:rsidP="009E6D3C">
            <w:r w:rsidRPr="00394B17">
              <w:t>Level 5</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right w:val="single" w:sz="4" w:space="0" w:color="000000"/>
            </w:tcBorders>
            <w:vAlign w:val="center"/>
          </w:tcPr>
          <w:p w:rsidR="009E6D3C" w:rsidRPr="00465E0A" w:rsidRDefault="009E6D3C" w:rsidP="009E6D3C">
            <w:r>
              <w:t>X</w:t>
            </w:r>
          </w:p>
        </w:tc>
      </w:tr>
      <w:tr w:rsidR="009E6D3C" w:rsidRPr="00465E0A">
        <w:trPr>
          <w:cantSplit/>
        </w:trPr>
        <w:tc>
          <w:tcPr>
            <w:tcW w:w="0" w:type="auto"/>
            <w:tcBorders>
              <w:left w:val="single" w:sz="4" w:space="0" w:color="000000"/>
              <w:bottom w:val="single" w:sz="4" w:space="0" w:color="000000"/>
            </w:tcBorders>
          </w:tcPr>
          <w:p w:rsidR="009E6D3C" w:rsidRPr="00207B70" w:rsidRDefault="009E6D3C" w:rsidP="009E6D3C">
            <w:pPr>
              <w:rPr>
                <w:color w:val="000000"/>
              </w:rPr>
            </w:pPr>
            <w:r w:rsidRPr="00207B70">
              <w:rPr>
                <w:color w:val="000000"/>
              </w:rPr>
              <w:t>Final Project</w:t>
            </w:r>
          </w:p>
        </w:tc>
        <w:tc>
          <w:tcPr>
            <w:tcW w:w="0" w:type="auto"/>
            <w:tcBorders>
              <w:left w:val="single" w:sz="4" w:space="0" w:color="000000"/>
              <w:bottom w:val="single" w:sz="4" w:space="0" w:color="000000"/>
            </w:tcBorders>
          </w:tcPr>
          <w:p w:rsidR="009E6D3C" w:rsidRPr="00207B70" w:rsidRDefault="009E6D3C" w:rsidP="009E6D3C">
            <w:pPr>
              <w:pStyle w:val="hbookbodytext"/>
            </w:pPr>
            <w:r w:rsidRPr="00207B70">
              <w:t>TVP3100</w:t>
            </w:r>
          </w:p>
          <w:p w:rsidR="009E6D3C" w:rsidRPr="00207B70" w:rsidRDefault="009E6D3C" w:rsidP="009E6D3C">
            <w:pPr>
              <w:pStyle w:val="hbookbodytext"/>
            </w:pPr>
            <w:r w:rsidRPr="00207B70">
              <w:t>Level 6</w:t>
            </w:r>
          </w:p>
        </w:tc>
        <w:tc>
          <w:tcPr>
            <w:tcW w:w="0" w:type="auto"/>
            <w:tcBorders>
              <w:left w:val="single" w:sz="4" w:space="0" w:color="000000"/>
              <w:bottom w:val="single" w:sz="4" w:space="0" w:color="000000"/>
            </w:tcBorders>
            <w:vAlign w:val="center"/>
          </w:tcPr>
          <w:p w:rsidR="009E6D3C" w:rsidRPr="00465E0A" w:rsidRDefault="009E6D3C" w:rsidP="009E6D3C"/>
        </w:tc>
        <w:tc>
          <w:tcPr>
            <w:tcW w:w="0" w:type="auto"/>
            <w:tcBorders>
              <w:left w:val="single" w:sz="4" w:space="0" w:color="000000"/>
              <w:bottom w:val="single" w:sz="4" w:space="0" w:color="000000"/>
            </w:tcBorders>
            <w:vAlign w:val="center"/>
          </w:tcPr>
          <w:p w:rsidR="009E6D3C" w:rsidRPr="00465E0A" w:rsidRDefault="009E6D3C" w:rsidP="009E6D3C"/>
        </w:tc>
        <w:tc>
          <w:tcPr>
            <w:tcW w:w="0" w:type="auto"/>
            <w:tcBorders>
              <w:left w:val="single" w:sz="4" w:space="0" w:color="000000"/>
              <w:bottom w:val="single" w:sz="4" w:space="0" w:color="000000"/>
            </w:tcBorders>
            <w:vAlign w:val="center"/>
          </w:tcPr>
          <w:p w:rsidR="009E6D3C" w:rsidRPr="00465E0A" w:rsidRDefault="009E6D3C" w:rsidP="009E6D3C"/>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right w:val="single" w:sz="4" w:space="0" w:color="000000"/>
            </w:tcBorders>
            <w:vAlign w:val="center"/>
          </w:tcPr>
          <w:p w:rsidR="009E6D3C" w:rsidRPr="00465E0A" w:rsidRDefault="009E6D3C" w:rsidP="009E6D3C"/>
        </w:tc>
      </w:tr>
      <w:tr w:rsidR="009E6D3C" w:rsidRPr="00465E0A">
        <w:trPr>
          <w:cantSplit/>
        </w:trPr>
        <w:tc>
          <w:tcPr>
            <w:tcW w:w="0" w:type="auto"/>
            <w:tcBorders>
              <w:left w:val="single" w:sz="4" w:space="0" w:color="000000"/>
              <w:bottom w:val="single" w:sz="4" w:space="0" w:color="000000"/>
            </w:tcBorders>
          </w:tcPr>
          <w:p w:rsidR="009E6D3C" w:rsidRPr="00207B70" w:rsidRDefault="009E6D3C" w:rsidP="009E6D3C">
            <w:pPr>
              <w:rPr>
                <w:color w:val="000000"/>
              </w:rPr>
            </w:pPr>
            <w:r w:rsidRPr="00207B70">
              <w:rPr>
                <w:color w:val="000000"/>
              </w:rPr>
              <w:t>Proposition</w:t>
            </w:r>
          </w:p>
        </w:tc>
        <w:tc>
          <w:tcPr>
            <w:tcW w:w="0" w:type="auto"/>
            <w:tcBorders>
              <w:left w:val="single" w:sz="4" w:space="0" w:color="000000"/>
              <w:bottom w:val="single" w:sz="4" w:space="0" w:color="000000"/>
            </w:tcBorders>
          </w:tcPr>
          <w:p w:rsidR="009E6D3C" w:rsidRPr="00207B70" w:rsidRDefault="009E6D3C" w:rsidP="009E6D3C">
            <w:r w:rsidRPr="00207B70">
              <w:t>TVP3110</w:t>
            </w:r>
          </w:p>
          <w:p w:rsidR="009E6D3C" w:rsidRPr="00465E0A" w:rsidRDefault="009E6D3C" w:rsidP="009E6D3C">
            <w:r w:rsidRPr="00207B70">
              <w:t>Level 6</w:t>
            </w:r>
          </w:p>
        </w:tc>
        <w:tc>
          <w:tcPr>
            <w:tcW w:w="0" w:type="auto"/>
            <w:tcBorders>
              <w:left w:val="single" w:sz="4" w:space="0" w:color="000000"/>
              <w:bottom w:val="single" w:sz="4" w:space="0" w:color="000000"/>
            </w:tcBorders>
            <w:vAlign w:val="center"/>
          </w:tcPr>
          <w:p w:rsidR="009E6D3C" w:rsidRPr="00465E0A" w:rsidRDefault="009E6D3C" w:rsidP="009E6D3C"/>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tc>
        <w:tc>
          <w:tcPr>
            <w:tcW w:w="0" w:type="auto"/>
            <w:tcBorders>
              <w:left w:val="single" w:sz="4" w:space="0" w:color="000000"/>
              <w:bottom w:val="single" w:sz="4" w:space="0" w:color="000000"/>
            </w:tcBorders>
            <w:vAlign w:val="center"/>
          </w:tcPr>
          <w:p w:rsidR="009E6D3C" w:rsidRPr="00465E0A" w:rsidRDefault="009E6D3C" w:rsidP="009E6D3C"/>
        </w:tc>
        <w:tc>
          <w:tcPr>
            <w:tcW w:w="0" w:type="auto"/>
            <w:tcBorders>
              <w:left w:val="single" w:sz="4" w:space="0" w:color="000000"/>
              <w:bottom w:val="single" w:sz="4" w:space="0" w:color="000000"/>
            </w:tcBorders>
            <w:vAlign w:val="center"/>
          </w:tcPr>
          <w:p w:rsidR="009E6D3C" w:rsidRPr="00465E0A" w:rsidRDefault="009E6D3C" w:rsidP="009E6D3C"/>
        </w:tc>
        <w:tc>
          <w:tcPr>
            <w:tcW w:w="0" w:type="auto"/>
            <w:tcBorders>
              <w:left w:val="single" w:sz="4" w:space="0" w:color="000000"/>
              <w:bottom w:val="single" w:sz="4" w:space="0" w:color="000000"/>
            </w:tcBorders>
            <w:vAlign w:val="center"/>
          </w:tcPr>
          <w:p w:rsidR="009E6D3C" w:rsidRPr="00465E0A" w:rsidRDefault="009E6D3C" w:rsidP="009E6D3C"/>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tc>
        <w:tc>
          <w:tcPr>
            <w:tcW w:w="0" w:type="auto"/>
            <w:tcBorders>
              <w:left w:val="single" w:sz="4" w:space="0" w:color="000000"/>
              <w:bottom w:val="single" w:sz="4" w:space="0" w:color="000000"/>
            </w:tcBorders>
            <w:vAlign w:val="center"/>
          </w:tcPr>
          <w:p w:rsidR="009E6D3C" w:rsidRPr="00465E0A" w:rsidRDefault="009E6D3C" w:rsidP="009E6D3C">
            <w:r>
              <w:t>X</w:t>
            </w:r>
          </w:p>
        </w:tc>
        <w:tc>
          <w:tcPr>
            <w:tcW w:w="0" w:type="auto"/>
            <w:tcBorders>
              <w:left w:val="single" w:sz="4" w:space="0" w:color="000000"/>
              <w:bottom w:val="single" w:sz="4" w:space="0" w:color="000000"/>
            </w:tcBorders>
            <w:vAlign w:val="center"/>
          </w:tcPr>
          <w:p w:rsidR="009E6D3C" w:rsidRPr="00465E0A" w:rsidRDefault="009E6D3C" w:rsidP="009E6D3C"/>
        </w:tc>
        <w:tc>
          <w:tcPr>
            <w:tcW w:w="0" w:type="auto"/>
            <w:tcBorders>
              <w:left w:val="single" w:sz="4" w:space="0" w:color="000000"/>
              <w:bottom w:val="single" w:sz="4" w:space="0" w:color="000000"/>
            </w:tcBorders>
            <w:vAlign w:val="center"/>
          </w:tcPr>
          <w:p w:rsidR="009E6D3C" w:rsidRPr="00465E0A" w:rsidRDefault="009E6D3C" w:rsidP="009E6D3C"/>
        </w:tc>
        <w:tc>
          <w:tcPr>
            <w:tcW w:w="0" w:type="auto"/>
            <w:tcBorders>
              <w:left w:val="single" w:sz="4" w:space="0" w:color="000000"/>
              <w:bottom w:val="single" w:sz="4" w:space="0" w:color="000000"/>
              <w:right w:val="single" w:sz="4" w:space="0" w:color="000000"/>
            </w:tcBorders>
            <w:vAlign w:val="center"/>
          </w:tcPr>
          <w:p w:rsidR="009E6D3C" w:rsidRPr="00465E0A" w:rsidRDefault="009E6D3C" w:rsidP="009E6D3C"/>
        </w:tc>
      </w:tr>
    </w:tbl>
    <w:p w:rsidR="009E6D3C" w:rsidRPr="00465E0A" w:rsidRDefault="009E6D3C" w:rsidP="009E6D3C">
      <w:pPr>
        <w:sectPr w:rsidR="009E6D3C" w:rsidRPr="00465E0A">
          <w:footerReference w:type="first" r:id="rId13"/>
          <w:footnotePr>
            <w:pos w:val="beneathText"/>
          </w:footnotePr>
          <w:pgSz w:w="11907" w:h="8391" w:orient="landscape" w:code="11"/>
          <w:pgMar w:top="709" w:right="851" w:bottom="736" w:left="709" w:header="420" w:footer="505" w:gutter="0"/>
          <w:cols w:space="720"/>
          <w:titlePg/>
          <w:docGrid w:linePitch="360"/>
        </w:sectPr>
      </w:pPr>
    </w:p>
    <w:p w:rsidR="009E6D3C" w:rsidRPr="00465E0A" w:rsidRDefault="009E6D3C" w:rsidP="009E6D3C"/>
    <w:sectPr w:rsidR="009E6D3C" w:rsidRPr="00465E0A" w:rsidSect="009E6D3C">
      <w:footerReference w:type="first" r:id="rId14"/>
      <w:footnotePr>
        <w:pos w:val="beneathText"/>
      </w:footnotePr>
      <w:pgSz w:w="8391" w:h="11907" w:code="11"/>
      <w:pgMar w:top="851" w:right="737" w:bottom="1134" w:left="709"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D01" w:rsidRDefault="00011D01" w:rsidP="009E6D3C">
      <w:r>
        <w:separator/>
      </w:r>
    </w:p>
  </w:endnote>
  <w:endnote w:type="continuationSeparator" w:id="0">
    <w:p w:rsidR="00011D01" w:rsidRDefault="00011D01" w:rsidP="009E6D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Dax-Medium">
    <w:altName w:val="Dax-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algun Gothic">
    <w:charset w:val="81"/>
    <w:family w:val="swiss"/>
    <w:pitch w:val="variable"/>
    <w:sig w:usb0="900002AF" w:usb1="09D77CFB" w:usb2="00000012" w:usb3="00000000" w:csb0="00080001" w:csb1="00000000"/>
  </w:font>
  <w:font w:name="宋体">
    <w:charset w:val="50"/>
    <w:family w:val="auto"/>
    <w:pitch w:val="variable"/>
    <w:sig w:usb0="00000001" w:usb1="00000000" w:usb2="0100040E"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01" w:rsidRPr="003C34B7" w:rsidRDefault="00011D01" w:rsidP="009E6D3C">
    <w:pPr>
      <w:pStyle w:val="Footer"/>
      <w:tabs>
        <w:tab w:val="clear" w:pos="4153"/>
        <w:tab w:val="clear" w:pos="8306"/>
      </w:tabs>
      <w:ind w:right="-45"/>
      <w:rPr>
        <w:sz w:val="20"/>
        <w:szCs w:val="20"/>
      </w:rPr>
    </w:pPr>
    <w:r w:rsidRPr="00C8247E">
      <w:rPr>
        <w:b/>
        <w:i/>
        <w:color w:val="800080"/>
        <w:sz w:val="20"/>
        <w:szCs w:val="20"/>
      </w:rPr>
      <w:t>Programme name</w:t>
    </w:r>
    <w:r>
      <w:rPr>
        <w:sz w:val="20"/>
        <w:szCs w:val="20"/>
      </w:rPr>
      <w:t xml:space="preserve"> Programme Handbook 2012/13                     </w:t>
    </w:r>
    <w:r w:rsidRPr="00C8247E">
      <w:rPr>
        <w:sz w:val="20"/>
        <w:szCs w:val="20"/>
      </w:rPr>
      <w:t xml:space="preserve">Page </w:t>
    </w:r>
    <w:fldSimple w:instr=" PAGE   \* MERGEFORMAT ">
      <w:r>
        <w:rPr>
          <w:noProof/>
          <w:sz w:val="20"/>
          <w:szCs w:val="20"/>
        </w:rPr>
        <w:t>42</w:t>
      </w:r>
    </w:fldSimple>
    <w:r w:rsidRPr="00C8247E">
      <w:rPr>
        <w:sz w:val="20"/>
        <w:szCs w:val="20"/>
      </w:rPr>
      <w:t xml:space="preserve"> of </w:t>
    </w:r>
    <w:fldSimple w:instr=" NUMPAGES  \* Arabic  \* MERGEFORMAT ">
      <w:r w:rsidRPr="00486BB5">
        <w:rPr>
          <w:noProof/>
          <w:sz w:val="20"/>
          <w:szCs w:val="20"/>
        </w:rPr>
        <w:t>42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01" w:rsidRPr="003C34B7" w:rsidRDefault="00011D01" w:rsidP="009E6D3C">
    <w:pPr>
      <w:pStyle w:val="Footer"/>
      <w:tabs>
        <w:tab w:val="clear" w:pos="4153"/>
        <w:tab w:val="clear" w:pos="8306"/>
      </w:tabs>
      <w:ind w:right="-45"/>
      <w:rPr>
        <w:sz w:val="20"/>
        <w:szCs w:val="20"/>
      </w:rPr>
    </w:pPr>
    <w:r w:rsidRPr="000918AF">
      <w:rPr>
        <w:sz w:val="20"/>
        <w:szCs w:val="20"/>
      </w:rPr>
      <w:t>Television Production</w:t>
    </w:r>
    <w:r>
      <w:rPr>
        <w:sz w:val="20"/>
        <w:szCs w:val="20"/>
      </w:rPr>
      <w:t xml:space="preserve"> Programme Handbook 2013/14                                                                                       </w:t>
    </w:r>
    <w:r w:rsidRPr="00C8247E">
      <w:rPr>
        <w:sz w:val="20"/>
        <w:szCs w:val="20"/>
      </w:rPr>
      <w:t xml:space="preserve">Page </w:t>
    </w:r>
    <w:fldSimple w:instr=" PAGE   \* MERGEFORMAT ">
      <w:r w:rsidR="00C52090" w:rsidRPr="00C52090">
        <w:rPr>
          <w:noProof/>
          <w:sz w:val="20"/>
          <w:szCs w:val="20"/>
        </w:rPr>
        <w:t>11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58209"/>
      <w:docPartObj>
        <w:docPartGallery w:val="Page Numbers (Bottom of Page)"/>
        <w:docPartUnique/>
      </w:docPartObj>
    </w:sdtPr>
    <w:sdtContent>
      <w:p w:rsidR="00011D01" w:rsidRDefault="00A44EEB">
        <w:pPr>
          <w:pStyle w:val="Footer"/>
          <w:jc w:val="right"/>
        </w:pPr>
        <w:fldSimple w:instr=" PAGE   \* MERGEFORMAT ">
          <w:r w:rsidR="00C52090">
            <w:rPr>
              <w:noProof/>
            </w:rPr>
            <w:t>14</w:t>
          </w:r>
        </w:fldSimple>
      </w:p>
    </w:sdtContent>
  </w:sdt>
  <w:p w:rsidR="00011D01" w:rsidRPr="007E269C" w:rsidRDefault="00011D01" w:rsidP="007E269C">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D01" w:rsidRDefault="00011D01" w:rsidP="009E6D3C">
      <w:r>
        <w:separator/>
      </w:r>
    </w:p>
  </w:footnote>
  <w:footnote w:type="continuationSeparator" w:id="0">
    <w:p w:rsidR="00011D01" w:rsidRDefault="00011D01" w:rsidP="009E6D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CBA343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35E6307"/>
    <w:multiLevelType w:val="hybridMultilevel"/>
    <w:tmpl w:val="75AA7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834956"/>
    <w:multiLevelType w:val="multilevel"/>
    <w:tmpl w:val="4532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C029B4"/>
    <w:multiLevelType w:val="hybridMultilevel"/>
    <w:tmpl w:val="10E20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A27039"/>
    <w:multiLevelType w:val="multilevel"/>
    <w:tmpl w:val="201E7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D8491E"/>
    <w:multiLevelType w:val="hybridMultilevel"/>
    <w:tmpl w:val="ADB44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AF7BEB"/>
    <w:multiLevelType w:val="hybridMultilevel"/>
    <w:tmpl w:val="9814A0A4"/>
    <w:lvl w:ilvl="0" w:tplc="9FA2A85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EE6B2A"/>
    <w:multiLevelType w:val="hybridMultilevel"/>
    <w:tmpl w:val="1ED2A914"/>
    <w:lvl w:ilvl="0" w:tplc="FFFFFFFF">
      <w:start w:val="1"/>
      <w:numFmt w:val="bullet"/>
      <w:lvlText w:val=""/>
      <w:lvlJc w:val="left"/>
      <w:pPr>
        <w:tabs>
          <w:tab w:val="num" w:pos="720"/>
        </w:tabs>
        <w:ind w:left="720" w:hanging="360"/>
      </w:pPr>
      <w:rPr>
        <w:rFonts w:ascii="Symbol"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31C59F1"/>
    <w:multiLevelType w:val="multilevel"/>
    <w:tmpl w:val="7480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E13A88"/>
    <w:multiLevelType w:val="multilevel"/>
    <w:tmpl w:val="0998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E776C4"/>
    <w:multiLevelType w:val="hybridMultilevel"/>
    <w:tmpl w:val="135CF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8E304B"/>
    <w:multiLevelType w:val="multilevel"/>
    <w:tmpl w:val="E350F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B61C4B"/>
    <w:multiLevelType w:val="hybridMultilevel"/>
    <w:tmpl w:val="D2EAE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C056D6"/>
    <w:multiLevelType w:val="hybridMultilevel"/>
    <w:tmpl w:val="3992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5B4293"/>
    <w:multiLevelType w:val="hybridMultilevel"/>
    <w:tmpl w:val="96D4BA54"/>
    <w:lvl w:ilvl="0" w:tplc="C6928310">
      <w:start w:val="1"/>
      <w:numFmt w:val="bullet"/>
      <w:lvlText w:val="•"/>
      <w:lvlJc w:val="left"/>
      <w:pPr>
        <w:tabs>
          <w:tab w:val="num" w:pos="720"/>
        </w:tabs>
        <w:ind w:left="720" w:hanging="360"/>
      </w:pPr>
      <w:rPr>
        <w:rFonts w:ascii="Arial" w:hAnsi="Arial" w:hint="default"/>
      </w:rPr>
    </w:lvl>
    <w:lvl w:ilvl="1" w:tplc="5DFC134E">
      <w:start w:val="1"/>
      <w:numFmt w:val="bullet"/>
      <w:lvlText w:val="•"/>
      <w:lvlJc w:val="left"/>
      <w:pPr>
        <w:tabs>
          <w:tab w:val="num" w:pos="1440"/>
        </w:tabs>
        <w:ind w:left="1440" w:hanging="360"/>
      </w:pPr>
      <w:rPr>
        <w:rFonts w:ascii="Arial" w:hAnsi="Arial" w:hint="default"/>
      </w:rPr>
    </w:lvl>
    <w:lvl w:ilvl="2" w:tplc="1B04C076" w:tentative="1">
      <w:start w:val="1"/>
      <w:numFmt w:val="bullet"/>
      <w:lvlText w:val="•"/>
      <w:lvlJc w:val="left"/>
      <w:pPr>
        <w:tabs>
          <w:tab w:val="num" w:pos="2160"/>
        </w:tabs>
        <w:ind w:left="2160" w:hanging="360"/>
      </w:pPr>
      <w:rPr>
        <w:rFonts w:ascii="Arial" w:hAnsi="Arial" w:hint="default"/>
      </w:rPr>
    </w:lvl>
    <w:lvl w:ilvl="3" w:tplc="F8B4B39E" w:tentative="1">
      <w:start w:val="1"/>
      <w:numFmt w:val="bullet"/>
      <w:lvlText w:val="•"/>
      <w:lvlJc w:val="left"/>
      <w:pPr>
        <w:tabs>
          <w:tab w:val="num" w:pos="2880"/>
        </w:tabs>
        <w:ind w:left="2880" w:hanging="360"/>
      </w:pPr>
      <w:rPr>
        <w:rFonts w:ascii="Arial" w:hAnsi="Arial" w:hint="default"/>
      </w:rPr>
    </w:lvl>
    <w:lvl w:ilvl="4" w:tplc="3DF0B32E" w:tentative="1">
      <w:start w:val="1"/>
      <w:numFmt w:val="bullet"/>
      <w:lvlText w:val="•"/>
      <w:lvlJc w:val="left"/>
      <w:pPr>
        <w:tabs>
          <w:tab w:val="num" w:pos="3600"/>
        </w:tabs>
        <w:ind w:left="3600" w:hanging="360"/>
      </w:pPr>
      <w:rPr>
        <w:rFonts w:ascii="Arial" w:hAnsi="Arial" w:hint="default"/>
      </w:rPr>
    </w:lvl>
    <w:lvl w:ilvl="5" w:tplc="9FDE8FAA" w:tentative="1">
      <w:start w:val="1"/>
      <w:numFmt w:val="bullet"/>
      <w:lvlText w:val="•"/>
      <w:lvlJc w:val="left"/>
      <w:pPr>
        <w:tabs>
          <w:tab w:val="num" w:pos="4320"/>
        </w:tabs>
        <w:ind w:left="4320" w:hanging="360"/>
      </w:pPr>
      <w:rPr>
        <w:rFonts w:ascii="Arial" w:hAnsi="Arial" w:hint="default"/>
      </w:rPr>
    </w:lvl>
    <w:lvl w:ilvl="6" w:tplc="09542E24" w:tentative="1">
      <w:start w:val="1"/>
      <w:numFmt w:val="bullet"/>
      <w:lvlText w:val="•"/>
      <w:lvlJc w:val="left"/>
      <w:pPr>
        <w:tabs>
          <w:tab w:val="num" w:pos="5040"/>
        </w:tabs>
        <w:ind w:left="5040" w:hanging="360"/>
      </w:pPr>
      <w:rPr>
        <w:rFonts w:ascii="Arial" w:hAnsi="Arial" w:hint="default"/>
      </w:rPr>
    </w:lvl>
    <w:lvl w:ilvl="7" w:tplc="A300BCC0" w:tentative="1">
      <w:start w:val="1"/>
      <w:numFmt w:val="bullet"/>
      <w:lvlText w:val="•"/>
      <w:lvlJc w:val="left"/>
      <w:pPr>
        <w:tabs>
          <w:tab w:val="num" w:pos="5760"/>
        </w:tabs>
        <w:ind w:left="5760" w:hanging="360"/>
      </w:pPr>
      <w:rPr>
        <w:rFonts w:ascii="Arial" w:hAnsi="Arial" w:hint="default"/>
      </w:rPr>
    </w:lvl>
    <w:lvl w:ilvl="8" w:tplc="B8C860E8" w:tentative="1">
      <w:start w:val="1"/>
      <w:numFmt w:val="bullet"/>
      <w:lvlText w:val="•"/>
      <w:lvlJc w:val="left"/>
      <w:pPr>
        <w:tabs>
          <w:tab w:val="num" w:pos="6480"/>
        </w:tabs>
        <w:ind w:left="6480" w:hanging="360"/>
      </w:pPr>
      <w:rPr>
        <w:rFonts w:ascii="Arial" w:hAnsi="Arial" w:hint="default"/>
      </w:rPr>
    </w:lvl>
  </w:abstractNum>
  <w:abstractNum w:abstractNumId="16">
    <w:nsid w:val="33377665"/>
    <w:multiLevelType w:val="multilevel"/>
    <w:tmpl w:val="9B1C1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3D5E48"/>
    <w:multiLevelType w:val="hybridMultilevel"/>
    <w:tmpl w:val="79B8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0336ED"/>
    <w:multiLevelType w:val="hybridMultilevel"/>
    <w:tmpl w:val="E5DA9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BD7CF0"/>
    <w:multiLevelType w:val="multilevel"/>
    <w:tmpl w:val="D3BC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AA1953"/>
    <w:multiLevelType w:val="hybridMultilevel"/>
    <w:tmpl w:val="AE84976A"/>
    <w:lvl w:ilvl="0" w:tplc="52B8CD9E">
      <w:start w:val="1"/>
      <w:numFmt w:val="bullet"/>
      <w:pStyle w:val="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42252F"/>
    <w:multiLevelType w:val="hybridMultilevel"/>
    <w:tmpl w:val="6F408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59146E"/>
    <w:multiLevelType w:val="hybridMultilevel"/>
    <w:tmpl w:val="0C464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3D7F22"/>
    <w:multiLevelType w:val="hybridMultilevel"/>
    <w:tmpl w:val="3E6ACC0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484837FF"/>
    <w:multiLevelType w:val="hybridMultilevel"/>
    <w:tmpl w:val="C9DC9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A224FB"/>
    <w:multiLevelType w:val="hybridMultilevel"/>
    <w:tmpl w:val="BC7C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550AFF"/>
    <w:multiLevelType w:val="multilevel"/>
    <w:tmpl w:val="2C38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675D37"/>
    <w:multiLevelType w:val="hybridMultilevel"/>
    <w:tmpl w:val="98741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141801"/>
    <w:multiLevelType w:val="hybridMultilevel"/>
    <w:tmpl w:val="4C76D11C"/>
    <w:lvl w:ilvl="0" w:tplc="D89A06FC">
      <w:start w:val="1"/>
      <w:numFmt w:val="bullet"/>
      <w:lvlText w:val=""/>
      <w:lvlJc w:val="left"/>
      <w:pPr>
        <w:ind w:left="360" w:hanging="360"/>
      </w:pPr>
      <w:rPr>
        <w:rFonts w:ascii="Symbol" w:hAnsi="Symbol" w:hint="default"/>
        <w:color w:val="800080"/>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5D924B5"/>
    <w:multiLevelType w:val="multilevel"/>
    <w:tmpl w:val="BDC81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003CE8"/>
    <w:multiLevelType w:val="hybridMultilevel"/>
    <w:tmpl w:val="B50C44B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nsid w:val="66D41FF0"/>
    <w:multiLevelType w:val="multilevel"/>
    <w:tmpl w:val="F30CB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037AB3"/>
    <w:multiLevelType w:val="multilevel"/>
    <w:tmpl w:val="0A20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1B0600"/>
    <w:multiLevelType w:val="hybridMultilevel"/>
    <w:tmpl w:val="DF345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60602D4"/>
    <w:multiLevelType w:val="hybridMultilevel"/>
    <w:tmpl w:val="8272D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E06AEC"/>
    <w:multiLevelType w:val="multilevel"/>
    <w:tmpl w:val="804EC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B145B9"/>
    <w:multiLevelType w:val="hybridMultilevel"/>
    <w:tmpl w:val="1072602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Wingdings"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Wingdings"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Wingdings"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5"/>
  </w:num>
  <w:num w:numId="4">
    <w:abstractNumId w:val="28"/>
  </w:num>
  <w:num w:numId="5">
    <w:abstractNumId w:val="34"/>
  </w:num>
  <w:num w:numId="6">
    <w:abstractNumId w:val="33"/>
  </w:num>
  <w:num w:numId="7">
    <w:abstractNumId w:val="18"/>
  </w:num>
  <w:num w:numId="8">
    <w:abstractNumId w:val="25"/>
  </w:num>
  <w:num w:numId="9">
    <w:abstractNumId w:val="27"/>
  </w:num>
  <w:num w:numId="10">
    <w:abstractNumId w:val="24"/>
  </w:num>
  <w:num w:numId="11">
    <w:abstractNumId w:val="17"/>
  </w:num>
  <w:num w:numId="12">
    <w:abstractNumId w:val="13"/>
  </w:num>
  <w:num w:numId="13">
    <w:abstractNumId w:val="6"/>
  </w:num>
  <w:num w:numId="14">
    <w:abstractNumId w:val="3"/>
  </w:num>
  <w:num w:numId="15">
    <w:abstractNumId w:val="21"/>
  </w:num>
  <w:num w:numId="16">
    <w:abstractNumId w:val="22"/>
  </w:num>
  <w:num w:numId="17">
    <w:abstractNumId w:val="20"/>
  </w:num>
  <w:num w:numId="18">
    <w:abstractNumId w:val="14"/>
  </w:num>
  <w:num w:numId="19">
    <w:abstractNumId w:val="11"/>
  </w:num>
  <w:num w:numId="20">
    <w:abstractNumId w:val="4"/>
  </w:num>
  <w:num w:numId="21">
    <w:abstractNumId w:val="36"/>
  </w:num>
  <w:num w:numId="22">
    <w:abstractNumId w:val="0"/>
  </w:num>
  <w:num w:numId="23">
    <w:abstractNumId w:val="1"/>
  </w:num>
  <w:num w:numId="24">
    <w:abstractNumId w:val="8"/>
  </w:num>
  <w:num w:numId="25">
    <w:abstractNumId w:val="23"/>
  </w:num>
  <w:num w:numId="26">
    <w:abstractNumId w:val="10"/>
  </w:num>
  <w:num w:numId="27">
    <w:abstractNumId w:val="26"/>
  </w:num>
  <w:num w:numId="28">
    <w:abstractNumId w:val="9"/>
  </w:num>
  <w:num w:numId="29">
    <w:abstractNumId w:val="29"/>
  </w:num>
  <w:num w:numId="30">
    <w:abstractNumId w:val="35"/>
  </w:num>
  <w:num w:numId="31">
    <w:abstractNumId w:val="31"/>
  </w:num>
  <w:num w:numId="32">
    <w:abstractNumId w:val="16"/>
  </w:num>
  <w:num w:numId="33">
    <w:abstractNumId w:val="5"/>
  </w:num>
  <w:num w:numId="34">
    <w:abstractNumId w:val="12"/>
  </w:num>
  <w:num w:numId="35">
    <w:abstractNumId w:val="32"/>
  </w:num>
  <w:num w:numId="36">
    <w:abstractNumId w:val="7"/>
  </w:num>
  <w:num w:numId="37">
    <w:abstractNumId w:val="30"/>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701"/>
  <w:doNotTrackMoves/>
  <w:defaultTabStop w:val="720"/>
  <w:evenAndOddHeaders/>
  <w:drawingGridHorizontalSpacing w:val="110"/>
  <w:displayHorizontalDrawingGridEvery w:val="0"/>
  <w:displayVerticalDrawingGridEvery w:val="0"/>
  <w:noPunctuationKerning/>
  <w:characterSpacingControl w:val="doNotCompress"/>
  <w:hdrShapeDefaults>
    <o:shapedefaults v:ext="edit" spidmax="6145"/>
  </w:hdrShapeDefaults>
  <w:footnotePr>
    <w:pos w:val="beneathText"/>
    <w:footnote w:id="-1"/>
    <w:footnote w:id="0"/>
  </w:footnotePr>
  <w:endnotePr>
    <w:endnote w:id="-1"/>
    <w:endnote w:id="0"/>
  </w:endnotePr>
  <w:compat>
    <w:useFELayout/>
  </w:compat>
  <w:rsids>
    <w:rsidRoot w:val="00675BEA"/>
    <w:rsid w:val="00011D01"/>
    <w:rsid w:val="000D6F42"/>
    <w:rsid w:val="001C4E81"/>
    <w:rsid w:val="00265B5C"/>
    <w:rsid w:val="0027518B"/>
    <w:rsid w:val="002A4DF6"/>
    <w:rsid w:val="002D25BF"/>
    <w:rsid w:val="002E4EDE"/>
    <w:rsid w:val="00387497"/>
    <w:rsid w:val="003C33E1"/>
    <w:rsid w:val="003C7FE4"/>
    <w:rsid w:val="004B7769"/>
    <w:rsid w:val="004C2F73"/>
    <w:rsid w:val="004C6826"/>
    <w:rsid w:val="004F3D7A"/>
    <w:rsid w:val="0054014F"/>
    <w:rsid w:val="00544B22"/>
    <w:rsid w:val="005C053B"/>
    <w:rsid w:val="00625930"/>
    <w:rsid w:val="00657034"/>
    <w:rsid w:val="00675BEA"/>
    <w:rsid w:val="006B23C4"/>
    <w:rsid w:val="007E269C"/>
    <w:rsid w:val="008729C8"/>
    <w:rsid w:val="00962871"/>
    <w:rsid w:val="009E6D3C"/>
    <w:rsid w:val="00A0291D"/>
    <w:rsid w:val="00A067E0"/>
    <w:rsid w:val="00A44EEB"/>
    <w:rsid w:val="00AB2786"/>
    <w:rsid w:val="00B16EAB"/>
    <w:rsid w:val="00B21EF4"/>
    <w:rsid w:val="00B53C1E"/>
    <w:rsid w:val="00BA0997"/>
    <w:rsid w:val="00BD1E0C"/>
    <w:rsid w:val="00BF57D6"/>
    <w:rsid w:val="00C4177B"/>
    <w:rsid w:val="00C52090"/>
    <w:rsid w:val="00D10380"/>
    <w:rsid w:val="00D90B3E"/>
    <w:rsid w:val="00E26FC6"/>
    <w:rsid w:val="00ED7850"/>
    <w:rsid w:val="00F47AE9"/>
    <w:rsid w:val="00F60601"/>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421"/>
    <w:pPr>
      <w:suppressAutoHyphens/>
    </w:pPr>
    <w:rPr>
      <w:rFonts w:ascii="Arial" w:eastAsia="Times" w:hAnsi="Arial" w:cs="Arial"/>
      <w:sz w:val="22"/>
      <w:szCs w:val="22"/>
      <w:lang w:eastAsia="ar-SA"/>
    </w:rPr>
  </w:style>
  <w:style w:type="paragraph" w:styleId="Heading1">
    <w:name w:val="heading 1"/>
    <w:aliases w:val="Chapter heading"/>
    <w:basedOn w:val="Normal"/>
    <w:next w:val="Normal"/>
    <w:link w:val="Heading1Char"/>
    <w:qFormat/>
    <w:rsid w:val="00675BEA"/>
    <w:pPr>
      <w:keepNext/>
      <w:numPr>
        <w:numId w:val="1"/>
      </w:numPr>
      <w:pBdr>
        <w:bottom w:val="single" w:sz="4" w:space="1" w:color="000000"/>
      </w:pBdr>
      <w:spacing w:after="360"/>
      <w:outlineLvl w:val="0"/>
    </w:pPr>
    <w:rPr>
      <w:b/>
      <w:bCs/>
      <w:kern w:val="1"/>
      <w:sz w:val="28"/>
      <w:szCs w:val="28"/>
    </w:rPr>
  </w:style>
  <w:style w:type="paragraph" w:styleId="Heading2">
    <w:name w:val="heading 2"/>
    <w:aliases w:val="- Chapter sub-heading"/>
    <w:basedOn w:val="Normal"/>
    <w:next w:val="Normal"/>
    <w:link w:val="Heading2Char"/>
    <w:qFormat/>
    <w:rsid w:val="00675BEA"/>
    <w:pPr>
      <w:keepNext/>
      <w:numPr>
        <w:ilvl w:val="1"/>
        <w:numId w:val="1"/>
      </w:numPr>
      <w:spacing w:before="160" w:after="120"/>
      <w:outlineLvl w:val="1"/>
    </w:pPr>
    <w:rPr>
      <w:b/>
      <w:bCs/>
    </w:rPr>
  </w:style>
  <w:style w:type="paragraph" w:styleId="Heading3">
    <w:name w:val="heading 3"/>
    <w:basedOn w:val="Normal"/>
    <w:next w:val="Normal"/>
    <w:link w:val="Heading3Char"/>
    <w:qFormat/>
    <w:rsid w:val="00675BEA"/>
    <w:pPr>
      <w:keepNext/>
      <w:tabs>
        <w:tab w:val="num" w:pos="0"/>
      </w:tabs>
      <w:spacing w:before="240" w:after="60"/>
      <w:outlineLvl w:val="2"/>
    </w:pPr>
    <w:rPr>
      <w:b/>
      <w:bCs/>
    </w:rPr>
  </w:style>
  <w:style w:type="paragraph" w:styleId="Heading4">
    <w:name w:val="heading 4"/>
    <w:basedOn w:val="Normal"/>
    <w:next w:val="Normal"/>
    <w:link w:val="Heading4Char"/>
    <w:qFormat/>
    <w:rsid w:val="00675BEA"/>
    <w:pPr>
      <w:keepNext/>
      <w:tabs>
        <w:tab w:val="num" w:pos="0"/>
      </w:tabs>
      <w:outlineLvl w:val="3"/>
    </w:pPr>
    <w:rPr>
      <w:sz w:val="56"/>
      <w:szCs w:val="56"/>
    </w:rPr>
  </w:style>
  <w:style w:type="paragraph" w:styleId="Heading5">
    <w:name w:val="heading 5"/>
    <w:basedOn w:val="Normal"/>
    <w:next w:val="Normal"/>
    <w:link w:val="Heading5Char"/>
    <w:qFormat/>
    <w:rsid w:val="00675BEA"/>
    <w:pPr>
      <w:keepNext/>
      <w:tabs>
        <w:tab w:val="num" w:pos="0"/>
      </w:tabs>
      <w:outlineLvl w:val="4"/>
    </w:pPr>
    <w:rPr>
      <w:sz w:val="52"/>
      <w:szCs w:val="52"/>
    </w:rPr>
  </w:style>
  <w:style w:type="paragraph" w:styleId="Heading6">
    <w:name w:val="heading 6"/>
    <w:basedOn w:val="Normal"/>
    <w:next w:val="Normal"/>
    <w:link w:val="Heading6Char"/>
    <w:qFormat/>
    <w:rsid w:val="00675BEA"/>
    <w:pPr>
      <w:keepNext/>
      <w:tabs>
        <w:tab w:val="num" w:pos="0"/>
      </w:tabs>
      <w:spacing w:after="120"/>
      <w:outlineLvl w:val="5"/>
    </w:pPr>
    <w:rPr>
      <w:b/>
      <w:bCs/>
    </w:rPr>
  </w:style>
  <w:style w:type="paragraph" w:styleId="Heading7">
    <w:name w:val="heading 7"/>
    <w:basedOn w:val="Normal"/>
    <w:next w:val="Normal"/>
    <w:link w:val="Heading7Char"/>
    <w:qFormat/>
    <w:rsid w:val="00675BEA"/>
    <w:pPr>
      <w:tabs>
        <w:tab w:val="num" w:pos="0"/>
      </w:tabs>
      <w:spacing w:before="240" w:after="60"/>
      <w:outlineLvl w:val="6"/>
    </w:pPr>
    <w:rPr>
      <w:rFonts w:ascii="Helvetica" w:hAnsi="Helvetica" w:cs="Helvetica"/>
      <w:sz w:val="20"/>
      <w:szCs w:val="20"/>
    </w:rPr>
  </w:style>
  <w:style w:type="paragraph" w:styleId="Heading8">
    <w:name w:val="heading 8"/>
    <w:basedOn w:val="Normal"/>
    <w:next w:val="Normal"/>
    <w:link w:val="Heading8Char"/>
    <w:qFormat/>
    <w:rsid w:val="00675BEA"/>
    <w:pPr>
      <w:keepNext/>
      <w:tabs>
        <w:tab w:val="num" w:pos="0"/>
      </w:tabs>
      <w:outlineLvl w:val="7"/>
    </w:pPr>
    <w:rPr>
      <w:rFonts w:eastAsia="Times New Roman"/>
      <w:i/>
      <w:iCs/>
      <w:color w:val="800080"/>
      <w:sz w:val="20"/>
      <w:szCs w:val="20"/>
    </w:rPr>
  </w:style>
  <w:style w:type="paragraph" w:styleId="Heading9">
    <w:name w:val="heading 9"/>
    <w:basedOn w:val="Normal"/>
    <w:next w:val="Normal"/>
    <w:link w:val="Heading9Char"/>
    <w:qFormat/>
    <w:rsid w:val="00675BEA"/>
    <w:pPr>
      <w:tabs>
        <w:tab w:val="num" w:pos="0"/>
        <w:tab w:val="left" w:pos="1584"/>
      </w:tabs>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basedOn w:val="DefaultParagraphFont"/>
    <w:link w:val="Heading1"/>
    <w:rsid w:val="00675BEA"/>
    <w:rPr>
      <w:rFonts w:ascii="Arial" w:eastAsia="Times" w:hAnsi="Arial" w:cs="Arial"/>
      <w:b/>
      <w:bCs/>
      <w:kern w:val="1"/>
      <w:sz w:val="28"/>
      <w:szCs w:val="28"/>
      <w:lang w:eastAsia="ar-SA"/>
    </w:rPr>
  </w:style>
  <w:style w:type="character" w:customStyle="1" w:styleId="Heading2Char">
    <w:name w:val="Heading 2 Char"/>
    <w:aliases w:val="- Chapter sub-heading Char"/>
    <w:basedOn w:val="DefaultParagraphFont"/>
    <w:link w:val="Heading2"/>
    <w:rsid w:val="00675BEA"/>
    <w:rPr>
      <w:rFonts w:ascii="Arial" w:eastAsia="Times" w:hAnsi="Arial" w:cs="Arial"/>
      <w:b/>
      <w:bCs/>
      <w:sz w:val="22"/>
      <w:szCs w:val="22"/>
      <w:lang w:eastAsia="ar-SA"/>
    </w:rPr>
  </w:style>
  <w:style w:type="character" w:customStyle="1" w:styleId="Heading3Char">
    <w:name w:val="Heading 3 Char"/>
    <w:basedOn w:val="DefaultParagraphFont"/>
    <w:link w:val="Heading3"/>
    <w:rsid w:val="00675BEA"/>
    <w:rPr>
      <w:rFonts w:ascii="Arial" w:eastAsia="Times" w:hAnsi="Arial" w:cs="Arial"/>
      <w:b/>
      <w:bCs/>
      <w:sz w:val="22"/>
      <w:szCs w:val="22"/>
      <w:lang w:eastAsia="ar-SA"/>
    </w:rPr>
  </w:style>
  <w:style w:type="character" w:customStyle="1" w:styleId="Heading4Char">
    <w:name w:val="Heading 4 Char"/>
    <w:basedOn w:val="DefaultParagraphFont"/>
    <w:link w:val="Heading4"/>
    <w:rsid w:val="00675BEA"/>
    <w:rPr>
      <w:rFonts w:ascii="Arial" w:eastAsia="Times" w:hAnsi="Arial" w:cs="Arial"/>
      <w:sz w:val="56"/>
      <w:szCs w:val="56"/>
      <w:lang w:eastAsia="ar-SA"/>
    </w:rPr>
  </w:style>
  <w:style w:type="character" w:customStyle="1" w:styleId="Heading5Char">
    <w:name w:val="Heading 5 Char"/>
    <w:basedOn w:val="DefaultParagraphFont"/>
    <w:link w:val="Heading5"/>
    <w:rsid w:val="00675BEA"/>
    <w:rPr>
      <w:rFonts w:ascii="Arial" w:eastAsia="Times" w:hAnsi="Arial" w:cs="Arial"/>
      <w:sz w:val="52"/>
      <w:szCs w:val="52"/>
      <w:lang w:eastAsia="ar-SA"/>
    </w:rPr>
  </w:style>
  <w:style w:type="character" w:customStyle="1" w:styleId="Heading6Char">
    <w:name w:val="Heading 6 Char"/>
    <w:basedOn w:val="DefaultParagraphFont"/>
    <w:link w:val="Heading6"/>
    <w:rsid w:val="00675BEA"/>
    <w:rPr>
      <w:rFonts w:ascii="Arial" w:eastAsia="Times" w:hAnsi="Arial" w:cs="Arial"/>
      <w:b/>
      <w:bCs/>
      <w:sz w:val="22"/>
      <w:szCs w:val="22"/>
      <w:lang w:eastAsia="ar-SA"/>
    </w:rPr>
  </w:style>
  <w:style w:type="character" w:customStyle="1" w:styleId="Heading7Char">
    <w:name w:val="Heading 7 Char"/>
    <w:basedOn w:val="DefaultParagraphFont"/>
    <w:link w:val="Heading7"/>
    <w:rsid w:val="00675BEA"/>
    <w:rPr>
      <w:rFonts w:ascii="Helvetica" w:eastAsia="Times" w:hAnsi="Helvetica" w:cs="Helvetica"/>
      <w:lang w:eastAsia="ar-SA"/>
    </w:rPr>
  </w:style>
  <w:style w:type="character" w:customStyle="1" w:styleId="Heading8Char">
    <w:name w:val="Heading 8 Char"/>
    <w:basedOn w:val="DefaultParagraphFont"/>
    <w:link w:val="Heading8"/>
    <w:rsid w:val="00675BEA"/>
    <w:rPr>
      <w:rFonts w:ascii="Arial" w:eastAsia="Times New Roman" w:hAnsi="Arial" w:cs="Arial"/>
      <w:i/>
      <w:iCs/>
      <w:color w:val="800080"/>
      <w:lang w:eastAsia="ar-SA"/>
    </w:rPr>
  </w:style>
  <w:style w:type="character" w:customStyle="1" w:styleId="Heading9Char">
    <w:name w:val="Heading 9 Char"/>
    <w:basedOn w:val="DefaultParagraphFont"/>
    <w:link w:val="Heading9"/>
    <w:rsid w:val="00675BEA"/>
    <w:rPr>
      <w:rFonts w:ascii="Arial" w:eastAsia="Times" w:hAnsi="Arial" w:cs="Arial"/>
      <w:b/>
      <w:bCs/>
      <w:i/>
      <w:iCs/>
      <w:sz w:val="18"/>
      <w:szCs w:val="18"/>
      <w:lang w:eastAsia="ar-SA"/>
    </w:rPr>
  </w:style>
  <w:style w:type="paragraph" w:styleId="Header">
    <w:name w:val="header"/>
    <w:basedOn w:val="Normal"/>
    <w:link w:val="HeaderChar"/>
    <w:uiPriority w:val="99"/>
    <w:semiHidden/>
    <w:unhideWhenUsed/>
    <w:rsid w:val="006817E7"/>
    <w:pPr>
      <w:tabs>
        <w:tab w:val="center" w:pos="4513"/>
        <w:tab w:val="right" w:pos="9026"/>
      </w:tabs>
    </w:pPr>
  </w:style>
  <w:style w:type="character" w:customStyle="1" w:styleId="HeaderChar">
    <w:name w:val="Header Char"/>
    <w:basedOn w:val="DefaultParagraphFont"/>
    <w:link w:val="Header"/>
    <w:uiPriority w:val="99"/>
    <w:semiHidden/>
    <w:rsid w:val="006817E7"/>
    <w:rPr>
      <w:rFonts w:ascii="Arial" w:eastAsia="Times" w:hAnsi="Arial" w:cs="Arial"/>
      <w:sz w:val="22"/>
      <w:szCs w:val="22"/>
      <w:lang w:eastAsia="ar-SA"/>
    </w:rPr>
  </w:style>
  <w:style w:type="character" w:styleId="Hyperlink">
    <w:name w:val="Hyperlink"/>
    <w:basedOn w:val="DefaultParagraphFont"/>
    <w:uiPriority w:val="99"/>
    <w:rsid w:val="00675BEA"/>
    <w:rPr>
      <w:color w:val="0000FF"/>
      <w:u w:val="single"/>
    </w:rPr>
  </w:style>
  <w:style w:type="character" w:styleId="FollowedHyperlink">
    <w:name w:val="FollowedHyperlink"/>
    <w:basedOn w:val="DefaultParagraphFont"/>
    <w:rsid w:val="00675BEA"/>
    <w:rPr>
      <w:color w:val="800080"/>
      <w:u w:val="single"/>
    </w:rPr>
  </w:style>
  <w:style w:type="character" w:customStyle="1" w:styleId="FootnoteCharacters">
    <w:name w:val="Footnote Characters"/>
    <w:basedOn w:val="DefaultParagraphFont"/>
    <w:rsid w:val="00675BEA"/>
    <w:rPr>
      <w:vertAlign w:val="superscript"/>
    </w:rPr>
  </w:style>
  <w:style w:type="character" w:styleId="PageNumber">
    <w:name w:val="page number"/>
    <w:basedOn w:val="DefaultParagraphFont"/>
    <w:rsid w:val="00675BEA"/>
  </w:style>
  <w:style w:type="character" w:customStyle="1" w:styleId="Bullets">
    <w:name w:val="Bullets"/>
    <w:rsid w:val="00675BEA"/>
    <w:rPr>
      <w:rFonts w:ascii="StarSymbol" w:eastAsia="StarSymbol" w:hAnsi="StarSymbol" w:cs="StarSymbol"/>
      <w:sz w:val="18"/>
      <w:szCs w:val="18"/>
    </w:rPr>
  </w:style>
  <w:style w:type="paragraph" w:styleId="BodyText">
    <w:name w:val="Body Text"/>
    <w:basedOn w:val="Normal"/>
    <w:link w:val="BodyTextChar"/>
    <w:rsid w:val="00675BEA"/>
    <w:rPr>
      <w:rFonts w:eastAsia="Times New Roman"/>
    </w:rPr>
  </w:style>
  <w:style w:type="character" w:customStyle="1" w:styleId="BodyTextChar">
    <w:name w:val="Body Text Char"/>
    <w:basedOn w:val="DefaultParagraphFont"/>
    <w:link w:val="BodyText"/>
    <w:rsid w:val="00675BEA"/>
    <w:rPr>
      <w:rFonts w:ascii="Arial" w:eastAsia="Times New Roman" w:hAnsi="Arial" w:cs="Arial"/>
      <w:sz w:val="22"/>
      <w:szCs w:val="22"/>
      <w:lang w:eastAsia="ar-SA"/>
    </w:rPr>
  </w:style>
  <w:style w:type="paragraph" w:styleId="BalloonText">
    <w:name w:val="Balloon Text"/>
    <w:basedOn w:val="Normal"/>
    <w:link w:val="BalloonTextChar"/>
    <w:rsid w:val="00675BEA"/>
    <w:rPr>
      <w:rFonts w:ascii="Tahoma" w:eastAsia="SimSun" w:hAnsi="Tahoma" w:cs="Tahoma"/>
      <w:sz w:val="16"/>
      <w:szCs w:val="16"/>
    </w:rPr>
  </w:style>
  <w:style w:type="character" w:customStyle="1" w:styleId="BalloonTextChar">
    <w:name w:val="Balloon Text Char"/>
    <w:basedOn w:val="DefaultParagraphFont"/>
    <w:link w:val="BalloonText"/>
    <w:rsid w:val="00675BEA"/>
    <w:rPr>
      <w:rFonts w:ascii="Tahoma" w:hAnsi="Tahoma" w:cs="Tahoma"/>
      <w:sz w:val="16"/>
      <w:szCs w:val="16"/>
      <w:lang w:eastAsia="ar-SA"/>
    </w:rPr>
  </w:style>
  <w:style w:type="paragraph" w:styleId="TOC1">
    <w:name w:val="toc 1"/>
    <w:basedOn w:val="Normal"/>
    <w:next w:val="Normal"/>
    <w:uiPriority w:val="39"/>
    <w:rsid w:val="00675BEA"/>
    <w:pPr>
      <w:spacing w:before="120" w:after="120"/>
    </w:pPr>
    <w:rPr>
      <w:b/>
      <w:bCs/>
      <w:sz w:val="20"/>
      <w:szCs w:val="20"/>
    </w:rPr>
  </w:style>
  <w:style w:type="paragraph" w:styleId="TOC2">
    <w:name w:val="toc 2"/>
    <w:basedOn w:val="Normal"/>
    <w:next w:val="Normal"/>
    <w:uiPriority w:val="39"/>
    <w:rsid w:val="00675BEA"/>
    <w:pPr>
      <w:tabs>
        <w:tab w:val="right" w:leader="dot" w:pos="8210"/>
      </w:tabs>
      <w:spacing w:after="6"/>
      <w:ind w:left="397"/>
    </w:pPr>
    <w:rPr>
      <w:sz w:val="18"/>
      <w:szCs w:val="18"/>
    </w:rPr>
  </w:style>
  <w:style w:type="paragraph" w:styleId="Footer">
    <w:name w:val="footer"/>
    <w:basedOn w:val="Normal"/>
    <w:link w:val="FooterChar"/>
    <w:uiPriority w:val="99"/>
    <w:rsid w:val="00675BEA"/>
    <w:pPr>
      <w:tabs>
        <w:tab w:val="center" w:pos="4153"/>
        <w:tab w:val="right" w:pos="8306"/>
      </w:tabs>
    </w:pPr>
  </w:style>
  <w:style w:type="character" w:customStyle="1" w:styleId="FooterChar">
    <w:name w:val="Footer Char"/>
    <w:basedOn w:val="DefaultParagraphFont"/>
    <w:link w:val="Footer"/>
    <w:uiPriority w:val="99"/>
    <w:rsid w:val="00675BEA"/>
    <w:rPr>
      <w:rFonts w:ascii="Arial" w:eastAsia="Times" w:hAnsi="Arial" w:cs="Arial"/>
      <w:sz w:val="22"/>
      <w:szCs w:val="22"/>
      <w:lang w:eastAsia="ar-SA"/>
    </w:rPr>
  </w:style>
  <w:style w:type="paragraph" w:styleId="TOC3">
    <w:name w:val="toc 3"/>
    <w:basedOn w:val="Normal"/>
    <w:next w:val="Normal"/>
    <w:uiPriority w:val="39"/>
    <w:rsid w:val="00675BEA"/>
    <w:pPr>
      <w:ind w:left="440"/>
    </w:pPr>
  </w:style>
  <w:style w:type="paragraph" w:styleId="TOC8">
    <w:name w:val="toc 8"/>
    <w:basedOn w:val="Normal"/>
    <w:next w:val="Normal"/>
    <w:uiPriority w:val="39"/>
    <w:rsid w:val="00675BEA"/>
    <w:pPr>
      <w:ind w:left="1540"/>
    </w:pPr>
  </w:style>
  <w:style w:type="paragraph" w:styleId="FootnoteText">
    <w:name w:val="footnote text"/>
    <w:basedOn w:val="Normal"/>
    <w:link w:val="FootnoteTextChar"/>
    <w:rsid w:val="00675BEA"/>
    <w:rPr>
      <w:rFonts w:eastAsia="Times New Roman"/>
      <w:sz w:val="20"/>
      <w:szCs w:val="20"/>
    </w:rPr>
  </w:style>
  <w:style w:type="character" w:customStyle="1" w:styleId="FootnoteTextChar">
    <w:name w:val="Footnote Text Char"/>
    <w:basedOn w:val="DefaultParagraphFont"/>
    <w:link w:val="FootnoteText"/>
    <w:semiHidden/>
    <w:rsid w:val="00675BEA"/>
    <w:rPr>
      <w:rFonts w:ascii="Arial" w:eastAsia="Times New Roman" w:hAnsi="Arial" w:cs="Arial"/>
      <w:lang w:eastAsia="ar-SA"/>
    </w:rPr>
  </w:style>
  <w:style w:type="paragraph" w:customStyle="1" w:styleId="TableContents">
    <w:name w:val="Table Contents"/>
    <w:basedOn w:val="Normal"/>
    <w:rsid w:val="00675BEA"/>
    <w:pPr>
      <w:suppressLineNumbers/>
    </w:pPr>
  </w:style>
  <w:style w:type="paragraph" w:customStyle="1" w:styleId="TableHeading">
    <w:name w:val="Table Heading"/>
    <w:basedOn w:val="TableContents"/>
    <w:rsid w:val="00675BEA"/>
    <w:pPr>
      <w:jc w:val="center"/>
    </w:pPr>
    <w:rPr>
      <w:b/>
      <w:bCs/>
    </w:rPr>
  </w:style>
  <w:style w:type="paragraph" w:customStyle="1" w:styleId="Contents10">
    <w:name w:val="Contents 10"/>
    <w:basedOn w:val="Normal"/>
    <w:rsid w:val="006817E7"/>
    <w:pPr>
      <w:suppressLineNumbers/>
      <w:tabs>
        <w:tab w:val="right" w:leader="dot" w:pos="9637"/>
      </w:tabs>
      <w:ind w:left="2547"/>
    </w:pPr>
    <w:rPr>
      <w:rFonts w:cs="Tahoma"/>
    </w:rPr>
  </w:style>
  <w:style w:type="paragraph" w:customStyle="1" w:styleId="Framecontents">
    <w:name w:val="Frame contents"/>
    <w:basedOn w:val="BodyText"/>
    <w:rsid w:val="00675BEA"/>
  </w:style>
  <w:style w:type="table" w:styleId="TableGrid">
    <w:name w:val="Table Grid"/>
    <w:basedOn w:val="TableNormal"/>
    <w:rsid w:val="00675B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link w:val="ColorfulList-Accent1Char"/>
    <w:uiPriority w:val="34"/>
    <w:qFormat/>
    <w:rsid w:val="00675BEA"/>
    <w:pPr>
      <w:ind w:left="720"/>
    </w:pPr>
  </w:style>
  <w:style w:type="paragraph" w:customStyle="1" w:styleId="Default">
    <w:name w:val="Default"/>
    <w:rsid w:val="00675BEA"/>
    <w:pPr>
      <w:autoSpaceDE w:val="0"/>
      <w:autoSpaceDN w:val="0"/>
      <w:adjustRightInd w:val="0"/>
    </w:pPr>
    <w:rPr>
      <w:rFonts w:ascii="Dax-Medium" w:hAnsi="Dax-Medium" w:cs="Dax-Medium"/>
      <w:color w:val="000000"/>
      <w:sz w:val="24"/>
      <w:szCs w:val="24"/>
    </w:rPr>
  </w:style>
  <w:style w:type="paragraph" w:customStyle="1" w:styleId="TOCHeading1">
    <w:name w:val="TOC Heading1"/>
    <w:basedOn w:val="Heading1"/>
    <w:next w:val="Normal"/>
    <w:uiPriority w:val="39"/>
    <w:rsid w:val="00675BEA"/>
    <w:pPr>
      <w:keepLines/>
      <w:numPr>
        <w:numId w:val="0"/>
      </w:numPr>
      <w:pBdr>
        <w:bottom w:val="none" w:sz="0" w:space="0" w:color="auto"/>
      </w:pBdr>
      <w:suppressAutoHyphens w:val="0"/>
      <w:spacing w:before="480" w:after="0" w:line="276" w:lineRule="auto"/>
      <w:outlineLvl w:val="9"/>
    </w:pPr>
    <w:rPr>
      <w:rFonts w:ascii="Cambria" w:eastAsia="SimSun" w:hAnsi="Cambria" w:cs="Times New Roman"/>
      <w:color w:val="365F91"/>
      <w:kern w:val="0"/>
      <w:lang w:val="en-US" w:eastAsia="en-US"/>
    </w:rPr>
  </w:style>
  <w:style w:type="character" w:customStyle="1" w:styleId="CommentTextChar">
    <w:name w:val="Comment Text Char"/>
    <w:basedOn w:val="DefaultParagraphFont"/>
    <w:link w:val="CommentText"/>
    <w:uiPriority w:val="99"/>
    <w:semiHidden/>
    <w:rsid w:val="00675BEA"/>
    <w:rPr>
      <w:rFonts w:ascii="Arial" w:eastAsia="Times" w:hAnsi="Arial" w:cs="Arial"/>
      <w:lang w:eastAsia="ar-SA"/>
    </w:rPr>
  </w:style>
  <w:style w:type="paragraph" w:styleId="CommentText">
    <w:name w:val="annotation text"/>
    <w:basedOn w:val="Normal"/>
    <w:link w:val="CommentTextChar"/>
    <w:uiPriority w:val="99"/>
    <w:semiHidden/>
    <w:unhideWhenUsed/>
    <w:rsid w:val="00675BEA"/>
    <w:rPr>
      <w:sz w:val="20"/>
      <w:szCs w:val="20"/>
    </w:rPr>
  </w:style>
  <w:style w:type="character" w:customStyle="1" w:styleId="CommentTextChar1">
    <w:name w:val="Comment Text Char1"/>
    <w:basedOn w:val="DefaultParagraphFont"/>
    <w:link w:val="CommentText"/>
    <w:uiPriority w:val="99"/>
    <w:semiHidden/>
    <w:rsid w:val="00675BEA"/>
    <w:rPr>
      <w:rFonts w:ascii="Arial" w:eastAsia="Times" w:hAnsi="Arial" w:cs="Arial"/>
      <w:lang w:eastAsia="ar-SA"/>
    </w:rPr>
  </w:style>
  <w:style w:type="character" w:customStyle="1" w:styleId="CommentSubjectChar">
    <w:name w:val="Comment Subject Char"/>
    <w:basedOn w:val="CommentTextChar"/>
    <w:link w:val="CommentSubject"/>
    <w:uiPriority w:val="99"/>
    <w:semiHidden/>
    <w:rsid w:val="00675BEA"/>
    <w:rPr>
      <w:b/>
      <w:bCs/>
    </w:rPr>
  </w:style>
  <w:style w:type="paragraph" w:styleId="CommentSubject">
    <w:name w:val="annotation subject"/>
    <w:basedOn w:val="CommentText"/>
    <w:next w:val="CommentText"/>
    <w:link w:val="CommentSubjectChar"/>
    <w:uiPriority w:val="99"/>
    <w:semiHidden/>
    <w:unhideWhenUsed/>
    <w:rsid w:val="00675BEA"/>
    <w:rPr>
      <w:b/>
      <w:bCs/>
    </w:rPr>
  </w:style>
  <w:style w:type="character" w:customStyle="1" w:styleId="CommentSubjectChar1">
    <w:name w:val="Comment Subject Char1"/>
    <w:basedOn w:val="CommentTextChar1"/>
    <w:link w:val="CommentSubject"/>
    <w:uiPriority w:val="99"/>
    <w:semiHidden/>
    <w:rsid w:val="00675BEA"/>
    <w:rPr>
      <w:b/>
      <w:bCs/>
    </w:rPr>
  </w:style>
  <w:style w:type="character" w:customStyle="1" w:styleId="apple-style-span">
    <w:name w:val="apple-style-span"/>
    <w:basedOn w:val="DefaultParagraphFont"/>
    <w:rsid w:val="00675BEA"/>
  </w:style>
  <w:style w:type="character" w:customStyle="1" w:styleId="apple-converted-space">
    <w:name w:val="apple-converted-space"/>
    <w:basedOn w:val="DefaultParagraphFont"/>
    <w:rsid w:val="00675BEA"/>
  </w:style>
  <w:style w:type="character" w:customStyle="1" w:styleId="DocumentMapChar">
    <w:name w:val="Document Map Char"/>
    <w:basedOn w:val="DefaultParagraphFont"/>
    <w:link w:val="DocumentMap"/>
    <w:uiPriority w:val="99"/>
    <w:semiHidden/>
    <w:rsid w:val="00675BEA"/>
    <w:rPr>
      <w:rFonts w:ascii="Tahoma" w:eastAsia="Times" w:hAnsi="Tahoma" w:cs="Tahoma"/>
      <w:sz w:val="16"/>
      <w:szCs w:val="16"/>
      <w:lang w:eastAsia="ar-SA"/>
    </w:rPr>
  </w:style>
  <w:style w:type="paragraph" w:styleId="DocumentMap">
    <w:name w:val="Document Map"/>
    <w:basedOn w:val="Normal"/>
    <w:link w:val="DocumentMapChar"/>
    <w:uiPriority w:val="99"/>
    <w:semiHidden/>
    <w:unhideWhenUsed/>
    <w:rsid w:val="00675BEA"/>
    <w:rPr>
      <w:rFonts w:ascii="Tahoma" w:hAnsi="Tahoma" w:cs="Tahoma"/>
      <w:sz w:val="16"/>
      <w:szCs w:val="16"/>
    </w:rPr>
  </w:style>
  <w:style w:type="character" w:customStyle="1" w:styleId="DocumentMapChar1">
    <w:name w:val="Document Map Char1"/>
    <w:basedOn w:val="DefaultParagraphFont"/>
    <w:link w:val="DocumentMap"/>
    <w:uiPriority w:val="99"/>
    <w:semiHidden/>
    <w:rsid w:val="00675BEA"/>
    <w:rPr>
      <w:rFonts w:ascii="Tahoma" w:eastAsia="Times" w:hAnsi="Tahoma" w:cs="Tahoma"/>
      <w:sz w:val="16"/>
      <w:szCs w:val="16"/>
      <w:lang w:eastAsia="ar-SA"/>
    </w:rPr>
  </w:style>
  <w:style w:type="paragraph" w:customStyle="1" w:styleId="Heading1PH">
    <w:name w:val="Heading 1 PH"/>
    <w:basedOn w:val="Heading1"/>
    <w:link w:val="Heading1PHChar"/>
    <w:qFormat/>
    <w:rsid w:val="00675BEA"/>
    <w:pPr>
      <w:pBdr>
        <w:bottom w:val="none" w:sz="0" w:space="0" w:color="auto"/>
      </w:pBdr>
      <w:spacing w:after="0"/>
    </w:pPr>
    <w:rPr>
      <w:sz w:val="40"/>
      <w:szCs w:val="40"/>
    </w:rPr>
  </w:style>
  <w:style w:type="character" w:customStyle="1" w:styleId="Heading1PHChar">
    <w:name w:val="Heading 1 PH Char"/>
    <w:basedOn w:val="Heading1Char"/>
    <w:link w:val="Heading1PH"/>
    <w:rsid w:val="00675BEA"/>
    <w:rPr>
      <w:b/>
      <w:bCs/>
      <w:sz w:val="40"/>
      <w:szCs w:val="40"/>
    </w:rPr>
  </w:style>
  <w:style w:type="paragraph" w:customStyle="1" w:styleId="Heading2PH">
    <w:name w:val="Heading 2 PH"/>
    <w:basedOn w:val="Normal"/>
    <w:next w:val="Normal"/>
    <w:link w:val="Heading2PHChar"/>
    <w:qFormat/>
    <w:rsid w:val="006817E7"/>
    <w:pPr>
      <w:keepNext/>
      <w:pBdr>
        <w:bottom w:val="single" w:sz="4" w:space="1" w:color="auto"/>
      </w:pBdr>
      <w:spacing w:after="220"/>
      <w:outlineLvl w:val="0"/>
    </w:pPr>
    <w:rPr>
      <w:b/>
      <w:bCs/>
      <w:kern w:val="1"/>
      <w:sz w:val="28"/>
      <w:szCs w:val="40"/>
    </w:rPr>
  </w:style>
  <w:style w:type="character" w:customStyle="1" w:styleId="Heading2PHChar">
    <w:name w:val="Heading 2 PH Char"/>
    <w:basedOn w:val="Heading2Char"/>
    <w:link w:val="Heading2PH"/>
    <w:rsid w:val="006817E7"/>
    <w:rPr>
      <w:b/>
      <w:bCs/>
      <w:kern w:val="1"/>
      <w:sz w:val="28"/>
      <w:szCs w:val="40"/>
    </w:rPr>
  </w:style>
  <w:style w:type="paragraph" w:styleId="NormalWeb">
    <w:name w:val="Normal (Web)"/>
    <w:basedOn w:val="Normal"/>
    <w:uiPriority w:val="99"/>
    <w:unhideWhenUsed/>
    <w:rsid w:val="00D5176C"/>
    <w:pPr>
      <w:suppressAutoHyphens w:val="0"/>
      <w:spacing w:before="100" w:beforeAutospacing="1" w:after="100" w:afterAutospacing="1"/>
    </w:pPr>
    <w:rPr>
      <w:rFonts w:ascii="Times New Roman" w:eastAsia="Times New Roman" w:hAnsi="Times New Roman" w:cs="Times New Roman"/>
      <w:sz w:val="24"/>
      <w:szCs w:val="24"/>
      <w:lang w:eastAsia="zh-CN"/>
    </w:rPr>
  </w:style>
  <w:style w:type="paragraph" w:customStyle="1" w:styleId="Bulletpoints">
    <w:name w:val="Bullet points"/>
    <w:basedOn w:val="ColorfulList-Accent11"/>
    <w:link w:val="BulletpointsChar"/>
    <w:qFormat/>
    <w:rsid w:val="00B07421"/>
    <w:pPr>
      <w:numPr>
        <w:numId w:val="17"/>
      </w:numPr>
      <w:ind w:left="714" w:hanging="357"/>
    </w:pPr>
  </w:style>
  <w:style w:type="paragraph" w:customStyle="1" w:styleId="Violetexplanatorytext">
    <w:name w:val="Violet explanatory text"/>
    <w:basedOn w:val="Normal"/>
    <w:link w:val="VioletexplanatorytextChar"/>
    <w:qFormat/>
    <w:rsid w:val="00B07421"/>
    <w:rPr>
      <w:b/>
      <w:i/>
      <w:color w:val="800080"/>
    </w:rPr>
  </w:style>
  <w:style w:type="character" w:customStyle="1" w:styleId="ColorfulList-Accent1Char">
    <w:name w:val="Colorful List - Accent 1 Char"/>
    <w:basedOn w:val="DefaultParagraphFont"/>
    <w:link w:val="ColorfulList-Accent11"/>
    <w:uiPriority w:val="99"/>
    <w:rsid w:val="00B07421"/>
    <w:rPr>
      <w:rFonts w:ascii="Arial" w:eastAsia="Times" w:hAnsi="Arial" w:cs="Arial"/>
      <w:sz w:val="22"/>
      <w:szCs w:val="22"/>
      <w:lang w:eastAsia="ar-SA"/>
    </w:rPr>
  </w:style>
  <w:style w:type="character" w:customStyle="1" w:styleId="BulletpointsChar">
    <w:name w:val="Bullet points Char"/>
    <w:basedOn w:val="ColorfulList-Accent1Char"/>
    <w:link w:val="Bulletpoints"/>
    <w:rsid w:val="00B07421"/>
  </w:style>
  <w:style w:type="character" w:customStyle="1" w:styleId="VioletexplanatorytextChar">
    <w:name w:val="Violet explanatory text Char"/>
    <w:basedOn w:val="DefaultParagraphFont"/>
    <w:link w:val="Violetexplanatorytext"/>
    <w:rsid w:val="00B07421"/>
    <w:rPr>
      <w:rFonts w:ascii="Arial" w:eastAsia="Times" w:hAnsi="Arial" w:cs="Arial"/>
      <w:b/>
      <w:i/>
      <w:color w:val="800080"/>
      <w:sz w:val="22"/>
      <w:szCs w:val="22"/>
      <w:lang w:eastAsia="ar-SA"/>
    </w:rPr>
  </w:style>
  <w:style w:type="paragraph" w:customStyle="1" w:styleId="hbookbodytext">
    <w:name w:val="h/book body text"/>
    <w:basedOn w:val="Normal"/>
    <w:rsid w:val="00064B36"/>
    <w:pPr>
      <w:spacing w:after="80" w:line="260" w:lineRule="exact"/>
    </w:pPr>
  </w:style>
  <w:style w:type="paragraph" w:styleId="PlainText">
    <w:name w:val="Plain Text"/>
    <w:basedOn w:val="Normal"/>
    <w:link w:val="PlainTextChar"/>
    <w:uiPriority w:val="99"/>
    <w:semiHidden/>
    <w:unhideWhenUsed/>
    <w:rsid w:val="00972AB0"/>
    <w:pPr>
      <w:suppressAutoHyphens w:val="0"/>
    </w:pPr>
    <w:rPr>
      <w:rFonts w:ascii="Calibri" w:eastAsia="Times New Roman" w:hAnsi="Calibri" w:cs="Times New Roman"/>
      <w:sz w:val="21"/>
      <w:szCs w:val="21"/>
      <w:lang w:eastAsia="zh-CN"/>
    </w:rPr>
  </w:style>
  <w:style w:type="character" w:customStyle="1" w:styleId="PlainTextChar">
    <w:name w:val="Plain Text Char"/>
    <w:basedOn w:val="DefaultParagraphFont"/>
    <w:link w:val="PlainText"/>
    <w:uiPriority w:val="99"/>
    <w:semiHidden/>
    <w:rsid w:val="00972AB0"/>
    <w:rPr>
      <w:rFonts w:ascii="Calibri" w:eastAsia="Times New Roman" w:hAnsi="Calibri" w:cs="Times New Roman"/>
      <w:sz w:val="21"/>
      <w:szCs w:val="21"/>
    </w:rPr>
  </w:style>
  <w:style w:type="paragraph" w:customStyle="1" w:styleId="hbookarialtext">
    <w:name w:val="h/book arial text"/>
    <w:basedOn w:val="hbookbodytext"/>
    <w:rsid w:val="00361683"/>
    <w:rPr>
      <w:sz w:val="20"/>
      <w:szCs w:val="20"/>
    </w:rPr>
  </w:style>
  <w:style w:type="paragraph" w:customStyle="1" w:styleId="NoSpacing1">
    <w:name w:val="No Spacing1"/>
    <w:uiPriority w:val="1"/>
    <w:qFormat/>
    <w:rsid w:val="00D0332B"/>
    <w:rPr>
      <w:rFonts w:ascii="Calibri" w:eastAsia="Malgun Gothic" w:hAnsi="Calibri"/>
      <w:sz w:val="22"/>
      <w:szCs w:val="22"/>
    </w:rPr>
  </w:style>
  <w:style w:type="paragraph" w:styleId="Index1">
    <w:name w:val="index 1"/>
    <w:basedOn w:val="Normal"/>
    <w:next w:val="Normal"/>
    <w:autoRedefine/>
    <w:rsid w:val="00D0332B"/>
    <w:pPr>
      <w:suppressAutoHyphens w:val="0"/>
    </w:pPr>
    <w:rPr>
      <w:rFonts w:ascii="Helvetica" w:eastAsia="Times New Roman" w:hAnsi="Helvetica"/>
      <w:sz w:val="20"/>
      <w:szCs w:val="20"/>
      <w:lang w:eastAsia="en-US"/>
    </w:rPr>
  </w:style>
</w:styles>
</file>

<file path=word/webSettings.xml><?xml version="1.0" encoding="utf-8"?>
<w:webSettings xmlns:r="http://schemas.openxmlformats.org/officeDocument/2006/relationships" xmlns:w="http://schemas.openxmlformats.org/wordprocessingml/2006/main">
  <w:divs>
    <w:div w:id="169224513">
      <w:bodyDiv w:val="1"/>
      <w:marLeft w:val="0"/>
      <w:marRight w:val="0"/>
      <w:marTop w:val="0"/>
      <w:marBottom w:val="0"/>
      <w:divBdr>
        <w:top w:val="none" w:sz="0" w:space="0" w:color="auto"/>
        <w:left w:val="none" w:sz="0" w:space="0" w:color="auto"/>
        <w:bottom w:val="none" w:sz="0" w:space="0" w:color="auto"/>
        <w:right w:val="none" w:sz="0" w:space="0" w:color="auto"/>
      </w:divBdr>
    </w:div>
    <w:div w:id="905607451">
      <w:bodyDiv w:val="1"/>
      <w:marLeft w:val="0"/>
      <w:marRight w:val="0"/>
      <w:marTop w:val="0"/>
      <w:marBottom w:val="0"/>
      <w:divBdr>
        <w:top w:val="none" w:sz="0" w:space="0" w:color="auto"/>
        <w:left w:val="none" w:sz="0" w:space="0" w:color="auto"/>
        <w:bottom w:val="none" w:sz="0" w:space="0" w:color="auto"/>
        <w:right w:val="none" w:sz="0" w:space="0" w:color="auto"/>
      </w:divBdr>
    </w:div>
    <w:div w:id="1014960048">
      <w:bodyDiv w:val="1"/>
      <w:marLeft w:val="0"/>
      <w:marRight w:val="0"/>
      <w:marTop w:val="0"/>
      <w:marBottom w:val="0"/>
      <w:divBdr>
        <w:top w:val="none" w:sz="0" w:space="0" w:color="auto"/>
        <w:left w:val="none" w:sz="0" w:space="0" w:color="auto"/>
        <w:bottom w:val="none" w:sz="0" w:space="0" w:color="auto"/>
        <w:right w:val="none" w:sz="0" w:space="0" w:color="auto"/>
      </w:divBdr>
    </w:div>
    <w:div w:id="1306817831">
      <w:bodyDiv w:val="1"/>
      <w:marLeft w:val="0"/>
      <w:marRight w:val="0"/>
      <w:marTop w:val="0"/>
      <w:marBottom w:val="0"/>
      <w:divBdr>
        <w:top w:val="none" w:sz="0" w:space="0" w:color="auto"/>
        <w:left w:val="none" w:sz="0" w:space="0" w:color="auto"/>
        <w:bottom w:val="none" w:sz="0" w:space="0" w:color="auto"/>
        <w:right w:val="none" w:sz="0" w:space="0" w:color="auto"/>
      </w:divBdr>
    </w:div>
    <w:div w:id="14155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tc.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uildofvisionmixers.org.uk/" TargetMode="External"/><Relationship Id="rId4" Type="http://schemas.openxmlformats.org/officeDocument/2006/relationships/settings" Target="settings.xml"/><Relationship Id="rId9" Type="http://schemas.openxmlformats.org/officeDocument/2006/relationships/hyperlink" Target="http://www.bectu.org.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677F6-4CC8-4E0A-95ED-C8EE72271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2337</Words>
  <Characters>13322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15628</CharactersWithSpaces>
  <SharedDoc>false</SharedDoc>
  <HLinks>
    <vt:vector size="1254" baseType="variant">
      <vt:variant>
        <vt:i4>2949205</vt:i4>
      </vt:variant>
      <vt:variant>
        <vt:i4>819</vt:i4>
      </vt:variant>
      <vt:variant>
        <vt:i4>0</vt:i4>
      </vt:variant>
      <vt:variant>
        <vt:i4>5</vt:i4>
      </vt:variant>
      <vt:variant>
        <vt:lpwstr>http://www.stld.org.uk/php/</vt:lpwstr>
      </vt:variant>
      <vt:variant>
        <vt:lpwstr/>
      </vt:variant>
      <vt:variant>
        <vt:i4>2949153</vt:i4>
      </vt:variant>
      <vt:variant>
        <vt:i4>816</vt:i4>
      </vt:variant>
      <vt:variant>
        <vt:i4>0</vt:i4>
      </vt:variant>
      <vt:variant>
        <vt:i4>5</vt:i4>
      </vt:variant>
      <vt:variant>
        <vt:lpwstr>http://www.shootingpeople.org/</vt:lpwstr>
      </vt:variant>
      <vt:variant>
        <vt:lpwstr/>
      </vt:variant>
      <vt:variant>
        <vt:i4>6160390</vt:i4>
      </vt:variant>
      <vt:variant>
        <vt:i4>813</vt:i4>
      </vt:variant>
      <vt:variant>
        <vt:i4>0</vt:i4>
      </vt:variant>
      <vt:variant>
        <vt:i4>5</vt:i4>
      </vt:variant>
      <vt:variant>
        <vt:lpwstr>http://www.reachforthesky.co.uk/</vt:lpwstr>
      </vt:variant>
      <vt:variant>
        <vt:lpwstr/>
      </vt:variant>
      <vt:variant>
        <vt:i4>2293859</vt:i4>
      </vt:variant>
      <vt:variant>
        <vt:i4>810</vt:i4>
      </vt:variant>
      <vt:variant>
        <vt:i4>0</vt:i4>
      </vt:variant>
      <vt:variant>
        <vt:i4>5</vt:i4>
      </vt:variant>
      <vt:variant>
        <vt:lpwstr>http://www.pact.co.uk/</vt:lpwstr>
      </vt:variant>
      <vt:variant>
        <vt:lpwstr/>
      </vt:variant>
      <vt:variant>
        <vt:i4>1572928</vt:i4>
      </vt:variant>
      <vt:variant>
        <vt:i4>807</vt:i4>
      </vt:variant>
      <vt:variant>
        <vt:i4>0</vt:i4>
      </vt:variant>
      <vt:variant>
        <vt:i4>5</vt:i4>
      </vt:variant>
      <vt:variant>
        <vt:lpwstr>http://www.ofcom.org.uk/</vt:lpwstr>
      </vt:variant>
      <vt:variant>
        <vt:lpwstr/>
      </vt:variant>
      <vt:variant>
        <vt:i4>393258</vt:i4>
      </vt:variant>
      <vt:variant>
        <vt:i4>804</vt:i4>
      </vt:variant>
      <vt:variant>
        <vt:i4>0</vt:i4>
      </vt:variant>
      <vt:variant>
        <vt:i4>5</vt:i4>
      </vt:variant>
      <vt:variant>
        <vt:lpwstr>http://www.hse.gov.uk/entertainment/index.htm</vt:lpwstr>
      </vt:variant>
      <vt:variant>
        <vt:lpwstr/>
      </vt:variant>
      <vt:variant>
        <vt:i4>6553650</vt:i4>
      </vt:variant>
      <vt:variant>
        <vt:i4>801</vt:i4>
      </vt:variant>
      <vt:variant>
        <vt:i4>0</vt:i4>
      </vt:variant>
      <vt:variant>
        <vt:i4>5</vt:i4>
      </vt:variant>
      <vt:variant>
        <vt:lpwstr>http://www.guildofvisionmixers.org.uk/</vt:lpwstr>
      </vt:variant>
      <vt:variant>
        <vt:lpwstr/>
      </vt:variant>
      <vt:variant>
        <vt:i4>2293868</vt:i4>
      </vt:variant>
      <vt:variant>
        <vt:i4>798</vt:i4>
      </vt:variant>
      <vt:variant>
        <vt:i4>0</vt:i4>
      </vt:variant>
      <vt:variant>
        <vt:i4>5</vt:i4>
      </vt:variant>
      <vt:variant>
        <vt:lpwstr>http://www.broadcastnow.co.uk/</vt:lpwstr>
      </vt:variant>
      <vt:variant>
        <vt:lpwstr/>
      </vt:variant>
      <vt:variant>
        <vt:i4>852056</vt:i4>
      </vt:variant>
      <vt:variant>
        <vt:i4>795</vt:i4>
      </vt:variant>
      <vt:variant>
        <vt:i4>0</vt:i4>
      </vt:variant>
      <vt:variant>
        <vt:i4>5</vt:i4>
      </vt:variant>
      <vt:variant>
        <vt:lpwstr>http://www.bectu.org.uk/</vt:lpwstr>
      </vt:variant>
      <vt:variant>
        <vt:lpwstr/>
      </vt:variant>
      <vt:variant>
        <vt:i4>786473</vt:i4>
      </vt:variant>
      <vt:variant>
        <vt:i4>792</vt:i4>
      </vt:variant>
      <vt:variant>
        <vt:i4>0</vt:i4>
      </vt:variant>
      <vt:variant>
        <vt:i4>5</vt:i4>
      </vt:variant>
      <vt:variant>
        <vt:lpwstr>http://www.bbc.co.uk/</vt:lpwstr>
      </vt:variant>
      <vt:variant>
        <vt:lpwstr/>
      </vt:variant>
      <vt:variant>
        <vt:i4>3735592</vt:i4>
      </vt:variant>
      <vt:variant>
        <vt:i4>789</vt:i4>
      </vt:variant>
      <vt:variant>
        <vt:i4>0</vt:i4>
      </vt:variant>
      <vt:variant>
        <vt:i4>5</vt:i4>
      </vt:variant>
      <vt:variant>
        <vt:lpwstr>http://www.ap.org/</vt:lpwstr>
      </vt:variant>
      <vt:variant>
        <vt:lpwstr/>
      </vt:variant>
      <vt:variant>
        <vt:i4>4718613</vt:i4>
      </vt:variant>
      <vt:variant>
        <vt:i4>786</vt:i4>
      </vt:variant>
      <vt:variant>
        <vt:i4>0</vt:i4>
      </vt:variant>
      <vt:variant>
        <vt:i4>5</vt:i4>
      </vt:variant>
      <vt:variant>
        <vt:lpwstr>http://today.reuters.co.uk/news/home.aspx?src=googleSEM&amp;refresh=true</vt:lpwstr>
      </vt:variant>
      <vt:variant>
        <vt:lpwstr/>
      </vt:variant>
      <vt:variant>
        <vt:i4>8126491</vt:i4>
      </vt:variant>
      <vt:variant>
        <vt:i4>783</vt:i4>
      </vt:variant>
      <vt:variant>
        <vt:i4>0</vt:i4>
      </vt:variant>
      <vt:variant>
        <vt:i4>5</vt:i4>
      </vt:variant>
      <vt:variant>
        <vt:lpwstr>http://www.teachers.tv/</vt:lpwstr>
      </vt:variant>
      <vt:variant>
        <vt:lpwstr/>
      </vt:variant>
      <vt:variant>
        <vt:i4>2949205</vt:i4>
      </vt:variant>
      <vt:variant>
        <vt:i4>780</vt:i4>
      </vt:variant>
      <vt:variant>
        <vt:i4>0</vt:i4>
      </vt:variant>
      <vt:variant>
        <vt:i4>5</vt:i4>
      </vt:variant>
      <vt:variant>
        <vt:lpwstr>http://www.stld.org.uk/php/</vt:lpwstr>
      </vt:variant>
      <vt:variant>
        <vt:lpwstr/>
      </vt:variant>
      <vt:variant>
        <vt:i4>720944</vt:i4>
      </vt:variant>
      <vt:variant>
        <vt:i4>777</vt:i4>
      </vt:variant>
      <vt:variant>
        <vt:i4>0</vt:i4>
      </vt:variant>
      <vt:variant>
        <vt:i4>5</vt:i4>
      </vt:variant>
      <vt:variant>
        <vt:lpwstr>http://rfts.sky.com/_mainsite03/media/virtual_newsroom.html</vt:lpwstr>
      </vt:variant>
      <vt:variant>
        <vt:lpwstr/>
      </vt:variant>
      <vt:variant>
        <vt:i4>8192011</vt:i4>
      </vt:variant>
      <vt:variant>
        <vt:i4>774</vt:i4>
      </vt:variant>
      <vt:variant>
        <vt:i4>0</vt:i4>
      </vt:variant>
      <vt:variant>
        <vt:i4>5</vt:i4>
      </vt:variant>
      <vt:variant>
        <vt:lpwstr>http://wwwreachforthesky.co.uk/</vt:lpwstr>
      </vt:variant>
      <vt:variant>
        <vt:lpwstr/>
      </vt:variant>
      <vt:variant>
        <vt:i4>2293859</vt:i4>
      </vt:variant>
      <vt:variant>
        <vt:i4>771</vt:i4>
      </vt:variant>
      <vt:variant>
        <vt:i4>0</vt:i4>
      </vt:variant>
      <vt:variant>
        <vt:i4>5</vt:i4>
      </vt:variant>
      <vt:variant>
        <vt:lpwstr>http://www.pact.co.uk/</vt:lpwstr>
      </vt:variant>
      <vt:variant>
        <vt:lpwstr/>
      </vt:variant>
      <vt:variant>
        <vt:i4>4063357</vt:i4>
      </vt:variant>
      <vt:variant>
        <vt:i4>768</vt:i4>
      </vt:variant>
      <vt:variant>
        <vt:i4>0</vt:i4>
      </vt:variant>
      <vt:variant>
        <vt:i4>5</vt:i4>
      </vt:variant>
      <vt:variant>
        <vt:lpwstr>http://wwwdggb.co.uk/press/press1.html</vt:lpwstr>
      </vt:variant>
      <vt:variant>
        <vt:lpwstr/>
      </vt:variant>
      <vt:variant>
        <vt:i4>3932172</vt:i4>
      </vt:variant>
      <vt:variant>
        <vt:i4>765</vt:i4>
      </vt:variant>
      <vt:variant>
        <vt:i4>0</vt:i4>
      </vt:variant>
      <vt:variant>
        <vt:i4>5</vt:i4>
      </vt:variant>
      <vt:variant>
        <vt:lpwstr>http://wwwchannel4.com/learning/breakingthenews</vt:lpwstr>
      </vt:variant>
      <vt:variant>
        <vt:lpwstr/>
      </vt:variant>
      <vt:variant>
        <vt:i4>2293868</vt:i4>
      </vt:variant>
      <vt:variant>
        <vt:i4>762</vt:i4>
      </vt:variant>
      <vt:variant>
        <vt:i4>0</vt:i4>
      </vt:variant>
      <vt:variant>
        <vt:i4>5</vt:i4>
      </vt:variant>
      <vt:variant>
        <vt:lpwstr>http://www.broadcastnow.co.uk/</vt:lpwstr>
      </vt:variant>
      <vt:variant>
        <vt:lpwstr/>
      </vt:variant>
      <vt:variant>
        <vt:i4>852056</vt:i4>
      </vt:variant>
      <vt:variant>
        <vt:i4>759</vt:i4>
      </vt:variant>
      <vt:variant>
        <vt:i4>0</vt:i4>
      </vt:variant>
      <vt:variant>
        <vt:i4>5</vt:i4>
      </vt:variant>
      <vt:variant>
        <vt:lpwstr>http://www.bectu.org.uk/</vt:lpwstr>
      </vt:variant>
      <vt:variant>
        <vt:lpwstr/>
      </vt:variant>
      <vt:variant>
        <vt:i4>786473</vt:i4>
      </vt:variant>
      <vt:variant>
        <vt:i4>756</vt:i4>
      </vt:variant>
      <vt:variant>
        <vt:i4>0</vt:i4>
      </vt:variant>
      <vt:variant>
        <vt:i4>5</vt:i4>
      </vt:variant>
      <vt:variant>
        <vt:lpwstr>http://www.bbc.co.uk/</vt:lpwstr>
      </vt:variant>
      <vt:variant>
        <vt:lpwstr/>
      </vt:variant>
      <vt:variant>
        <vt:i4>3735592</vt:i4>
      </vt:variant>
      <vt:variant>
        <vt:i4>753</vt:i4>
      </vt:variant>
      <vt:variant>
        <vt:i4>0</vt:i4>
      </vt:variant>
      <vt:variant>
        <vt:i4>5</vt:i4>
      </vt:variant>
      <vt:variant>
        <vt:lpwstr>http://www.ap.org/</vt:lpwstr>
      </vt:variant>
      <vt:variant>
        <vt:lpwstr/>
      </vt:variant>
      <vt:variant>
        <vt:i4>2949153</vt:i4>
      </vt:variant>
      <vt:variant>
        <vt:i4>750</vt:i4>
      </vt:variant>
      <vt:variant>
        <vt:i4>0</vt:i4>
      </vt:variant>
      <vt:variant>
        <vt:i4>5</vt:i4>
      </vt:variant>
      <vt:variant>
        <vt:lpwstr>http://www.shootingpeople.org/</vt:lpwstr>
      </vt:variant>
      <vt:variant>
        <vt:lpwstr/>
      </vt:variant>
      <vt:variant>
        <vt:i4>5374033</vt:i4>
      </vt:variant>
      <vt:variant>
        <vt:i4>747</vt:i4>
      </vt:variant>
      <vt:variant>
        <vt:i4>0</vt:i4>
      </vt:variant>
      <vt:variant>
        <vt:i4>5</vt:i4>
      </vt:variant>
      <vt:variant>
        <vt:lpwstr>http://www.sidf.com/</vt:lpwstr>
      </vt:variant>
      <vt:variant>
        <vt:lpwstr/>
      </vt:variant>
      <vt:variant>
        <vt:i4>1572928</vt:i4>
      </vt:variant>
      <vt:variant>
        <vt:i4>744</vt:i4>
      </vt:variant>
      <vt:variant>
        <vt:i4>0</vt:i4>
      </vt:variant>
      <vt:variant>
        <vt:i4>5</vt:i4>
      </vt:variant>
      <vt:variant>
        <vt:lpwstr>http://www.ofcom.org.uk/</vt:lpwstr>
      </vt:variant>
      <vt:variant>
        <vt:lpwstr/>
      </vt:variant>
      <vt:variant>
        <vt:i4>4587576</vt:i4>
      </vt:variant>
      <vt:variant>
        <vt:i4>741</vt:i4>
      </vt:variant>
      <vt:variant>
        <vt:i4>0</vt:i4>
      </vt:variant>
      <vt:variant>
        <vt:i4>5</vt:i4>
      </vt:variant>
      <vt:variant>
        <vt:lpwstr>http://www.indymedia.org/</vt:lpwstr>
      </vt:variant>
      <vt:variant>
        <vt:lpwstr/>
      </vt:variant>
      <vt:variant>
        <vt:i4>721023</vt:i4>
      </vt:variant>
      <vt:variant>
        <vt:i4>738</vt:i4>
      </vt:variant>
      <vt:variant>
        <vt:i4>0</vt:i4>
      </vt:variant>
      <vt:variant>
        <vt:i4>5</vt:i4>
      </vt:variant>
      <vt:variant>
        <vt:lpwstr>http://www.ed.dk/</vt:lpwstr>
      </vt:variant>
      <vt:variant>
        <vt:lpwstr/>
      </vt:variant>
      <vt:variant>
        <vt:i4>4390991</vt:i4>
      </vt:variant>
      <vt:variant>
        <vt:i4>735</vt:i4>
      </vt:variant>
      <vt:variant>
        <vt:i4>0</vt:i4>
      </vt:variant>
      <vt:variant>
        <vt:i4>5</vt:i4>
      </vt:variant>
      <vt:variant>
        <vt:lpwstr>http://www.dochouse.org/</vt:lpwstr>
      </vt:variant>
      <vt:variant>
        <vt:lpwstr/>
      </vt:variant>
      <vt:variant>
        <vt:i4>4390965</vt:i4>
      </vt:variant>
      <vt:variant>
        <vt:i4>732</vt:i4>
      </vt:variant>
      <vt:variant>
        <vt:i4>0</vt:i4>
      </vt:variant>
      <vt:variant>
        <vt:i4>5</vt:i4>
      </vt:variant>
      <vt:variant>
        <vt:lpwstr>http://www.dfglondon.com/</vt:lpwstr>
      </vt:variant>
      <vt:variant>
        <vt:lpwstr/>
      </vt:variant>
      <vt:variant>
        <vt:i4>5111884</vt:i4>
      </vt:variant>
      <vt:variant>
        <vt:i4>729</vt:i4>
      </vt:variant>
      <vt:variant>
        <vt:i4>0</vt:i4>
      </vt:variant>
      <vt:variant>
        <vt:i4>5</vt:i4>
      </vt:variant>
      <vt:variant>
        <vt:lpwstr>http://www.deepdish.org/</vt:lpwstr>
      </vt:variant>
      <vt:variant>
        <vt:lpwstr/>
      </vt:variant>
      <vt:variant>
        <vt:i4>4521993</vt:i4>
      </vt:variant>
      <vt:variant>
        <vt:i4>726</vt:i4>
      </vt:variant>
      <vt:variant>
        <vt:i4>0</vt:i4>
      </vt:variant>
      <vt:variant>
        <vt:i4>5</vt:i4>
      </vt:variant>
      <vt:variant>
        <vt:lpwstr>http://www.channel4.com/</vt:lpwstr>
      </vt:variant>
      <vt:variant>
        <vt:lpwstr/>
      </vt:variant>
      <vt:variant>
        <vt:i4>786473</vt:i4>
      </vt:variant>
      <vt:variant>
        <vt:i4>723</vt:i4>
      </vt:variant>
      <vt:variant>
        <vt:i4>0</vt:i4>
      </vt:variant>
      <vt:variant>
        <vt:i4>5</vt:i4>
      </vt:variant>
      <vt:variant>
        <vt:lpwstr>http://www.bbc.co.uk/</vt:lpwstr>
      </vt:variant>
      <vt:variant>
        <vt:lpwstr/>
      </vt:variant>
      <vt:variant>
        <vt:i4>2621509</vt:i4>
      </vt:variant>
      <vt:variant>
        <vt:i4>720</vt:i4>
      </vt:variant>
      <vt:variant>
        <vt:i4>0</vt:i4>
      </vt:variant>
      <vt:variant>
        <vt:i4>5</vt:i4>
      </vt:variant>
      <vt:variant>
        <vt:lpwstr>http://www.dggb.co.uk/press/press1.html</vt:lpwstr>
      </vt:variant>
      <vt:variant>
        <vt:lpwstr/>
      </vt:variant>
      <vt:variant>
        <vt:i4>2949205</vt:i4>
      </vt:variant>
      <vt:variant>
        <vt:i4>717</vt:i4>
      </vt:variant>
      <vt:variant>
        <vt:i4>0</vt:i4>
      </vt:variant>
      <vt:variant>
        <vt:i4>5</vt:i4>
      </vt:variant>
      <vt:variant>
        <vt:lpwstr>http://www.stld.org.uk/php/</vt:lpwstr>
      </vt:variant>
      <vt:variant>
        <vt:lpwstr/>
      </vt:variant>
      <vt:variant>
        <vt:i4>6553650</vt:i4>
      </vt:variant>
      <vt:variant>
        <vt:i4>714</vt:i4>
      </vt:variant>
      <vt:variant>
        <vt:i4>0</vt:i4>
      </vt:variant>
      <vt:variant>
        <vt:i4>5</vt:i4>
      </vt:variant>
      <vt:variant>
        <vt:lpwstr>http://www.guildofvisionmixers.org.uk/</vt:lpwstr>
      </vt:variant>
      <vt:variant>
        <vt:lpwstr/>
      </vt:variant>
      <vt:variant>
        <vt:i4>852056</vt:i4>
      </vt:variant>
      <vt:variant>
        <vt:i4>711</vt:i4>
      </vt:variant>
      <vt:variant>
        <vt:i4>0</vt:i4>
      </vt:variant>
      <vt:variant>
        <vt:i4>5</vt:i4>
      </vt:variant>
      <vt:variant>
        <vt:lpwstr>http://www.bectu.org.uk/</vt:lpwstr>
      </vt:variant>
      <vt:variant>
        <vt:lpwstr/>
      </vt:variant>
      <vt:variant>
        <vt:i4>2293859</vt:i4>
      </vt:variant>
      <vt:variant>
        <vt:i4>708</vt:i4>
      </vt:variant>
      <vt:variant>
        <vt:i4>0</vt:i4>
      </vt:variant>
      <vt:variant>
        <vt:i4>5</vt:i4>
      </vt:variant>
      <vt:variant>
        <vt:lpwstr>http://www.pact.co.uk/</vt:lpwstr>
      </vt:variant>
      <vt:variant>
        <vt:lpwstr/>
      </vt:variant>
      <vt:variant>
        <vt:i4>2293868</vt:i4>
      </vt:variant>
      <vt:variant>
        <vt:i4>705</vt:i4>
      </vt:variant>
      <vt:variant>
        <vt:i4>0</vt:i4>
      </vt:variant>
      <vt:variant>
        <vt:i4>5</vt:i4>
      </vt:variant>
      <vt:variant>
        <vt:lpwstr>http://www.broadcastnow.co.uk/</vt:lpwstr>
      </vt:variant>
      <vt:variant>
        <vt:lpwstr/>
      </vt:variant>
      <vt:variant>
        <vt:i4>6160390</vt:i4>
      </vt:variant>
      <vt:variant>
        <vt:i4>702</vt:i4>
      </vt:variant>
      <vt:variant>
        <vt:i4>0</vt:i4>
      </vt:variant>
      <vt:variant>
        <vt:i4>5</vt:i4>
      </vt:variant>
      <vt:variant>
        <vt:lpwstr>http://www.reachforthesky.co.uk/</vt:lpwstr>
      </vt:variant>
      <vt:variant>
        <vt:lpwstr/>
      </vt:variant>
      <vt:variant>
        <vt:i4>786473</vt:i4>
      </vt:variant>
      <vt:variant>
        <vt:i4>699</vt:i4>
      </vt:variant>
      <vt:variant>
        <vt:i4>0</vt:i4>
      </vt:variant>
      <vt:variant>
        <vt:i4>5</vt:i4>
      </vt:variant>
      <vt:variant>
        <vt:lpwstr>http://www.bbc.co.uk/</vt:lpwstr>
      </vt:variant>
      <vt:variant>
        <vt:lpwstr/>
      </vt:variant>
      <vt:variant>
        <vt:i4>8126491</vt:i4>
      </vt:variant>
      <vt:variant>
        <vt:i4>696</vt:i4>
      </vt:variant>
      <vt:variant>
        <vt:i4>0</vt:i4>
      </vt:variant>
      <vt:variant>
        <vt:i4>5</vt:i4>
      </vt:variant>
      <vt:variant>
        <vt:lpwstr>http://www.teachers.tv/</vt:lpwstr>
      </vt:variant>
      <vt:variant>
        <vt:lpwstr/>
      </vt:variant>
      <vt:variant>
        <vt:i4>7143463</vt:i4>
      </vt:variant>
      <vt:variant>
        <vt:i4>693</vt:i4>
      </vt:variant>
      <vt:variant>
        <vt:i4>0</vt:i4>
      </vt:variant>
      <vt:variant>
        <vt:i4>5</vt:i4>
      </vt:variant>
      <vt:variant>
        <vt:lpwstr>http://www.hse.gov.uk/</vt:lpwstr>
      </vt:variant>
      <vt:variant>
        <vt:lpwstr/>
      </vt:variant>
      <vt:variant>
        <vt:i4>393240</vt:i4>
      </vt:variant>
      <vt:variant>
        <vt:i4>690</vt:i4>
      </vt:variant>
      <vt:variant>
        <vt:i4>0</vt:i4>
      </vt:variant>
      <vt:variant>
        <vt:i4>5</vt:i4>
      </vt:variant>
      <vt:variant>
        <vt:lpwstr>http://rfts.sky.com/</vt:lpwstr>
      </vt:variant>
      <vt:variant>
        <vt:lpwstr/>
      </vt:variant>
      <vt:variant>
        <vt:i4>1572928</vt:i4>
      </vt:variant>
      <vt:variant>
        <vt:i4>687</vt:i4>
      </vt:variant>
      <vt:variant>
        <vt:i4>0</vt:i4>
      </vt:variant>
      <vt:variant>
        <vt:i4>5</vt:i4>
      </vt:variant>
      <vt:variant>
        <vt:lpwstr>http://www.ofcom.org.uk/</vt:lpwstr>
      </vt:variant>
      <vt:variant>
        <vt:lpwstr/>
      </vt:variant>
      <vt:variant>
        <vt:i4>5832775</vt:i4>
      </vt:variant>
      <vt:variant>
        <vt:i4>684</vt:i4>
      </vt:variant>
      <vt:variant>
        <vt:i4>0</vt:i4>
      </vt:variant>
      <vt:variant>
        <vt:i4>5</vt:i4>
      </vt:variant>
      <vt:variant>
        <vt:lpwstr>http://www.channel4.com/learning/breakingthenews</vt:lpwstr>
      </vt:variant>
      <vt:variant>
        <vt:lpwstr/>
      </vt:variant>
      <vt:variant>
        <vt:i4>7667793</vt:i4>
      </vt:variant>
      <vt:variant>
        <vt:i4>681</vt:i4>
      </vt:variant>
      <vt:variant>
        <vt:i4>0</vt:i4>
      </vt:variant>
      <vt:variant>
        <vt:i4>5</vt:i4>
      </vt:variant>
      <vt:variant>
        <vt:lpwstr>http://today.reuters.co.uk/</vt:lpwstr>
      </vt:variant>
      <vt:variant>
        <vt:lpwstr/>
      </vt:variant>
      <vt:variant>
        <vt:i4>3735592</vt:i4>
      </vt:variant>
      <vt:variant>
        <vt:i4>678</vt:i4>
      </vt:variant>
      <vt:variant>
        <vt:i4>0</vt:i4>
      </vt:variant>
      <vt:variant>
        <vt:i4>5</vt:i4>
      </vt:variant>
      <vt:variant>
        <vt:lpwstr>http://www.ap.org/</vt:lpwstr>
      </vt:variant>
      <vt:variant>
        <vt:lpwstr/>
      </vt:variant>
      <vt:variant>
        <vt:i4>4521993</vt:i4>
      </vt:variant>
      <vt:variant>
        <vt:i4>675</vt:i4>
      </vt:variant>
      <vt:variant>
        <vt:i4>0</vt:i4>
      </vt:variant>
      <vt:variant>
        <vt:i4>5</vt:i4>
      </vt:variant>
      <vt:variant>
        <vt:lpwstr>http://www.channel4.com/</vt:lpwstr>
      </vt:variant>
      <vt:variant>
        <vt:lpwstr/>
      </vt:variant>
      <vt:variant>
        <vt:i4>786473</vt:i4>
      </vt:variant>
      <vt:variant>
        <vt:i4>672</vt:i4>
      </vt:variant>
      <vt:variant>
        <vt:i4>0</vt:i4>
      </vt:variant>
      <vt:variant>
        <vt:i4>5</vt:i4>
      </vt:variant>
      <vt:variant>
        <vt:lpwstr>http://www.bbc.co.uk/</vt:lpwstr>
      </vt:variant>
      <vt:variant>
        <vt:lpwstr/>
      </vt:variant>
      <vt:variant>
        <vt:i4>3342454</vt:i4>
      </vt:variant>
      <vt:variant>
        <vt:i4>669</vt:i4>
      </vt:variant>
      <vt:variant>
        <vt:i4>0</vt:i4>
      </vt:variant>
      <vt:variant>
        <vt:i4>5</vt:i4>
      </vt:variant>
      <vt:variant>
        <vt:lpwstr>http://www.guardian.co.uk/</vt:lpwstr>
      </vt:variant>
      <vt:variant>
        <vt:lpwstr/>
      </vt:variant>
      <vt:variant>
        <vt:i4>5963860</vt:i4>
      </vt:variant>
      <vt:variant>
        <vt:i4>666</vt:i4>
      </vt:variant>
      <vt:variant>
        <vt:i4>0</vt:i4>
      </vt:variant>
      <vt:variant>
        <vt:i4>5</vt:i4>
      </vt:variant>
      <vt:variant>
        <vt:lpwstr>http://www.media.guardian.co.uk/</vt:lpwstr>
      </vt:variant>
      <vt:variant>
        <vt:lpwstr/>
      </vt:variant>
      <vt:variant>
        <vt:i4>6160416</vt:i4>
      </vt:variant>
      <vt:variant>
        <vt:i4>663</vt:i4>
      </vt:variant>
      <vt:variant>
        <vt:i4>0</vt:i4>
      </vt:variant>
      <vt:variant>
        <vt:i4>5</vt:i4>
      </vt:variant>
      <vt:variant>
        <vt:lpwstr>https://myunihub.mdx.ac.uk/web/home-community/mystudy</vt:lpwstr>
      </vt:variant>
      <vt:variant>
        <vt:lpwstr/>
      </vt:variant>
      <vt:variant>
        <vt:i4>8192061</vt:i4>
      </vt:variant>
      <vt:variant>
        <vt:i4>660</vt:i4>
      </vt:variant>
      <vt:variant>
        <vt:i4>0</vt:i4>
      </vt:variant>
      <vt:variant>
        <vt:i4>5</vt:i4>
      </vt:variant>
      <vt:variant>
        <vt:lpwstr>http://www.gtc.org.uk/</vt:lpwstr>
      </vt:variant>
      <vt:variant>
        <vt:lpwstr/>
      </vt:variant>
      <vt:variant>
        <vt:i4>6553650</vt:i4>
      </vt:variant>
      <vt:variant>
        <vt:i4>657</vt:i4>
      </vt:variant>
      <vt:variant>
        <vt:i4>0</vt:i4>
      </vt:variant>
      <vt:variant>
        <vt:i4>5</vt:i4>
      </vt:variant>
      <vt:variant>
        <vt:lpwstr>http://www.guildofvisionmixers.org.uk/</vt:lpwstr>
      </vt:variant>
      <vt:variant>
        <vt:lpwstr/>
      </vt:variant>
      <vt:variant>
        <vt:i4>852056</vt:i4>
      </vt:variant>
      <vt:variant>
        <vt:i4>654</vt:i4>
      </vt:variant>
      <vt:variant>
        <vt:i4>0</vt:i4>
      </vt:variant>
      <vt:variant>
        <vt:i4>5</vt:i4>
      </vt:variant>
      <vt:variant>
        <vt:lpwstr>http://www.bectu.org.uk/</vt:lpwstr>
      </vt:variant>
      <vt:variant>
        <vt:lpwstr/>
      </vt:variant>
      <vt:variant>
        <vt:i4>3866693</vt:i4>
      </vt:variant>
      <vt:variant>
        <vt:i4>651</vt:i4>
      </vt:variant>
      <vt:variant>
        <vt:i4>0</vt:i4>
      </vt:variant>
      <vt:variant>
        <vt:i4>5</vt:i4>
      </vt:variant>
      <vt:variant>
        <vt:lpwstr>http://www.musu.mdx.ac.uk/welfare_academic_advice</vt:lpwstr>
      </vt:variant>
      <vt:variant>
        <vt:lpwstr/>
      </vt:variant>
      <vt:variant>
        <vt:i4>4587540</vt:i4>
      </vt:variant>
      <vt:variant>
        <vt:i4>648</vt:i4>
      </vt:variant>
      <vt:variant>
        <vt:i4>0</vt:i4>
      </vt:variant>
      <vt:variant>
        <vt:i4>5</vt:i4>
      </vt:variant>
      <vt:variant>
        <vt:lpwstr>http://unihub.mdx.ac.uk/study/assess/appeals</vt:lpwstr>
      </vt:variant>
      <vt:variant>
        <vt:lpwstr/>
      </vt:variant>
      <vt:variant>
        <vt:i4>720981</vt:i4>
      </vt:variant>
      <vt:variant>
        <vt:i4>645</vt:i4>
      </vt:variant>
      <vt:variant>
        <vt:i4>0</vt:i4>
      </vt:variant>
      <vt:variant>
        <vt:i4>5</vt:i4>
      </vt:variant>
      <vt:variant>
        <vt:lpwstr>http://www.mdx.ac.uk/regulations</vt:lpwstr>
      </vt:variant>
      <vt:variant>
        <vt:lpwstr/>
      </vt:variant>
      <vt:variant>
        <vt:i4>6881405</vt:i4>
      </vt:variant>
      <vt:variant>
        <vt:i4>642</vt:i4>
      </vt:variant>
      <vt:variant>
        <vt:i4>0</vt:i4>
      </vt:variant>
      <vt:variant>
        <vt:i4>5</vt:i4>
      </vt:variant>
      <vt:variant>
        <vt:lpwstr>mailto:acmisconduct@mdx.ac.uk</vt:lpwstr>
      </vt:variant>
      <vt:variant>
        <vt:lpwstr/>
      </vt:variant>
      <vt:variant>
        <vt:i4>7602253</vt:i4>
      </vt:variant>
      <vt:variant>
        <vt:i4>639</vt:i4>
      </vt:variant>
      <vt:variant>
        <vt:i4>0</vt:i4>
      </vt:variant>
      <vt:variant>
        <vt:i4>5</vt:i4>
      </vt:variant>
      <vt:variant>
        <vt:lpwstr>http://unihub.mdx.ac.uk/study/ldu/onlineresources/referencing-plagiarism/index.aspx</vt:lpwstr>
      </vt:variant>
      <vt:variant>
        <vt:lpwstr/>
      </vt:variant>
      <vt:variant>
        <vt:i4>786497</vt:i4>
      </vt:variant>
      <vt:variant>
        <vt:i4>636</vt:i4>
      </vt:variant>
      <vt:variant>
        <vt:i4>0</vt:i4>
      </vt:variant>
      <vt:variant>
        <vt:i4>5</vt:i4>
      </vt:variant>
      <vt:variant>
        <vt:lpwstr>http://unihub.mdx.ac.uk/study/exams/regs</vt:lpwstr>
      </vt:variant>
      <vt:variant>
        <vt:lpwstr/>
      </vt:variant>
      <vt:variant>
        <vt:i4>589904</vt:i4>
      </vt:variant>
      <vt:variant>
        <vt:i4>633</vt:i4>
      </vt:variant>
      <vt:variant>
        <vt:i4>0</vt:i4>
      </vt:variant>
      <vt:variant>
        <vt:i4>5</vt:i4>
      </vt:variant>
      <vt:variant>
        <vt:lpwstr>http://libguides.mdx.ac.uk/plagiarismreferencing</vt:lpwstr>
      </vt:variant>
      <vt:variant>
        <vt:lpwstr/>
      </vt:variant>
      <vt:variant>
        <vt:i4>720981</vt:i4>
      </vt:variant>
      <vt:variant>
        <vt:i4>630</vt:i4>
      </vt:variant>
      <vt:variant>
        <vt:i4>0</vt:i4>
      </vt:variant>
      <vt:variant>
        <vt:i4>5</vt:i4>
      </vt:variant>
      <vt:variant>
        <vt:lpwstr>http://www.mdx.ac.uk/regulations</vt:lpwstr>
      </vt:variant>
      <vt:variant>
        <vt:lpwstr/>
      </vt:variant>
      <vt:variant>
        <vt:i4>983075</vt:i4>
      </vt:variant>
      <vt:variant>
        <vt:i4>627</vt:i4>
      </vt:variant>
      <vt:variant>
        <vt:i4>0</vt:i4>
      </vt:variant>
      <vt:variant>
        <vt:i4>5</vt:i4>
      </vt:variant>
      <vt:variant>
        <vt:lpwstr>http://unihub.mdx.ac.uk/study</vt:lpwstr>
      </vt:variant>
      <vt:variant>
        <vt:lpwstr/>
      </vt:variant>
      <vt:variant>
        <vt:i4>1835111</vt:i4>
      </vt:variant>
      <vt:variant>
        <vt:i4>624</vt:i4>
      </vt:variant>
      <vt:variant>
        <vt:i4>0</vt:i4>
      </vt:variant>
      <vt:variant>
        <vt:i4>5</vt:i4>
      </vt:variant>
      <vt:variant>
        <vt:lpwstr>file://localhost/D/temp/CACHE/Content.Outlook/LBBKPQEM/unihub.mdx.ac.uk/study</vt:lpwstr>
      </vt:variant>
      <vt:variant>
        <vt:lpwstr/>
      </vt:variant>
      <vt:variant>
        <vt:i4>2228296</vt:i4>
      </vt:variant>
      <vt:variant>
        <vt:i4>621</vt:i4>
      </vt:variant>
      <vt:variant>
        <vt:i4>0</vt:i4>
      </vt:variant>
      <vt:variant>
        <vt:i4>5</vt:i4>
      </vt:variant>
      <vt:variant>
        <vt:lpwstr>http://unihub.mdx.ac.uk/mdx/calendar/index.aspx</vt:lpwstr>
      </vt:variant>
      <vt:variant>
        <vt:lpwstr/>
      </vt:variant>
      <vt:variant>
        <vt:i4>2228296</vt:i4>
      </vt:variant>
      <vt:variant>
        <vt:i4>618</vt:i4>
      </vt:variant>
      <vt:variant>
        <vt:i4>0</vt:i4>
      </vt:variant>
      <vt:variant>
        <vt:i4>5</vt:i4>
      </vt:variant>
      <vt:variant>
        <vt:lpwstr>http://unihub.mdx.ac.uk/mdx/calendar/index.aspx</vt:lpwstr>
      </vt:variant>
      <vt:variant>
        <vt:lpwstr/>
      </vt:variant>
      <vt:variant>
        <vt:i4>6160416</vt:i4>
      </vt:variant>
      <vt:variant>
        <vt:i4>615</vt:i4>
      </vt:variant>
      <vt:variant>
        <vt:i4>0</vt:i4>
      </vt:variant>
      <vt:variant>
        <vt:i4>5</vt:i4>
      </vt:variant>
      <vt:variant>
        <vt:lpwstr>https://myunihub.mdx.ac.uk/web/home-community/mystudy</vt:lpwstr>
      </vt:variant>
      <vt:variant>
        <vt:lpwstr/>
      </vt:variant>
      <vt:variant>
        <vt:i4>4522093</vt:i4>
      </vt:variant>
      <vt:variant>
        <vt:i4>612</vt:i4>
      </vt:variant>
      <vt:variant>
        <vt:i4>0</vt:i4>
      </vt:variant>
      <vt:variant>
        <vt:i4>5</vt:i4>
      </vt:variant>
      <vt:variant>
        <vt:lpwstr>http://unihub.mdx.ac.uk/study/assess/</vt:lpwstr>
      </vt:variant>
      <vt:variant>
        <vt:lpwstr/>
      </vt:variant>
      <vt:variant>
        <vt:i4>5963785</vt:i4>
      </vt:variant>
      <vt:variant>
        <vt:i4>609</vt:i4>
      </vt:variant>
      <vt:variant>
        <vt:i4>0</vt:i4>
      </vt:variant>
      <vt:variant>
        <vt:i4>5</vt:i4>
      </vt:variant>
      <vt:variant>
        <vt:lpwstr>http://unihub.mdx.ac.uk/study/assess/results</vt:lpwstr>
      </vt:variant>
      <vt:variant>
        <vt:lpwstr/>
      </vt:variant>
      <vt:variant>
        <vt:i4>720981</vt:i4>
      </vt:variant>
      <vt:variant>
        <vt:i4>606</vt:i4>
      </vt:variant>
      <vt:variant>
        <vt:i4>0</vt:i4>
      </vt:variant>
      <vt:variant>
        <vt:i4>5</vt:i4>
      </vt:variant>
      <vt:variant>
        <vt:lpwstr>http://www.mdx.ac.uk/regulations</vt:lpwstr>
      </vt:variant>
      <vt:variant>
        <vt:lpwstr/>
      </vt:variant>
      <vt:variant>
        <vt:i4>720981</vt:i4>
      </vt:variant>
      <vt:variant>
        <vt:i4>603</vt:i4>
      </vt:variant>
      <vt:variant>
        <vt:i4>0</vt:i4>
      </vt:variant>
      <vt:variant>
        <vt:i4>5</vt:i4>
      </vt:variant>
      <vt:variant>
        <vt:lpwstr>http://www.mdx.ac.uk/regulations</vt:lpwstr>
      </vt:variant>
      <vt:variant>
        <vt:lpwstr/>
      </vt:variant>
      <vt:variant>
        <vt:i4>8126514</vt:i4>
      </vt:variant>
      <vt:variant>
        <vt:i4>600</vt:i4>
      </vt:variant>
      <vt:variant>
        <vt:i4>0</vt:i4>
      </vt:variant>
      <vt:variant>
        <vt:i4>5</vt:i4>
      </vt:variant>
      <vt:variant>
        <vt:lpwstr>http://unihub.mdx.ac.uk/study/academicquality/externalexaminers/index.aspx</vt:lpwstr>
      </vt:variant>
      <vt:variant>
        <vt:lpwstr/>
      </vt:variant>
      <vt:variant>
        <vt:i4>7208978</vt:i4>
      </vt:variant>
      <vt:variant>
        <vt:i4>597</vt:i4>
      </vt:variant>
      <vt:variant>
        <vt:i4>0</vt:i4>
      </vt:variant>
      <vt:variant>
        <vt:i4>5</vt:i4>
      </vt:variant>
      <vt:variant>
        <vt:lpwstr>file://localhost/D/temp/CACHE/Content.Outlook/LBBKPQEM/unihub.mdx.ac.uk/study/academicquality/externalexaminers</vt:lpwstr>
      </vt:variant>
      <vt:variant>
        <vt:lpwstr/>
      </vt:variant>
      <vt:variant>
        <vt:i4>6160416</vt:i4>
      </vt:variant>
      <vt:variant>
        <vt:i4>594</vt:i4>
      </vt:variant>
      <vt:variant>
        <vt:i4>0</vt:i4>
      </vt:variant>
      <vt:variant>
        <vt:i4>5</vt:i4>
      </vt:variant>
      <vt:variant>
        <vt:lpwstr>https://myunihub.mdx.ac.uk/web/home-community/mystudy</vt:lpwstr>
      </vt:variant>
      <vt:variant>
        <vt:lpwstr/>
      </vt:variant>
      <vt:variant>
        <vt:i4>6160416</vt:i4>
      </vt:variant>
      <vt:variant>
        <vt:i4>591</vt:i4>
      </vt:variant>
      <vt:variant>
        <vt:i4>0</vt:i4>
      </vt:variant>
      <vt:variant>
        <vt:i4>5</vt:i4>
      </vt:variant>
      <vt:variant>
        <vt:lpwstr>https://myunihub.mdx.ac.uk/web/home-community/mystudy</vt:lpwstr>
      </vt:variant>
      <vt:variant>
        <vt:lpwstr/>
      </vt:variant>
      <vt:variant>
        <vt:i4>3473492</vt:i4>
      </vt:variant>
      <vt:variant>
        <vt:i4>588</vt:i4>
      </vt:variant>
      <vt:variant>
        <vt:i4>0</vt:i4>
      </vt:variant>
      <vt:variant>
        <vt:i4>5</vt:i4>
      </vt:variant>
      <vt:variant>
        <vt:lpwstr>http://unihub.mdx.ac.uk/study/exams</vt:lpwstr>
      </vt:variant>
      <vt:variant>
        <vt:lpwstr/>
      </vt:variant>
      <vt:variant>
        <vt:i4>2490384</vt:i4>
      </vt:variant>
      <vt:variant>
        <vt:i4>585</vt:i4>
      </vt:variant>
      <vt:variant>
        <vt:i4>0</vt:i4>
      </vt:variant>
      <vt:variant>
        <vt:i4>5</vt:i4>
      </vt:variant>
      <vt:variant>
        <vt:lpwstr>file://localhost/D/temp/CACHE/Content.Outlook/LBBKPQEM/unihub.mdx.ac.uk/study/exams</vt:lpwstr>
      </vt:variant>
      <vt:variant>
        <vt:lpwstr/>
      </vt:variant>
      <vt:variant>
        <vt:i4>2097170</vt:i4>
      </vt:variant>
      <vt:variant>
        <vt:i4>582</vt:i4>
      </vt:variant>
      <vt:variant>
        <vt:i4>0</vt:i4>
      </vt:variant>
      <vt:variant>
        <vt:i4>5</vt:i4>
      </vt:variant>
      <vt:variant>
        <vt:lpwstr>http://www.unistats.co.uk/Institutions/Details/10004351</vt:lpwstr>
      </vt:variant>
      <vt:variant>
        <vt:lpwstr/>
      </vt:variant>
      <vt:variant>
        <vt:i4>5374006</vt:i4>
      </vt:variant>
      <vt:variant>
        <vt:i4>579</vt:i4>
      </vt:variant>
      <vt:variant>
        <vt:i4>0</vt:i4>
      </vt:variant>
      <vt:variant>
        <vt:i4>5</vt:i4>
      </vt:variant>
      <vt:variant>
        <vt:lpwstr>http://www.qaa.ac.uk/Publications/InformationAndGuidance/Documents/contact_hours.pdf</vt:lpwstr>
      </vt:variant>
      <vt:variant>
        <vt:lpwstr/>
      </vt:variant>
      <vt:variant>
        <vt:i4>262236</vt:i4>
      </vt:variant>
      <vt:variant>
        <vt:i4>576</vt:i4>
      </vt:variant>
      <vt:variant>
        <vt:i4>0</vt:i4>
      </vt:variant>
      <vt:variant>
        <vt:i4>5</vt:i4>
      </vt:variant>
      <vt:variant>
        <vt:lpwstr>http://unihub.mdx.ac.uk/exchange</vt:lpwstr>
      </vt:variant>
      <vt:variant>
        <vt:lpwstr/>
      </vt:variant>
      <vt:variant>
        <vt:i4>1507352</vt:i4>
      </vt:variant>
      <vt:variant>
        <vt:i4>573</vt:i4>
      </vt:variant>
      <vt:variant>
        <vt:i4>0</vt:i4>
      </vt:variant>
      <vt:variant>
        <vt:i4>5</vt:i4>
      </vt:variant>
      <vt:variant>
        <vt:lpwstr>file://localhost/D/temp/CACHE/Content.Outlook/LBBKPQEM/unihub.mdx.ac.uk/exchange</vt:lpwstr>
      </vt:variant>
      <vt:variant>
        <vt:lpwstr/>
      </vt:variant>
      <vt:variant>
        <vt:i4>8323181</vt:i4>
      </vt:variant>
      <vt:variant>
        <vt:i4>570</vt:i4>
      </vt:variant>
      <vt:variant>
        <vt:i4>0</vt:i4>
      </vt:variant>
      <vt:variant>
        <vt:i4>5</vt:i4>
      </vt:variant>
      <vt:variant>
        <vt:lpwstr>http://unihub.mdx.ac.uk/work/placements/index.aspx</vt:lpwstr>
      </vt:variant>
      <vt:variant>
        <vt:lpwstr/>
      </vt:variant>
      <vt:variant>
        <vt:i4>6225995</vt:i4>
      </vt:variant>
      <vt:variant>
        <vt:i4>567</vt:i4>
      </vt:variant>
      <vt:variant>
        <vt:i4>0</vt:i4>
      </vt:variant>
      <vt:variant>
        <vt:i4>5</vt:i4>
      </vt:variant>
      <vt:variant>
        <vt:lpwstr>http://unihub.mdx.ac.uk/mdx/feedback</vt:lpwstr>
      </vt:variant>
      <vt:variant>
        <vt:lpwstr/>
      </vt:variant>
      <vt:variant>
        <vt:i4>4980751</vt:i4>
      </vt:variant>
      <vt:variant>
        <vt:i4>564</vt:i4>
      </vt:variant>
      <vt:variant>
        <vt:i4>0</vt:i4>
      </vt:variant>
      <vt:variant>
        <vt:i4>5</vt:i4>
      </vt:variant>
      <vt:variant>
        <vt:lpwstr>file://localhost/D/temp/CACHE/Content.Outlook/LBBKPQEM/unihub.mdx.ac.uk/mdx/feedback</vt:lpwstr>
      </vt:variant>
      <vt:variant>
        <vt:lpwstr/>
      </vt:variant>
      <vt:variant>
        <vt:i4>6225995</vt:i4>
      </vt:variant>
      <vt:variant>
        <vt:i4>561</vt:i4>
      </vt:variant>
      <vt:variant>
        <vt:i4>0</vt:i4>
      </vt:variant>
      <vt:variant>
        <vt:i4>5</vt:i4>
      </vt:variant>
      <vt:variant>
        <vt:lpwstr>http://unihub.mdx.ac.uk/mdx/feedback</vt:lpwstr>
      </vt:variant>
      <vt:variant>
        <vt:lpwstr/>
      </vt:variant>
      <vt:variant>
        <vt:i4>6226020</vt:i4>
      </vt:variant>
      <vt:variant>
        <vt:i4>558</vt:i4>
      </vt:variant>
      <vt:variant>
        <vt:i4>0</vt:i4>
      </vt:variant>
      <vt:variant>
        <vt:i4>5</vt:i4>
      </vt:variant>
      <vt:variant>
        <vt:lpwstr>http://unihub.mdx.ac.uk/mdx/feedback/</vt:lpwstr>
      </vt:variant>
      <vt:variant>
        <vt:lpwstr/>
      </vt:variant>
      <vt:variant>
        <vt:i4>4980751</vt:i4>
      </vt:variant>
      <vt:variant>
        <vt:i4>555</vt:i4>
      </vt:variant>
      <vt:variant>
        <vt:i4>0</vt:i4>
      </vt:variant>
      <vt:variant>
        <vt:i4>5</vt:i4>
      </vt:variant>
      <vt:variant>
        <vt:lpwstr>file://localhost/D/temp/CACHE/Content.Outlook/LBBKPQEM/unihub.mdx.ac.uk/mdx/feedback</vt:lpwstr>
      </vt:variant>
      <vt:variant>
        <vt:lpwstr/>
      </vt:variant>
      <vt:variant>
        <vt:i4>2424859</vt:i4>
      </vt:variant>
      <vt:variant>
        <vt:i4>552</vt:i4>
      </vt:variant>
      <vt:variant>
        <vt:i4>0</vt:i4>
      </vt:variant>
      <vt:variant>
        <vt:i4>5</vt:i4>
      </vt:variant>
      <vt:variant>
        <vt:lpwstr>http://www.musu.mdx.ac.uk/student_representation</vt:lpwstr>
      </vt:variant>
      <vt:variant>
        <vt:lpwstr/>
      </vt:variant>
      <vt:variant>
        <vt:i4>2424859</vt:i4>
      </vt:variant>
      <vt:variant>
        <vt:i4>549</vt:i4>
      </vt:variant>
      <vt:variant>
        <vt:i4>0</vt:i4>
      </vt:variant>
      <vt:variant>
        <vt:i4>5</vt:i4>
      </vt:variant>
      <vt:variant>
        <vt:lpwstr>http://www.musu.mdx.ac.uk/student_representation</vt:lpwstr>
      </vt:variant>
      <vt:variant>
        <vt:lpwstr/>
      </vt:variant>
      <vt:variant>
        <vt:i4>1835102</vt:i4>
      </vt:variant>
      <vt:variant>
        <vt:i4>546</vt:i4>
      </vt:variant>
      <vt:variant>
        <vt:i4>0</vt:i4>
      </vt:variant>
      <vt:variant>
        <vt:i4>5</vt:i4>
      </vt:variant>
      <vt:variant>
        <vt:lpwstr>mailto:A.Leon@mdx.ac.uk</vt:lpwstr>
      </vt:variant>
      <vt:variant>
        <vt:lpwstr/>
      </vt:variant>
      <vt:variant>
        <vt:i4>3145733</vt:i4>
      </vt:variant>
      <vt:variant>
        <vt:i4>543</vt:i4>
      </vt:variant>
      <vt:variant>
        <vt:i4>0</vt:i4>
      </vt:variant>
      <vt:variant>
        <vt:i4>5</vt:i4>
      </vt:variant>
      <vt:variant>
        <vt:lpwstr>http://www.unihub.mdx.ac.uk</vt:lpwstr>
      </vt:variant>
      <vt:variant>
        <vt:lpwstr/>
      </vt:variant>
      <vt:variant>
        <vt:i4>5570648</vt:i4>
      </vt:variant>
      <vt:variant>
        <vt:i4>540</vt:i4>
      </vt:variant>
      <vt:variant>
        <vt:i4>0</vt:i4>
      </vt:variant>
      <vt:variant>
        <vt:i4>5</vt:i4>
      </vt:variant>
      <vt:variant>
        <vt:lpwstr>http://unihub.mdx.ac.uk/study/attend</vt:lpwstr>
      </vt:variant>
      <vt:variant>
        <vt:lpwstr/>
      </vt:variant>
      <vt:variant>
        <vt:i4>4587548</vt:i4>
      </vt:variant>
      <vt:variant>
        <vt:i4>537</vt:i4>
      </vt:variant>
      <vt:variant>
        <vt:i4>0</vt:i4>
      </vt:variant>
      <vt:variant>
        <vt:i4>5</vt:i4>
      </vt:variant>
      <vt:variant>
        <vt:lpwstr>file://localhost/D/temp/CACHE/Content.Outlook/LBBKPQEM/unihub.mdx.ac.uk/study/attend</vt:lpwstr>
      </vt:variant>
      <vt:variant>
        <vt:lpwstr/>
      </vt:variant>
      <vt:variant>
        <vt:i4>720981</vt:i4>
      </vt:variant>
      <vt:variant>
        <vt:i4>534</vt:i4>
      </vt:variant>
      <vt:variant>
        <vt:i4>0</vt:i4>
      </vt:variant>
      <vt:variant>
        <vt:i4>5</vt:i4>
      </vt:variant>
      <vt:variant>
        <vt:lpwstr>http://www.mdx.ac.uk/regulations</vt:lpwstr>
      </vt:variant>
      <vt:variant>
        <vt:lpwstr/>
      </vt:variant>
      <vt:variant>
        <vt:i4>720981</vt:i4>
      </vt:variant>
      <vt:variant>
        <vt:i4>531</vt:i4>
      </vt:variant>
      <vt:variant>
        <vt:i4>0</vt:i4>
      </vt:variant>
      <vt:variant>
        <vt:i4>5</vt:i4>
      </vt:variant>
      <vt:variant>
        <vt:lpwstr>http://www.mdx.ac.uk/regulations</vt:lpwstr>
      </vt:variant>
      <vt:variant>
        <vt:lpwstr/>
      </vt:variant>
      <vt:variant>
        <vt:i4>4522078</vt:i4>
      </vt:variant>
      <vt:variant>
        <vt:i4>528</vt:i4>
      </vt:variant>
      <vt:variant>
        <vt:i4>0</vt:i4>
      </vt:variant>
      <vt:variant>
        <vt:i4>5</vt:i4>
      </vt:variant>
      <vt:variant>
        <vt:lpwstr>http://unihub.mdx.ac.uk/study/ldu/index.aspx</vt:lpwstr>
      </vt:variant>
      <vt:variant>
        <vt:lpwstr/>
      </vt:variant>
      <vt:variant>
        <vt:i4>5701758</vt:i4>
      </vt:variant>
      <vt:variant>
        <vt:i4>525</vt:i4>
      </vt:variant>
      <vt:variant>
        <vt:i4>0</vt:i4>
      </vt:variant>
      <vt:variant>
        <vt:i4>5</vt:i4>
      </vt:variant>
      <vt:variant>
        <vt:lpwstr>file://localhost/D/temp/CACHE/Content.Outlook/LBBKPQEM/unihub.mdx.ac.uk/study/ldu</vt:lpwstr>
      </vt:variant>
      <vt:variant>
        <vt:lpwstr/>
      </vt:variant>
      <vt:variant>
        <vt:i4>5963779</vt:i4>
      </vt:variant>
      <vt:variant>
        <vt:i4>522</vt:i4>
      </vt:variant>
      <vt:variant>
        <vt:i4>0</vt:i4>
      </vt:variant>
      <vt:variant>
        <vt:i4>5</vt:i4>
      </vt:variant>
      <vt:variant>
        <vt:lpwstr>mailto:loan.store@mdx.ac.uk</vt:lpwstr>
      </vt:variant>
      <vt:variant>
        <vt:lpwstr/>
      </vt:variant>
      <vt:variant>
        <vt:i4>4718673</vt:i4>
      </vt:variant>
      <vt:variant>
        <vt:i4>519</vt:i4>
      </vt:variant>
      <vt:variant>
        <vt:i4>0</vt:i4>
      </vt:variant>
      <vt:variant>
        <vt:i4>5</vt:i4>
      </vt:variant>
      <vt:variant>
        <vt:lpwstr>http://unihub.mdx.ac.uk/study/library/index.aspx</vt:lpwstr>
      </vt:variant>
      <vt:variant>
        <vt:lpwstr/>
      </vt:variant>
      <vt:variant>
        <vt:i4>7733369</vt:i4>
      </vt:variant>
      <vt:variant>
        <vt:i4>516</vt:i4>
      </vt:variant>
      <vt:variant>
        <vt:i4>0</vt:i4>
      </vt:variant>
      <vt:variant>
        <vt:i4>5</vt:i4>
      </vt:variant>
      <vt:variant>
        <vt:lpwstr>http://libguides.mdx.ac.uk</vt:lpwstr>
      </vt:variant>
      <vt:variant>
        <vt:lpwstr/>
      </vt:variant>
      <vt:variant>
        <vt:i4>6619197</vt:i4>
      </vt:variant>
      <vt:variant>
        <vt:i4>513</vt:i4>
      </vt:variant>
      <vt:variant>
        <vt:i4>0</vt:i4>
      </vt:variant>
      <vt:variant>
        <vt:i4>5</vt:i4>
      </vt:variant>
      <vt:variant>
        <vt:lpwstr>file://localhost/D/temp/CACHE/Content.Outlook/LBBKPQEM/libguides.mdx.ac.uk</vt:lpwstr>
      </vt:variant>
      <vt:variant>
        <vt:lpwstr/>
      </vt:variant>
      <vt:variant>
        <vt:i4>196701</vt:i4>
      </vt:variant>
      <vt:variant>
        <vt:i4>510</vt:i4>
      </vt:variant>
      <vt:variant>
        <vt:i4>0</vt:i4>
      </vt:variant>
      <vt:variant>
        <vt:i4>5</vt:i4>
      </vt:variant>
      <vt:variant>
        <vt:lpwstr>mailto:unihelp@live.mdx.ac.uk</vt:lpwstr>
      </vt:variant>
      <vt:variant>
        <vt:lpwstr/>
      </vt:variant>
      <vt:variant>
        <vt:i4>7667797</vt:i4>
      </vt:variant>
      <vt:variant>
        <vt:i4>507</vt:i4>
      </vt:variant>
      <vt:variant>
        <vt:i4>0</vt:i4>
      </vt:variant>
      <vt:variant>
        <vt:i4>5</vt:i4>
      </vt:variant>
      <vt:variant>
        <vt:lpwstr>http://unihub.mdx.ac.uk/unihelp</vt:lpwstr>
      </vt:variant>
      <vt:variant>
        <vt:lpwstr/>
      </vt:variant>
      <vt:variant>
        <vt:i4>6684689</vt:i4>
      </vt:variant>
      <vt:variant>
        <vt:i4>504</vt:i4>
      </vt:variant>
      <vt:variant>
        <vt:i4>0</vt:i4>
      </vt:variant>
      <vt:variant>
        <vt:i4>5</vt:i4>
      </vt:variant>
      <vt:variant>
        <vt:lpwstr>file://localhost/D/temp/CACHE/Content.Outlook/LBBKPQEM/unihub.mdx.ac.uk/unihelp</vt:lpwstr>
      </vt:variant>
      <vt:variant>
        <vt:lpwstr/>
      </vt:variant>
      <vt:variant>
        <vt:i4>6160416</vt:i4>
      </vt:variant>
      <vt:variant>
        <vt:i4>501</vt:i4>
      </vt:variant>
      <vt:variant>
        <vt:i4>0</vt:i4>
      </vt:variant>
      <vt:variant>
        <vt:i4>5</vt:i4>
      </vt:variant>
      <vt:variant>
        <vt:lpwstr>https://myunihub.mdx.ac.uk/web/home-community/mystudy</vt:lpwstr>
      </vt:variant>
      <vt:variant>
        <vt:lpwstr/>
      </vt:variant>
      <vt:variant>
        <vt:i4>6160416</vt:i4>
      </vt:variant>
      <vt:variant>
        <vt:i4>498</vt:i4>
      </vt:variant>
      <vt:variant>
        <vt:i4>0</vt:i4>
      </vt:variant>
      <vt:variant>
        <vt:i4>5</vt:i4>
      </vt:variant>
      <vt:variant>
        <vt:lpwstr>https://myunihub.mdx.ac.uk/web/home-community/mystudy</vt:lpwstr>
      </vt:variant>
      <vt:variant>
        <vt:lpwstr/>
      </vt:variant>
      <vt:variant>
        <vt:i4>6160416</vt:i4>
      </vt:variant>
      <vt:variant>
        <vt:i4>495</vt:i4>
      </vt:variant>
      <vt:variant>
        <vt:i4>0</vt:i4>
      </vt:variant>
      <vt:variant>
        <vt:i4>5</vt:i4>
      </vt:variant>
      <vt:variant>
        <vt:lpwstr>https://myunihub.mdx.ac.uk/web/home-community/mystudy</vt:lpwstr>
      </vt:variant>
      <vt:variant>
        <vt:lpwstr/>
      </vt:variant>
      <vt:variant>
        <vt:i4>6160416</vt:i4>
      </vt:variant>
      <vt:variant>
        <vt:i4>492</vt:i4>
      </vt:variant>
      <vt:variant>
        <vt:i4>0</vt:i4>
      </vt:variant>
      <vt:variant>
        <vt:i4>5</vt:i4>
      </vt:variant>
      <vt:variant>
        <vt:lpwstr>https://myunihub.mdx.ac.uk/web/home-community/mystudy</vt:lpwstr>
      </vt:variant>
      <vt:variant>
        <vt:lpwstr/>
      </vt:variant>
      <vt:variant>
        <vt:i4>7667797</vt:i4>
      </vt:variant>
      <vt:variant>
        <vt:i4>489</vt:i4>
      </vt:variant>
      <vt:variant>
        <vt:i4>0</vt:i4>
      </vt:variant>
      <vt:variant>
        <vt:i4>5</vt:i4>
      </vt:variant>
      <vt:variant>
        <vt:lpwstr>http://unihub.mdx.ac.uk/unihelp</vt:lpwstr>
      </vt:variant>
      <vt:variant>
        <vt:lpwstr/>
      </vt:variant>
      <vt:variant>
        <vt:i4>196701</vt:i4>
      </vt:variant>
      <vt:variant>
        <vt:i4>486</vt:i4>
      </vt:variant>
      <vt:variant>
        <vt:i4>0</vt:i4>
      </vt:variant>
      <vt:variant>
        <vt:i4>5</vt:i4>
      </vt:variant>
      <vt:variant>
        <vt:lpwstr>mailto:unihelp@live.mdx.ac.uk</vt:lpwstr>
      </vt:variant>
      <vt:variant>
        <vt:lpwstr/>
      </vt:variant>
      <vt:variant>
        <vt:i4>5374058</vt:i4>
      </vt:variant>
      <vt:variant>
        <vt:i4>483</vt:i4>
      </vt:variant>
      <vt:variant>
        <vt:i4>0</vt:i4>
      </vt:variant>
      <vt:variant>
        <vt:i4>5</vt:i4>
      </vt:variant>
      <vt:variant>
        <vt:lpwstr>http://unihub.mdx.ac.uk/study/ldu/facetoface/learning-lounge/sla/</vt:lpwstr>
      </vt:variant>
      <vt:variant>
        <vt:lpwstr/>
      </vt:variant>
      <vt:variant>
        <vt:i4>8192048</vt:i4>
      </vt:variant>
      <vt:variant>
        <vt:i4>480</vt:i4>
      </vt:variant>
      <vt:variant>
        <vt:i4>0</vt:i4>
      </vt:variant>
      <vt:variant>
        <vt:i4>5</vt:i4>
      </vt:variant>
      <vt:variant>
        <vt:lpwstr>file://///Wgfp-nfs002/staff/shared/CLTE-region/QAS Files/Programme Handbook/2013-14 handbook/unihub.mdx.ac.uk/study/ldu/facetoface/learning-lounge/sla</vt:lpwstr>
      </vt:variant>
      <vt:variant>
        <vt:lpwstr/>
      </vt:variant>
      <vt:variant>
        <vt:i4>1704025</vt:i4>
      </vt:variant>
      <vt:variant>
        <vt:i4>477</vt:i4>
      </vt:variant>
      <vt:variant>
        <vt:i4>0</vt:i4>
      </vt:variant>
      <vt:variant>
        <vt:i4>5</vt:i4>
      </vt:variant>
      <vt:variant>
        <vt:lpwstr>http://unihub.mdx.ac.uk/support/appointment/</vt:lpwstr>
      </vt:variant>
      <vt:variant>
        <vt:lpwstr/>
      </vt:variant>
      <vt:variant>
        <vt:i4>1704025</vt:i4>
      </vt:variant>
      <vt:variant>
        <vt:i4>474</vt:i4>
      </vt:variant>
      <vt:variant>
        <vt:i4>0</vt:i4>
      </vt:variant>
      <vt:variant>
        <vt:i4>5</vt:i4>
      </vt:variant>
      <vt:variant>
        <vt:lpwstr>http://unihub.mdx.ac.uk/support/appointment/</vt:lpwstr>
      </vt:variant>
      <vt:variant>
        <vt:lpwstr/>
      </vt:variant>
      <vt:variant>
        <vt:i4>851987</vt:i4>
      </vt:variant>
      <vt:variant>
        <vt:i4>471</vt:i4>
      </vt:variant>
      <vt:variant>
        <vt:i4>0</vt:i4>
      </vt:variant>
      <vt:variant>
        <vt:i4>5</vt:i4>
      </vt:variant>
      <vt:variant>
        <vt:lpwstr>mailto:mpaachievement@mdx.ac.uk</vt:lpwstr>
      </vt:variant>
      <vt:variant>
        <vt:lpwstr/>
      </vt:variant>
      <vt:variant>
        <vt:i4>7602211</vt:i4>
      </vt:variant>
      <vt:variant>
        <vt:i4>468</vt:i4>
      </vt:variant>
      <vt:variant>
        <vt:i4>0</vt:i4>
      </vt:variant>
      <vt:variant>
        <vt:i4>5</vt:i4>
      </vt:variant>
      <vt:variant>
        <vt:lpwstr>mailto:P.Thomas@mdx.ac.uk</vt:lpwstr>
      </vt:variant>
      <vt:variant>
        <vt:lpwstr/>
      </vt:variant>
      <vt:variant>
        <vt:i4>5243005</vt:i4>
      </vt:variant>
      <vt:variant>
        <vt:i4>465</vt:i4>
      </vt:variant>
      <vt:variant>
        <vt:i4>0</vt:i4>
      </vt:variant>
      <vt:variant>
        <vt:i4>5</vt:i4>
      </vt:variant>
      <vt:variant>
        <vt:lpwstr>mailto:D.Hollingsworth@mdx.ac.uk</vt:lpwstr>
      </vt:variant>
      <vt:variant>
        <vt:lpwstr/>
      </vt:variant>
      <vt:variant>
        <vt:i4>2031638</vt:i4>
      </vt:variant>
      <vt:variant>
        <vt:i4>462</vt:i4>
      </vt:variant>
      <vt:variant>
        <vt:i4>0</vt:i4>
      </vt:variant>
      <vt:variant>
        <vt:i4>5</vt:i4>
      </vt:variant>
      <vt:variant>
        <vt:lpwstr>mailto:b.j.cooper@mdx.ac.uk</vt:lpwstr>
      </vt:variant>
      <vt:variant>
        <vt:lpwstr/>
      </vt:variant>
      <vt:variant>
        <vt:i4>2031703</vt:i4>
      </vt:variant>
      <vt:variant>
        <vt:i4>459</vt:i4>
      </vt:variant>
      <vt:variant>
        <vt:i4>0</vt:i4>
      </vt:variant>
      <vt:variant>
        <vt:i4>5</vt:i4>
      </vt:variant>
      <vt:variant>
        <vt:lpwstr>mailto:D.Wightman@mdx.ac.uk</vt:lpwstr>
      </vt:variant>
      <vt:variant>
        <vt:lpwstr/>
      </vt:variant>
      <vt:variant>
        <vt:i4>4259962</vt:i4>
      </vt:variant>
      <vt:variant>
        <vt:i4>456</vt:i4>
      </vt:variant>
      <vt:variant>
        <vt:i4>0</vt:i4>
      </vt:variant>
      <vt:variant>
        <vt:i4>5</vt:i4>
      </vt:variant>
      <vt:variant>
        <vt:lpwstr>mailto:B.Glynn@mdx.ac.uk</vt:lpwstr>
      </vt:variant>
      <vt:variant>
        <vt:lpwstr/>
      </vt:variant>
      <vt:variant>
        <vt:i4>1507394</vt:i4>
      </vt:variant>
      <vt:variant>
        <vt:i4>453</vt:i4>
      </vt:variant>
      <vt:variant>
        <vt:i4>0</vt:i4>
      </vt:variant>
      <vt:variant>
        <vt:i4>5</vt:i4>
      </vt:variant>
      <vt:variant>
        <vt:lpwstr>mailto:P.Kerr@mdx.ac.uk</vt:lpwstr>
      </vt:variant>
      <vt:variant>
        <vt:lpwstr/>
      </vt:variant>
      <vt:variant>
        <vt:i4>5767271</vt:i4>
      </vt:variant>
      <vt:variant>
        <vt:i4>450</vt:i4>
      </vt:variant>
      <vt:variant>
        <vt:i4>0</vt:i4>
      </vt:variant>
      <vt:variant>
        <vt:i4>5</vt:i4>
      </vt:variant>
      <vt:variant>
        <vt:lpwstr>mailto:T.Mcgorrian@mdx.ac.uk</vt:lpwstr>
      </vt:variant>
      <vt:variant>
        <vt:lpwstr/>
      </vt:variant>
      <vt:variant>
        <vt:i4>6684705</vt:i4>
      </vt:variant>
      <vt:variant>
        <vt:i4>447</vt:i4>
      </vt:variant>
      <vt:variant>
        <vt:i4>0</vt:i4>
      </vt:variant>
      <vt:variant>
        <vt:i4>5</vt:i4>
      </vt:variant>
      <vt:variant>
        <vt:lpwstr>mailto:R.Gibson@mdx.ac.uk</vt:lpwstr>
      </vt:variant>
      <vt:variant>
        <vt:lpwstr/>
      </vt:variant>
      <vt:variant>
        <vt:i4>4390961</vt:i4>
      </vt:variant>
      <vt:variant>
        <vt:i4>444</vt:i4>
      </vt:variant>
      <vt:variant>
        <vt:i4>0</vt:i4>
      </vt:variant>
      <vt:variant>
        <vt:i4>5</vt:i4>
      </vt:variant>
      <vt:variant>
        <vt:lpwstr>https://myunihub.mdx.ac.uk/web/home-community/mymiddlesex</vt:lpwstr>
      </vt:variant>
      <vt:variant>
        <vt:lpwstr/>
      </vt:variant>
      <vt:variant>
        <vt:i4>4390961</vt:i4>
      </vt:variant>
      <vt:variant>
        <vt:i4>441</vt:i4>
      </vt:variant>
      <vt:variant>
        <vt:i4>0</vt:i4>
      </vt:variant>
      <vt:variant>
        <vt:i4>5</vt:i4>
      </vt:variant>
      <vt:variant>
        <vt:lpwstr>https://myunihub.mdx.ac.uk/web/home-community/mymiddlesex</vt:lpwstr>
      </vt:variant>
      <vt:variant>
        <vt:lpwstr/>
      </vt:variant>
      <vt:variant>
        <vt:i4>1638424</vt:i4>
      </vt:variant>
      <vt:variant>
        <vt:i4>438</vt:i4>
      </vt:variant>
      <vt:variant>
        <vt:i4>0</vt:i4>
      </vt:variant>
      <vt:variant>
        <vt:i4>5</vt:i4>
      </vt:variant>
      <vt:variant>
        <vt:lpwstr>http://unihub.mdx.ac.uk/study/library/help/guides/index.aspx</vt:lpwstr>
      </vt:variant>
      <vt:variant>
        <vt:lpwstr/>
      </vt:variant>
      <vt:variant>
        <vt:i4>1245192</vt:i4>
      </vt:variant>
      <vt:variant>
        <vt:i4>435</vt:i4>
      </vt:variant>
      <vt:variant>
        <vt:i4>0</vt:i4>
      </vt:variant>
      <vt:variant>
        <vt:i4>5</vt:i4>
      </vt:variant>
      <vt:variant>
        <vt:lpwstr>http://unihub.mdx.ac.uk/Assets/student-email.pdf</vt:lpwstr>
      </vt:variant>
      <vt:variant>
        <vt:lpwstr/>
      </vt:variant>
      <vt:variant>
        <vt:i4>2031625</vt:i4>
      </vt:variant>
      <vt:variant>
        <vt:i4>432</vt:i4>
      </vt:variant>
      <vt:variant>
        <vt:i4>0</vt:i4>
      </vt:variant>
      <vt:variant>
        <vt:i4>5</vt:i4>
      </vt:variant>
      <vt:variant>
        <vt:lpwstr>http://www.qaa.ac.uk</vt:lpwstr>
      </vt:variant>
      <vt:variant>
        <vt:lpwstr/>
      </vt:variant>
      <vt:variant>
        <vt:i4>7667797</vt:i4>
      </vt:variant>
      <vt:variant>
        <vt:i4>429</vt:i4>
      </vt:variant>
      <vt:variant>
        <vt:i4>0</vt:i4>
      </vt:variant>
      <vt:variant>
        <vt:i4>5</vt:i4>
      </vt:variant>
      <vt:variant>
        <vt:lpwstr>http://unihub.mdx.ac.uk/unihelp</vt:lpwstr>
      </vt:variant>
      <vt:variant>
        <vt:lpwstr/>
      </vt:variant>
      <vt:variant>
        <vt:i4>6684689</vt:i4>
      </vt:variant>
      <vt:variant>
        <vt:i4>426</vt:i4>
      </vt:variant>
      <vt:variant>
        <vt:i4>0</vt:i4>
      </vt:variant>
      <vt:variant>
        <vt:i4>5</vt:i4>
      </vt:variant>
      <vt:variant>
        <vt:lpwstr>file://localhost/D/temp/CACHE/Content.Outlook/LBBKPQEM/unihub.mdx.ac.uk/unihelp</vt:lpwstr>
      </vt:variant>
      <vt:variant>
        <vt:lpwstr/>
      </vt:variant>
      <vt:variant>
        <vt:i4>2031708</vt:i4>
      </vt:variant>
      <vt:variant>
        <vt:i4>423</vt:i4>
      </vt:variant>
      <vt:variant>
        <vt:i4>0</vt:i4>
      </vt:variant>
      <vt:variant>
        <vt:i4>5</vt:i4>
      </vt:variant>
      <vt:variant>
        <vt:lpwstr>http://unihub.mdx.ac.uk/</vt:lpwstr>
      </vt:variant>
      <vt:variant>
        <vt:lpwstr/>
      </vt:variant>
      <vt:variant>
        <vt:i4>2293784</vt:i4>
      </vt:variant>
      <vt:variant>
        <vt:i4>420</vt:i4>
      </vt:variant>
      <vt:variant>
        <vt:i4>0</vt:i4>
      </vt:variant>
      <vt:variant>
        <vt:i4>5</vt:i4>
      </vt:variant>
      <vt:variant>
        <vt:lpwstr>file://localhost/D/temp/CACHE/Content.Outlook/LBBKPQEM/unihub.mdx.ac.uk</vt:lpwstr>
      </vt:variant>
      <vt:variant>
        <vt:lpwstr/>
      </vt:variant>
      <vt:variant>
        <vt:i4>721018</vt:i4>
      </vt:variant>
      <vt:variant>
        <vt:i4>417</vt:i4>
      </vt:variant>
      <vt:variant>
        <vt:i4>0</vt:i4>
      </vt:variant>
      <vt:variant>
        <vt:i4>5</vt:i4>
      </vt:variant>
      <vt:variant>
        <vt:lpwstr>http://www.mdx.ac.uk/regulations/</vt:lpwstr>
      </vt:variant>
      <vt:variant>
        <vt:lpwstr/>
      </vt:variant>
      <vt:variant>
        <vt:i4>7012424</vt:i4>
      </vt:variant>
      <vt:variant>
        <vt:i4>414</vt:i4>
      </vt:variant>
      <vt:variant>
        <vt:i4>0</vt:i4>
      </vt:variant>
      <vt:variant>
        <vt:i4>5</vt:i4>
      </vt:variant>
      <vt:variant>
        <vt:lpwstr>file://localhost/D/temp/CACHE/Content.Outlook/LBBKPQEM/mdx.ac.uk/regulation</vt:lpwstr>
      </vt:variant>
      <vt:variant>
        <vt:lpwstr/>
      </vt:variant>
      <vt:variant>
        <vt:i4>2228296</vt:i4>
      </vt:variant>
      <vt:variant>
        <vt:i4>411</vt:i4>
      </vt:variant>
      <vt:variant>
        <vt:i4>0</vt:i4>
      </vt:variant>
      <vt:variant>
        <vt:i4>5</vt:i4>
      </vt:variant>
      <vt:variant>
        <vt:lpwstr>http://unihub.mdx.ac.uk/mdx/calendar/index.aspx</vt:lpwstr>
      </vt:variant>
      <vt:variant>
        <vt:lpwstr/>
      </vt:variant>
      <vt:variant>
        <vt:i4>2228296</vt:i4>
      </vt:variant>
      <vt:variant>
        <vt:i4>408</vt:i4>
      </vt:variant>
      <vt:variant>
        <vt:i4>0</vt:i4>
      </vt:variant>
      <vt:variant>
        <vt:i4>5</vt:i4>
      </vt:variant>
      <vt:variant>
        <vt:lpwstr>http://unihub.mdx.ac.uk/mdx/calendar/index.aspx</vt:lpwstr>
      </vt:variant>
      <vt:variant>
        <vt:lpwstr/>
      </vt:variant>
      <vt:variant>
        <vt:i4>1572877</vt:i4>
      </vt:variant>
      <vt:variant>
        <vt:i4>401</vt:i4>
      </vt:variant>
      <vt:variant>
        <vt:i4>0</vt:i4>
      </vt:variant>
      <vt:variant>
        <vt:i4>5</vt:i4>
      </vt:variant>
      <vt:variant>
        <vt:lpwstr/>
      </vt:variant>
      <vt:variant>
        <vt:lpwstr>_Toc358966555</vt:lpwstr>
      </vt:variant>
      <vt:variant>
        <vt:i4>1572876</vt:i4>
      </vt:variant>
      <vt:variant>
        <vt:i4>395</vt:i4>
      </vt:variant>
      <vt:variant>
        <vt:i4>0</vt:i4>
      </vt:variant>
      <vt:variant>
        <vt:i4>5</vt:i4>
      </vt:variant>
      <vt:variant>
        <vt:lpwstr/>
      </vt:variant>
      <vt:variant>
        <vt:lpwstr>_Toc358966554</vt:lpwstr>
      </vt:variant>
      <vt:variant>
        <vt:i4>1572875</vt:i4>
      </vt:variant>
      <vt:variant>
        <vt:i4>389</vt:i4>
      </vt:variant>
      <vt:variant>
        <vt:i4>0</vt:i4>
      </vt:variant>
      <vt:variant>
        <vt:i4>5</vt:i4>
      </vt:variant>
      <vt:variant>
        <vt:lpwstr/>
      </vt:variant>
      <vt:variant>
        <vt:lpwstr>_Toc358966553</vt:lpwstr>
      </vt:variant>
      <vt:variant>
        <vt:i4>1572874</vt:i4>
      </vt:variant>
      <vt:variant>
        <vt:i4>383</vt:i4>
      </vt:variant>
      <vt:variant>
        <vt:i4>0</vt:i4>
      </vt:variant>
      <vt:variant>
        <vt:i4>5</vt:i4>
      </vt:variant>
      <vt:variant>
        <vt:lpwstr/>
      </vt:variant>
      <vt:variant>
        <vt:lpwstr>_Toc358966552</vt:lpwstr>
      </vt:variant>
      <vt:variant>
        <vt:i4>1572873</vt:i4>
      </vt:variant>
      <vt:variant>
        <vt:i4>377</vt:i4>
      </vt:variant>
      <vt:variant>
        <vt:i4>0</vt:i4>
      </vt:variant>
      <vt:variant>
        <vt:i4>5</vt:i4>
      </vt:variant>
      <vt:variant>
        <vt:lpwstr/>
      </vt:variant>
      <vt:variant>
        <vt:lpwstr>_Toc358966551</vt:lpwstr>
      </vt:variant>
      <vt:variant>
        <vt:i4>1572872</vt:i4>
      </vt:variant>
      <vt:variant>
        <vt:i4>371</vt:i4>
      </vt:variant>
      <vt:variant>
        <vt:i4>0</vt:i4>
      </vt:variant>
      <vt:variant>
        <vt:i4>5</vt:i4>
      </vt:variant>
      <vt:variant>
        <vt:lpwstr/>
      </vt:variant>
      <vt:variant>
        <vt:lpwstr>_Toc358966550</vt:lpwstr>
      </vt:variant>
      <vt:variant>
        <vt:i4>1638401</vt:i4>
      </vt:variant>
      <vt:variant>
        <vt:i4>365</vt:i4>
      </vt:variant>
      <vt:variant>
        <vt:i4>0</vt:i4>
      </vt:variant>
      <vt:variant>
        <vt:i4>5</vt:i4>
      </vt:variant>
      <vt:variant>
        <vt:lpwstr/>
      </vt:variant>
      <vt:variant>
        <vt:lpwstr>_Toc358966549</vt:lpwstr>
      </vt:variant>
      <vt:variant>
        <vt:i4>1638400</vt:i4>
      </vt:variant>
      <vt:variant>
        <vt:i4>359</vt:i4>
      </vt:variant>
      <vt:variant>
        <vt:i4>0</vt:i4>
      </vt:variant>
      <vt:variant>
        <vt:i4>5</vt:i4>
      </vt:variant>
      <vt:variant>
        <vt:lpwstr/>
      </vt:variant>
      <vt:variant>
        <vt:lpwstr>_Toc358966548</vt:lpwstr>
      </vt:variant>
      <vt:variant>
        <vt:i4>1638415</vt:i4>
      </vt:variant>
      <vt:variant>
        <vt:i4>353</vt:i4>
      </vt:variant>
      <vt:variant>
        <vt:i4>0</vt:i4>
      </vt:variant>
      <vt:variant>
        <vt:i4>5</vt:i4>
      </vt:variant>
      <vt:variant>
        <vt:lpwstr/>
      </vt:variant>
      <vt:variant>
        <vt:lpwstr>_Toc358966547</vt:lpwstr>
      </vt:variant>
      <vt:variant>
        <vt:i4>1638414</vt:i4>
      </vt:variant>
      <vt:variant>
        <vt:i4>347</vt:i4>
      </vt:variant>
      <vt:variant>
        <vt:i4>0</vt:i4>
      </vt:variant>
      <vt:variant>
        <vt:i4>5</vt:i4>
      </vt:variant>
      <vt:variant>
        <vt:lpwstr/>
      </vt:variant>
      <vt:variant>
        <vt:lpwstr>_Toc358966546</vt:lpwstr>
      </vt:variant>
      <vt:variant>
        <vt:i4>1638413</vt:i4>
      </vt:variant>
      <vt:variant>
        <vt:i4>341</vt:i4>
      </vt:variant>
      <vt:variant>
        <vt:i4>0</vt:i4>
      </vt:variant>
      <vt:variant>
        <vt:i4>5</vt:i4>
      </vt:variant>
      <vt:variant>
        <vt:lpwstr/>
      </vt:variant>
      <vt:variant>
        <vt:lpwstr>_Toc358966545</vt:lpwstr>
      </vt:variant>
      <vt:variant>
        <vt:i4>1638412</vt:i4>
      </vt:variant>
      <vt:variant>
        <vt:i4>335</vt:i4>
      </vt:variant>
      <vt:variant>
        <vt:i4>0</vt:i4>
      </vt:variant>
      <vt:variant>
        <vt:i4>5</vt:i4>
      </vt:variant>
      <vt:variant>
        <vt:lpwstr/>
      </vt:variant>
      <vt:variant>
        <vt:lpwstr>_Toc358966544</vt:lpwstr>
      </vt:variant>
      <vt:variant>
        <vt:i4>1638411</vt:i4>
      </vt:variant>
      <vt:variant>
        <vt:i4>329</vt:i4>
      </vt:variant>
      <vt:variant>
        <vt:i4>0</vt:i4>
      </vt:variant>
      <vt:variant>
        <vt:i4>5</vt:i4>
      </vt:variant>
      <vt:variant>
        <vt:lpwstr/>
      </vt:variant>
      <vt:variant>
        <vt:lpwstr>_Toc358966543</vt:lpwstr>
      </vt:variant>
      <vt:variant>
        <vt:i4>1638410</vt:i4>
      </vt:variant>
      <vt:variant>
        <vt:i4>323</vt:i4>
      </vt:variant>
      <vt:variant>
        <vt:i4>0</vt:i4>
      </vt:variant>
      <vt:variant>
        <vt:i4>5</vt:i4>
      </vt:variant>
      <vt:variant>
        <vt:lpwstr/>
      </vt:variant>
      <vt:variant>
        <vt:lpwstr>_Toc358966542</vt:lpwstr>
      </vt:variant>
      <vt:variant>
        <vt:i4>1638409</vt:i4>
      </vt:variant>
      <vt:variant>
        <vt:i4>317</vt:i4>
      </vt:variant>
      <vt:variant>
        <vt:i4>0</vt:i4>
      </vt:variant>
      <vt:variant>
        <vt:i4>5</vt:i4>
      </vt:variant>
      <vt:variant>
        <vt:lpwstr/>
      </vt:variant>
      <vt:variant>
        <vt:lpwstr>_Toc358966541</vt:lpwstr>
      </vt:variant>
      <vt:variant>
        <vt:i4>1638408</vt:i4>
      </vt:variant>
      <vt:variant>
        <vt:i4>311</vt:i4>
      </vt:variant>
      <vt:variant>
        <vt:i4>0</vt:i4>
      </vt:variant>
      <vt:variant>
        <vt:i4>5</vt:i4>
      </vt:variant>
      <vt:variant>
        <vt:lpwstr/>
      </vt:variant>
      <vt:variant>
        <vt:lpwstr>_Toc358966540</vt:lpwstr>
      </vt:variant>
      <vt:variant>
        <vt:i4>1966081</vt:i4>
      </vt:variant>
      <vt:variant>
        <vt:i4>305</vt:i4>
      </vt:variant>
      <vt:variant>
        <vt:i4>0</vt:i4>
      </vt:variant>
      <vt:variant>
        <vt:i4>5</vt:i4>
      </vt:variant>
      <vt:variant>
        <vt:lpwstr/>
      </vt:variant>
      <vt:variant>
        <vt:lpwstr>_Toc358966539</vt:lpwstr>
      </vt:variant>
      <vt:variant>
        <vt:i4>1966080</vt:i4>
      </vt:variant>
      <vt:variant>
        <vt:i4>299</vt:i4>
      </vt:variant>
      <vt:variant>
        <vt:i4>0</vt:i4>
      </vt:variant>
      <vt:variant>
        <vt:i4>5</vt:i4>
      </vt:variant>
      <vt:variant>
        <vt:lpwstr/>
      </vt:variant>
      <vt:variant>
        <vt:lpwstr>_Toc358966538</vt:lpwstr>
      </vt:variant>
      <vt:variant>
        <vt:i4>1966095</vt:i4>
      </vt:variant>
      <vt:variant>
        <vt:i4>293</vt:i4>
      </vt:variant>
      <vt:variant>
        <vt:i4>0</vt:i4>
      </vt:variant>
      <vt:variant>
        <vt:i4>5</vt:i4>
      </vt:variant>
      <vt:variant>
        <vt:lpwstr/>
      </vt:variant>
      <vt:variant>
        <vt:lpwstr>_Toc358966537</vt:lpwstr>
      </vt:variant>
      <vt:variant>
        <vt:i4>1966094</vt:i4>
      </vt:variant>
      <vt:variant>
        <vt:i4>287</vt:i4>
      </vt:variant>
      <vt:variant>
        <vt:i4>0</vt:i4>
      </vt:variant>
      <vt:variant>
        <vt:i4>5</vt:i4>
      </vt:variant>
      <vt:variant>
        <vt:lpwstr/>
      </vt:variant>
      <vt:variant>
        <vt:lpwstr>_Toc358966536</vt:lpwstr>
      </vt:variant>
      <vt:variant>
        <vt:i4>1966093</vt:i4>
      </vt:variant>
      <vt:variant>
        <vt:i4>281</vt:i4>
      </vt:variant>
      <vt:variant>
        <vt:i4>0</vt:i4>
      </vt:variant>
      <vt:variant>
        <vt:i4>5</vt:i4>
      </vt:variant>
      <vt:variant>
        <vt:lpwstr/>
      </vt:variant>
      <vt:variant>
        <vt:lpwstr>_Toc358966535</vt:lpwstr>
      </vt:variant>
      <vt:variant>
        <vt:i4>1966092</vt:i4>
      </vt:variant>
      <vt:variant>
        <vt:i4>275</vt:i4>
      </vt:variant>
      <vt:variant>
        <vt:i4>0</vt:i4>
      </vt:variant>
      <vt:variant>
        <vt:i4>5</vt:i4>
      </vt:variant>
      <vt:variant>
        <vt:lpwstr/>
      </vt:variant>
      <vt:variant>
        <vt:lpwstr>_Toc358966534</vt:lpwstr>
      </vt:variant>
      <vt:variant>
        <vt:i4>1966091</vt:i4>
      </vt:variant>
      <vt:variant>
        <vt:i4>269</vt:i4>
      </vt:variant>
      <vt:variant>
        <vt:i4>0</vt:i4>
      </vt:variant>
      <vt:variant>
        <vt:i4>5</vt:i4>
      </vt:variant>
      <vt:variant>
        <vt:lpwstr/>
      </vt:variant>
      <vt:variant>
        <vt:lpwstr>_Toc358966533</vt:lpwstr>
      </vt:variant>
      <vt:variant>
        <vt:i4>1966090</vt:i4>
      </vt:variant>
      <vt:variant>
        <vt:i4>263</vt:i4>
      </vt:variant>
      <vt:variant>
        <vt:i4>0</vt:i4>
      </vt:variant>
      <vt:variant>
        <vt:i4>5</vt:i4>
      </vt:variant>
      <vt:variant>
        <vt:lpwstr/>
      </vt:variant>
      <vt:variant>
        <vt:lpwstr>_Toc358966532</vt:lpwstr>
      </vt:variant>
      <vt:variant>
        <vt:i4>1966089</vt:i4>
      </vt:variant>
      <vt:variant>
        <vt:i4>257</vt:i4>
      </vt:variant>
      <vt:variant>
        <vt:i4>0</vt:i4>
      </vt:variant>
      <vt:variant>
        <vt:i4>5</vt:i4>
      </vt:variant>
      <vt:variant>
        <vt:lpwstr/>
      </vt:variant>
      <vt:variant>
        <vt:lpwstr>_Toc358966531</vt:lpwstr>
      </vt:variant>
      <vt:variant>
        <vt:i4>1966088</vt:i4>
      </vt:variant>
      <vt:variant>
        <vt:i4>251</vt:i4>
      </vt:variant>
      <vt:variant>
        <vt:i4>0</vt:i4>
      </vt:variant>
      <vt:variant>
        <vt:i4>5</vt:i4>
      </vt:variant>
      <vt:variant>
        <vt:lpwstr/>
      </vt:variant>
      <vt:variant>
        <vt:lpwstr>_Toc358966530</vt:lpwstr>
      </vt:variant>
      <vt:variant>
        <vt:i4>2031617</vt:i4>
      </vt:variant>
      <vt:variant>
        <vt:i4>245</vt:i4>
      </vt:variant>
      <vt:variant>
        <vt:i4>0</vt:i4>
      </vt:variant>
      <vt:variant>
        <vt:i4>5</vt:i4>
      </vt:variant>
      <vt:variant>
        <vt:lpwstr/>
      </vt:variant>
      <vt:variant>
        <vt:lpwstr>_Toc358966529</vt:lpwstr>
      </vt:variant>
      <vt:variant>
        <vt:i4>2031616</vt:i4>
      </vt:variant>
      <vt:variant>
        <vt:i4>239</vt:i4>
      </vt:variant>
      <vt:variant>
        <vt:i4>0</vt:i4>
      </vt:variant>
      <vt:variant>
        <vt:i4>5</vt:i4>
      </vt:variant>
      <vt:variant>
        <vt:lpwstr/>
      </vt:variant>
      <vt:variant>
        <vt:lpwstr>_Toc358966528</vt:lpwstr>
      </vt:variant>
      <vt:variant>
        <vt:i4>2031631</vt:i4>
      </vt:variant>
      <vt:variant>
        <vt:i4>233</vt:i4>
      </vt:variant>
      <vt:variant>
        <vt:i4>0</vt:i4>
      </vt:variant>
      <vt:variant>
        <vt:i4>5</vt:i4>
      </vt:variant>
      <vt:variant>
        <vt:lpwstr/>
      </vt:variant>
      <vt:variant>
        <vt:lpwstr>_Toc358966527</vt:lpwstr>
      </vt:variant>
      <vt:variant>
        <vt:i4>2031630</vt:i4>
      </vt:variant>
      <vt:variant>
        <vt:i4>227</vt:i4>
      </vt:variant>
      <vt:variant>
        <vt:i4>0</vt:i4>
      </vt:variant>
      <vt:variant>
        <vt:i4>5</vt:i4>
      </vt:variant>
      <vt:variant>
        <vt:lpwstr/>
      </vt:variant>
      <vt:variant>
        <vt:lpwstr>_Toc358966526</vt:lpwstr>
      </vt:variant>
      <vt:variant>
        <vt:i4>2031629</vt:i4>
      </vt:variant>
      <vt:variant>
        <vt:i4>221</vt:i4>
      </vt:variant>
      <vt:variant>
        <vt:i4>0</vt:i4>
      </vt:variant>
      <vt:variant>
        <vt:i4>5</vt:i4>
      </vt:variant>
      <vt:variant>
        <vt:lpwstr/>
      </vt:variant>
      <vt:variant>
        <vt:lpwstr>_Toc358966525</vt:lpwstr>
      </vt:variant>
      <vt:variant>
        <vt:i4>2031628</vt:i4>
      </vt:variant>
      <vt:variant>
        <vt:i4>215</vt:i4>
      </vt:variant>
      <vt:variant>
        <vt:i4>0</vt:i4>
      </vt:variant>
      <vt:variant>
        <vt:i4>5</vt:i4>
      </vt:variant>
      <vt:variant>
        <vt:lpwstr/>
      </vt:variant>
      <vt:variant>
        <vt:lpwstr>_Toc358966524</vt:lpwstr>
      </vt:variant>
      <vt:variant>
        <vt:i4>2031627</vt:i4>
      </vt:variant>
      <vt:variant>
        <vt:i4>209</vt:i4>
      </vt:variant>
      <vt:variant>
        <vt:i4>0</vt:i4>
      </vt:variant>
      <vt:variant>
        <vt:i4>5</vt:i4>
      </vt:variant>
      <vt:variant>
        <vt:lpwstr/>
      </vt:variant>
      <vt:variant>
        <vt:lpwstr>_Toc358966523</vt:lpwstr>
      </vt:variant>
      <vt:variant>
        <vt:i4>2031626</vt:i4>
      </vt:variant>
      <vt:variant>
        <vt:i4>203</vt:i4>
      </vt:variant>
      <vt:variant>
        <vt:i4>0</vt:i4>
      </vt:variant>
      <vt:variant>
        <vt:i4>5</vt:i4>
      </vt:variant>
      <vt:variant>
        <vt:lpwstr/>
      </vt:variant>
      <vt:variant>
        <vt:lpwstr>_Toc358966522</vt:lpwstr>
      </vt:variant>
      <vt:variant>
        <vt:i4>2031625</vt:i4>
      </vt:variant>
      <vt:variant>
        <vt:i4>197</vt:i4>
      </vt:variant>
      <vt:variant>
        <vt:i4>0</vt:i4>
      </vt:variant>
      <vt:variant>
        <vt:i4>5</vt:i4>
      </vt:variant>
      <vt:variant>
        <vt:lpwstr/>
      </vt:variant>
      <vt:variant>
        <vt:lpwstr>_Toc358966521</vt:lpwstr>
      </vt:variant>
      <vt:variant>
        <vt:i4>2031624</vt:i4>
      </vt:variant>
      <vt:variant>
        <vt:i4>191</vt:i4>
      </vt:variant>
      <vt:variant>
        <vt:i4>0</vt:i4>
      </vt:variant>
      <vt:variant>
        <vt:i4>5</vt:i4>
      </vt:variant>
      <vt:variant>
        <vt:lpwstr/>
      </vt:variant>
      <vt:variant>
        <vt:lpwstr>_Toc358966520</vt:lpwstr>
      </vt:variant>
      <vt:variant>
        <vt:i4>1835009</vt:i4>
      </vt:variant>
      <vt:variant>
        <vt:i4>185</vt:i4>
      </vt:variant>
      <vt:variant>
        <vt:i4>0</vt:i4>
      </vt:variant>
      <vt:variant>
        <vt:i4>5</vt:i4>
      </vt:variant>
      <vt:variant>
        <vt:lpwstr/>
      </vt:variant>
      <vt:variant>
        <vt:lpwstr>_Toc358966519</vt:lpwstr>
      </vt:variant>
      <vt:variant>
        <vt:i4>1835008</vt:i4>
      </vt:variant>
      <vt:variant>
        <vt:i4>179</vt:i4>
      </vt:variant>
      <vt:variant>
        <vt:i4>0</vt:i4>
      </vt:variant>
      <vt:variant>
        <vt:i4>5</vt:i4>
      </vt:variant>
      <vt:variant>
        <vt:lpwstr/>
      </vt:variant>
      <vt:variant>
        <vt:lpwstr>_Toc358966518</vt:lpwstr>
      </vt:variant>
      <vt:variant>
        <vt:i4>1835023</vt:i4>
      </vt:variant>
      <vt:variant>
        <vt:i4>173</vt:i4>
      </vt:variant>
      <vt:variant>
        <vt:i4>0</vt:i4>
      </vt:variant>
      <vt:variant>
        <vt:i4>5</vt:i4>
      </vt:variant>
      <vt:variant>
        <vt:lpwstr/>
      </vt:variant>
      <vt:variant>
        <vt:lpwstr>_Toc358966517</vt:lpwstr>
      </vt:variant>
      <vt:variant>
        <vt:i4>1835022</vt:i4>
      </vt:variant>
      <vt:variant>
        <vt:i4>167</vt:i4>
      </vt:variant>
      <vt:variant>
        <vt:i4>0</vt:i4>
      </vt:variant>
      <vt:variant>
        <vt:i4>5</vt:i4>
      </vt:variant>
      <vt:variant>
        <vt:lpwstr/>
      </vt:variant>
      <vt:variant>
        <vt:lpwstr>_Toc358966516</vt:lpwstr>
      </vt:variant>
      <vt:variant>
        <vt:i4>1835021</vt:i4>
      </vt:variant>
      <vt:variant>
        <vt:i4>161</vt:i4>
      </vt:variant>
      <vt:variant>
        <vt:i4>0</vt:i4>
      </vt:variant>
      <vt:variant>
        <vt:i4>5</vt:i4>
      </vt:variant>
      <vt:variant>
        <vt:lpwstr/>
      </vt:variant>
      <vt:variant>
        <vt:lpwstr>_Toc358966515</vt:lpwstr>
      </vt:variant>
      <vt:variant>
        <vt:i4>1835020</vt:i4>
      </vt:variant>
      <vt:variant>
        <vt:i4>155</vt:i4>
      </vt:variant>
      <vt:variant>
        <vt:i4>0</vt:i4>
      </vt:variant>
      <vt:variant>
        <vt:i4>5</vt:i4>
      </vt:variant>
      <vt:variant>
        <vt:lpwstr/>
      </vt:variant>
      <vt:variant>
        <vt:lpwstr>_Toc358966514</vt:lpwstr>
      </vt:variant>
      <vt:variant>
        <vt:i4>1835019</vt:i4>
      </vt:variant>
      <vt:variant>
        <vt:i4>149</vt:i4>
      </vt:variant>
      <vt:variant>
        <vt:i4>0</vt:i4>
      </vt:variant>
      <vt:variant>
        <vt:i4>5</vt:i4>
      </vt:variant>
      <vt:variant>
        <vt:lpwstr/>
      </vt:variant>
      <vt:variant>
        <vt:lpwstr>_Toc358966513</vt:lpwstr>
      </vt:variant>
      <vt:variant>
        <vt:i4>1835018</vt:i4>
      </vt:variant>
      <vt:variant>
        <vt:i4>143</vt:i4>
      </vt:variant>
      <vt:variant>
        <vt:i4>0</vt:i4>
      </vt:variant>
      <vt:variant>
        <vt:i4>5</vt:i4>
      </vt:variant>
      <vt:variant>
        <vt:lpwstr/>
      </vt:variant>
      <vt:variant>
        <vt:lpwstr>_Toc358966512</vt:lpwstr>
      </vt:variant>
      <vt:variant>
        <vt:i4>1835017</vt:i4>
      </vt:variant>
      <vt:variant>
        <vt:i4>137</vt:i4>
      </vt:variant>
      <vt:variant>
        <vt:i4>0</vt:i4>
      </vt:variant>
      <vt:variant>
        <vt:i4>5</vt:i4>
      </vt:variant>
      <vt:variant>
        <vt:lpwstr/>
      </vt:variant>
      <vt:variant>
        <vt:lpwstr>_Toc358966511</vt:lpwstr>
      </vt:variant>
      <vt:variant>
        <vt:i4>1835016</vt:i4>
      </vt:variant>
      <vt:variant>
        <vt:i4>131</vt:i4>
      </vt:variant>
      <vt:variant>
        <vt:i4>0</vt:i4>
      </vt:variant>
      <vt:variant>
        <vt:i4>5</vt:i4>
      </vt:variant>
      <vt:variant>
        <vt:lpwstr/>
      </vt:variant>
      <vt:variant>
        <vt:lpwstr>_Toc358966510</vt:lpwstr>
      </vt:variant>
      <vt:variant>
        <vt:i4>1900545</vt:i4>
      </vt:variant>
      <vt:variant>
        <vt:i4>125</vt:i4>
      </vt:variant>
      <vt:variant>
        <vt:i4>0</vt:i4>
      </vt:variant>
      <vt:variant>
        <vt:i4>5</vt:i4>
      </vt:variant>
      <vt:variant>
        <vt:lpwstr/>
      </vt:variant>
      <vt:variant>
        <vt:lpwstr>_Toc358966509</vt:lpwstr>
      </vt:variant>
      <vt:variant>
        <vt:i4>1900544</vt:i4>
      </vt:variant>
      <vt:variant>
        <vt:i4>119</vt:i4>
      </vt:variant>
      <vt:variant>
        <vt:i4>0</vt:i4>
      </vt:variant>
      <vt:variant>
        <vt:i4>5</vt:i4>
      </vt:variant>
      <vt:variant>
        <vt:lpwstr/>
      </vt:variant>
      <vt:variant>
        <vt:lpwstr>_Toc358966508</vt:lpwstr>
      </vt:variant>
      <vt:variant>
        <vt:i4>1900559</vt:i4>
      </vt:variant>
      <vt:variant>
        <vt:i4>113</vt:i4>
      </vt:variant>
      <vt:variant>
        <vt:i4>0</vt:i4>
      </vt:variant>
      <vt:variant>
        <vt:i4>5</vt:i4>
      </vt:variant>
      <vt:variant>
        <vt:lpwstr/>
      </vt:variant>
      <vt:variant>
        <vt:lpwstr>_Toc358966507</vt:lpwstr>
      </vt:variant>
      <vt:variant>
        <vt:i4>1900558</vt:i4>
      </vt:variant>
      <vt:variant>
        <vt:i4>107</vt:i4>
      </vt:variant>
      <vt:variant>
        <vt:i4>0</vt:i4>
      </vt:variant>
      <vt:variant>
        <vt:i4>5</vt:i4>
      </vt:variant>
      <vt:variant>
        <vt:lpwstr/>
      </vt:variant>
      <vt:variant>
        <vt:lpwstr>_Toc358966506</vt:lpwstr>
      </vt:variant>
      <vt:variant>
        <vt:i4>1900557</vt:i4>
      </vt:variant>
      <vt:variant>
        <vt:i4>101</vt:i4>
      </vt:variant>
      <vt:variant>
        <vt:i4>0</vt:i4>
      </vt:variant>
      <vt:variant>
        <vt:i4>5</vt:i4>
      </vt:variant>
      <vt:variant>
        <vt:lpwstr/>
      </vt:variant>
      <vt:variant>
        <vt:lpwstr>_Toc358966505</vt:lpwstr>
      </vt:variant>
      <vt:variant>
        <vt:i4>1900556</vt:i4>
      </vt:variant>
      <vt:variant>
        <vt:i4>95</vt:i4>
      </vt:variant>
      <vt:variant>
        <vt:i4>0</vt:i4>
      </vt:variant>
      <vt:variant>
        <vt:i4>5</vt:i4>
      </vt:variant>
      <vt:variant>
        <vt:lpwstr/>
      </vt:variant>
      <vt:variant>
        <vt:lpwstr>_Toc358966504</vt:lpwstr>
      </vt:variant>
      <vt:variant>
        <vt:i4>1900555</vt:i4>
      </vt:variant>
      <vt:variant>
        <vt:i4>89</vt:i4>
      </vt:variant>
      <vt:variant>
        <vt:i4>0</vt:i4>
      </vt:variant>
      <vt:variant>
        <vt:i4>5</vt:i4>
      </vt:variant>
      <vt:variant>
        <vt:lpwstr/>
      </vt:variant>
      <vt:variant>
        <vt:lpwstr>_Toc358966503</vt:lpwstr>
      </vt:variant>
      <vt:variant>
        <vt:i4>1900554</vt:i4>
      </vt:variant>
      <vt:variant>
        <vt:i4>83</vt:i4>
      </vt:variant>
      <vt:variant>
        <vt:i4>0</vt:i4>
      </vt:variant>
      <vt:variant>
        <vt:i4>5</vt:i4>
      </vt:variant>
      <vt:variant>
        <vt:lpwstr/>
      </vt:variant>
      <vt:variant>
        <vt:lpwstr>_Toc358966502</vt:lpwstr>
      </vt:variant>
      <vt:variant>
        <vt:i4>1900553</vt:i4>
      </vt:variant>
      <vt:variant>
        <vt:i4>77</vt:i4>
      </vt:variant>
      <vt:variant>
        <vt:i4>0</vt:i4>
      </vt:variant>
      <vt:variant>
        <vt:i4>5</vt:i4>
      </vt:variant>
      <vt:variant>
        <vt:lpwstr/>
      </vt:variant>
      <vt:variant>
        <vt:lpwstr>_Toc358966501</vt:lpwstr>
      </vt:variant>
      <vt:variant>
        <vt:i4>1900552</vt:i4>
      </vt:variant>
      <vt:variant>
        <vt:i4>71</vt:i4>
      </vt:variant>
      <vt:variant>
        <vt:i4>0</vt:i4>
      </vt:variant>
      <vt:variant>
        <vt:i4>5</vt:i4>
      </vt:variant>
      <vt:variant>
        <vt:lpwstr/>
      </vt:variant>
      <vt:variant>
        <vt:lpwstr>_Toc358966500</vt:lpwstr>
      </vt:variant>
      <vt:variant>
        <vt:i4>1310720</vt:i4>
      </vt:variant>
      <vt:variant>
        <vt:i4>65</vt:i4>
      </vt:variant>
      <vt:variant>
        <vt:i4>0</vt:i4>
      </vt:variant>
      <vt:variant>
        <vt:i4>5</vt:i4>
      </vt:variant>
      <vt:variant>
        <vt:lpwstr/>
      </vt:variant>
      <vt:variant>
        <vt:lpwstr>_Toc358966499</vt:lpwstr>
      </vt:variant>
      <vt:variant>
        <vt:i4>1310721</vt:i4>
      </vt:variant>
      <vt:variant>
        <vt:i4>59</vt:i4>
      </vt:variant>
      <vt:variant>
        <vt:i4>0</vt:i4>
      </vt:variant>
      <vt:variant>
        <vt:i4>5</vt:i4>
      </vt:variant>
      <vt:variant>
        <vt:lpwstr/>
      </vt:variant>
      <vt:variant>
        <vt:lpwstr>_Toc358966498</vt:lpwstr>
      </vt:variant>
      <vt:variant>
        <vt:i4>1310734</vt:i4>
      </vt:variant>
      <vt:variant>
        <vt:i4>53</vt:i4>
      </vt:variant>
      <vt:variant>
        <vt:i4>0</vt:i4>
      </vt:variant>
      <vt:variant>
        <vt:i4>5</vt:i4>
      </vt:variant>
      <vt:variant>
        <vt:lpwstr/>
      </vt:variant>
      <vt:variant>
        <vt:lpwstr>_Toc358966497</vt:lpwstr>
      </vt:variant>
      <vt:variant>
        <vt:i4>1310735</vt:i4>
      </vt:variant>
      <vt:variant>
        <vt:i4>47</vt:i4>
      </vt:variant>
      <vt:variant>
        <vt:i4>0</vt:i4>
      </vt:variant>
      <vt:variant>
        <vt:i4>5</vt:i4>
      </vt:variant>
      <vt:variant>
        <vt:lpwstr/>
      </vt:variant>
      <vt:variant>
        <vt:lpwstr>_Toc358966496</vt:lpwstr>
      </vt:variant>
      <vt:variant>
        <vt:i4>1310732</vt:i4>
      </vt:variant>
      <vt:variant>
        <vt:i4>41</vt:i4>
      </vt:variant>
      <vt:variant>
        <vt:i4>0</vt:i4>
      </vt:variant>
      <vt:variant>
        <vt:i4>5</vt:i4>
      </vt:variant>
      <vt:variant>
        <vt:lpwstr/>
      </vt:variant>
      <vt:variant>
        <vt:lpwstr>_Toc358966495</vt:lpwstr>
      </vt:variant>
      <vt:variant>
        <vt:i4>1310733</vt:i4>
      </vt:variant>
      <vt:variant>
        <vt:i4>35</vt:i4>
      </vt:variant>
      <vt:variant>
        <vt:i4>0</vt:i4>
      </vt:variant>
      <vt:variant>
        <vt:i4>5</vt:i4>
      </vt:variant>
      <vt:variant>
        <vt:lpwstr/>
      </vt:variant>
      <vt:variant>
        <vt:lpwstr>_Toc358966494</vt:lpwstr>
      </vt:variant>
      <vt:variant>
        <vt:i4>1310730</vt:i4>
      </vt:variant>
      <vt:variant>
        <vt:i4>29</vt:i4>
      </vt:variant>
      <vt:variant>
        <vt:i4>0</vt:i4>
      </vt:variant>
      <vt:variant>
        <vt:i4>5</vt:i4>
      </vt:variant>
      <vt:variant>
        <vt:lpwstr/>
      </vt:variant>
      <vt:variant>
        <vt:lpwstr>_Toc358966493</vt:lpwstr>
      </vt:variant>
      <vt:variant>
        <vt:i4>1310731</vt:i4>
      </vt:variant>
      <vt:variant>
        <vt:i4>23</vt:i4>
      </vt:variant>
      <vt:variant>
        <vt:i4>0</vt:i4>
      </vt:variant>
      <vt:variant>
        <vt:i4>5</vt:i4>
      </vt:variant>
      <vt:variant>
        <vt:lpwstr/>
      </vt:variant>
      <vt:variant>
        <vt:lpwstr>_Toc358966492</vt:lpwstr>
      </vt:variant>
      <vt:variant>
        <vt:i4>983075</vt:i4>
      </vt:variant>
      <vt:variant>
        <vt:i4>18</vt:i4>
      </vt:variant>
      <vt:variant>
        <vt:i4>0</vt:i4>
      </vt:variant>
      <vt:variant>
        <vt:i4>5</vt:i4>
      </vt:variant>
      <vt:variant>
        <vt:lpwstr>http://unihub.mdx.ac.uk/study</vt:lpwstr>
      </vt:variant>
      <vt:variant>
        <vt:lpwstr/>
      </vt:variant>
      <vt:variant>
        <vt:i4>983075</vt:i4>
      </vt:variant>
      <vt:variant>
        <vt:i4>15</vt:i4>
      </vt:variant>
      <vt:variant>
        <vt:i4>0</vt:i4>
      </vt:variant>
      <vt:variant>
        <vt:i4>5</vt:i4>
      </vt:variant>
      <vt:variant>
        <vt:lpwstr>http://unihub.mdx.ac.uk/study</vt:lpwstr>
      </vt:variant>
      <vt:variant>
        <vt:lpwstr/>
      </vt:variant>
      <vt:variant>
        <vt:i4>721018</vt:i4>
      </vt:variant>
      <vt:variant>
        <vt:i4>12</vt:i4>
      </vt:variant>
      <vt:variant>
        <vt:i4>0</vt:i4>
      </vt:variant>
      <vt:variant>
        <vt:i4>5</vt:i4>
      </vt:variant>
      <vt:variant>
        <vt:lpwstr>http://www.mdx.ac.uk/regulations/</vt:lpwstr>
      </vt:variant>
      <vt:variant>
        <vt:lpwstr/>
      </vt:variant>
      <vt:variant>
        <vt:i4>1572936</vt:i4>
      </vt:variant>
      <vt:variant>
        <vt:i4>9</vt:i4>
      </vt:variant>
      <vt:variant>
        <vt:i4>0</vt:i4>
      </vt:variant>
      <vt:variant>
        <vt:i4>5</vt:i4>
      </vt:variant>
      <vt:variant>
        <vt:lpwstr>file://localhost/D/temp/CACHE/Content.Outlook/LBBKPQEM/mdx.ac.uk/regulations</vt:lpwstr>
      </vt:variant>
      <vt:variant>
        <vt:lpwstr/>
      </vt:variant>
      <vt:variant>
        <vt:i4>1245194</vt:i4>
      </vt:variant>
      <vt:variant>
        <vt:i4>6</vt:i4>
      </vt:variant>
      <vt:variant>
        <vt:i4>0</vt:i4>
      </vt:variant>
      <vt:variant>
        <vt:i4>5</vt:i4>
      </vt:variant>
      <vt:variant>
        <vt:lpwstr>mailto:disability@mdx.ac.uk</vt:lpwstr>
      </vt:variant>
      <vt:variant>
        <vt:lpwstr/>
      </vt:variant>
      <vt:variant>
        <vt:i4>5373992</vt:i4>
      </vt:variant>
      <vt:variant>
        <vt:i4>3</vt:i4>
      </vt:variant>
      <vt:variant>
        <vt:i4>0</vt:i4>
      </vt:variant>
      <vt:variant>
        <vt:i4>5</vt:i4>
      </vt:variant>
      <vt:variant>
        <vt:lpwstr>http://unihub.mdx.ac.uk/support/disability/index.aspx</vt:lpwstr>
      </vt:variant>
      <vt:variant>
        <vt:lpwstr/>
      </vt:variant>
      <vt:variant>
        <vt:i4>4784223</vt:i4>
      </vt:variant>
      <vt:variant>
        <vt:i4>0</vt:i4>
      </vt:variant>
      <vt:variant>
        <vt:i4>0</vt:i4>
      </vt:variant>
      <vt:variant>
        <vt:i4>5</vt:i4>
      </vt:variant>
      <vt:variant>
        <vt:lpwstr>https://myunihub-1.mdx.ac.uk/cas-web/login?service=https%3A%2F%2Fmyunihub.mdx.ac.uk%2Fc%2Fportal%2Flogin%3Bjsessionid%3DF9C1175A2F57818B3EC9D902D1D25DA7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Dunster</dc:creator>
  <cp:keywords/>
  <cp:lastModifiedBy>lia1</cp:lastModifiedBy>
  <cp:revision>3</cp:revision>
  <cp:lastPrinted>2013-05-17T15:04:00Z</cp:lastPrinted>
  <dcterms:created xsi:type="dcterms:W3CDTF">2013-10-08T11:04:00Z</dcterms:created>
  <dcterms:modified xsi:type="dcterms:W3CDTF">2013-10-24T14:57:00Z</dcterms:modified>
</cp:coreProperties>
</file>