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42" w:rsidRPr="00465E0A" w:rsidRDefault="009F2642" w:rsidP="009F2642">
      <w:pPr>
        <w:pStyle w:val="Heading1PH"/>
      </w:pPr>
      <w:bookmarkStart w:id="0" w:name="_Toc231355288"/>
      <w:bookmarkStart w:id="1" w:name="_Toc294704786"/>
      <w:bookmarkStart w:id="2" w:name="_Toc398823102"/>
      <w:bookmarkStart w:id="3" w:name="_GoBack"/>
      <w:bookmarkEnd w:id="3"/>
      <w:r>
        <w:rPr>
          <w:noProof/>
          <w:lang w:eastAsia="zh-CN"/>
        </w:rPr>
        <w:drawing>
          <wp:anchor distT="0" distB="0" distL="114300" distR="114300" simplePos="0" relativeHeight="251659264" behindDoc="1" locked="0" layoutInCell="1" allowOverlap="1" wp14:anchorId="37D5CF8C" wp14:editId="20880E72">
            <wp:simplePos x="0" y="0"/>
            <wp:positionH relativeFrom="column">
              <wp:posOffset>5393690</wp:posOffset>
            </wp:positionH>
            <wp:positionV relativeFrom="paragraph">
              <wp:posOffset>16510</wp:posOffset>
            </wp:positionV>
            <wp:extent cx="1331595" cy="581025"/>
            <wp:effectExtent l="0" t="0" r="1905" b="9525"/>
            <wp:wrapThrough wrapText="bothSides">
              <wp:wrapPolygon edited="0">
                <wp:start x="0" y="0"/>
                <wp:lineTo x="0" y="21246"/>
                <wp:lineTo x="21322" y="21246"/>
                <wp:lineTo x="21322"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r w:rsidRPr="00465E0A">
        <w:t xml:space="preserve">Programme Specification and Curriculum Map for </w:t>
      </w:r>
      <w:bookmarkEnd w:id="0"/>
      <w:r w:rsidRPr="001B44A2">
        <w:rPr>
          <w:rStyle w:val="VioletexplanatorytextChar"/>
          <w:b/>
          <w:i w:val="0"/>
          <w:color w:val="auto"/>
        </w:rPr>
        <w:t xml:space="preserve">MSc </w:t>
      </w:r>
      <w:r>
        <w:rPr>
          <w:rStyle w:val="VioletexplanatorytextChar"/>
          <w:b/>
          <w:i w:val="0"/>
          <w:color w:val="auto"/>
        </w:rPr>
        <w:t>Sustainability and Environmental Management</w:t>
      </w:r>
      <w:bookmarkEnd w:id="1"/>
      <w:bookmarkEnd w:id="2"/>
    </w:p>
    <w:p w:rsidR="009F2642" w:rsidRDefault="009F2642" w:rsidP="009F2642"/>
    <w:p w:rsidR="009F2642" w:rsidRPr="00465E0A" w:rsidRDefault="009F2642" w:rsidP="009F2642"/>
    <w:tbl>
      <w:tblPr>
        <w:tblW w:w="7582" w:type="dxa"/>
        <w:jc w:val="center"/>
        <w:tblInd w:w="-103" w:type="dxa"/>
        <w:tblLayout w:type="fixed"/>
        <w:tblLook w:val="0000" w:firstRow="0" w:lastRow="0" w:firstColumn="0" w:lastColumn="0" w:noHBand="0" w:noVBand="0"/>
      </w:tblPr>
      <w:tblGrid>
        <w:gridCol w:w="3358"/>
        <w:gridCol w:w="4224"/>
      </w:tblGrid>
      <w:tr w:rsidR="009F2642" w:rsidRPr="00465E0A" w:rsidTr="007A149F">
        <w:trPr>
          <w:jc w:val="center"/>
        </w:trPr>
        <w:tc>
          <w:tcPr>
            <w:tcW w:w="3358" w:type="dxa"/>
            <w:tcBorders>
              <w:top w:val="single" w:sz="4" w:space="0" w:color="000000"/>
              <w:left w:val="single" w:sz="4" w:space="0" w:color="000000"/>
              <w:bottom w:val="single" w:sz="8" w:space="0" w:color="FFFFFF"/>
            </w:tcBorders>
            <w:shd w:val="clear" w:color="auto" w:fill="DFDFDF"/>
          </w:tcPr>
          <w:p w:rsidR="009F2642" w:rsidRPr="00535218" w:rsidRDefault="009F2642" w:rsidP="007A149F">
            <w:pPr>
              <w:rPr>
                <w:b/>
              </w:rPr>
            </w:pPr>
            <w:r w:rsidRPr="00535218">
              <w:rPr>
                <w:b/>
              </w:rPr>
              <w:t>1. Programme title</w:t>
            </w:r>
          </w:p>
        </w:tc>
        <w:tc>
          <w:tcPr>
            <w:tcW w:w="4224" w:type="dxa"/>
            <w:tcBorders>
              <w:top w:val="single" w:sz="4" w:space="0" w:color="000000"/>
              <w:left w:val="single" w:sz="8" w:space="0" w:color="FFFFFF"/>
              <w:right w:val="single" w:sz="4" w:space="0" w:color="000000"/>
            </w:tcBorders>
          </w:tcPr>
          <w:p w:rsidR="009F2642" w:rsidRPr="00FB373A" w:rsidRDefault="009F2642" w:rsidP="007A149F">
            <w:pPr>
              <w:rPr>
                <w:b/>
                <w:i/>
              </w:rPr>
            </w:pPr>
            <w:r w:rsidRPr="00FB373A">
              <w:rPr>
                <w:rStyle w:val="VioletexplanatorytextChar"/>
                <w:b w:val="0"/>
                <w:i w:val="0"/>
                <w:color w:val="auto"/>
              </w:rPr>
              <w:t xml:space="preserve">MSc </w:t>
            </w:r>
            <w:r>
              <w:rPr>
                <w:rStyle w:val="VioletexplanatorytextChar"/>
                <w:b w:val="0"/>
                <w:i w:val="0"/>
                <w:color w:val="auto"/>
              </w:rPr>
              <w:t>Sustainability and Environmental Management</w:t>
            </w:r>
          </w:p>
        </w:tc>
      </w:tr>
      <w:tr w:rsidR="009F2642" w:rsidRPr="00465E0A" w:rsidTr="007A149F">
        <w:trPr>
          <w:jc w:val="center"/>
        </w:trPr>
        <w:tc>
          <w:tcPr>
            <w:tcW w:w="3358" w:type="dxa"/>
            <w:tcBorders>
              <w:left w:val="single" w:sz="4" w:space="0" w:color="000000"/>
              <w:bottom w:val="single" w:sz="8" w:space="0" w:color="FFFFFF"/>
            </w:tcBorders>
            <w:shd w:val="clear" w:color="auto" w:fill="DFDFDF"/>
          </w:tcPr>
          <w:p w:rsidR="009F2642" w:rsidRPr="00535218" w:rsidRDefault="009F2642" w:rsidP="007A149F">
            <w:pPr>
              <w:rPr>
                <w:b/>
              </w:rPr>
            </w:pPr>
            <w:r w:rsidRPr="00535218">
              <w:rPr>
                <w:b/>
              </w:rPr>
              <w:t xml:space="preserve">2. Awarding institution </w:t>
            </w:r>
          </w:p>
        </w:tc>
        <w:tc>
          <w:tcPr>
            <w:tcW w:w="4224" w:type="dxa"/>
            <w:tcBorders>
              <w:left w:val="single" w:sz="8" w:space="0" w:color="FFFFFF"/>
              <w:right w:val="single" w:sz="4" w:space="0" w:color="000000"/>
            </w:tcBorders>
          </w:tcPr>
          <w:p w:rsidR="009F2642" w:rsidRPr="00FB373A" w:rsidRDefault="009F2642" w:rsidP="007A149F">
            <w:r w:rsidRPr="00FB373A">
              <w:t>Middlesex University</w:t>
            </w:r>
          </w:p>
        </w:tc>
      </w:tr>
      <w:tr w:rsidR="009F2642" w:rsidRPr="00465E0A" w:rsidTr="007A149F">
        <w:trPr>
          <w:jc w:val="center"/>
        </w:trPr>
        <w:tc>
          <w:tcPr>
            <w:tcW w:w="3358" w:type="dxa"/>
            <w:tcBorders>
              <w:left w:val="single" w:sz="4" w:space="0" w:color="000000"/>
              <w:bottom w:val="single" w:sz="8" w:space="0" w:color="FFFFFF"/>
            </w:tcBorders>
            <w:shd w:val="clear" w:color="auto" w:fill="DFDFDF"/>
          </w:tcPr>
          <w:p w:rsidR="009F2642" w:rsidRPr="00535218" w:rsidRDefault="009F2642" w:rsidP="007A149F">
            <w:pPr>
              <w:rPr>
                <w:b/>
              </w:rPr>
            </w:pPr>
            <w:r w:rsidRPr="00535218">
              <w:rPr>
                <w:b/>
              </w:rPr>
              <w:t xml:space="preserve">3. Teaching institution </w:t>
            </w:r>
          </w:p>
        </w:tc>
        <w:tc>
          <w:tcPr>
            <w:tcW w:w="4224" w:type="dxa"/>
            <w:tcBorders>
              <w:left w:val="single" w:sz="8" w:space="0" w:color="FFFFFF"/>
              <w:right w:val="single" w:sz="4" w:space="0" w:color="000000"/>
            </w:tcBorders>
          </w:tcPr>
          <w:p w:rsidR="009F2642" w:rsidRPr="00465E0A" w:rsidRDefault="009F2642" w:rsidP="007A149F">
            <w:r w:rsidRPr="000B1E41">
              <w:t>Middlesex University</w:t>
            </w:r>
          </w:p>
        </w:tc>
      </w:tr>
      <w:tr w:rsidR="009F2642" w:rsidRPr="00465E0A" w:rsidTr="007A149F">
        <w:trPr>
          <w:jc w:val="center"/>
        </w:trPr>
        <w:tc>
          <w:tcPr>
            <w:tcW w:w="3358" w:type="dxa"/>
            <w:tcBorders>
              <w:left w:val="single" w:sz="4" w:space="0" w:color="000000"/>
              <w:bottom w:val="single" w:sz="8" w:space="0" w:color="FFFFFF"/>
            </w:tcBorders>
            <w:shd w:val="clear" w:color="auto" w:fill="DFDFDF"/>
          </w:tcPr>
          <w:p w:rsidR="009F2642" w:rsidRPr="00535218" w:rsidRDefault="009F2642" w:rsidP="007A149F">
            <w:pPr>
              <w:rPr>
                <w:b/>
              </w:rPr>
            </w:pPr>
            <w:r w:rsidRPr="00535218">
              <w:rPr>
                <w:b/>
              </w:rPr>
              <w:t xml:space="preserve">4. Programme accredited by </w:t>
            </w:r>
          </w:p>
        </w:tc>
        <w:tc>
          <w:tcPr>
            <w:tcW w:w="4224" w:type="dxa"/>
            <w:tcBorders>
              <w:left w:val="single" w:sz="8" w:space="0" w:color="FFFFFF"/>
              <w:right w:val="single" w:sz="4" w:space="0" w:color="000000"/>
            </w:tcBorders>
          </w:tcPr>
          <w:p w:rsidR="009F2642" w:rsidRPr="00465E0A" w:rsidRDefault="009F2642" w:rsidP="007A149F">
            <w:r>
              <w:t>Institute of Environmental Sciences (IES)</w:t>
            </w:r>
          </w:p>
        </w:tc>
      </w:tr>
      <w:tr w:rsidR="009F2642" w:rsidRPr="00465E0A" w:rsidTr="007A149F">
        <w:trPr>
          <w:jc w:val="center"/>
        </w:trPr>
        <w:tc>
          <w:tcPr>
            <w:tcW w:w="3358" w:type="dxa"/>
            <w:tcBorders>
              <w:left w:val="single" w:sz="4" w:space="0" w:color="000000"/>
              <w:bottom w:val="single" w:sz="8" w:space="0" w:color="FFFFFF"/>
            </w:tcBorders>
            <w:shd w:val="clear" w:color="auto" w:fill="DFDFDF"/>
          </w:tcPr>
          <w:p w:rsidR="009F2642" w:rsidRPr="00535218" w:rsidRDefault="009F2642" w:rsidP="007A149F">
            <w:pPr>
              <w:rPr>
                <w:b/>
              </w:rPr>
            </w:pPr>
            <w:r w:rsidRPr="00535218">
              <w:rPr>
                <w:b/>
              </w:rPr>
              <w:t xml:space="preserve">5. Final qualification </w:t>
            </w:r>
          </w:p>
        </w:tc>
        <w:tc>
          <w:tcPr>
            <w:tcW w:w="4224" w:type="dxa"/>
            <w:tcBorders>
              <w:left w:val="single" w:sz="8" w:space="0" w:color="FFFFFF"/>
              <w:right w:val="single" w:sz="4" w:space="0" w:color="000000"/>
            </w:tcBorders>
          </w:tcPr>
          <w:p w:rsidR="009F2642" w:rsidRPr="00465E0A" w:rsidRDefault="009F2642" w:rsidP="007A149F">
            <w:r w:rsidRPr="000B1E41">
              <w:t>P</w:t>
            </w:r>
            <w:r>
              <w:t xml:space="preserve">D Diploma/ </w:t>
            </w:r>
            <w:r w:rsidRPr="000B1E41">
              <w:t>MSc</w:t>
            </w:r>
          </w:p>
        </w:tc>
      </w:tr>
      <w:tr w:rsidR="009F2642" w:rsidRPr="00465E0A" w:rsidTr="007A149F">
        <w:trPr>
          <w:jc w:val="center"/>
        </w:trPr>
        <w:tc>
          <w:tcPr>
            <w:tcW w:w="3358" w:type="dxa"/>
            <w:tcBorders>
              <w:left w:val="single" w:sz="4" w:space="0" w:color="000000"/>
            </w:tcBorders>
            <w:shd w:val="clear" w:color="auto" w:fill="DFDFDF"/>
          </w:tcPr>
          <w:p w:rsidR="009F2642" w:rsidRPr="00535218" w:rsidRDefault="009F2642" w:rsidP="007A149F">
            <w:pPr>
              <w:rPr>
                <w:b/>
              </w:rPr>
            </w:pPr>
            <w:r w:rsidRPr="00535218">
              <w:rPr>
                <w:b/>
              </w:rPr>
              <w:t>6. Academic year</w:t>
            </w:r>
          </w:p>
        </w:tc>
        <w:tc>
          <w:tcPr>
            <w:tcW w:w="4224" w:type="dxa"/>
            <w:tcBorders>
              <w:left w:val="single" w:sz="8" w:space="0" w:color="FFFFFF"/>
              <w:right w:val="single" w:sz="4" w:space="0" w:color="000000"/>
            </w:tcBorders>
          </w:tcPr>
          <w:p w:rsidR="009F2642" w:rsidRPr="00465E0A" w:rsidRDefault="009F2642" w:rsidP="007A149F">
            <w:r w:rsidRPr="000B1EF3">
              <w:rPr>
                <w:highlight w:val="yellow"/>
              </w:rPr>
              <w:t>2016-2017</w:t>
            </w:r>
          </w:p>
        </w:tc>
      </w:tr>
      <w:tr w:rsidR="009F2642" w:rsidRPr="00465E0A" w:rsidTr="007A149F">
        <w:trPr>
          <w:jc w:val="center"/>
        </w:trPr>
        <w:tc>
          <w:tcPr>
            <w:tcW w:w="3358" w:type="dxa"/>
            <w:tcBorders>
              <w:top w:val="single" w:sz="8" w:space="0" w:color="FFFFFF"/>
              <w:left w:val="single" w:sz="4" w:space="0" w:color="000000"/>
            </w:tcBorders>
            <w:shd w:val="clear" w:color="auto" w:fill="DFDFDF"/>
          </w:tcPr>
          <w:p w:rsidR="009F2642" w:rsidRPr="00535218" w:rsidRDefault="009F2642" w:rsidP="007A149F">
            <w:pPr>
              <w:rPr>
                <w:b/>
              </w:rPr>
            </w:pPr>
            <w:r w:rsidRPr="00535218">
              <w:rPr>
                <w:b/>
              </w:rPr>
              <w:t>7. Language of study</w:t>
            </w:r>
          </w:p>
        </w:tc>
        <w:tc>
          <w:tcPr>
            <w:tcW w:w="4224" w:type="dxa"/>
            <w:tcBorders>
              <w:left w:val="single" w:sz="8" w:space="0" w:color="FFFFFF"/>
              <w:right w:val="single" w:sz="4" w:space="0" w:color="000000"/>
            </w:tcBorders>
          </w:tcPr>
          <w:p w:rsidR="009F2642" w:rsidRPr="00465E0A" w:rsidRDefault="009F2642" w:rsidP="007A149F">
            <w:r>
              <w:t>English</w:t>
            </w:r>
          </w:p>
        </w:tc>
      </w:tr>
      <w:tr w:rsidR="009F2642" w:rsidRPr="00465E0A" w:rsidTr="007A149F">
        <w:trPr>
          <w:trHeight w:val="60"/>
          <w:jc w:val="center"/>
        </w:trPr>
        <w:tc>
          <w:tcPr>
            <w:tcW w:w="3358" w:type="dxa"/>
            <w:tcBorders>
              <w:top w:val="single" w:sz="8" w:space="0" w:color="FFFFFF"/>
              <w:left w:val="single" w:sz="4" w:space="0" w:color="000000"/>
              <w:bottom w:val="single" w:sz="4" w:space="0" w:color="000000"/>
            </w:tcBorders>
            <w:shd w:val="clear" w:color="auto" w:fill="DFDFDF"/>
          </w:tcPr>
          <w:p w:rsidR="009F2642" w:rsidRPr="00535218" w:rsidRDefault="009F2642" w:rsidP="007A149F">
            <w:pPr>
              <w:rPr>
                <w:b/>
              </w:rPr>
            </w:pPr>
            <w:r w:rsidRPr="00535218">
              <w:rPr>
                <w:b/>
              </w:rPr>
              <w:t>8. Mode of study</w:t>
            </w:r>
          </w:p>
        </w:tc>
        <w:tc>
          <w:tcPr>
            <w:tcW w:w="4224" w:type="dxa"/>
            <w:tcBorders>
              <w:left w:val="single" w:sz="8" w:space="0" w:color="FFFFFF"/>
              <w:bottom w:val="single" w:sz="4" w:space="0" w:color="000000"/>
              <w:right w:val="single" w:sz="4" w:space="0" w:color="000000"/>
            </w:tcBorders>
          </w:tcPr>
          <w:p w:rsidR="009F2642" w:rsidRPr="00465E0A" w:rsidRDefault="009F2642" w:rsidP="007A149F">
            <w:r>
              <w:t>FT/PT</w:t>
            </w:r>
          </w:p>
        </w:tc>
      </w:tr>
    </w:tbl>
    <w:p w:rsidR="009F2642" w:rsidRDefault="009F2642" w:rsidP="009F2642"/>
    <w:p w:rsidR="009F2642" w:rsidRPr="00C63565" w:rsidRDefault="009F2642" w:rsidP="009F2642">
      <w:pPr>
        <w:rPr>
          <w:color w:val="FF0000"/>
        </w:rPr>
      </w:pPr>
    </w:p>
    <w:tbl>
      <w:tblPr>
        <w:tblW w:w="5245" w:type="pct"/>
        <w:tblInd w:w="-174" w:type="dxa"/>
        <w:tblLook w:val="0000" w:firstRow="0" w:lastRow="0" w:firstColumn="0" w:lastColumn="0" w:noHBand="0" w:noVBand="0"/>
      </w:tblPr>
      <w:tblGrid>
        <w:gridCol w:w="7512"/>
      </w:tblGrid>
      <w:tr w:rsidR="009F2642" w:rsidRPr="00C63565" w:rsidTr="007A149F">
        <w:tc>
          <w:tcPr>
            <w:tcW w:w="5000" w:type="pct"/>
            <w:tcBorders>
              <w:top w:val="single" w:sz="4" w:space="0" w:color="000000"/>
              <w:left w:val="single" w:sz="4" w:space="0" w:color="000000"/>
              <w:bottom w:val="single" w:sz="4" w:space="0" w:color="000000"/>
              <w:right w:val="single" w:sz="4" w:space="0" w:color="000000"/>
            </w:tcBorders>
          </w:tcPr>
          <w:p w:rsidR="009F2642" w:rsidRPr="00286175" w:rsidRDefault="009F2642" w:rsidP="007A149F">
            <w:pPr>
              <w:shd w:val="clear" w:color="auto" w:fill="E0E0E0"/>
              <w:snapToGrid w:val="0"/>
              <w:rPr>
                <w:rFonts w:eastAsia="Times New Roman"/>
                <w:b/>
              </w:rPr>
            </w:pPr>
            <w:r w:rsidRPr="00286175">
              <w:rPr>
                <w:rFonts w:eastAsia="Times New Roman"/>
                <w:b/>
              </w:rPr>
              <w:t>9. Criteria for admission to the programme</w:t>
            </w:r>
          </w:p>
          <w:p w:rsidR="009F2642" w:rsidRPr="00286175" w:rsidRDefault="009F2642" w:rsidP="007A149F">
            <w:pPr>
              <w:spacing w:line="276" w:lineRule="auto"/>
            </w:pPr>
            <w:r w:rsidRPr="00286175">
              <w:t>A good Honours degree (2</w:t>
            </w:r>
            <w:r w:rsidRPr="00286175">
              <w:rPr>
                <w:vertAlign w:val="superscript"/>
              </w:rPr>
              <w:t>nd</w:t>
            </w:r>
            <w:r w:rsidRPr="00286175">
              <w:t xml:space="preserve"> class honours grade 2 or above) in a relevant discipline OR A good Honours degree in any discipline plus relevant work experience OR a good Honours degree in any discipline plus proven relevant personal experience and motivation OR substantial (normally 3 years or more) relevant professional work experience.</w:t>
            </w:r>
          </w:p>
          <w:p w:rsidR="009F2642" w:rsidRPr="00286175" w:rsidRDefault="009F2642" w:rsidP="007A149F">
            <w:pPr>
              <w:spacing w:line="276" w:lineRule="auto"/>
            </w:pPr>
          </w:p>
          <w:p w:rsidR="009F2642" w:rsidRPr="00286175" w:rsidRDefault="009F2642" w:rsidP="007A149F">
            <w:pPr>
              <w:spacing w:line="276" w:lineRule="auto"/>
            </w:pPr>
            <w:r w:rsidRPr="00286175">
              <w:t xml:space="preserve">Applicants outside these criteria may be considered – this will normally involve interview plus request of additional personal statement of relevant experiences.  </w:t>
            </w:r>
          </w:p>
          <w:p w:rsidR="009F2642" w:rsidRPr="00286175" w:rsidRDefault="009F2642" w:rsidP="007A149F">
            <w:pPr>
              <w:spacing w:line="276" w:lineRule="auto"/>
            </w:pPr>
            <w:r w:rsidRPr="00286175">
              <w:t>Applicants whose first language is not English must prove competence to study at post-graduate level in English. Normally this will involve certification of competence (IELTS minimum 6.5, TOEFL [paper] 575 minimum, TOEFL [computer] 232 minimum).</w:t>
            </w:r>
          </w:p>
          <w:p w:rsidR="009F2642" w:rsidRPr="00286175" w:rsidRDefault="009F2642" w:rsidP="007A149F">
            <w:pPr>
              <w:rPr>
                <w:rFonts w:eastAsia="Times New Roman"/>
              </w:rPr>
            </w:pPr>
          </w:p>
        </w:tc>
      </w:tr>
    </w:tbl>
    <w:p w:rsidR="009F2642" w:rsidRPr="00C63565" w:rsidRDefault="009F2642" w:rsidP="009F2642">
      <w:pPr>
        <w:rPr>
          <w:color w:val="FF0000"/>
        </w:rPr>
      </w:pPr>
    </w:p>
    <w:tbl>
      <w:tblPr>
        <w:tblW w:w="5246" w:type="pct"/>
        <w:tblInd w:w="-176" w:type="dxa"/>
        <w:tblLook w:val="0000" w:firstRow="0" w:lastRow="0" w:firstColumn="0" w:lastColumn="0" w:noHBand="0" w:noVBand="0"/>
      </w:tblPr>
      <w:tblGrid>
        <w:gridCol w:w="7513"/>
      </w:tblGrid>
      <w:tr w:rsidR="009F2642" w:rsidRPr="00C63565" w:rsidTr="007A149F">
        <w:tc>
          <w:tcPr>
            <w:tcW w:w="5000" w:type="pct"/>
            <w:tcBorders>
              <w:top w:val="single" w:sz="4" w:space="0" w:color="000000"/>
              <w:left w:val="single" w:sz="4" w:space="0" w:color="000000"/>
              <w:right w:val="single" w:sz="4" w:space="0" w:color="000000"/>
            </w:tcBorders>
            <w:shd w:val="clear" w:color="auto" w:fill="DFDFDF"/>
          </w:tcPr>
          <w:p w:rsidR="009F2642" w:rsidRPr="00286175" w:rsidRDefault="009F2642" w:rsidP="007A149F">
            <w:pPr>
              <w:snapToGrid w:val="0"/>
              <w:spacing w:before="60" w:after="60"/>
              <w:rPr>
                <w:b/>
              </w:rPr>
            </w:pPr>
            <w:r w:rsidRPr="00286175">
              <w:rPr>
                <w:b/>
              </w:rPr>
              <w:lastRenderedPageBreak/>
              <w:t>10. Aims of the programme</w:t>
            </w:r>
          </w:p>
        </w:tc>
      </w:tr>
      <w:tr w:rsidR="009F2642" w:rsidRPr="00C63565" w:rsidTr="007A149F">
        <w:tc>
          <w:tcPr>
            <w:tcW w:w="5000" w:type="pct"/>
            <w:tcBorders>
              <w:left w:val="single" w:sz="4" w:space="0" w:color="000000"/>
              <w:bottom w:val="single" w:sz="4" w:space="0" w:color="000000"/>
              <w:right w:val="single" w:sz="4" w:space="0" w:color="000000"/>
            </w:tcBorders>
          </w:tcPr>
          <w:p w:rsidR="009F2642" w:rsidRPr="00286175" w:rsidRDefault="009F2642" w:rsidP="007A149F">
            <w:pPr>
              <w:pStyle w:val="BodyText3"/>
              <w:spacing w:after="60"/>
              <w:rPr>
                <w:sz w:val="22"/>
                <w:szCs w:val="22"/>
              </w:rPr>
            </w:pPr>
            <w:r w:rsidRPr="00286175">
              <w:rPr>
                <w:sz w:val="22"/>
                <w:szCs w:val="22"/>
              </w:rPr>
              <w:t xml:space="preserve">This programme seeks to provide both a holistic and practical approach to sustainability practice with a view to orienting the student towards the ethics and values of sustainability while also providing for the technical capability to work within the field of practice. The course is designed to respond to academic, professional and employment needs. </w:t>
            </w:r>
          </w:p>
          <w:p w:rsidR="009F2642" w:rsidRPr="00286175" w:rsidRDefault="009F2642" w:rsidP="007A149F">
            <w:pPr>
              <w:pStyle w:val="BodyText3"/>
              <w:spacing w:after="60"/>
              <w:rPr>
                <w:sz w:val="22"/>
                <w:szCs w:val="22"/>
              </w:rPr>
            </w:pPr>
            <w:r w:rsidRPr="00286175">
              <w:rPr>
                <w:sz w:val="22"/>
                <w:szCs w:val="22"/>
              </w:rPr>
              <w:t xml:space="preserve">Continuing professional development is assured through professional body recognition and alignment with professional skills required for environmental assessment, decision making and practical assessment methods aligned to professional practice. </w:t>
            </w:r>
          </w:p>
          <w:p w:rsidR="009F2642" w:rsidRPr="00286175" w:rsidRDefault="009F2642" w:rsidP="007A149F">
            <w:r w:rsidRPr="00286175">
              <w:t>The programme aims to:</w:t>
            </w:r>
          </w:p>
          <w:p w:rsidR="009F2642" w:rsidRPr="00286175" w:rsidRDefault="009F2642" w:rsidP="007A149F"/>
          <w:p w:rsidR="009F2642" w:rsidRPr="000213F8" w:rsidRDefault="009F2642" w:rsidP="007A149F">
            <w:pPr>
              <w:numPr>
                <w:ilvl w:val="0"/>
                <w:numId w:val="3"/>
              </w:numPr>
              <w:suppressAutoHyphens w:val="0"/>
              <w:spacing w:before="60" w:after="60" w:line="276" w:lineRule="auto"/>
              <w:rPr>
                <w:lang w:eastAsia="en-US"/>
              </w:rPr>
            </w:pPr>
            <w:r w:rsidRPr="00286175">
              <w:rPr>
                <w:lang w:eastAsia="en-US"/>
              </w:rPr>
              <w:t xml:space="preserve">Provide students who have a professional or general interest in the application of sustainability principles with the opportunity to deepen their overall understanding and their knowledge of </w:t>
            </w:r>
            <w:r w:rsidRPr="000213F8">
              <w:rPr>
                <w:lang w:eastAsia="en-US"/>
              </w:rPr>
              <w:t>specialised topic areas.</w:t>
            </w:r>
          </w:p>
          <w:p w:rsidR="009F2642" w:rsidRPr="000213F8" w:rsidRDefault="009F2642" w:rsidP="007A149F">
            <w:pPr>
              <w:numPr>
                <w:ilvl w:val="0"/>
                <w:numId w:val="3"/>
              </w:numPr>
              <w:suppressAutoHyphens w:val="0"/>
              <w:spacing w:before="60" w:after="60" w:line="276" w:lineRule="auto"/>
              <w:rPr>
                <w:lang w:eastAsia="en-US"/>
              </w:rPr>
            </w:pPr>
            <w:r w:rsidRPr="000213F8">
              <w:rPr>
                <w:lang w:eastAsia="en-US"/>
              </w:rPr>
              <w:t>Provide students with the knowledge and skills needed to develop a career in sustainability and environmental management interventions and with an advanced knowledge of evolving theoretical, conceptual and policy debates.</w:t>
            </w:r>
          </w:p>
          <w:p w:rsidR="009F2642" w:rsidRPr="000213F8" w:rsidRDefault="009F2642" w:rsidP="007A149F">
            <w:pPr>
              <w:numPr>
                <w:ilvl w:val="0"/>
                <w:numId w:val="3"/>
              </w:numPr>
              <w:suppressAutoHyphens w:val="0"/>
              <w:spacing w:before="60" w:after="60" w:line="276" w:lineRule="auto"/>
              <w:rPr>
                <w:lang w:eastAsia="en-US"/>
              </w:rPr>
            </w:pPr>
            <w:r w:rsidRPr="000213F8">
              <w:rPr>
                <w:lang w:eastAsia="en-US"/>
              </w:rPr>
              <w:t>Develop student competence in a range of prac</w:t>
            </w:r>
            <w:r>
              <w:rPr>
                <w:lang w:eastAsia="en-US"/>
              </w:rPr>
              <w:t>tice and research methodologies and problem solving skills</w:t>
            </w:r>
          </w:p>
          <w:p w:rsidR="009F2642" w:rsidRPr="000213F8" w:rsidRDefault="009F2642" w:rsidP="007A149F">
            <w:pPr>
              <w:numPr>
                <w:ilvl w:val="0"/>
                <w:numId w:val="3"/>
              </w:numPr>
              <w:suppressAutoHyphens w:val="0"/>
              <w:spacing w:before="60" w:after="60" w:line="276" w:lineRule="auto"/>
              <w:rPr>
                <w:lang w:eastAsia="en-US"/>
              </w:rPr>
            </w:pPr>
            <w:r w:rsidRPr="000213F8">
              <w:rPr>
                <w:lang w:eastAsia="en-US"/>
              </w:rPr>
              <w:t>Provide the analytical skills needed at an advanced level to critically evaluate and assess environmental management practice and policy at a range of scales</w:t>
            </w:r>
          </w:p>
          <w:p w:rsidR="009F2642" w:rsidRPr="000213F8" w:rsidRDefault="009F2642" w:rsidP="007A149F">
            <w:pPr>
              <w:numPr>
                <w:ilvl w:val="0"/>
                <w:numId w:val="3"/>
              </w:numPr>
              <w:suppressAutoHyphens w:val="0"/>
              <w:spacing w:before="60" w:after="60" w:line="276" w:lineRule="auto"/>
              <w:rPr>
                <w:lang w:eastAsia="en-US"/>
              </w:rPr>
            </w:pPr>
            <w:r w:rsidRPr="000213F8">
              <w:rPr>
                <w:lang w:eastAsia="en-US"/>
              </w:rPr>
              <w:t>Develop students’ ability to critically review the links between global and local contexts including issues, policies  and management actions</w:t>
            </w:r>
          </w:p>
          <w:p w:rsidR="009F2642" w:rsidRPr="000213F8" w:rsidRDefault="009F2642" w:rsidP="007A149F">
            <w:pPr>
              <w:numPr>
                <w:ilvl w:val="0"/>
                <w:numId w:val="3"/>
              </w:numPr>
              <w:suppressAutoHyphens w:val="0"/>
              <w:spacing w:before="60" w:after="60" w:line="276" w:lineRule="auto"/>
              <w:rPr>
                <w:lang w:eastAsia="en-US"/>
              </w:rPr>
            </w:pPr>
            <w:r w:rsidRPr="000213F8">
              <w:rPr>
                <w:lang w:eastAsia="en-US"/>
              </w:rPr>
              <w:t>Adopt a broad analytical approach to sustainable management of environment which integrates theory and practice in a holistic manner</w:t>
            </w:r>
          </w:p>
          <w:p w:rsidR="009F2642" w:rsidRPr="00286175" w:rsidRDefault="009F2642" w:rsidP="007A149F">
            <w:pPr>
              <w:pStyle w:val="BodyTextIndent2"/>
              <w:numPr>
                <w:ilvl w:val="0"/>
                <w:numId w:val="3"/>
              </w:numPr>
              <w:tabs>
                <w:tab w:val="left" w:pos="-720"/>
                <w:tab w:val="left" w:pos="0"/>
              </w:tabs>
              <w:spacing w:before="120" w:after="0" w:line="240" w:lineRule="auto"/>
              <w:jc w:val="both"/>
            </w:pPr>
            <w:r w:rsidRPr="000213F8">
              <w:t>Prepare students to the professional standards that qualify them for an Associate membership at the Institute of Environmental Sciences; or higher membership with</w:t>
            </w:r>
            <w:r w:rsidRPr="00286175">
              <w:t xml:space="preserve"> appropriate work experience</w:t>
            </w:r>
          </w:p>
          <w:p w:rsidR="009F2642" w:rsidRPr="00286175" w:rsidRDefault="009F2642" w:rsidP="007A149F">
            <w:pPr>
              <w:pStyle w:val="BodyTextIndent2"/>
              <w:tabs>
                <w:tab w:val="left" w:pos="-720"/>
                <w:tab w:val="left" w:pos="0"/>
              </w:tabs>
              <w:spacing w:before="120" w:after="0" w:line="240" w:lineRule="auto"/>
              <w:jc w:val="both"/>
              <w:rPr>
                <w:b/>
              </w:rPr>
            </w:pPr>
          </w:p>
        </w:tc>
      </w:tr>
    </w:tbl>
    <w:p w:rsidR="009F2642" w:rsidRPr="004E292B" w:rsidRDefault="009F2642" w:rsidP="009F2642"/>
    <w:tbl>
      <w:tblPr>
        <w:tblW w:w="5245" w:type="pct"/>
        <w:tblInd w:w="-174" w:type="dxa"/>
        <w:tblLook w:val="0000" w:firstRow="0" w:lastRow="0" w:firstColumn="0" w:lastColumn="0" w:noHBand="0" w:noVBand="0"/>
      </w:tblPr>
      <w:tblGrid>
        <w:gridCol w:w="3703"/>
        <w:gridCol w:w="3809"/>
      </w:tblGrid>
      <w:tr w:rsidR="009F2642" w:rsidRPr="00C63565" w:rsidTr="007A149F">
        <w:trPr>
          <w:cantSplit/>
        </w:trPr>
        <w:tc>
          <w:tcPr>
            <w:tcW w:w="5000" w:type="pct"/>
            <w:gridSpan w:val="2"/>
            <w:tcBorders>
              <w:top w:val="single" w:sz="4" w:space="0" w:color="000000"/>
              <w:left w:val="single" w:sz="4" w:space="0" w:color="000000"/>
              <w:right w:val="single" w:sz="4" w:space="0" w:color="000000"/>
            </w:tcBorders>
            <w:shd w:val="clear" w:color="auto" w:fill="DFDFDF"/>
          </w:tcPr>
          <w:p w:rsidR="009F2642" w:rsidRPr="00C63565" w:rsidRDefault="009F2642" w:rsidP="007A149F">
            <w:pPr>
              <w:snapToGrid w:val="0"/>
              <w:spacing w:before="60" w:after="60"/>
              <w:rPr>
                <w:b/>
                <w:color w:val="FF0000"/>
              </w:rPr>
            </w:pPr>
            <w:r w:rsidRPr="00286175">
              <w:rPr>
                <w:b/>
              </w:rPr>
              <w:t>11. Programme outcomes</w:t>
            </w:r>
          </w:p>
        </w:tc>
      </w:tr>
      <w:tr w:rsidR="009F2642" w:rsidRPr="00C63565" w:rsidTr="007A149F">
        <w:tc>
          <w:tcPr>
            <w:tcW w:w="2465" w:type="pct"/>
            <w:tcBorders>
              <w:left w:val="single" w:sz="4" w:space="0" w:color="000000"/>
              <w:bottom w:val="single" w:sz="4" w:space="0" w:color="000000"/>
            </w:tcBorders>
          </w:tcPr>
          <w:p w:rsidR="009F2642" w:rsidRPr="004E292B" w:rsidRDefault="009F2642" w:rsidP="007A149F">
            <w:pPr>
              <w:keepLines/>
              <w:spacing w:before="180" w:after="120"/>
              <w:rPr>
                <w:b/>
              </w:rPr>
            </w:pPr>
            <w:r w:rsidRPr="004E292B">
              <w:rPr>
                <w:b/>
              </w:rPr>
              <w:t>A. Knowledge and understanding</w:t>
            </w:r>
          </w:p>
          <w:p w:rsidR="009F2642" w:rsidRPr="000213F8" w:rsidRDefault="009F2642" w:rsidP="007A149F">
            <w:pPr>
              <w:keepLines/>
              <w:spacing w:after="120" w:line="276" w:lineRule="auto"/>
            </w:pPr>
            <w:r w:rsidRPr="004E292B">
              <w:t xml:space="preserve">On completion of this programme the successful student will have </w:t>
            </w:r>
            <w:r w:rsidRPr="000213F8">
              <w:t>knowledge and understanding of:</w:t>
            </w:r>
          </w:p>
          <w:p w:rsidR="009F2642" w:rsidRPr="000213F8" w:rsidRDefault="009F2642" w:rsidP="007A149F">
            <w:pPr>
              <w:pStyle w:val="ListParagraph"/>
              <w:numPr>
                <w:ilvl w:val="0"/>
                <w:numId w:val="7"/>
              </w:numPr>
              <w:spacing w:line="276" w:lineRule="auto"/>
            </w:pPr>
            <w:r w:rsidRPr="000213F8">
              <w:t>Key principles and concepts of Sustainability and Environmental Management and how these relate to current environmental and social issues.</w:t>
            </w:r>
          </w:p>
          <w:p w:rsidR="009F2642" w:rsidRPr="000213F8" w:rsidRDefault="009F2642" w:rsidP="007A149F">
            <w:pPr>
              <w:pStyle w:val="ListParagraph"/>
              <w:numPr>
                <w:ilvl w:val="0"/>
                <w:numId w:val="7"/>
              </w:numPr>
              <w:spacing w:line="276" w:lineRule="auto"/>
            </w:pPr>
            <w:r w:rsidRPr="000213F8">
              <w:t>Current policies and institutions and legislation, from the local to the global scale that influence and respond to changing sustainability agendas.</w:t>
            </w:r>
          </w:p>
          <w:p w:rsidR="009F2642" w:rsidRPr="000213F8" w:rsidRDefault="009F2642" w:rsidP="007A149F">
            <w:pPr>
              <w:pStyle w:val="ListParagraph"/>
              <w:numPr>
                <w:ilvl w:val="0"/>
                <w:numId w:val="7"/>
              </w:numPr>
              <w:spacing w:line="276" w:lineRule="auto"/>
            </w:pPr>
            <w:r w:rsidRPr="000213F8">
              <w:t>Applied approaches to the effective assessment and management of environmental aspects in practice and the complexity of factors influencing their effectiveness</w:t>
            </w:r>
          </w:p>
          <w:p w:rsidR="009F2642" w:rsidRPr="000213F8" w:rsidRDefault="009F2642" w:rsidP="007A149F">
            <w:pPr>
              <w:pStyle w:val="ListParagraph"/>
              <w:numPr>
                <w:ilvl w:val="0"/>
                <w:numId w:val="7"/>
              </w:numPr>
              <w:spacing w:line="276" w:lineRule="auto"/>
            </w:pPr>
            <w:r w:rsidRPr="000213F8">
              <w:t>Key principles of Sustainability and the relationship of these to current debates in environmental management and society.</w:t>
            </w:r>
          </w:p>
          <w:p w:rsidR="009F2642" w:rsidRDefault="009F2642" w:rsidP="007A149F">
            <w:pPr>
              <w:pStyle w:val="ListParagraph"/>
              <w:numPr>
                <w:ilvl w:val="0"/>
                <w:numId w:val="7"/>
              </w:numPr>
              <w:spacing w:line="276" w:lineRule="auto"/>
            </w:pPr>
            <w:r w:rsidRPr="000213F8">
              <w:t>A wide range of research methodologies suitable for application at the</w:t>
            </w:r>
            <w:r w:rsidRPr="004E292B">
              <w:t xml:space="preserve"> post-graduate </w:t>
            </w:r>
            <w:r w:rsidRPr="004E292B">
              <w:lastRenderedPageBreak/>
              <w:t>level</w:t>
            </w:r>
          </w:p>
          <w:p w:rsidR="009F2642" w:rsidRPr="004E292B" w:rsidRDefault="009F2642" w:rsidP="007A149F"/>
          <w:p w:rsidR="009F2642" w:rsidRPr="004E292B" w:rsidRDefault="009F2642" w:rsidP="007A149F">
            <w:pPr>
              <w:keepLines/>
              <w:spacing w:after="120"/>
            </w:pPr>
            <w:r w:rsidRPr="004E292B">
              <w:rPr>
                <w:i/>
              </w:rPr>
              <w:t xml:space="preserve">For the </w:t>
            </w:r>
            <w:proofErr w:type="spellStart"/>
            <w:r w:rsidRPr="004E292B">
              <w:rPr>
                <w:i/>
              </w:rPr>
              <w:t>PGDip.students</w:t>
            </w:r>
            <w:proofErr w:type="spellEnd"/>
            <w:r w:rsidRPr="004E292B">
              <w:rPr>
                <w:i/>
              </w:rPr>
              <w:t xml:space="preserve"> will have:1-</w:t>
            </w:r>
            <w:r>
              <w:rPr>
                <w:i/>
              </w:rPr>
              <w:t xml:space="preserve">4 (including </w:t>
            </w:r>
            <w:r w:rsidRPr="004E292B">
              <w:rPr>
                <w:i/>
              </w:rPr>
              <w:t>5</w:t>
            </w:r>
            <w:r>
              <w:rPr>
                <w:i/>
              </w:rPr>
              <w:t xml:space="preserve"> if research methods module option chosen)</w:t>
            </w:r>
          </w:p>
          <w:p w:rsidR="009F2642" w:rsidRPr="00C63565" w:rsidRDefault="009F2642" w:rsidP="007A149F">
            <w:pPr>
              <w:rPr>
                <w:color w:val="FF0000"/>
              </w:rPr>
            </w:pPr>
          </w:p>
        </w:tc>
        <w:tc>
          <w:tcPr>
            <w:tcW w:w="2535" w:type="pct"/>
            <w:tcBorders>
              <w:left w:val="single" w:sz="4" w:space="0" w:color="000000"/>
              <w:bottom w:val="single" w:sz="4" w:space="0" w:color="000000"/>
              <w:right w:val="single" w:sz="4" w:space="0" w:color="000000"/>
            </w:tcBorders>
          </w:tcPr>
          <w:p w:rsidR="009F2642" w:rsidRPr="00C620FF" w:rsidRDefault="009F2642" w:rsidP="007A149F">
            <w:pPr>
              <w:rPr>
                <w:b/>
                <w:bCs/>
              </w:rPr>
            </w:pPr>
            <w:r w:rsidRPr="00C620FF">
              <w:rPr>
                <w:b/>
                <w:bCs/>
              </w:rPr>
              <w:lastRenderedPageBreak/>
              <w:t>Teaching/learning methods</w:t>
            </w:r>
          </w:p>
          <w:p w:rsidR="009F2642" w:rsidRPr="00C620FF" w:rsidRDefault="009F2642" w:rsidP="007A149F">
            <w:r w:rsidRPr="00C620FF">
              <w:t>Students gain knowledge and understanding through attendance in lectures, seminars and laboratories; through a variety of directed and self-directed learning activities e.g. group projects, journal clubs, case study analysis, field visits, student presentations.</w:t>
            </w:r>
          </w:p>
          <w:p w:rsidR="009F2642" w:rsidRPr="00C620FF" w:rsidRDefault="009F2642" w:rsidP="007A149F">
            <w:r w:rsidRPr="00C620FF">
              <w:t>Electronic resources will be used to enhance student learning experiences. Students will be directed to explore a diverse range of learning materials such as e-journals, e-books and useful web links.</w:t>
            </w:r>
          </w:p>
          <w:p w:rsidR="009F2642" w:rsidRPr="00C620FF" w:rsidRDefault="009F2642" w:rsidP="007A149F"/>
          <w:p w:rsidR="009F2642" w:rsidRPr="00C620FF" w:rsidRDefault="009F2642" w:rsidP="007A149F">
            <w:pPr>
              <w:keepLines/>
              <w:spacing w:after="80" w:line="276" w:lineRule="auto"/>
              <w:rPr>
                <w:b/>
                <w:bCs/>
              </w:rPr>
            </w:pPr>
            <w:r w:rsidRPr="00C620FF">
              <w:rPr>
                <w:b/>
                <w:bCs/>
              </w:rPr>
              <w:t>Assessment Methods</w:t>
            </w:r>
          </w:p>
          <w:p w:rsidR="009F2642" w:rsidRDefault="009F2642" w:rsidP="007A149F">
            <w:pPr>
              <w:spacing w:after="120" w:line="276" w:lineRule="auto"/>
            </w:pPr>
            <w:r w:rsidRPr="004E292B">
              <w:t>Students’ knowledge and understanding is assessed by written essays, reports and seminar papers that focus on key principles, concepts and relating theory to practice.</w:t>
            </w:r>
          </w:p>
          <w:p w:rsidR="009F2642" w:rsidRPr="004E292B" w:rsidRDefault="009F2642" w:rsidP="007A149F">
            <w:r w:rsidRPr="004E292B">
              <w:t>Class presentations assess student ability to synthesise and make effective use of case study material</w:t>
            </w:r>
            <w:r>
              <w:t>.</w:t>
            </w:r>
            <w:r w:rsidRPr="00E31B4E">
              <w:t xml:space="preserve"> </w:t>
            </w:r>
            <w:r w:rsidRPr="004E292B">
              <w:t xml:space="preserve">The dissertation assesses the student’s grasp of a narrow field of inquiry and of research methodology. </w:t>
            </w:r>
          </w:p>
          <w:p w:rsidR="009F2642" w:rsidRPr="00C620FF" w:rsidRDefault="009F2642" w:rsidP="007A149F"/>
          <w:p w:rsidR="009F2642" w:rsidRPr="00C620FF" w:rsidRDefault="009F2642" w:rsidP="007A149F">
            <w:pPr>
              <w:pStyle w:val="BodyText3"/>
              <w:rPr>
                <w:sz w:val="22"/>
                <w:szCs w:val="22"/>
              </w:rPr>
            </w:pPr>
          </w:p>
        </w:tc>
      </w:tr>
      <w:tr w:rsidR="009F2642" w:rsidRPr="00C63565" w:rsidTr="007A149F">
        <w:tc>
          <w:tcPr>
            <w:tcW w:w="2465" w:type="pct"/>
            <w:tcBorders>
              <w:left w:val="single" w:sz="4" w:space="0" w:color="000000"/>
              <w:bottom w:val="single" w:sz="4" w:space="0" w:color="000000"/>
            </w:tcBorders>
          </w:tcPr>
          <w:p w:rsidR="009F2642" w:rsidRPr="004E292B" w:rsidRDefault="009F2642" w:rsidP="007A149F">
            <w:pPr>
              <w:keepLines/>
              <w:spacing w:before="180" w:after="120"/>
              <w:rPr>
                <w:b/>
              </w:rPr>
            </w:pPr>
            <w:r w:rsidRPr="004E292B">
              <w:rPr>
                <w:b/>
              </w:rPr>
              <w:lastRenderedPageBreak/>
              <w:t>B. Cognitive (thinking) skills</w:t>
            </w:r>
          </w:p>
          <w:p w:rsidR="009F2642" w:rsidRDefault="009F2642" w:rsidP="007A149F">
            <w:pPr>
              <w:keepLines/>
              <w:spacing w:after="80" w:line="276" w:lineRule="auto"/>
            </w:pPr>
            <w:r w:rsidRPr="004E292B">
              <w:t>On completion of this programme the successful student will be able to:</w:t>
            </w:r>
          </w:p>
          <w:p w:rsidR="009F2642" w:rsidRDefault="009F2642" w:rsidP="007A149F">
            <w:pPr>
              <w:pStyle w:val="ListParagraph"/>
              <w:numPr>
                <w:ilvl w:val="0"/>
                <w:numId w:val="8"/>
              </w:numPr>
              <w:spacing w:line="276" w:lineRule="auto"/>
            </w:pPr>
            <w:r w:rsidRPr="004E292B">
              <w:t>Critically analyse competing contemporary theories and explanations of sustainability principles.</w:t>
            </w:r>
          </w:p>
          <w:p w:rsidR="009F2642" w:rsidRPr="00C620FF" w:rsidRDefault="009F2642" w:rsidP="007A149F">
            <w:pPr>
              <w:pStyle w:val="ListParagraph"/>
              <w:numPr>
                <w:ilvl w:val="0"/>
                <w:numId w:val="8"/>
              </w:numPr>
              <w:spacing w:line="276" w:lineRule="auto"/>
            </w:pPr>
            <w:r w:rsidRPr="00C620FF">
              <w:t>Critically evaluate the importance of key Environmental policy making institutions</w:t>
            </w:r>
          </w:p>
          <w:p w:rsidR="009F2642" w:rsidRPr="00EE07E9" w:rsidRDefault="009F2642" w:rsidP="007A149F">
            <w:pPr>
              <w:pStyle w:val="ListParagraph"/>
              <w:numPr>
                <w:ilvl w:val="0"/>
                <w:numId w:val="8"/>
              </w:numPr>
              <w:spacing w:line="276" w:lineRule="auto"/>
            </w:pPr>
            <w:r w:rsidRPr="00EE07E9">
              <w:t>Evaluate the relative roles of formal and informal institutions and personnel in managing the process of change for sustainability</w:t>
            </w:r>
          </w:p>
          <w:p w:rsidR="009F2642" w:rsidRPr="00EE07E9" w:rsidRDefault="009F2642" w:rsidP="007A149F">
            <w:pPr>
              <w:pStyle w:val="ListParagraph"/>
              <w:numPr>
                <w:ilvl w:val="0"/>
                <w:numId w:val="8"/>
              </w:numPr>
              <w:spacing w:line="276" w:lineRule="auto"/>
            </w:pPr>
            <w:r w:rsidRPr="00EE07E9">
              <w:t>Synthesise understanding of environmental processes and environment policy from a diverse range of sources.</w:t>
            </w:r>
          </w:p>
          <w:p w:rsidR="009F2642" w:rsidRPr="00EE07E9" w:rsidRDefault="009F2642" w:rsidP="007A149F">
            <w:pPr>
              <w:pStyle w:val="ListParagraph"/>
              <w:numPr>
                <w:ilvl w:val="0"/>
                <w:numId w:val="8"/>
              </w:numPr>
              <w:spacing w:line="276" w:lineRule="auto"/>
            </w:pPr>
            <w:r w:rsidRPr="00EE07E9">
              <w:t xml:space="preserve">Compare and critically evaluate various policy and environmental assessment frameworks </w:t>
            </w:r>
          </w:p>
          <w:p w:rsidR="009F2642" w:rsidRPr="00C620FF" w:rsidRDefault="009F2642" w:rsidP="007A149F">
            <w:pPr>
              <w:pStyle w:val="ListParagraph"/>
              <w:numPr>
                <w:ilvl w:val="0"/>
                <w:numId w:val="8"/>
              </w:numPr>
              <w:spacing w:line="276" w:lineRule="auto"/>
            </w:pPr>
            <w:r w:rsidRPr="00EE07E9">
              <w:t xml:space="preserve">Construct reasoned and well supported arguments, justifying </w:t>
            </w:r>
            <w:r w:rsidRPr="00EE07E9">
              <w:lastRenderedPageBreak/>
              <w:t>conclusions reached</w:t>
            </w:r>
            <w:r w:rsidRPr="00C620FF">
              <w:t>.</w:t>
            </w:r>
          </w:p>
          <w:p w:rsidR="009F2642" w:rsidRPr="00A5410A" w:rsidRDefault="009F2642" w:rsidP="007A149F">
            <w:pPr>
              <w:ind w:left="360"/>
              <w:rPr>
                <w:color w:val="FF0000"/>
              </w:rPr>
            </w:pPr>
          </w:p>
          <w:p w:rsidR="009F2642" w:rsidRPr="00E5297D" w:rsidRDefault="009F2642" w:rsidP="007A149F">
            <w:pPr>
              <w:keepLines/>
              <w:spacing w:after="80"/>
            </w:pPr>
            <w:r w:rsidRPr="00EE07E9">
              <w:rPr>
                <w:i/>
              </w:rPr>
              <w:t xml:space="preserve">For the </w:t>
            </w:r>
            <w:proofErr w:type="spellStart"/>
            <w:r w:rsidRPr="00EE07E9">
              <w:rPr>
                <w:i/>
              </w:rPr>
              <w:t>PGDip.students</w:t>
            </w:r>
            <w:proofErr w:type="spellEnd"/>
            <w:r w:rsidRPr="00EE07E9">
              <w:rPr>
                <w:i/>
              </w:rPr>
              <w:t xml:space="preserve"> will have: 1-6</w:t>
            </w:r>
          </w:p>
        </w:tc>
        <w:tc>
          <w:tcPr>
            <w:tcW w:w="2535" w:type="pct"/>
            <w:tcBorders>
              <w:left w:val="single" w:sz="4" w:space="0" w:color="000000"/>
              <w:bottom w:val="single" w:sz="4" w:space="0" w:color="000000"/>
              <w:right w:val="single" w:sz="4" w:space="0" w:color="000000"/>
            </w:tcBorders>
          </w:tcPr>
          <w:p w:rsidR="009F2642" w:rsidRPr="004E292B" w:rsidRDefault="009F2642" w:rsidP="007A149F">
            <w:pPr>
              <w:keepLines/>
              <w:spacing w:after="80"/>
              <w:rPr>
                <w:b/>
                <w:i/>
              </w:rPr>
            </w:pPr>
            <w:r w:rsidRPr="004E292B">
              <w:rPr>
                <w:b/>
                <w:i/>
              </w:rPr>
              <w:lastRenderedPageBreak/>
              <w:t>Teaching/learning methods</w:t>
            </w:r>
          </w:p>
          <w:p w:rsidR="009F2642" w:rsidRDefault="009F2642" w:rsidP="007A149F">
            <w:pPr>
              <w:spacing w:line="276" w:lineRule="auto"/>
            </w:pPr>
            <w:r w:rsidRPr="004E292B">
              <w:t>Students learn cognitive skills through seminar discussions, group project work, the preparation of essays and the dissertation.</w:t>
            </w:r>
          </w:p>
          <w:p w:rsidR="009F2642" w:rsidRDefault="009F2642" w:rsidP="007A149F">
            <w:pPr>
              <w:spacing w:line="276" w:lineRule="auto"/>
            </w:pPr>
            <w:r w:rsidRPr="004E292B">
              <w:t>Workshops and seminars will explore the interface between theory and practice.</w:t>
            </w:r>
          </w:p>
          <w:p w:rsidR="009F2642" w:rsidRDefault="009F2642" w:rsidP="007A149F">
            <w:pPr>
              <w:spacing w:line="276" w:lineRule="auto"/>
            </w:pPr>
            <w:r w:rsidRPr="004E292B">
              <w:t>Workshops and conferences led by practitioners in the field of policy development and implementation.</w:t>
            </w:r>
          </w:p>
          <w:p w:rsidR="009F2642" w:rsidRDefault="009F2642" w:rsidP="007A149F">
            <w:pPr>
              <w:keepLines/>
              <w:spacing w:after="80" w:line="276" w:lineRule="auto"/>
            </w:pPr>
            <w:r>
              <w:t>Student</w:t>
            </w:r>
            <w:r w:rsidRPr="004E292B">
              <w:t>s will learn self –criticism through group tutorials and individual feedback on coursework.</w:t>
            </w:r>
          </w:p>
          <w:p w:rsidR="009F2642" w:rsidRDefault="009F2642" w:rsidP="007A149F">
            <w:pPr>
              <w:keepLines/>
              <w:spacing w:after="80" w:line="276" w:lineRule="auto"/>
            </w:pPr>
          </w:p>
          <w:p w:rsidR="009F2642" w:rsidRPr="004E292B" w:rsidRDefault="009F2642" w:rsidP="007A149F">
            <w:pPr>
              <w:keepLines/>
              <w:spacing w:after="80"/>
              <w:rPr>
                <w:b/>
              </w:rPr>
            </w:pPr>
            <w:r w:rsidRPr="004E292B">
              <w:rPr>
                <w:b/>
              </w:rPr>
              <w:t>Assessment Method</w:t>
            </w:r>
          </w:p>
          <w:p w:rsidR="009F2642" w:rsidRDefault="009F2642" w:rsidP="007A149F">
            <w:pPr>
              <w:spacing w:line="276" w:lineRule="auto"/>
            </w:pPr>
            <w:r w:rsidRPr="004E292B">
              <w:t>Students’ c</w:t>
            </w:r>
            <w:r>
              <w:t>ognitive skills are assessed by e</w:t>
            </w:r>
            <w:r w:rsidRPr="004E292B">
              <w:t>xtended essays and seminar papers, reports, presentations (group and individual), analysis reports and case studies, proposal writing and the dissertation report</w:t>
            </w:r>
          </w:p>
          <w:p w:rsidR="009F2642" w:rsidRPr="00C63565" w:rsidRDefault="009F2642" w:rsidP="007A149F">
            <w:pPr>
              <w:rPr>
                <w:color w:val="FF0000"/>
              </w:rPr>
            </w:pPr>
          </w:p>
        </w:tc>
      </w:tr>
      <w:tr w:rsidR="009F2642" w:rsidRPr="00C63565" w:rsidTr="007A149F">
        <w:tc>
          <w:tcPr>
            <w:tcW w:w="2465" w:type="pct"/>
            <w:tcBorders>
              <w:left w:val="single" w:sz="4" w:space="0" w:color="000000"/>
              <w:bottom w:val="single" w:sz="4" w:space="0" w:color="000000"/>
            </w:tcBorders>
          </w:tcPr>
          <w:p w:rsidR="009F2642" w:rsidRDefault="009F2642" w:rsidP="007A149F">
            <w:pPr>
              <w:keepLines/>
              <w:spacing w:before="180" w:after="120" w:line="276" w:lineRule="auto"/>
              <w:rPr>
                <w:b/>
              </w:rPr>
            </w:pPr>
            <w:r w:rsidRPr="004E292B">
              <w:rPr>
                <w:b/>
              </w:rPr>
              <w:lastRenderedPageBreak/>
              <w:t>C. Practical skills</w:t>
            </w:r>
          </w:p>
          <w:p w:rsidR="009F2642" w:rsidRDefault="009F2642" w:rsidP="007A149F">
            <w:pPr>
              <w:spacing w:before="60" w:line="276" w:lineRule="auto"/>
            </w:pPr>
            <w:r w:rsidRPr="004E292B">
              <w:t>On completion of the programme the successful student will be able to:</w:t>
            </w:r>
          </w:p>
          <w:p w:rsidR="009F2642" w:rsidRDefault="009F2642" w:rsidP="007A149F">
            <w:pPr>
              <w:pStyle w:val="ListParagraph"/>
              <w:numPr>
                <w:ilvl w:val="0"/>
                <w:numId w:val="9"/>
              </w:numPr>
              <w:spacing w:line="276" w:lineRule="auto"/>
            </w:pPr>
            <w:r>
              <w:t>R</w:t>
            </w:r>
            <w:r w:rsidRPr="004E292B">
              <w:t>esearch and critically review information sources</w:t>
            </w:r>
          </w:p>
          <w:p w:rsidR="009F2642" w:rsidRDefault="009F2642" w:rsidP="007A149F">
            <w:pPr>
              <w:pStyle w:val="ListParagraph"/>
              <w:numPr>
                <w:ilvl w:val="0"/>
                <w:numId w:val="9"/>
              </w:numPr>
              <w:spacing w:line="276" w:lineRule="auto"/>
            </w:pPr>
            <w:r w:rsidRPr="004E292B">
              <w:t xml:space="preserve">Select and apply appropriate qualitative and quantitative </w:t>
            </w:r>
            <w:r>
              <w:t xml:space="preserve">practice and </w:t>
            </w:r>
            <w:r w:rsidRPr="004E292B">
              <w:t>research skills in collecting</w:t>
            </w:r>
            <w:r>
              <w:t>,</w:t>
            </w:r>
            <w:r w:rsidRPr="004E292B">
              <w:t xml:space="preserve"> analysing </w:t>
            </w:r>
            <w:r>
              <w:t xml:space="preserve">and using </w:t>
            </w:r>
            <w:r w:rsidRPr="004E292B">
              <w:t>data</w:t>
            </w:r>
            <w:r>
              <w:t xml:space="preserve"> to determine outcomes.</w:t>
            </w:r>
          </w:p>
          <w:p w:rsidR="009F2642" w:rsidRDefault="009F2642" w:rsidP="007A149F">
            <w:pPr>
              <w:pStyle w:val="ListParagraph"/>
              <w:numPr>
                <w:ilvl w:val="0"/>
                <w:numId w:val="9"/>
              </w:numPr>
              <w:spacing w:line="276" w:lineRule="auto"/>
            </w:pPr>
            <w:r>
              <w:t>Independently p</w:t>
            </w:r>
            <w:r w:rsidRPr="004E292B">
              <w:t>repare and plan a realistic and appropriate research proposal with particular reference to the management of time and other resources</w:t>
            </w:r>
          </w:p>
          <w:p w:rsidR="009F2642" w:rsidRDefault="009F2642" w:rsidP="007A149F">
            <w:pPr>
              <w:pStyle w:val="ListParagraph"/>
              <w:numPr>
                <w:ilvl w:val="0"/>
                <w:numId w:val="9"/>
              </w:numPr>
              <w:spacing w:line="276" w:lineRule="auto"/>
            </w:pPr>
            <w:r w:rsidRPr="004E292B">
              <w:t>Make an effective individual presentation and contribute to a group presentation using appropriate supporting visual and oral presentation skills.</w:t>
            </w:r>
          </w:p>
          <w:p w:rsidR="009F2642" w:rsidRDefault="009F2642" w:rsidP="007A149F">
            <w:pPr>
              <w:pStyle w:val="ListParagraph"/>
              <w:numPr>
                <w:ilvl w:val="0"/>
                <w:numId w:val="9"/>
              </w:numPr>
              <w:spacing w:line="276" w:lineRule="auto"/>
            </w:pPr>
            <w:r w:rsidRPr="004E292B">
              <w:t>Synthesise the above skills in the successful implementation and w</w:t>
            </w:r>
            <w:r>
              <w:t>riting up of a research project or technical reports</w:t>
            </w:r>
          </w:p>
          <w:p w:rsidR="009F2642" w:rsidRPr="004E292B" w:rsidRDefault="009F2642" w:rsidP="007A149F"/>
          <w:p w:rsidR="009F2642" w:rsidRPr="00E5297D" w:rsidRDefault="009F2642" w:rsidP="007A149F">
            <w:pPr>
              <w:keepLines/>
              <w:spacing w:after="80"/>
              <w:rPr>
                <w:i/>
              </w:rPr>
            </w:pPr>
            <w:r w:rsidRPr="004E292B">
              <w:rPr>
                <w:i/>
              </w:rPr>
              <w:t xml:space="preserve">For the </w:t>
            </w:r>
            <w:proofErr w:type="spellStart"/>
            <w:r w:rsidRPr="004E292B">
              <w:rPr>
                <w:i/>
              </w:rPr>
              <w:t>PGDip.students</w:t>
            </w:r>
            <w:proofErr w:type="spellEnd"/>
            <w:r w:rsidRPr="004E292B">
              <w:rPr>
                <w:i/>
              </w:rPr>
              <w:t xml:space="preserve"> will have: 1, </w:t>
            </w:r>
            <w:r>
              <w:rPr>
                <w:i/>
              </w:rPr>
              <w:t>2, 4, 5</w:t>
            </w:r>
          </w:p>
        </w:tc>
        <w:tc>
          <w:tcPr>
            <w:tcW w:w="2535" w:type="pct"/>
            <w:tcBorders>
              <w:left w:val="single" w:sz="4" w:space="0" w:color="000000"/>
              <w:bottom w:val="single" w:sz="4" w:space="0" w:color="000000"/>
              <w:right w:val="single" w:sz="4" w:space="0" w:color="000000"/>
            </w:tcBorders>
          </w:tcPr>
          <w:p w:rsidR="009F2642" w:rsidRPr="004E292B" w:rsidRDefault="009F2642" w:rsidP="007A149F">
            <w:pPr>
              <w:keepLines/>
              <w:spacing w:after="80"/>
              <w:rPr>
                <w:b/>
                <w:i/>
              </w:rPr>
            </w:pPr>
            <w:r w:rsidRPr="004E292B">
              <w:rPr>
                <w:b/>
                <w:i/>
              </w:rPr>
              <w:t>Teaching/learning methods</w:t>
            </w:r>
          </w:p>
          <w:p w:rsidR="009F2642" w:rsidRDefault="009F2642" w:rsidP="007A149F">
            <w:pPr>
              <w:keepLines/>
              <w:spacing w:after="80" w:line="276" w:lineRule="auto"/>
            </w:pPr>
            <w:r w:rsidRPr="004E292B">
              <w:t>Students learn practical skills through lectures that provide basic information on key investigation techniques and through a range of workshops in core and optional modules. These workshops will involve students in a range of group activities, data collection exercises, presentation preparations and will provide opportunities for peer and self-appraisal.</w:t>
            </w:r>
          </w:p>
          <w:p w:rsidR="009F2642" w:rsidRPr="004E292B" w:rsidRDefault="009F2642" w:rsidP="007A149F">
            <w:pPr>
              <w:keepLines/>
              <w:spacing w:after="80"/>
              <w:rPr>
                <w:b/>
                <w:i/>
              </w:rPr>
            </w:pPr>
            <w:r w:rsidRPr="004E292B">
              <w:rPr>
                <w:b/>
                <w:i/>
              </w:rPr>
              <w:t>Assessment Method</w:t>
            </w:r>
          </w:p>
          <w:p w:rsidR="009F2642" w:rsidRDefault="009F2642" w:rsidP="007A149F">
            <w:pPr>
              <w:spacing w:line="276" w:lineRule="auto"/>
            </w:pPr>
            <w:r w:rsidRPr="004E292B">
              <w:t>Students’ practical skills are assessed by:</w:t>
            </w:r>
          </w:p>
          <w:p w:rsidR="009F2642" w:rsidRDefault="009F2642" w:rsidP="007A149F">
            <w:pPr>
              <w:spacing w:line="276" w:lineRule="auto"/>
            </w:pPr>
            <w:r w:rsidRPr="004E292B">
              <w:t>The final dissertation report which will assess most of these skills and in addition some modules include assessment where</w:t>
            </w:r>
            <w:r>
              <w:t xml:space="preserve"> there is a practical element for e.</w:t>
            </w:r>
            <w:r w:rsidRPr="004E292B">
              <w:t>g</w:t>
            </w:r>
            <w:r>
              <w:t>.</w:t>
            </w:r>
            <w:r w:rsidRPr="004E292B">
              <w:t xml:space="preserve"> the bibliographic exercise in the research Methods module. Other coursework will assess student ability to write in a number of different styles and formats</w:t>
            </w:r>
          </w:p>
          <w:p w:rsidR="009F2642" w:rsidRPr="00C63565" w:rsidRDefault="009F2642" w:rsidP="007A149F">
            <w:pPr>
              <w:rPr>
                <w:color w:val="FF0000"/>
              </w:rPr>
            </w:pPr>
          </w:p>
        </w:tc>
      </w:tr>
      <w:tr w:rsidR="009F2642" w:rsidRPr="00C63565" w:rsidTr="007A149F">
        <w:tc>
          <w:tcPr>
            <w:tcW w:w="2465" w:type="pct"/>
            <w:tcBorders>
              <w:left w:val="single" w:sz="4" w:space="0" w:color="000000"/>
              <w:bottom w:val="single" w:sz="4" w:space="0" w:color="000000"/>
            </w:tcBorders>
          </w:tcPr>
          <w:p w:rsidR="009F2642" w:rsidRPr="004550BA" w:rsidRDefault="009F2642" w:rsidP="007A149F">
            <w:pPr>
              <w:snapToGrid w:val="0"/>
              <w:spacing w:before="60"/>
              <w:rPr>
                <w:b/>
              </w:rPr>
            </w:pPr>
            <w:r w:rsidRPr="004550BA">
              <w:rPr>
                <w:b/>
              </w:rPr>
              <w:lastRenderedPageBreak/>
              <w:t>D. Graduate Skills</w:t>
            </w:r>
          </w:p>
          <w:p w:rsidR="009F2642" w:rsidRPr="004550BA" w:rsidRDefault="009F2642" w:rsidP="007A149F">
            <w:pPr>
              <w:spacing w:before="60"/>
            </w:pPr>
            <w:r w:rsidRPr="004550BA">
              <w:t>On completion of this programme the successful student will have developed skills for:</w:t>
            </w:r>
          </w:p>
          <w:p w:rsidR="009F2642" w:rsidRPr="00C620FF" w:rsidRDefault="009F2642" w:rsidP="007A149F">
            <w:pPr>
              <w:pStyle w:val="ListParagraph"/>
              <w:numPr>
                <w:ilvl w:val="0"/>
                <w:numId w:val="10"/>
              </w:numPr>
              <w:spacing w:line="276" w:lineRule="auto"/>
            </w:pPr>
            <w:r>
              <w:t>E</w:t>
            </w:r>
            <w:r w:rsidRPr="00C620FF">
              <w:t>ffective team work</w:t>
            </w:r>
          </w:p>
          <w:p w:rsidR="009F2642" w:rsidRPr="00C620FF" w:rsidRDefault="009F2642" w:rsidP="007A149F">
            <w:pPr>
              <w:pStyle w:val="ListParagraph"/>
              <w:numPr>
                <w:ilvl w:val="0"/>
                <w:numId w:val="10"/>
              </w:numPr>
              <w:spacing w:line="276" w:lineRule="auto"/>
            </w:pPr>
            <w:r>
              <w:t>E</w:t>
            </w:r>
            <w:r w:rsidRPr="00C620FF">
              <w:t>ffective communication in verbal and visual forms of presentation</w:t>
            </w:r>
          </w:p>
          <w:p w:rsidR="009F2642" w:rsidRPr="00C620FF" w:rsidRDefault="009F2642" w:rsidP="007A149F">
            <w:pPr>
              <w:pStyle w:val="ListParagraph"/>
              <w:numPr>
                <w:ilvl w:val="0"/>
                <w:numId w:val="10"/>
              </w:numPr>
              <w:spacing w:line="276" w:lineRule="auto"/>
            </w:pPr>
            <w:r>
              <w:t>A</w:t>
            </w:r>
            <w:r w:rsidRPr="00C620FF">
              <w:t>bility to write in a variety of formats (e.g. essays, reports, critiques)</w:t>
            </w:r>
          </w:p>
          <w:p w:rsidR="009F2642" w:rsidRPr="00C620FF" w:rsidRDefault="009F2642" w:rsidP="007A149F">
            <w:pPr>
              <w:pStyle w:val="ListParagraph"/>
              <w:numPr>
                <w:ilvl w:val="0"/>
                <w:numId w:val="10"/>
              </w:numPr>
              <w:spacing w:line="276" w:lineRule="auto"/>
            </w:pPr>
            <w:r>
              <w:t>U</w:t>
            </w:r>
            <w:r w:rsidRPr="00C620FF">
              <w:t>se of appropriate IT packages</w:t>
            </w:r>
          </w:p>
          <w:p w:rsidR="009F2642" w:rsidRPr="00C620FF" w:rsidRDefault="009F2642" w:rsidP="007A149F">
            <w:pPr>
              <w:pStyle w:val="ListParagraph"/>
              <w:numPr>
                <w:ilvl w:val="0"/>
                <w:numId w:val="10"/>
              </w:numPr>
              <w:spacing w:line="276" w:lineRule="auto"/>
            </w:pPr>
            <w:r>
              <w:t>T</w:t>
            </w:r>
            <w:r w:rsidRPr="00C620FF">
              <w:t>ime management</w:t>
            </w:r>
          </w:p>
          <w:p w:rsidR="009F2642" w:rsidRDefault="009F2642" w:rsidP="007A149F">
            <w:pPr>
              <w:pStyle w:val="ListParagraph"/>
              <w:numPr>
                <w:ilvl w:val="0"/>
                <w:numId w:val="10"/>
              </w:numPr>
              <w:spacing w:line="276" w:lineRule="auto"/>
            </w:pPr>
            <w:r>
              <w:t>Independent</w:t>
            </w:r>
            <w:r w:rsidRPr="00C620FF">
              <w:t xml:space="preserve"> learning</w:t>
            </w:r>
          </w:p>
          <w:p w:rsidR="009F2642" w:rsidRDefault="009F2642" w:rsidP="007A149F">
            <w:pPr>
              <w:pStyle w:val="ListParagraph"/>
              <w:numPr>
                <w:ilvl w:val="0"/>
                <w:numId w:val="10"/>
              </w:numPr>
              <w:spacing w:line="276" w:lineRule="auto"/>
            </w:pPr>
            <w:r>
              <w:t>P</w:t>
            </w:r>
            <w:r w:rsidRPr="00C620FF">
              <w:t>rofessional practice, including consideration of ethical , societal and financial issues</w:t>
            </w:r>
          </w:p>
          <w:p w:rsidR="009F2642" w:rsidRDefault="009F2642" w:rsidP="007A149F">
            <w:pPr>
              <w:spacing w:line="276" w:lineRule="auto"/>
            </w:pPr>
          </w:p>
          <w:p w:rsidR="009F2642" w:rsidRPr="004550BA" w:rsidRDefault="009F2642" w:rsidP="007A149F">
            <w:pPr>
              <w:keepLines/>
              <w:spacing w:after="80"/>
            </w:pPr>
            <w:r w:rsidRPr="00EE07E9">
              <w:rPr>
                <w:i/>
              </w:rPr>
              <w:t xml:space="preserve">For the </w:t>
            </w:r>
            <w:proofErr w:type="spellStart"/>
            <w:r w:rsidRPr="00EE07E9">
              <w:rPr>
                <w:i/>
              </w:rPr>
              <w:t>PGDip.students</w:t>
            </w:r>
            <w:proofErr w:type="spellEnd"/>
            <w:r w:rsidRPr="00EE07E9">
              <w:rPr>
                <w:i/>
              </w:rPr>
              <w:t xml:space="preserve"> will have: 1-</w:t>
            </w:r>
            <w:r>
              <w:rPr>
                <w:i/>
              </w:rPr>
              <w:t>7</w:t>
            </w:r>
          </w:p>
        </w:tc>
        <w:tc>
          <w:tcPr>
            <w:tcW w:w="2535" w:type="pct"/>
            <w:tcBorders>
              <w:left w:val="single" w:sz="4" w:space="0" w:color="000000"/>
              <w:bottom w:val="single" w:sz="4" w:space="0" w:color="000000"/>
              <w:right w:val="single" w:sz="4" w:space="0" w:color="000000"/>
            </w:tcBorders>
          </w:tcPr>
          <w:p w:rsidR="009F2642" w:rsidRPr="004550BA" w:rsidRDefault="009F2642" w:rsidP="007A149F">
            <w:pPr>
              <w:snapToGrid w:val="0"/>
              <w:spacing w:before="60"/>
              <w:rPr>
                <w:b/>
              </w:rPr>
            </w:pPr>
            <w:r w:rsidRPr="004550BA">
              <w:rPr>
                <w:b/>
              </w:rPr>
              <w:t>Teaching/learning methods</w:t>
            </w:r>
          </w:p>
          <w:p w:rsidR="009F2642" w:rsidRPr="004550BA" w:rsidRDefault="009F2642" w:rsidP="007A149F">
            <w:r w:rsidRPr="004550BA">
              <w:t>Students acquire graduate skills through participation in group work, practical work, seminars, presentations, data analysis exercises, problem-solving worksheets, student led journal clubs, self-directed learning materials.</w:t>
            </w:r>
          </w:p>
          <w:p w:rsidR="009F2642" w:rsidRPr="004550BA" w:rsidRDefault="009F2642" w:rsidP="007A149F"/>
          <w:p w:rsidR="009F2642" w:rsidRPr="004550BA" w:rsidRDefault="009F2642" w:rsidP="007A149F">
            <w:pPr>
              <w:rPr>
                <w:b/>
              </w:rPr>
            </w:pPr>
            <w:r w:rsidRPr="004550BA">
              <w:rPr>
                <w:b/>
              </w:rPr>
              <w:t>Assessment</w:t>
            </w:r>
          </w:p>
          <w:p w:rsidR="009F2642" w:rsidRPr="004550BA" w:rsidRDefault="009F2642" w:rsidP="007A149F">
            <w:r w:rsidRPr="004550BA">
              <w:t>Students’ graduate skills are assessed by essays, presentations, reports, group project, data analysis assessments, and dissertation research.</w:t>
            </w:r>
          </w:p>
          <w:p w:rsidR="009F2642" w:rsidRPr="00C63565" w:rsidRDefault="009F2642" w:rsidP="007A149F">
            <w:pPr>
              <w:rPr>
                <w:color w:val="FF0000"/>
              </w:rPr>
            </w:pPr>
          </w:p>
        </w:tc>
      </w:tr>
    </w:tbl>
    <w:p w:rsidR="009F2642" w:rsidRDefault="009F2642" w:rsidP="009F2642">
      <w:pPr>
        <w:rPr>
          <w:b/>
        </w:rPr>
      </w:pPr>
    </w:p>
    <w:tbl>
      <w:tblPr>
        <w:tblW w:w="11093" w:type="dxa"/>
        <w:jc w:val="center"/>
        <w:tblInd w:w="-899" w:type="dxa"/>
        <w:tblLayout w:type="fixed"/>
        <w:tblLook w:val="0000" w:firstRow="0" w:lastRow="0" w:firstColumn="0" w:lastColumn="0" w:noHBand="0" w:noVBand="0"/>
      </w:tblPr>
      <w:tblGrid>
        <w:gridCol w:w="11093"/>
      </w:tblGrid>
      <w:tr w:rsidR="009F2642" w:rsidRPr="004E292B" w:rsidTr="007A149F">
        <w:trPr>
          <w:trHeight w:val="404"/>
          <w:jc w:val="center"/>
        </w:trPr>
        <w:tc>
          <w:tcPr>
            <w:tcW w:w="11093" w:type="dxa"/>
            <w:tcBorders>
              <w:top w:val="single" w:sz="4" w:space="0" w:color="000000"/>
              <w:left w:val="single" w:sz="4" w:space="0" w:color="000000"/>
              <w:bottom w:val="single" w:sz="4" w:space="0" w:color="000000"/>
              <w:right w:val="single" w:sz="4" w:space="0" w:color="000000"/>
            </w:tcBorders>
            <w:shd w:val="clear" w:color="auto" w:fill="DFDFDF"/>
          </w:tcPr>
          <w:p w:rsidR="009F2642" w:rsidRPr="004E292B" w:rsidRDefault="009F2642" w:rsidP="007A149F">
            <w:pPr>
              <w:rPr>
                <w:b/>
              </w:rPr>
            </w:pPr>
            <w:r w:rsidRPr="004E292B">
              <w:rPr>
                <w:b/>
              </w:rPr>
              <w:t>12. Programme structure (levels, modules, credits and progression requirements)</w:t>
            </w:r>
          </w:p>
        </w:tc>
      </w:tr>
      <w:tr w:rsidR="009F2642" w:rsidRPr="004E292B" w:rsidTr="007A149F">
        <w:trPr>
          <w:trHeight w:val="386"/>
          <w:jc w:val="center"/>
        </w:trPr>
        <w:tc>
          <w:tcPr>
            <w:tcW w:w="11093" w:type="dxa"/>
            <w:tcBorders>
              <w:left w:val="single" w:sz="4" w:space="0" w:color="000000"/>
              <w:right w:val="single" w:sz="4" w:space="0" w:color="000000"/>
            </w:tcBorders>
            <w:shd w:val="clear" w:color="auto" w:fill="DFDFDF"/>
          </w:tcPr>
          <w:p w:rsidR="009F2642" w:rsidRPr="004E292B" w:rsidRDefault="009F2642" w:rsidP="007A149F">
            <w:pPr>
              <w:rPr>
                <w:b/>
              </w:rPr>
            </w:pPr>
            <w:r w:rsidRPr="004E292B">
              <w:rPr>
                <w:b/>
              </w:rPr>
              <w:t>12. 1 Overall structure of the programme</w:t>
            </w:r>
          </w:p>
        </w:tc>
      </w:tr>
      <w:tr w:rsidR="009F2642" w:rsidRPr="004E292B" w:rsidTr="007A149F">
        <w:trPr>
          <w:trHeight w:val="80"/>
          <w:jc w:val="center"/>
        </w:trPr>
        <w:tc>
          <w:tcPr>
            <w:tcW w:w="11093" w:type="dxa"/>
            <w:tcBorders>
              <w:left w:val="single" w:sz="4" w:space="0" w:color="000000"/>
              <w:bottom w:val="single" w:sz="4" w:space="0" w:color="000000"/>
              <w:right w:val="single" w:sz="4" w:space="0" w:color="000000"/>
            </w:tcBorders>
          </w:tcPr>
          <w:p w:rsidR="009F2642" w:rsidRPr="00A57819" w:rsidRDefault="009F2642" w:rsidP="007A149F">
            <w:r w:rsidRPr="00A57819">
              <w:t>Students on the MSc in Sustainability and Environmental Management programme will take four core compulsory modules of 15 credits each and one option from a prescribed list (either a full year 30 credit module option or two term long 15 credit modules in line with option outlines). In addition students will complete a 30 credit research methods module plus 60 credit module leading to the submission of a research dissertation,</w:t>
            </w:r>
          </w:p>
          <w:p w:rsidR="009F2642" w:rsidRPr="00A57819" w:rsidRDefault="009F2642" w:rsidP="007A149F">
            <w:r w:rsidRPr="00A57819">
              <w:t>The core compulsory modules will focus on developing the students’ critical knowledge and understanding of the relevant theories, environmental principles and processes, policy issues and institutions. They also focus upon development of both technical and professional skills in environmental assessment and management. It is expected that the students will draw on this body of knowledge in developing and executing their dissertation research.</w:t>
            </w:r>
          </w:p>
          <w:p w:rsidR="009F2642" w:rsidRPr="00A57819" w:rsidRDefault="009F2642" w:rsidP="007A149F">
            <w:r w:rsidRPr="00A57819">
              <w:t xml:space="preserve">The research methods module will provide many of the practical research skills needed to complete the research dissertation work. It will also provide guidance on topic development and the research design process. </w:t>
            </w:r>
          </w:p>
          <w:p w:rsidR="009F2642" w:rsidRPr="00A57819" w:rsidRDefault="009F2642" w:rsidP="007A149F">
            <w:r w:rsidRPr="00A57819">
              <w:t xml:space="preserve">In the module options students have the opportunity to either acquire specialist knowledge in aligned </w:t>
            </w:r>
            <w:r w:rsidRPr="00A57819">
              <w:lastRenderedPageBreak/>
              <w:t xml:space="preserve">sustainability practice or gain employability skills through an integrated work placement option.  </w:t>
            </w:r>
          </w:p>
          <w:p w:rsidR="009F2642" w:rsidRPr="00A57819" w:rsidRDefault="009F2642" w:rsidP="007A149F">
            <w:pPr>
              <w:rPr>
                <w:rFonts w:asciiTheme="minorBidi" w:hAnsiTheme="minorBidi" w:cstheme="minorBidi"/>
                <w:lang w:val="en-US"/>
              </w:rPr>
            </w:pPr>
            <w:r w:rsidRPr="00A57819">
              <w:t xml:space="preserve">Students opting for the PG Dip will take the four core modules </w:t>
            </w:r>
            <w:r w:rsidRPr="00A57819">
              <w:rPr>
                <w:rFonts w:asciiTheme="minorBidi" w:hAnsiTheme="minorBidi" w:cstheme="minorBidi"/>
                <w:iCs/>
                <w:lang w:val="en-US"/>
              </w:rPr>
              <w:t xml:space="preserve">plus either 2 options or 1 option plus the research methods module to have the future choice to progress to MSc level. </w:t>
            </w:r>
          </w:p>
          <w:p w:rsidR="009F2642" w:rsidRDefault="009F2642" w:rsidP="007A149F">
            <w:pPr>
              <w:pStyle w:val="Violetexplanatorytext"/>
              <w:spacing w:line="276" w:lineRule="auto"/>
              <w:rPr>
                <w:color w:val="auto"/>
              </w:rPr>
            </w:pPr>
          </w:p>
        </w:tc>
      </w:tr>
    </w:tbl>
    <w:p w:rsidR="009F2642" w:rsidRDefault="009F2642" w:rsidP="009F2642"/>
    <w:tbl>
      <w:tblPr>
        <w:tblW w:w="5267" w:type="pct"/>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4"/>
        <w:gridCol w:w="2697"/>
        <w:gridCol w:w="1862"/>
      </w:tblGrid>
      <w:tr w:rsidR="009F2642" w:rsidRPr="004261AC" w:rsidTr="007A149F">
        <w:tc>
          <w:tcPr>
            <w:tcW w:w="5000" w:type="pct"/>
            <w:gridSpan w:val="3"/>
            <w:tcBorders>
              <w:bottom w:val="single" w:sz="6" w:space="0" w:color="000000"/>
            </w:tcBorders>
            <w:shd w:val="pct15" w:color="auto" w:fill="FFFFFF"/>
          </w:tcPr>
          <w:p w:rsidR="009F2642" w:rsidRPr="004261AC" w:rsidRDefault="009F2642" w:rsidP="007A149F">
            <w:pPr>
              <w:rPr>
                <w:b/>
              </w:rPr>
            </w:pPr>
            <w:r w:rsidRPr="004261AC">
              <w:br w:type="page"/>
            </w:r>
            <w:r w:rsidRPr="004261AC">
              <w:rPr>
                <w:b/>
              </w:rPr>
              <w:t xml:space="preserve">12.2 Levels and modules. </w:t>
            </w:r>
          </w:p>
          <w:p w:rsidR="009F2642" w:rsidRPr="004261AC" w:rsidRDefault="009F2642" w:rsidP="007A149F">
            <w:pPr>
              <w:rPr>
                <w:b/>
              </w:rPr>
            </w:pPr>
            <w:r w:rsidRPr="004261AC">
              <w:t xml:space="preserve">This section contains a more detailed description level-by-level of the programme structure, modules and credits.  </w:t>
            </w:r>
          </w:p>
        </w:tc>
      </w:tr>
      <w:tr w:rsidR="009F2642" w:rsidRPr="004E1D5D" w:rsidTr="007A1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78" w:type="pct"/>
          </w:tcPr>
          <w:p w:rsidR="009F2642" w:rsidRPr="004E1D5D" w:rsidRDefault="009F2642" w:rsidP="007A149F">
            <w:pPr>
              <w:snapToGrid w:val="0"/>
              <w:spacing w:before="60"/>
              <w:rPr>
                <w:rFonts w:asciiTheme="minorBidi" w:hAnsiTheme="minorBidi" w:cstheme="minorBidi"/>
                <w:b/>
                <w:bCs/>
                <w:lang w:val="en-US"/>
              </w:rPr>
            </w:pPr>
            <w:r w:rsidRPr="004E1D5D">
              <w:rPr>
                <w:rFonts w:asciiTheme="minorBidi" w:hAnsiTheme="minorBidi" w:cstheme="minorBidi"/>
                <w:b/>
                <w:bCs/>
                <w:lang w:val="en-US"/>
              </w:rPr>
              <w:t>Compulsory Modules</w:t>
            </w:r>
          </w:p>
        </w:tc>
        <w:tc>
          <w:tcPr>
            <w:tcW w:w="1788" w:type="pct"/>
          </w:tcPr>
          <w:p w:rsidR="009F2642" w:rsidRPr="004E1D5D" w:rsidRDefault="009F2642" w:rsidP="007A149F">
            <w:pPr>
              <w:snapToGrid w:val="0"/>
              <w:spacing w:before="60"/>
              <w:rPr>
                <w:rStyle w:val="FootnoteCharacters"/>
                <w:rFonts w:asciiTheme="minorBidi" w:hAnsiTheme="minorBidi" w:cstheme="minorBidi"/>
                <w:b/>
                <w:bCs/>
                <w:lang w:val="en-US"/>
              </w:rPr>
            </w:pPr>
            <w:r w:rsidRPr="004E1D5D">
              <w:rPr>
                <w:rFonts w:asciiTheme="minorBidi" w:hAnsiTheme="minorBidi" w:cstheme="minorBidi"/>
                <w:b/>
                <w:bCs/>
                <w:lang w:val="en-US"/>
              </w:rPr>
              <w:t>Optional Modules</w:t>
            </w:r>
          </w:p>
        </w:tc>
        <w:tc>
          <w:tcPr>
            <w:tcW w:w="1234" w:type="pct"/>
          </w:tcPr>
          <w:p w:rsidR="009F2642" w:rsidRPr="004E1D5D" w:rsidRDefault="009F2642" w:rsidP="007A149F">
            <w:pPr>
              <w:pStyle w:val="BodyText3"/>
              <w:snapToGrid w:val="0"/>
              <w:rPr>
                <w:rFonts w:asciiTheme="minorBidi" w:hAnsiTheme="minorBidi" w:cstheme="minorBidi"/>
                <w:b/>
                <w:bCs/>
                <w:sz w:val="22"/>
                <w:szCs w:val="22"/>
              </w:rPr>
            </w:pPr>
            <w:r w:rsidRPr="004E1D5D">
              <w:rPr>
                <w:rFonts w:asciiTheme="minorBidi" w:hAnsiTheme="minorBidi" w:cstheme="minorBidi"/>
                <w:b/>
                <w:bCs/>
                <w:sz w:val="22"/>
                <w:szCs w:val="22"/>
              </w:rPr>
              <w:t>Progression Requirements</w:t>
            </w:r>
          </w:p>
        </w:tc>
      </w:tr>
      <w:tr w:rsidR="009F2642" w:rsidRPr="004E1D5D" w:rsidTr="007A1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78" w:type="pct"/>
          </w:tcPr>
          <w:p w:rsidR="009F2642" w:rsidRPr="004B4D13" w:rsidRDefault="009F2642" w:rsidP="007A149F">
            <w:pPr>
              <w:snapToGrid w:val="0"/>
              <w:rPr>
                <w:rFonts w:asciiTheme="minorBidi" w:hAnsiTheme="minorBidi" w:cstheme="minorBidi"/>
                <w:sz w:val="20"/>
                <w:szCs w:val="20"/>
                <w:lang w:val="en-US"/>
              </w:rPr>
            </w:pPr>
            <w:r w:rsidRPr="004B4D13">
              <w:rPr>
                <w:rFonts w:asciiTheme="minorBidi" w:hAnsiTheme="minorBidi" w:cstheme="minorBidi"/>
                <w:b/>
                <w:bCs/>
                <w:sz w:val="20"/>
                <w:szCs w:val="20"/>
                <w:lang w:val="en-US"/>
              </w:rPr>
              <w:t>MSc/PG Dip</w:t>
            </w:r>
            <w:r w:rsidRPr="004B4D13">
              <w:rPr>
                <w:rFonts w:asciiTheme="minorBidi" w:hAnsiTheme="minorBidi" w:cstheme="minorBidi"/>
                <w:sz w:val="20"/>
                <w:szCs w:val="20"/>
                <w:lang w:val="en-US"/>
              </w:rPr>
              <w:t xml:space="preserve"> Students must take all of the following:</w:t>
            </w:r>
          </w:p>
          <w:p w:rsidR="009F2642" w:rsidRPr="004B4D13" w:rsidRDefault="009F2642" w:rsidP="007A149F">
            <w:pPr>
              <w:pStyle w:val="ListParagraph"/>
              <w:numPr>
                <w:ilvl w:val="0"/>
                <w:numId w:val="4"/>
              </w:numPr>
              <w:contextualSpacing/>
              <w:rPr>
                <w:rFonts w:asciiTheme="minorBidi" w:hAnsiTheme="minorBidi" w:cstheme="minorBidi"/>
                <w:sz w:val="20"/>
                <w:szCs w:val="20"/>
              </w:rPr>
            </w:pPr>
            <w:r w:rsidRPr="004B4D13">
              <w:rPr>
                <w:rFonts w:asciiTheme="minorBidi" w:hAnsiTheme="minorBidi" w:cstheme="minorBidi"/>
                <w:sz w:val="20"/>
                <w:szCs w:val="20"/>
              </w:rPr>
              <w:t>PRS4510 Global Sustainability Issues &amp; Practice  (15 credits)</w:t>
            </w:r>
          </w:p>
          <w:p w:rsidR="009F2642" w:rsidRPr="004B4D13" w:rsidRDefault="009F2642" w:rsidP="007A149F">
            <w:pPr>
              <w:pStyle w:val="ListParagraph"/>
              <w:numPr>
                <w:ilvl w:val="0"/>
                <w:numId w:val="4"/>
              </w:numPr>
              <w:contextualSpacing/>
              <w:rPr>
                <w:rFonts w:asciiTheme="minorBidi" w:hAnsiTheme="minorBidi" w:cstheme="minorBidi"/>
                <w:sz w:val="20"/>
                <w:szCs w:val="20"/>
              </w:rPr>
            </w:pPr>
            <w:r w:rsidRPr="004B4D13">
              <w:rPr>
                <w:rFonts w:asciiTheme="minorBidi" w:hAnsiTheme="minorBidi" w:cstheme="minorBidi"/>
                <w:sz w:val="20"/>
                <w:szCs w:val="20"/>
              </w:rPr>
              <w:t>PRS4520 Applied Sustainability Case Study (15 credits)</w:t>
            </w:r>
          </w:p>
          <w:p w:rsidR="009F2642" w:rsidRPr="004B4D13" w:rsidRDefault="009F2642" w:rsidP="007A149F">
            <w:pPr>
              <w:pStyle w:val="ListParagraph"/>
              <w:numPr>
                <w:ilvl w:val="0"/>
                <w:numId w:val="4"/>
              </w:numPr>
              <w:snapToGrid w:val="0"/>
              <w:contextualSpacing/>
              <w:rPr>
                <w:rFonts w:asciiTheme="minorBidi" w:hAnsiTheme="minorBidi" w:cstheme="minorBidi"/>
                <w:sz w:val="20"/>
                <w:szCs w:val="20"/>
              </w:rPr>
            </w:pPr>
            <w:r>
              <w:rPr>
                <w:rFonts w:asciiTheme="minorBidi" w:hAnsiTheme="minorBidi" w:cstheme="minorBidi"/>
                <w:sz w:val="20"/>
                <w:szCs w:val="20"/>
              </w:rPr>
              <w:t>PRS4530 Environmental</w:t>
            </w:r>
            <w:r w:rsidRPr="004B4D13">
              <w:rPr>
                <w:rFonts w:asciiTheme="minorBidi" w:hAnsiTheme="minorBidi" w:cstheme="minorBidi"/>
                <w:sz w:val="20"/>
                <w:szCs w:val="20"/>
              </w:rPr>
              <w:t xml:space="preserve"> Law and Governance (15 credits)</w:t>
            </w:r>
          </w:p>
          <w:p w:rsidR="009F2642" w:rsidRPr="004B4D13" w:rsidRDefault="009F2642" w:rsidP="007A149F">
            <w:pPr>
              <w:pStyle w:val="ListParagraph"/>
              <w:numPr>
                <w:ilvl w:val="0"/>
                <w:numId w:val="4"/>
              </w:numPr>
              <w:contextualSpacing/>
              <w:rPr>
                <w:rFonts w:asciiTheme="minorBidi" w:hAnsiTheme="minorBidi" w:cstheme="minorBidi"/>
                <w:sz w:val="20"/>
                <w:szCs w:val="20"/>
              </w:rPr>
            </w:pPr>
            <w:r w:rsidRPr="004B4D13">
              <w:rPr>
                <w:rFonts w:asciiTheme="minorBidi" w:hAnsiTheme="minorBidi" w:cstheme="minorBidi"/>
                <w:sz w:val="20"/>
                <w:szCs w:val="20"/>
              </w:rPr>
              <w:t>PRS4700 Environmental Assessment and Management (15 credits)</w:t>
            </w:r>
          </w:p>
          <w:p w:rsidR="009F2642" w:rsidRPr="004B4D13" w:rsidRDefault="009F2642" w:rsidP="007A149F">
            <w:pPr>
              <w:pStyle w:val="ListParagraph"/>
              <w:ind w:left="360"/>
              <w:contextualSpacing/>
              <w:rPr>
                <w:rFonts w:asciiTheme="minorBidi" w:hAnsiTheme="minorBidi" w:cstheme="minorBidi"/>
                <w:sz w:val="20"/>
                <w:szCs w:val="20"/>
              </w:rPr>
            </w:pPr>
          </w:p>
          <w:p w:rsidR="009F2642" w:rsidRPr="004B4D13" w:rsidRDefault="009F2642" w:rsidP="007A149F">
            <w:pPr>
              <w:contextualSpacing/>
              <w:rPr>
                <w:rFonts w:asciiTheme="minorBidi" w:hAnsiTheme="minorBidi" w:cstheme="minorBidi"/>
                <w:b/>
                <w:bCs/>
                <w:sz w:val="20"/>
                <w:szCs w:val="20"/>
              </w:rPr>
            </w:pPr>
            <w:r w:rsidRPr="004B4D13">
              <w:rPr>
                <w:rFonts w:asciiTheme="minorBidi" w:hAnsiTheme="minorBidi" w:cstheme="minorBidi"/>
                <w:b/>
                <w:bCs/>
                <w:sz w:val="20"/>
                <w:szCs w:val="20"/>
              </w:rPr>
              <w:t>MSc. Also PG Dip for choice of future progression to MSc</w:t>
            </w:r>
          </w:p>
          <w:p w:rsidR="009F2642" w:rsidRPr="004B4D13" w:rsidRDefault="009F2642" w:rsidP="007A149F">
            <w:pPr>
              <w:pStyle w:val="ListParagraph"/>
              <w:numPr>
                <w:ilvl w:val="0"/>
                <w:numId w:val="4"/>
              </w:numPr>
              <w:snapToGrid w:val="0"/>
              <w:contextualSpacing/>
              <w:rPr>
                <w:rFonts w:asciiTheme="minorBidi" w:hAnsiTheme="minorBidi" w:cstheme="minorBidi"/>
                <w:sz w:val="20"/>
                <w:szCs w:val="20"/>
              </w:rPr>
            </w:pPr>
            <w:r w:rsidRPr="004B4D13">
              <w:rPr>
                <w:rFonts w:asciiTheme="minorBidi" w:hAnsiTheme="minorBidi" w:cstheme="minorBidi"/>
                <w:sz w:val="20"/>
                <w:szCs w:val="20"/>
              </w:rPr>
              <w:t>PRS4299 Research Methods (30 credits)</w:t>
            </w:r>
          </w:p>
          <w:p w:rsidR="009F2642" w:rsidRPr="004B4D13" w:rsidRDefault="009F2642" w:rsidP="007A149F">
            <w:pPr>
              <w:pStyle w:val="ListParagraph"/>
              <w:snapToGrid w:val="0"/>
              <w:ind w:left="360"/>
              <w:contextualSpacing/>
              <w:rPr>
                <w:rFonts w:asciiTheme="minorBidi" w:hAnsiTheme="minorBidi" w:cstheme="minorBidi"/>
                <w:sz w:val="20"/>
                <w:szCs w:val="20"/>
              </w:rPr>
            </w:pPr>
          </w:p>
          <w:p w:rsidR="009F2642" w:rsidRPr="004B4D13" w:rsidRDefault="009F2642" w:rsidP="007A149F">
            <w:pPr>
              <w:snapToGrid w:val="0"/>
              <w:contextualSpacing/>
              <w:rPr>
                <w:rFonts w:asciiTheme="minorBidi" w:hAnsiTheme="minorBidi" w:cstheme="minorBidi"/>
                <w:b/>
                <w:bCs/>
                <w:sz w:val="20"/>
                <w:szCs w:val="20"/>
              </w:rPr>
            </w:pPr>
            <w:r w:rsidRPr="004B4D13">
              <w:rPr>
                <w:rFonts w:asciiTheme="minorBidi" w:hAnsiTheme="minorBidi" w:cstheme="minorBidi"/>
                <w:b/>
                <w:bCs/>
                <w:sz w:val="20"/>
                <w:szCs w:val="20"/>
              </w:rPr>
              <w:t xml:space="preserve">MSc </w:t>
            </w:r>
            <w:r>
              <w:rPr>
                <w:rFonts w:asciiTheme="minorBidi" w:hAnsiTheme="minorBidi" w:cstheme="minorBidi"/>
                <w:b/>
                <w:bCs/>
                <w:sz w:val="20"/>
                <w:szCs w:val="20"/>
              </w:rPr>
              <w:t>O</w:t>
            </w:r>
            <w:r w:rsidRPr="004B4D13">
              <w:rPr>
                <w:rFonts w:asciiTheme="minorBidi" w:hAnsiTheme="minorBidi" w:cstheme="minorBidi"/>
                <w:b/>
                <w:bCs/>
                <w:sz w:val="20"/>
                <w:szCs w:val="20"/>
              </w:rPr>
              <w:t>nly</w:t>
            </w:r>
          </w:p>
          <w:p w:rsidR="009F2642" w:rsidRPr="004B4D13" w:rsidRDefault="009F2642" w:rsidP="007A149F">
            <w:pPr>
              <w:pStyle w:val="ListParagraph"/>
              <w:numPr>
                <w:ilvl w:val="0"/>
                <w:numId w:val="4"/>
              </w:numPr>
              <w:snapToGrid w:val="0"/>
              <w:contextualSpacing/>
              <w:rPr>
                <w:rFonts w:asciiTheme="minorBidi" w:hAnsiTheme="minorBidi" w:cstheme="minorBidi"/>
                <w:sz w:val="20"/>
                <w:szCs w:val="20"/>
                <w:lang w:val="en-US"/>
              </w:rPr>
            </w:pPr>
            <w:r w:rsidRPr="004B4D13">
              <w:rPr>
                <w:rFonts w:asciiTheme="minorBidi" w:hAnsiTheme="minorBidi" w:cstheme="minorBidi"/>
                <w:iCs/>
                <w:sz w:val="20"/>
                <w:szCs w:val="20"/>
              </w:rPr>
              <w:t>PRS4699 MSc project           (60 credits)</w:t>
            </w:r>
          </w:p>
        </w:tc>
        <w:tc>
          <w:tcPr>
            <w:tcW w:w="1788" w:type="pct"/>
          </w:tcPr>
          <w:p w:rsidR="009F2642" w:rsidRPr="004B4D13" w:rsidRDefault="009F2642" w:rsidP="007A149F">
            <w:pPr>
              <w:spacing w:before="120"/>
              <w:rPr>
                <w:rFonts w:asciiTheme="minorBidi" w:hAnsiTheme="minorBidi" w:cstheme="minorBidi"/>
                <w:sz w:val="20"/>
                <w:szCs w:val="20"/>
              </w:rPr>
            </w:pPr>
            <w:r w:rsidRPr="004B4D13">
              <w:rPr>
                <w:rFonts w:asciiTheme="minorBidi" w:hAnsiTheme="minorBidi" w:cstheme="minorBidi"/>
                <w:sz w:val="20"/>
                <w:szCs w:val="20"/>
              </w:rPr>
              <w:t>Option 1</w:t>
            </w:r>
          </w:p>
          <w:p w:rsidR="009F2642" w:rsidRPr="004B4D13" w:rsidRDefault="009F2642" w:rsidP="007A149F">
            <w:pPr>
              <w:pStyle w:val="ListParagraph"/>
              <w:numPr>
                <w:ilvl w:val="0"/>
                <w:numId w:val="5"/>
              </w:numPr>
              <w:spacing w:before="120"/>
              <w:contextualSpacing/>
              <w:rPr>
                <w:rFonts w:asciiTheme="minorBidi" w:hAnsiTheme="minorBidi" w:cstheme="minorBidi"/>
                <w:sz w:val="20"/>
                <w:szCs w:val="20"/>
              </w:rPr>
            </w:pPr>
            <w:r w:rsidRPr="004B4D13">
              <w:rPr>
                <w:rFonts w:asciiTheme="minorBidi" w:hAnsiTheme="minorBidi" w:cstheme="minorBidi"/>
                <w:sz w:val="20"/>
                <w:szCs w:val="20"/>
              </w:rPr>
              <w:t>PRS4999 Professional Experience Placement or Virtual Placement (30 credits)</w:t>
            </w:r>
          </w:p>
          <w:p w:rsidR="009F2642" w:rsidRPr="004B4D13" w:rsidRDefault="009F2642" w:rsidP="007A149F">
            <w:pPr>
              <w:contextualSpacing/>
              <w:rPr>
                <w:rFonts w:asciiTheme="minorBidi" w:hAnsiTheme="minorBidi" w:cstheme="minorBidi"/>
                <w:sz w:val="20"/>
                <w:szCs w:val="20"/>
              </w:rPr>
            </w:pPr>
          </w:p>
          <w:p w:rsidR="009F2642" w:rsidRPr="004B4D13" w:rsidRDefault="009F2642" w:rsidP="007A149F">
            <w:pPr>
              <w:contextualSpacing/>
              <w:rPr>
                <w:rFonts w:asciiTheme="minorBidi" w:hAnsiTheme="minorBidi" w:cstheme="minorBidi"/>
                <w:sz w:val="20"/>
                <w:szCs w:val="20"/>
              </w:rPr>
            </w:pPr>
            <w:r w:rsidRPr="004B4D13">
              <w:rPr>
                <w:rFonts w:asciiTheme="minorBidi" w:hAnsiTheme="minorBidi" w:cstheme="minorBidi"/>
                <w:sz w:val="20"/>
                <w:szCs w:val="20"/>
              </w:rPr>
              <w:t>Option 2</w:t>
            </w:r>
          </w:p>
          <w:p w:rsidR="009F2642" w:rsidRPr="00DF612D" w:rsidRDefault="009F2642" w:rsidP="007A149F">
            <w:pPr>
              <w:pStyle w:val="ListParagraph"/>
              <w:numPr>
                <w:ilvl w:val="0"/>
                <w:numId w:val="5"/>
              </w:numPr>
              <w:contextualSpacing/>
              <w:rPr>
                <w:rFonts w:asciiTheme="minorBidi" w:hAnsiTheme="minorBidi" w:cstheme="minorBidi"/>
                <w:sz w:val="20"/>
                <w:szCs w:val="20"/>
              </w:rPr>
            </w:pPr>
            <w:r w:rsidRPr="00DF612D">
              <w:rPr>
                <w:rFonts w:asciiTheme="minorBidi" w:hAnsiTheme="minorBidi" w:cstheme="minorBidi"/>
                <w:sz w:val="20"/>
                <w:szCs w:val="20"/>
              </w:rPr>
              <w:t>PRS4431 Fundamentals of Risk (15 credits)</w:t>
            </w:r>
          </w:p>
          <w:p w:rsidR="009F2642" w:rsidRPr="004B4D13" w:rsidRDefault="009F2642" w:rsidP="007A149F">
            <w:pPr>
              <w:pStyle w:val="ListParagraph"/>
              <w:numPr>
                <w:ilvl w:val="0"/>
                <w:numId w:val="5"/>
              </w:numPr>
              <w:contextualSpacing/>
              <w:rPr>
                <w:rFonts w:asciiTheme="minorBidi" w:hAnsiTheme="minorBidi" w:cstheme="minorBidi"/>
                <w:sz w:val="20"/>
                <w:szCs w:val="20"/>
              </w:rPr>
            </w:pPr>
            <w:r w:rsidRPr="00DF612D">
              <w:rPr>
                <w:rFonts w:asciiTheme="minorBidi" w:hAnsiTheme="minorBidi" w:cstheme="minorBidi"/>
                <w:sz w:val="20"/>
                <w:szCs w:val="20"/>
              </w:rPr>
              <w:t>PRS4435 Flood</w:t>
            </w:r>
            <w:r w:rsidRPr="004B4D13">
              <w:rPr>
                <w:rFonts w:asciiTheme="minorBidi" w:hAnsiTheme="minorBidi" w:cstheme="minorBidi"/>
                <w:sz w:val="20"/>
                <w:szCs w:val="20"/>
              </w:rPr>
              <w:t xml:space="preserve"> Risk Management  (15 credits)</w:t>
            </w:r>
          </w:p>
          <w:p w:rsidR="009F2642" w:rsidRPr="004B4D13" w:rsidRDefault="009F2642" w:rsidP="007A149F">
            <w:pPr>
              <w:rPr>
                <w:rFonts w:asciiTheme="minorBidi" w:hAnsiTheme="minorBidi" w:cstheme="minorBidi"/>
                <w:sz w:val="20"/>
                <w:szCs w:val="20"/>
              </w:rPr>
            </w:pPr>
          </w:p>
          <w:p w:rsidR="009F2642" w:rsidRPr="004B4D13" w:rsidRDefault="009F2642" w:rsidP="007A149F">
            <w:pPr>
              <w:rPr>
                <w:rFonts w:asciiTheme="minorBidi" w:hAnsiTheme="minorBidi" w:cstheme="minorBidi"/>
                <w:sz w:val="20"/>
                <w:szCs w:val="20"/>
              </w:rPr>
            </w:pPr>
            <w:r w:rsidRPr="004B4D13">
              <w:rPr>
                <w:rFonts w:asciiTheme="minorBidi" w:hAnsiTheme="minorBidi" w:cstheme="minorBidi"/>
                <w:sz w:val="20"/>
                <w:szCs w:val="20"/>
              </w:rPr>
              <w:t>Option 3</w:t>
            </w:r>
          </w:p>
          <w:p w:rsidR="009F2642" w:rsidRPr="004B4D13" w:rsidRDefault="009F2642" w:rsidP="007A149F">
            <w:pPr>
              <w:pStyle w:val="ListParagraph"/>
              <w:numPr>
                <w:ilvl w:val="0"/>
                <w:numId w:val="6"/>
              </w:numPr>
              <w:contextualSpacing/>
              <w:rPr>
                <w:rFonts w:asciiTheme="minorBidi" w:hAnsiTheme="minorBidi" w:cstheme="minorBidi"/>
                <w:sz w:val="20"/>
                <w:szCs w:val="20"/>
                <w:lang w:val="en-US"/>
              </w:rPr>
            </w:pPr>
            <w:r w:rsidRPr="004B4D13">
              <w:rPr>
                <w:rFonts w:asciiTheme="minorBidi" w:hAnsiTheme="minorBidi" w:cstheme="minorBidi"/>
                <w:sz w:val="20"/>
                <w:szCs w:val="20"/>
              </w:rPr>
              <w:t>LEX4130 Corporate Governance and Corporate Responsibility (30 credits)</w:t>
            </w:r>
          </w:p>
        </w:tc>
        <w:tc>
          <w:tcPr>
            <w:tcW w:w="1234" w:type="pct"/>
          </w:tcPr>
          <w:p w:rsidR="009F2642" w:rsidRPr="004B4D13" w:rsidRDefault="009F2642" w:rsidP="007A149F">
            <w:pPr>
              <w:rPr>
                <w:rFonts w:asciiTheme="minorBidi" w:hAnsiTheme="minorBidi" w:cstheme="minorBidi"/>
                <w:sz w:val="20"/>
                <w:szCs w:val="20"/>
                <w:lang w:val="en-US"/>
              </w:rPr>
            </w:pPr>
            <w:r w:rsidRPr="004B4D13">
              <w:rPr>
                <w:rFonts w:asciiTheme="minorBidi" w:hAnsiTheme="minorBidi" w:cstheme="minorBidi"/>
                <w:b/>
                <w:bCs/>
                <w:sz w:val="20"/>
                <w:szCs w:val="20"/>
                <w:lang w:val="en-US"/>
              </w:rPr>
              <w:t>MSc:</w:t>
            </w:r>
            <w:r w:rsidRPr="004B4D13">
              <w:rPr>
                <w:rFonts w:asciiTheme="minorBidi" w:hAnsiTheme="minorBidi" w:cstheme="minorBidi"/>
                <w:sz w:val="20"/>
                <w:szCs w:val="20"/>
                <w:lang w:val="en-US"/>
              </w:rPr>
              <w:t xml:space="preserve"> </w:t>
            </w:r>
            <w:r>
              <w:rPr>
                <w:rFonts w:asciiTheme="minorBidi" w:hAnsiTheme="minorBidi" w:cstheme="minorBidi"/>
                <w:sz w:val="20"/>
                <w:szCs w:val="20"/>
                <w:lang w:val="en-US"/>
              </w:rPr>
              <w:t>Student</w:t>
            </w:r>
            <w:r w:rsidRPr="004B4D13">
              <w:rPr>
                <w:rFonts w:asciiTheme="minorBidi" w:hAnsiTheme="minorBidi" w:cstheme="minorBidi"/>
                <w:sz w:val="20"/>
                <w:szCs w:val="20"/>
                <w:lang w:val="en-US"/>
              </w:rPr>
              <w:t xml:space="preserve"> must successfully complete PRS4299 Research Methods module before proceeding to the PRS4699 MSc project. </w:t>
            </w:r>
          </w:p>
          <w:p w:rsidR="009F2642" w:rsidRPr="004B4D13" w:rsidRDefault="009F2642" w:rsidP="007A149F">
            <w:pPr>
              <w:rPr>
                <w:rFonts w:asciiTheme="minorBidi" w:hAnsiTheme="minorBidi" w:cstheme="minorBidi"/>
                <w:sz w:val="20"/>
                <w:szCs w:val="20"/>
                <w:lang w:val="en-US"/>
              </w:rPr>
            </w:pPr>
          </w:p>
          <w:p w:rsidR="009F2642" w:rsidRPr="004B4D13" w:rsidRDefault="009F2642" w:rsidP="007A149F">
            <w:pPr>
              <w:rPr>
                <w:rFonts w:asciiTheme="minorBidi" w:hAnsiTheme="minorBidi" w:cstheme="minorBidi"/>
                <w:sz w:val="20"/>
                <w:szCs w:val="20"/>
                <w:lang w:val="en-US"/>
              </w:rPr>
            </w:pPr>
            <w:r w:rsidRPr="004B4D13">
              <w:rPr>
                <w:rFonts w:asciiTheme="minorBidi" w:hAnsiTheme="minorBidi" w:cstheme="minorBidi"/>
                <w:sz w:val="20"/>
                <w:szCs w:val="20"/>
                <w:lang w:val="en-US"/>
              </w:rPr>
              <w:t>Student must pass all compulsory modules plus 1 option.</w:t>
            </w:r>
          </w:p>
          <w:p w:rsidR="009F2642" w:rsidRPr="004B4D13" w:rsidRDefault="009F2642" w:rsidP="007A149F">
            <w:pPr>
              <w:rPr>
                <w:rFonts w:asciiTheme="minorBidi" w:hAnsiTheme="minorBidi" w:cstheme="minorBidi"/>
                <w:sz w:val="20"/>
                <w:szCs w:val="20"/>
                <w:lang w:val="en-US"/>
              </w:rPr>
            </w:pPr>
          </w:p>
          <w:p w:rsidR="009F2642" w:rsidRPr="004B4D13" w:rsidRDefault="009F2642" w:rsidP="007A149F">
            <w:pPr>
              <w:rPr>
                <w:rFonts w:asciiTheme="minorBidi" w:hAnsiTheme="minorBidi" w:cstheme="minorBidi"/>
                <w:b/>
                <w:bCs/>
                <w:sz w:val="20"/>
                <w:szCs w:val="20"/>
                <w:lang w:val="en-US"/>
              </w:rPr>
            </w:pPr>
            <w:r w:rsidRPr="004B4D13">
              <w:rPr>
                <w:rFonts w:asciiTheme="minorBidi" w:hAnsiTheme="minorBidi" w:cstheme="minorBidi"/>
                <w:b/>
                <w:bCs/>
                <w:sz w:val="20"/>
                <w:szCs w:val="20"/>
                <w:lang w:val="en-US"/>
              </w:rPr>
              <w:t>PG Dip:</w:t>
            </w:r>
          </w:p>
          <w:p w:rsidR="009F2642" w:rsidRDefault="009F2642" w:rsidP="007A149F">
            <w:pPr>
              <w:rPr>
                <w:rFonts w:asciiTheme="minorBidi" w:hAnsiTheme="minorBidi" w:cstheme="minorBidi"/>
                <w:sz w:val="20"/>
                <w:szCs w:val="20"/>
                <w:lang w:val="en-US"/>
              </w:rPr>
            </w:pPr>
            <w:r w:rsidRPr="004B4D13">
              <w:rPr>
                <w:rFonts w:asciiTheme="minorBidi" w:hAnsiTheme="minorBidi" w:cstheme="minorBidi"/>
                <w:sz w:val="20"/>
                <w:szCs w:val="20"/>
                <w:lang w:val="en-US"/>
              </w:rPr>
              <w:t xml:space="preserve">Student must pass </w:t>
            </w:r>
            <w:r>
              <w:rPr>
                <w:rFonts w:asciiTheme="minorBidi" w:hAnsiTheme="minorBidi" w:cstheme="minorBidi"/>
                <w:sz w:val="20"/>
                <w:szCs w:val="20"/>
                <w:lang w:val="en-US"/>
              </w:rPr>
              <w:t>all noted compulsory modules plus either 2 options or 1 option plus PRS4299 for future progression choice to MSc</w:t>
            </w:r>
          </w:p>
          <w:p w:rsidR="009F2642" w:rsidRDefault="009F2642" w:rsidP="007A149F">
            <w:pPr>
              <w:rPr>
                <w:rFonts w:asciiTheme="minorBidi" w:hAnsiTheme="minorBidi" w:cstheme="minorBidi"/>
                <w:sz w:val="20"/>
                <w:szCs w:val="20"/>
                <w:lang w:val="en-US"/>
              </w:rPr>
            </w:pPr>
          </w:p>
          <w:p w:rsidR="009F2642" w:rsidRPr="004B4D13" w:rsidRDefault="009F2642" w:rsidP="007A149F">
            <w:pPr>
              <w:rPr>
                <w:rFonts w:asciiTheme="minorBidi" w:hAnsiTheme="minorBidi" w:cstheme="minorBidi"/>
                <w:sz w:val="20"/>
                <w:szCs w:val="20"/>
              </w:rPr>
            </w:pPr>
          </w:p>
        </w:tc>
      </w:tr>
    </w:tbl>
    <w:p w:rsidR="009F2642" w:rsidRPr="00231195" w:rsidRDefault="009F2642" w:rsidP="009F2642"/>
    <w:tbl>
      <w:tblPr>
        <w:tblW w:w="5246" w:type="pct"/>
        <w:tblInd w:w="-176" w:type="dxa"/>
        <w:tblLook w:val="0000" w:firstRow="0" w:lastRow="0" w:firstColumn="0" w:lastColumn="0" w:noHBand="0" w:noVBand="0"/>
      </w:tblPr>
      <w:tblGrid>
        <w:gridCol w:w="1612"/>
        <w:gridCol w:w="5901"/>
      </w:tblGrid>
      <w:tr w:rsidR="009F2642" w:rsidRPr="00B93AA8" w:rsidTr="007A149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9F2642" w:rsidRPr="00B93AA8" w:rsidRDefault="009F2642" w:rsidP="007A149F">
            <w:pPr>
              <w:pStyle w:val="BodyText"/>
              <w:snapToGrid w:val="0"/>
              <w:jc w:val="both"/>
              <w:rPr>
                <w:b/>
                <w:i/>
                <w:szCs w:val="18"/>
              </w:rPr>
            </w:pPr>
            <w:r w:rsidRPr="00B93AA8">
              <w:rPr>
                <w:b/>
                <w:i/>
                <w:szCs w:val="18"/>
              </w:rPr>
              <w:t>12.3 Non-</w:t>
            </w:r>
            <w:proofErr w:type="spellStart"/>
            <w:r w:rsidRPr="00B93AA8">
              <w:rPr>
                <w:b/>
                <w:i/>
                <w:szCs w:val="18"/>
              </w:rPr>
              <w:t>compensatable</w:t>
            </w:r>
            <w:proofErr w:type="spellEnd"/>
            <w:r w:rsidRPr="00B93AA8">
              <w:rPr>
                <w:b/>
                <w:i/>
                <w:szCs w:val="18"/>
              </w:rPr>
              <w:t xml:space="preserve"> modules</w:t>
            </w:r>
          </w:p>
        </w:tc>
      </w:tr>
      <w:tr w:rsidR="009F2642" w:rsidRPr="00B93AA8" w:rsidTr="007A149F">
        <w:trPr>
          <w:cantSplit/>
          <w:trHeight w:val="265"/>
        </w:trPr>
        <w:tc>
          <w:tcPr>
            <w:tcW w:w="1073" w:type="pct"/>
            <w:tcBorders>
              <w:left w:val="single" w:sz="4" w:space="0" w:color="000000"/>
              <w:bottom w:val="single" w:sz="4" w:space="0" w:color="000000"/>
            </w:tcBorders>
            <w:shd w:val="clear" w:color="auto" w:fill="D9D9D9"/>
          </w:tcPr>
          <w:p w:rsidR="009F2642" w:rsidRPr="00B93AA8" w:rsidRDefault="009F2642" w:rsidP="007A149F">
            <w:pPr>
              <w:pStyle w:val="BodyText"/>
              <w:snapToGrid w:val="0"/>
              <w:jc w:val="both"/>
              <w:rPr>
                <w:b/>
                <w:bCs/>
                <w:i/>
                <w:szCs w:val="18"/>
              </w:rPr>
            </w:pPr>
            <w:r w:rsidRPr="00B93AA8">
              <w:rPr>
                <w:b/>
                <w:bCs/>
                <w:i/>
                <w:szCs w:val="18"/>
              </w:rPr>
              <w:lastRenderedPageBreak/>
              <w:t>Module level</w:t>
            </w:r>
          </w:p>
        </w:tc>
        <w:tc>
          <w:tcPr>
            <w:tcW w:w="3927" w:type="pct"/>
            <w:tcBorders>
              <w:left w:val="single" w:sz="4" w:space="0" w:color="000000"/>
              <w:bottom w:val="single" w:sz="4" w:space="0" w:color="000000"/>
              <w:right w:val="single" w:sz="4" w:space="0" w:color="000000"/>
            </w:tcBorders>
            <w:shd w:val="clear" w:color="auto" w:fill="D9D9D9"/>
          </w:tcPr>
          <w:p w:rsidR="009F2642" w:rsidRPr="00B93AA8" w:rsidRDefault="009F2642" w:rsidP="007A149F">
            <w:pPr>
              <w:pStyle w:val="BodyText"/>
              <w:snapToGrid w:val="0"/>
              <w:jc w:val="both"/>
              <w:rPr>
                <w:b/>
                <w:bCs/>
                <w:i/>
                <w:szCs w:val="18"/>
              </w:rPr>
            </w:pPr>
            <w:r w:rsidRPr="00B93AA8">
              <w:rPr>
                <w:b/>
                <w:bCs/>
                <w:i/>
                <w:szCs w:val="18"/>
              </w:rPr>
              <w:t>Module code</w:t>
            </w:r>
          </w:p>
        </w:tc>
      </w:tr>
      <w:tr w:rsidR="009F2642" w:rsidRPr="00B93AA8" w:rsidTr="007A149F">
        <w:trPr>
          <w:cantSplit/>
          <w:trHeight w:val="265"/>
        </w:trPr>
        <w:tc>
          <w:tcPr>
            <w:tcW w:w="1073" w:type="pct"/>
            <w:tcBorders>
              <w:left w:val="single" w:sz="4" w:space="0" w:color="000000"/>
              <w:bottom w:val="single" w:sz="4" w:space="0" w:color="000000"/>
            </w:tcBorders>
          </w:tcPr>
          <w:p w:rsidR="009F2642" w:rsidRPr="00B93AA8" w:rsidRDefault="009F2642" w:rsidP="007A149F">
            <w:pPr>
              <w:pStyle w:val="BodyText"/>
              <w:snapToGrid w:val="0"/>
              <w:jc w:val="both"/>
              <w:rPr>
                <w:szCs w:val="18"/>
              </w:rPr>
            </w:pPr>
            <w:r w:rsidRPr="00B93AA8">
              <w:rPr>
                <w:szCs w:val="18"/>
              </w:rPr>
              <w:t>7</w:t>
            </w:r>
          </w:p>
        </w:tc>
        <w:tc>
          <w:tcPr>
            <w:tcW w:w="3927" w:type="pct"/>
            <w:tcBorders>
              <w:left w:val="single" w:sz="4" w:space="0" w:color="000000"/>
              <w:bottom w:val="single" w:sz="4" w:space="0" w:color="000000"/>
              <w:right w:val="single" w:sz="4" w:space="0" w:color="000000"/>
            </w:tcBorders>
          </w:tcPr>
          <w:p w:rsidR="009F2642" w:rsidRPr="00B93AA8" w:rsidRDefault="009F2642" w:rsidP="007A149F">
            <w:pPr>
              <w:pStyle w:val="BodyText"/>
              <w:snapToGrid w:val="0"/>
              <w:jc w:val="both"/>
              <w:rPr>
                <w:szCs w:val="18"/>
              </w:rPr>
            </w:pPr>
            <w:r w:rsidRPr="00B93AA8">
              <w:rPr>
                <w:szCs w:val="18"/>
              </w:rPr>
              <w:t xml:space="preserve">PRS4510 PRS4520 </w:t>
            </w:r>
            <w:r>
              <w:rPr>
                <w:szCs w:val="18"/>
              </w:rPr>
              <w:t xml:space="preserve">PRS4530 </w:t>
            </w:r>
            <w:r w:rsidRPr="00B93AA8">
              <w:rPr>
                <w:szCs w:val="18"/>
              </w:rPr>
              <w:t>PRS4700 PRS4</w:t>
            </w:r>
            <w:r>
              <w:rPr>
                <w:szCs w:val="18"/>
              </w:rPr>
              <w:t>2</w:t>
            </w:r>
            <w:r w:rsidRPr="00B93AA8">
              <w:rPr>
                <w:szCs w:val="18"/>
              </w:rPr>
              <w:t>99 PRS4699</w:t>
            </w:r>
          </w:p>
        </w:tc>
      </w:tr>
    </w:tbl>
    <w:p w:rsidR="009F2642" w:rsidRDefault="009F2642" w:rsidP="009F2642"/>
    <w:tbl>
      <w:tblPr>
        <w:tblW w:w="5246" w:type="pct"/>
        <w:tblInd w:w="-176" w:type="dxa"/>
        <w:tblLook w:val="0000" w:firstRow="0" w:lastRow="0" w:firstColumn="0" w:lastColumn="0" w:noHBand="0" w:noVBand="0"/>
      </w:tblPr>
      <w:tblGrid>
        <w:gridCol w:w="7513"/>
      </w:tblGrid>
      <w:tr w:rsidR="009F2642" w:rsidRPr="00B93AA8" w:rsidTr="007A149F">
        <w:tc>
          <w:tcPr>
            <w:tcW w:w="5000" w:type="pct"/>
            <w:tcBorders>
              <w:top w:val="single" w:sz="4" w:space="0" w:color="000000"/>
              <w:left w:val="single" w:sz="4" w:space="0" w:color="000000"/>
              <w:right w:val="single" w:sz="4" w:space="0" w:color="000000"/>
            </w:tcBorders>
            <w:shd w:val="clear" w:color="auto" w:fill="DFDFDF"/>
          </w:tcPr>
          <w:p w:rsidR="009F2642" w:rsidRPr="00B93AA8" w:rsidRDefault="009F2642" w:rsidP="007A149F">
            <w:pPr>
              <w:pStyle w:val="FootnoteText"/>
              <w:snapToGrid w:val="0"/>
              <w:spacing w:before="60" w:after="60"/>
              <w:rPr>
                <w:b/>
                <w:sz w:val="22"/>
              </w:rPr>
            </w:pPr>
            <w:r w:rsidRPr="00B93AA8">
              <w:rPr>
                <w:b/>
                <w:sz w:val="22"/>
              </w:rPr>
              <w:t>13. A curriculum map relating learning outcomes to modules</w:t>
            </w:r>
          </w:p>
        </w:tc>
      </w:tr>
      <w:tr w:rsidR="009F2642" w:rsidRPr="00B62482" w:rsidTr="007A149F">
        <w:tc>
          <w:tcPr>
            <w:tcW w:w="5000" w:type="pct"/>
            <w:tcBorders>
              <w:left w:val="single" w:sz="4" w:space="0" w:color="000000"/>
              <w:bottom w:val="single" w:sz="4" w:space="0" w:color="000000"/>
              <w:right w:val="single" w:sz="4" w:space="0" w:color="000000"/>
            </w:tcBorders>
          </w:tcPr>
          <w:p w:rsidR="009F2642" w:rsidRPr="00B62482" w:rsidRDefault="009F2642" w:rsidP="007A149F">
            <w:pPr>
              <w:snapToGrid w:val="0"/>
              <w:spacing w:before="60" w:after="60"/>
            </w:pPr>
            <w:r w:rsidRPr="00B62482">
              <w:t>See Curriculum Map attached.</w:t>
            </w:r>
          </w:p>
        </w:tc>
      </w:tr>
    </w:tbl>
    <w:p w:rsidR="009F2642" w:rsidRPr="00B62482" w:rsidRDefault="009F2642" w:rsidP="009F2642"/>
    <w:tbl>
      <w:tblPr>
        <w:tblW w:w="52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tblGrid>
      <w:tr w:rsidR="009F2642" w:rsidRPr="00B62482" w:rsidTr="007A149F">
        <w:tc>
          <w:tcPr>
            <w:tcW w:w="5000" w:type="pct"/>
            <w:shd w:val="clear" w:color="auto" w:fill="DFDFDF"/>
          </w:tcPr>
          <w:p w:rsidR="009F2642" w:rsidRPr="00B62482" w:rsidRDefault="009F2642" w:rsidP="007A149F">
            <w:pPr>
              <w:pStyle w:val="FootnoteText"/>
              <w:snapToGrid w:val="0"/>
              <w:spacing w:before="60" w:after="60"/>
              <w:rPr>
                <w:b/>
                <w:sz w:val="22"/>
              </w:rPr>
            </w:pPr>
            <w:r w:rsidRPr="00B62482">
              <w:rPr>
                <w:b/>
                <w:sz w:val="22"/>
              </w:rPr>
              <w:t>14. Information about assessment regulations</w:t>
            </w:r>
          </w:p>
        </w:tc>
      </w:tr>
      <w:tr w:rsidR="009F2642" w:rsidRPr="00C63565" w:rsidTr="007A149F">
        <w:tc>
          <w:tcPr>
            <w:tcW w:w="5000" w:type="pct"/>
          </w:tcPr>
          <w:p w:rsidR="009F2642" w:rsidRPr="00A57819" w:rsidRDefault="009F2642" w:rsidP="007A149F">
            <w:pPr>
              <w:spacing w:before="60" w:after="60"/>
            </w:pPr>
            <w:r w:rsidRPr="00B407E4">
              <w:t xml:space="preserve">Each module is separately assessed, with the mode of assessment reflecting the learning outcomes for the particular modules. Candidates </w:t>
            </w:r>
            <w:r w:rsidRPr="00B407E4">
              <w:rPr>
                <w:b/>
                <w:i/>
                <w:u w:val="single"/>
              </w:rPr>
              <w:t>must</w:t>
            </w:r>
            <w:r w:rsidRPr="00B407E4">
              <w:t xml:space="preserve"> pass all the components of each module. The final mark of each module will be an aggregate of all the passed components which may or may not </w:t>
            </w:r>
            <w:r w:rsidRPr="00A57819">
              <w:t xml:space="preserve">consider weighting as determined by the module learning unit narrative. Core modules on this programme </w:t>
            </w:r>
            <w:r w:rsidRPr="00A57819">
              <w:rPr>
                <w:b/>
                <w:i/>
                <w:u w:val="single"/>
              </w:rPr>
              <w:t>cannot</w:t>
            </w:r>
            <w:r w:rsidRPr="00A57819">
              <w:t xml:space="preserve"> be compensated</w:t>
            </w:r>
            <w:r>
              <w:t xml:space="preserve"> due to limited redundancy in testing learning outcomes in assessment and also due to professional body accreditation requirements</w:t>
            </w:r>
            <w:r w:rsidRPr="00A57819">
              <w:t>.</w:t>
            </w:r>
          </w:p>
          <w:p w:rsidR="009F2642" w:rsidRPr="00A57819" w:rsidRDefault="009F2642" w:rsidP="007A149F">
            <w:pPr>
              <w:spacing w:before="60" w:after="60"/>
            </w:pPr>
          </w:p>
          <w:p w:rsidR="009F2642" w:rsidRPr="00A57819" w:rsidRDefault="009F2642" w:rsidP="007A149F">
            <w:pPr>
              <w:snapToGrid w:val="0"/>
              <w:spacing w:before="60" w:after="60"/>
            </w:pPr>
            <w:r w:rsidRPr="00A57819">
              <w:t>The assessment breakdown for the core modules are as follows:</w:t>
            </w:r>
          </w:p>
          <w:p w:rsidR="009F2642" w:rsidRPr="00A57819" w:rsidRDefault="009F2642" w:rsidP="007A149F">
            <w:pPr>
              <w:rPr>
                <w:rFonts w:asciiTheme="minorBidi" w:hAnsiTheme="minorBidi" w:cstheme="minorBidi"/>
              </w:rPr>
            </w:pPr>
            <w:r w:rsidRPr="00A57819">
              <w:rPr>
                <w:rFonts w:asciiTheme="minorBidi" w:hAnsiTheme="minorBidi" w:cstheme="minorBidi"/>
                <w:b/>
                <w:bCs/>
              </w:rPr>
              <w:t>PRS4510</w:t>
            </w:r>
            <w:r w:rsidRPr="00A57819">
              <w:rPr>
                <w:rFonts w:asciiTheme="minorBidi" w:hAnsiTheme="minorBidi" w:cstheme="minorBidi"/>
              </w:rPr>
              <w:t xml:space="preserve">  Global Sustainability Issues &amp; </w:t>
            </w:r>
            <w:r w:rsidRPr="00154412">
              <w:rPr>
                <w:rFonts w:asciiTheme="minorBidi" w:hAnsiTheme="minorBidi" w:cstheme="minorBidi"/>
              </w:rPr>
              <w:t>Practice – 100% coursework</w:t>
            </w:r>
          </w:p>
          <w:p w:rsidR="009F2642" w:rsidRPr="00A57819" w:rsidRDefault="009F2642" w:rsidP="007A149F">
            <w:pPr>
              <w:rPr>
                <w:rFonts w:asciiTheme="minorBidi" w:hAnsiTheme="minorBidi" w:cstheme="minorBidi"/>
              </w:rPr>
            </w:pPr>
            <w:r w:rsidRPr="00A57819">
              <w:rPr>
                <w:rFonts w:asciiTheme="minorBidi" w:hAnsiTheme="minorBidi" w:cstheme="minorBidi"/>
                <w:b/>
                <w:bCs/>
              </w:rPr>
              <w:t>PRS4520</w:t>
            </w:r>
            <w:r w:rsidRPr="00A57819">
              <w:rPr>
                <w:rFonts w:asciiTheme="minorBidi" w:hAnsiTheme="minorBidi" w:cstheme="minorBidi"/>
              </w:rPr>
              <w:t xml:space="preserve"> Applied Sustainability Case Study - 100% coursework</w:t>
            </w:r>
          </w:p>
          <w:p w:rsidR="009F2642" w:rsidRPr="00A57819" w:rsidRDefault="009F2642" w:rsidP="007A149F">
            <w:pPr>
              <w:rPr>
                <w:rFonts w:asciiTheme="minorBidi" w:hAnsiTheme="minorBidi" w:cstheme="minorBidi"/>
              </w:rPr>
            </w:pPr>
            <w:r>
              <w:rPr>
                <w:rFonts w:asciiTheme="minorBidi" w:hAnsiTheme="minorBidi" w:cstheme="minorBidi"/>
                <w:b/>
              </w:rPr>
              <w:t xml:space="preserve">PRS4530 </w:t>
            </w:r>
            <w:r w:rsidRPr="00154412">
              <w:rPr>
                <w:rFonts w:asciiTheme="minorBidi" w:hAnsiTheme="minorBidi" w:cstheme="minorBidi"/>
                <w:bCs/>
              </w:rPr>
              <w:t>Environmental Law and</w:t>
            </w:r>
            <w:r w:rsidRPr="00A57819">
              <w:rPr>
                <w:rFonts w:asciiTheme="minorBidi" w:hAnsiTheme="minorBidi" w:cstheme="minorBidi"/>
                <w:bCs/>
              </w:rPr>
              <w:t xml:space="preserve"> Governance</w:t>
            </w:r>
            <w:r w:rsidRPr="00A57819">
              <w:rPr>
                <w:rFonts w:asciiTheme="minorBidi" w:hAnsiTheme="minorBidi" w:cstheme="minorBidi"/>
              </w:rPr>
              <w:t xml:space="preserve"> -100% coursework</w:t>
            </w:r>
          </w:p>
          <w:p w:rsidR="009F2642" w:rsidRPr="00A57819" w:rsidRDefault="009F2642" w:rsidP="007A149F">
            <w:pPr>
              <w:rPr>
                <w:rFonts w:asciiTheme="minorBidi" w:hAnsiTheme="minorBidi" w:cstheme="minorBidi"/>
              </w:rPr>
            </w:pPr>
            <w:r w:rsidRPr="00A57819">
              <w:rPr>
                <w:rFonts w:asciiTheme="minorBidi" w:hAnsiTheme="minorBidi" w:cstheme="minorBidi"/>
                <w:b/>
                <w:bCs/>
              </w:rPr>
              <w:t>PRS4700</w:t>
            </w:r>
            <w:r w:rsidRPr="00A57819">
              <w:rPr>
                <w:rFonts w:asciiTheme="minorBidi" w:hAnsiTheme="minorBidi" w:cstheme="minorBidi"/>
              </w:rPr>
              <w:t xml:space="preserve"> Environmental Assessment and Management – 100% coursework</w:t>
            </w:r>
          </w:p>
          <w:p w:rsidR="009F2642" w:rsidRPr="00A57819" w:rsidRDefault="009F2642" w:rsidP="007A149F">
            <w:pPr>
              <w:rPr>
                <w:rFonts w:asciiTheme="minorBidi" w:hAnsiTheme="minorBidi" w:cstheme="minorBidi"/>
              </w:rPr>
            </w:pPr>
            <w:r w:rsidRPr="00A57819">
              <w:rPr>
                <w:rFonts w:asciiTheme="minorBidi" w:hAnsiTheme="minorBidi" w:cstheme="minorBidi"/>
                <w:b/>
                <w:bCs/>
              </w:rPr>
              <w:t>PRS4299</w:t>
            </w:r>
            <w:r w:rsidRPr="00A57819">
              <w:rPr>
                <w:rFonts w:asciiTheme="minorBidi" w:hAnsiTheme="minorBidi" w:cstheme="minorBidi"/>
              </w:rPr>
              <w:t xml:space="preserve"> Research Methods -100% coursework</w:t>
            </w:r>
          </w:p>
          <w:p w:rsidR="009F2642" w:rsidRPr="00A57819" w:rsidRDefault="009F2642" w:rsidP="007A149F">
            <w:pPr>
              <w:snapToGrid w:val="0"/>
              <w:rPr>
                <w:iCs/>
              </w:rPr>
            </w:pPr>
            <w:r w:rsidRPr="00A57819">
              <w:rPr>
                <w:b/>
                <w:iCs/>
              </w:rPr>
              <w:t>PRS4699</w:t>
            </w:r>
            <w:r w:rsidRPr="00A57819">
              <w:rPr>
                <w:iCs/>
              </w:rPr>
              <w:t xml:space="preserve"> MSc project </w:t>
            </w:r>
            <w:r w:rsidRPr="00A57819">
              <w:t xml:space="preserve">– 100% (80% dissertation + 20% </w:t>
            </w:r>
            <w:r w:rsidRPr="00A57819">
              <w:rPr>
                <w:i/>
              </w:rPr>
              <w:t>viva voce</w:t>
            </w:r>
            <w:r w:rsidRPr="00A57819">
              <w:t>)</w:t>
            </w:r>
          </w:p>
          <w:p w:rsidR="009F2642" w:rsidRPr="00A57819" w:rsidRDefault="009F2642" w:rsidP="007A149F">
            <w:pPr>
              <w:snapToGrid w:val="0"/>
              <w:spacing w:before="60" w:after="60"/>
            </w:pPr>
          </w:p>
          <w:p w:rsidR="009F2642" w:rsidRPr="00A57819" w:rsidRDefault="009F2642" w:rsidP="007A149F">
            <w:pPr>
              <w:snapToGrid w:val="0"/>
              <w:spacing w:before="60" w:after="60"/>
            </w:pPr>
            <w:r w:rsidRPr="00A57819">
              <w:t>The assessment breakdown for the optional modules are as follows:</w:t>
            </w:r>
          </w:p>
          <w:p w:rsidR="009F2642" w:rsidRPr="00A57819" w:rsidRDefault="009F2642" w:rsidP="007A149F">
            <w:pPr>
              <w:rPr>
                <w:rFonts w:asciiTheme="minorBidi" w:hAnsiTheme="minorBidi" w:cstheme="minorBidi"/>
                <w:u w:val="single"/>
              </w:rPr>
            </w:pPr>
            <w:r w:rsidRPr="00A57819">
              <w:rPr>
                <w:rFonts w:asciiTheme="minorBidi" w:hAnsiTheme="minorBidi" w:cstheme="minorBidi"/>
                <w:u w:val="single"/>
              </w:rPr>
              <w:t>Option 1</w:t>
            </w:r>
          </w:p>
          <w:p w:rsidR="009F2642" w:rsidRPr="00A57819" w:rsidRDefault="009F2642" w:rsidP="007A149F">
            <w:pPr>
              <w:rPr>
                <w:rFonts w:asciiTheme="minorBidi" w:hAnsiTheme="minorBidi" w:cstheme="minorBidi"/>
              </w:rPr>
            </w:pPr>
            <w:r w:rsidRPr="00A57819">
              <w:rPr>
                <w:rFonts w:asciiTheme="minorBidi" w:hAnsiTheme="minorBidi" w:cstheme="minorBidi"/>
                <w:b/>
                <w:bCs/>
              </w:rPr>
              <w:t xml:space="preserve">PRS4999 </w:t>
            </w:r>
            <w:r w:rsidRPr="00A57819">
              <w:rPr>
                <w:rFonts w:asciiTheme="minorBidi" w:hAnsiTheme="minorBidi" w:cstheme="minorBidi"/>
              </w:rPr>
              <w:t>Professional Experience Placement or Virtual Placement – 100% coursework</w:t>
            </w:r>
          </w:p>
          <w:p w:rsidR="009F2642" w:rsidRPr="00A57819" w:rsidRDefault="009F2642" w:rsidP="007A149F">
            <w:pPr>
              <w:contextualSpacing/>
              <w:rPr>
                <w:rFonts w:asciiTheme="minorBidi" w:hAnsiTheme="minorBidi" w:cstheme="minorBidi"/>
              </w:rPr>
            </w:pPr>
          </w:p>
          <w:p w:rsidR="009F2642" w:rsidRPr="00A57819" w:rsidRDefault="009F2642" w:rsidP="007A149F">
            <w:pPr>
              <w:contextualSpacing/>
              <w:rPr>
                <w:rFonts w:asciiTheme="minorBidi" w:hAnsiTheme="minorBidi" w:cstheme="minorBidi"/>
                <w:u w:val="single"/>
              </w:rPr>
            </w:pPr>
            <w:r w:rsidRPr="00A57819">
              <w:rPr>
                <w:rFonts w:asciiTheme="minorBidi" w:hAnsiTheme="minorBidi" w:cstheme="minorBidi"/>
                <w:u w:val="single"/>
              </w:rPr>
              <w:t>Option 2</w:t>
            </w:r>
          </w:p>
          <w:p w:rsidR="009F2642" w:rsidRPr="00DF612D" w:rsidRDefault="009F2642" w:rsidP="007A149F">
            <w:pPr>
              <w:rPr>
                <w:rFonts w:asciiTheme="minorBidi" w:hAnsiTheme="minorBidi" w:cstheme="minorBidi"/>
              </w:rPr>
            </w:pPr>
            <w:r w:rsidRPr="00A57819">
              <w:rPr>
                <w:rFonts w:asciiTheme="minorBidi" w:hAnsiTheme="minorBidi" w:cstheme="minorBidi"/>
                <w:b/>
                <w:bCs/>
              </w:rPr>
              <w:t xml:space="preserve">PRS4431 </w:t>
            </w:r>
            <w:r w:rsidRPr="00A57819">
              <w:rPr>
                <w:rFonts w:asciiTheme="minorBidi" w:hAnsiTheme="minorBidi" w:cstheme="minorBidi"/>
              </w:rPr>
              <w:t>Fundame</w:t>
            </w:r>
            <w:r w:rsidRPr="00DF612D">
              <w:rPr>
                <w:rFonts w:asciiTheme="minorBidi" w:hAnsiTheme="minorBidi" w:cstheme="minorBidi"/>
              </w:rPr>
              <w:t>ntals of Risk - 100% coursework</w:t>
            </w:r>
          </w:p>
          <w:p w:rsidR="009F2642" w:rsidRPr="00A57819" w:rsidRDefault="009F2642" w:rsidP="007A149F">
            <w:pPr>
              <w:rPr>
                <w:rFonts w:asciiTheme="minorBidi" w:hAnsiTheme="minorBidi" w:cstheme="minorBidi"/>
              </w:rPr>
            </w:pPr>
            <w:r w:rsidRPr="00DF612D">
              <w:rPr>
                <w:rFonts w:asciiTheme="minorBidi" w:hAnsiTheme="minorBidi" w:cstheme="minorBidi"/>
                <w:b/>
                <w:bCs/>
              </w:rPr>
              <w:t xml:space="preserve">PRS4435 </w:t>
            </w:r>
            <w:r w:rsidRPr="00DF612D">
              <w:rPr>
                <w:rFonts w:asciiTheme="minorBidi" w:hAnsiTheme="minorBidi" w:cstheme="minorBidi"/>
              </w:rPr>
              <w:t>Flood Risk</w:t>
            </w:r>
            <w:r w:rsidRPr="00A57819">
              <w:rPr>
                <w:rFonts w:asciiTheme="minorBidi" w:hAnsiTheme="minorBidi" w:cstheme="minorBidi"/>
              </w:rPr>
              <w:t xml:space="preserve"> Management – 100% course work</w:t>
            </w:r>
          </w:p>
          <w:p w:rsidR="009F2642" w:rsidRPr="00A57819" w:rsidRDefault="009F2642" w:rsidP="007A149F">
            <w:pPr>
              <w:rPr>
                <w:rFonts w:asciiTheme="minorBidi" w:hAnsiTheme="minorBidi" w:cstheme="minorBidi"/>
                <w:b/>
                <w:bCs/>
              </w:rPr>
            </w:pPr>
          </w:p>
          <w:p w:rsidR="009F2642" w:rsidRPr="00A57819" w:rsidRDefault="009F2642" w:rsidP="007A149F">
            <w:pPr>
              <w:rPr>
                <w:rFonts w:asciiTheme="minorBidi" w:hAnsiTheme="minorBidi" w:cstheme="minorBidi"/>
                <w:u w:val="single"/>
              </w:rPr>
            </w:pPr>
            <w:r w:rsidRPr="00A57819">
              <w:rPr>
                <w:rFonts w:asciiTheme="minorBidi" w:hAnsiTheme="minorBidi" w:cstheme="minorBidi"/>
                <w:u w:val="single"/>
              </w:rPr>
              <w:lastRenderedPageBreak/>
              <w:t>Option 3</w:t>
            </w:r>
          </w:p>
          <w:p w:rsidR="009F2642" w:rsidRPr="00A57819" w:rsidRDefault="009F2642" w:rsidP="007A149F">
            <w:pPr>
              <w:rPr>
                <w:rFonts w:asciiTheme="minorBidi" w:hAnsiTheme="minorBidi" w:cstheme="minorBidi"/>
              </w:rPr>
            </w:pPr>
            <w:r w:rsidRPr="00A57819">
              <w:rPr>
                <w:rFonts w:asciiTheme="minorBidi" w:hAnsiTheme="minorBidi" w:cstheme="minorBidi"/>
                <w:b/>
              </w:rPr>
              <w:t>LEX4130</w:t>
            </w:r>
            <w:r w:rsidRPr="00A57819">
              <w:rPr>
                <w:rFonts w:asciiTheme="minorBidi" w:hAnsiTheme="minorBidi" w:cstheme="minorBidi"/>
                <w:bCs/>
              </w:rPr>
              <w:t xml:space="preserve"> Corporate Governance and Corporate Social Responsibility</w:t>
            </w:r>
            <w:r>
              <w:rPr>
                <w:rFonts w:asciiTheme="minorBidi" w:hAnsiTheme="minorBidi" w:cstheme="minorBidi"/>
                <w:bCs/>
              </w:rPr>
              <w:t xml:space="preserve"> </w:t>
            </w:r>
            <w:r w:rsidRPr="00A57819">
              <w:rPr>
                <w:rFonts w:asciiTheme="minorBidi" w:hAnsiTheme="minorBidi" w:cstheme="minorBidi"/>
              </w:rPr>
              <w:t>100% coursework</w:t>
            </w:r>
          </w:p>
          <w:p w:rsidR="009F2642" w:rsidRPr="00A57819" w:rsidRDefault="009F2642" w:rsidP="007A149F">
            <w:pPr>
              <w:rPr>
                <w:rFonts w:asciiTheme="minorBidi" w:hAnsiTheme="minorBidi" w:cstheme="minorBidi"/>
                <w:b/>
                <w:bCs/>
              </w:rPr>
            </w:pPr>
          </w:p>
        </w:tc>
      </w:tr>
    </w:tbl>
    <w:p w:rsidR="009F2642" w:rsidRDefault="009F2642" w:rsidP="009F2642"/>
    <w:tbl>
      <w:tblPr>
        <w:tblW w:w="5246" w:type="pct"/>
        <w:tblInd w:w="-204" w:type="dxa"/>
        <w:tblLook w:val="0000" w:firstRow="0" w:lastRow="0" w:firstColumn="0" w:lastColumn="0" w:noHBand="0" w:noVBand="0"/>
      </w:tblPr>
      <w:tblGrid>
        <w:gridCol w:w="7513"/>
      </w:tblGrid>
      <w:tr w:rsidR="009F2642" w:rsidRPr="00C63565" w:rsidTr="007A149F">
        <w:tc>
          <w:tcPr>
            <w:tcW w:w="5000" w:type="pct"/>
            <w:tcBorders>
              <w:top w:val="single" w:sz="4" w:space="0" w:color="000000"/>
              <w:left w:val="single" w:sz="4" w:space="0" w:color="000000"/>
              <w:right w:val="single" w:sz="4" w:space="0" w:color="000000"/>
            </w:tcBorders>
            <w:shd w:val="clear" w:color="auto" w:fill="DFDFDF"/>
          </w:tcPr>
          <w:p w:rsidR="009F2642" w:rsidRPr="00A57819" w:rsidRDefault="009F2642" w:rsidP="007A149F">
            <w:pPr>
              <w:pStyle w:val="FootnoteText"/>
              <w:keepNext/>
              <w:keepLines/>
              <w:snapToGrid w:val="0"/>
              <w:spacing w:before="60" w:after="60"/>
              <w:rPr>
                <w:b/>
                <w:sz w:val="22"/>
              </w:rPr>
            </w:pPr>
            <w:r w:rsidRPr="00A57819">
              <w:rPr>
                <w:b/>
                <w:sz w:val="22"/>
              </w:rPr>
              <w:t>15. Placement opportunities, requirements and support (if applicable)</w:t>
            </w:r>
          </w:p>
        </w:tc>
      </w:tr>
      <w:tr w:rsidR="009F2642" w:rsidRPr="00C63565" w:rsidTr="007A149F">
        <w:tc>
          <w:tcPr>
            <w:tcW w:w="5000" w:type="pct"/>
            <w:tcBorders>
              <w:left w:val="single" w:sz="4" w:space="0" w:color="000000"/>
              <w:bottom w:val="single" w:sz="4" w:space="0" w:color="000000"/>
              <w:right w:val="single" w:sz="4" w:space="0" w:color="000000"/>
            </w:tcBorders>
          </w:tcPr>
          <w:p w:rsidR="009F2642" w:rsidRPr="00F1111C" w:rsidRDefault="009F2642" w:rsidP="007A149F">
            <w:pPr>
              <w:rPr>
                <w:rFonts w:cs="Lucida Sans"/>
                <w:i/>
                <w:iCs/>
              </w:rPr>
            </w:pPr>
            <w:r w:rsidRPr="00F1111C">
              <w:rPr>
                <w:rFonts w:cs="Lucida Sans"/>
                <w:i/>
                <w:iCs/>
              </w:rPr>
              <w:t>Work Experience Module</w:t>
            </w:r>
          </w:p>
          <w:p w:rsidR="009F2642" w:rsidRPr="00184DD5" w:rsidRDefault="009F2642" w:rsidP="007A149F">
            <w:pPr>
              <w:rPr>
                <w:rFonts w:cs="Lucida Sans"/>
              </w:rPr>
            </w:pPr>
            <w:r w:rsidRPr="000B1EF3">
              <w:rPr>
                <w:rFonts w:cs="Lucida Sans"/>
                <w:highlight w:val="yellow"/>
              </w:rPr>
              <w:t>The programme incorporates a new two term-long professional experience module where students will be assisted and supported closely to secure a placement. This module will provide skills for all the stages of a job application. For students who are unable to secure a placement, there will be a virtual placement module where students will work in the context of a simulated virtual organisation to develop work related skills such as data handling, problem solving, time management and effective communications and presentation of information.</w:t>
            </w:r>
          </w:p>
          <w:p w:rsidR="009F2642" w:rsidRPr="00C63565" w:rsidRDefault="009F2642" w:rsidP="007A149F">
            <w:pPr>
              <w:spacing w:before="60" w:after="60"/>
              <w:rPr>
                <w:b/>
                <w:color w:val="FF0000"/>
              </w:rPr>
            </w:pPr>
          </w:p>
        </w:tc>
      </w:tr>
    </w:tbl>
    <w:p w:rsidR="009F2642" w:rsidRPr="00C63565" w:rsidRDefault="009F2642" w:rsidP="009F2642">
      <w:pPr>
        <w:rPr>
          <w:color w:val="FF0000"/>
        </w:rPr>
      </w:pPr>
    </w:p>
    <w:tbl>
      <w:tblPr>
        <w:tblW w:w="5246" w:type="pct"/>
        <w:tblInd w:w="-176" w:type="dxa"/>
        <w:tblLook w:val="0000" w:firstRow="0" w:lastRow="0" w:firstColumn="0" w:lastColumn="0" w:noHBand="0" w:noVBand="0"/>
      </w:tblPr>
      <w:tblGrid>
        <w:gridCol w:w="7513"/>
      </w:tblGrid>
      <w:tr w:rsidR="009F2642" w:rsidRPr="00C63565" w:rsidTr="007A149F">
        <w:tc>
          <w:tcPr>
            <w:tcW w:w="5000" w:type="pct"/>
            <w:tcBorders>
              <w:top w:val="single" w:sz="4" w:space="0" w:color="000000"/>
              <w:left w:val="single" w:sz="4" w:space="0" w:color="000000"/>
              <w:right w:val="single" w:sz="4" w:space="0" w:color="000000"/>
            </w:tcBorders>
            <w:shd w:val="clear" w:color="auto" w:fill="DFDFDF"/>
          </w:tcPr>
          <w:p w:rsidR="009F2642" w:rsidRPr="00B62482" w:rsidRDefault="009F2642" w:rsidP="007A149F">
            <w:pPr>
              <w:pStyle w:val="FootnoteText"/>
              <w:snapToGrid w:val="0"/>
              <w:spacing w:before="60" w:after="60"/>
              <w:rPr>
                <w:b/>
                <w:sz w:val="22"/>
              </w:rPr>
            </w:pPr>
            <w:r w:rsidRPr="00B62482">
              <w:rPr>
                <w:b/>
                <w:sz w:val="22"/>
              </w:rPr>
              <w:t>16. Future careers (if applicable)</w:t>
            </w:r>
          </w:p>
        </w:tc>
      </w:tr>
      <w:tr w:rsidR="009F2642" w:rsidRPr="00C63565" w:rsidTr="007A149F">
        <w:tc>
          <w:tcPr>
            <w:tcW w:w="5000" w:type="pct"/>
            <w:tcBorders>
              <w:left w:val="single" w:sz="4" w:space="0" w:color="000000"/>
              <w:bottom w:val="single" w:sz="4" w:space="0" w:color="000000"/>
              <w:right w:val="single" w:sz="4" w:space="0" w:color="000000"/>
            </w:tcBorders>
          </w:tcPr>
          <w:p w:rsidR="009F2642" w:rsidRPr="00B62482" w:rsidRDefault="009F2642" w:rsidP="007A149F">
            <w:pPr>
              <w:spacing w:before="60" w:after="60"/>
            </w:pPr>
            <w:r w:rsidRPr="00B62482">
              <w:t xml:space="preserve">This programme is accredited by the </w:t>
            </w:r>
            <w:r>
              <w:t xml:space="preserve">IES – the </w:t>
            </w:r>
            <w:r w:rsidRPr="00B62482">
              <w:t>Institution o</w:t>
            </w:r>
            <w:r>
              <w:t xml:space="preserve">f Environmental Sciences </w:t>
            </w:r>
            <w:r w:rsidRPr="000B1EF3">
              <w:rPr>
                <w:highlight w:val="yellow"/>
              </w:rPr>
              <w:t>(subject to approval).</w:t>
            </w:r>
            <w:r>
              <w:t xml:space="preserve">  </w:t>
            </w:r>
            <w:r w:rsidRPr="00B62482">
              <w:t xml:space="preserve">Students on this programme are automatically eligible for Student Membership of the Institution. </w:t>
            </w:r>
            <w:r w:rsidRPr="00B62482">
              <w:rPr>
                <w:lang w:val="en-US"/>
              </w:rPr>
              <w:t xml:space="preserve">Additionally, on graduation, Student Members receive a certificate from the IES and are automatically eligible to become Associate Members. </w:t>
            </w:r>
            <w:r w:rsidRPr="00B62482">
              <w:t>The IES has been granted a licence to award the qualification of Chartered Environmentalist (</w:t>
            </w:r>
            <w:proofErr w:type="spellStart"/>
            <w:r w:rsidRPr="00B62482">
              <w:t>CEnv</w:t>
            </w:r>
            <w:proofErr w:type="spellEnd"/>
            <w:r w:rsidRPr="00B62482">
              <w:t>) to suitably qualified IES members and environmental professionals. By joining The IES students will start the process of working towards the achievement of chartered status with associated professional recognition.</w:t>
            </w:r>
          </w:p>
          <w:p w:rsidR="009F2642" w:rsidRPr="00B62482" w:rsidRDefault="009F2642" w:rsidP="007A149F">
            <w:pPr>
              <w:spacing w:before="60" w:after="60"/>
              <w:rPr>
                <w:b/>
              </w:rPr>
            </w:pPr>
            <w:r>
              <w:t xml:space="preserve">On completion of the MSc, </w:t>
            </w:r>
            <w:r w:rsidRPr="000B1EF3">
              <w:rPr>
                <w:highlight w:val="yellow"/>
              </w:rPr>
              <w:t>which includes the research methods module</w:t>
            </w:r>
            <w:r>
              <w:t xml:space="preserve">, </w:t>
            </w:r>
            <w:r w:rsidRPr="00B62482">
              <w:t xml:space="preserve">there is the capability of continuing study to PhD level or pursue a further academic career in higher education in the UK. </w:t>
            </w:r>
            <w:r>
              <w:t xml:space="preserve">  Employment levels are high for graduates of the programme. </w:t>
            </w:r>
            <w:r w:rsidRPr="00B62482">
              <w:t xml:space="preserve"> Graduates have successfully found employment in the business sector, consultancies, </w:t>
            </w:r>
            <w:proofErr w:type="gramStart"/>
            <w:r w:rsidRPr="00B62482">
              <w:t>government</w:t>
            </w:r>
            <w:proofErr w:type="gramEnd"/>
            <w:r w:rsidRPr="00B62482">
              <w:t xml:space="preserve"> ministries, non-governmental organisations (local and international) in addition to education. </w:t>
            </w:r>
          </w:p>
        </w:tc>
      </w:tr>
    </w:tbl>
    <w:p w:rsidR="009F2642" w:rsidRPr="00C63565" w:rsidRDefault="009F2642" w:rsidP="009F2642">
      <w:pPr>
        <w:rPr>
          <w:color w:val="FF0000"/>
        </w:rPr>
      </w:pPr>
    </w:p>
    <w:tbl>
      <w:tblPr>
        <w:tblW w:w="5244" w:type="pct"/>
        <w:tblInd w:w="-176" w:type="dxa"/>
        <w:tblLook w:val="0000" w:firstRow="0" w:lastRow="0" w:firstColumn="0" w:lastColumn="0" w:noHBand="0" w:noVBand="0"/>
      </w:tblPr>
      <w:tblGrid>
        <w:gridCol w:w="7510"/>
      </w:tblGrid>
      <w:tr w:rsidR="009F2642" w:rsidRPr="00B62482" w:rsidTr="007A149F">
        <w:tc>
          <w:tcPr>
            <w:tcW w:w="5000" w:type="pct"/>
            <w:tcBorders>
              <w:top w:val="single" w:sz="4" w:space="0" w:color="000000"/>
              <w:left w:val="single" w:sz="4" w:space="0" w:color="000000"/>
              <w:right w:val="single" w:sz="4" w:space="0" w:color="000000"/>
            </w:tcBorders>
            <w:shd w:val="clear" w:color="auto" w:fill="DFDFDF"/>
          </w:tcPr>
          <w:p w:rsidR="009F2642" w:rsidRPr="00B62482" w:rsidRDefault="009F2642" w:rsidP="007A149F">
            <w:pPr>
              <w:pStyle w:val="FootnoteText"/>
              <w:keepNext/>
              <w:keepLines/>
              <w:snapToGrid w:val="0"/>
              <w:spacing w:before="60" w:after="60"/>
              <w:rPr>
                <w:b/>
                <w:sz w:val="22"/>
              </w:rPr>
            </w:pPr>
            <w:r w:rsidRPr="00B62482">
              <w:rPr>
                <w:b/>
                <w:sz w:val="22"/>
              </w:rPr>
              <w:lastRenderedPageBreak/>
              <w:t>17. Particular support for learning (if applicable)</w:t>
            </w:r>
          </w:p>
        </w:tc>
      </w:tr>
      <w:tr w:rsidR="009F2642" w:rsidRPr="00B62482" w:rsidTr="007A149F">
        <w:tc>
          <w:tcPr>
            <w:tcW w:w="5000" w:type="pct"/>
            <w:tcBorders>
              <w:left w:val="single" w:sz="4" w:space="0" w:color="000000"/>
              <w:bottom w:val="single" w:sz="4" w:space="0" w:color="000000"/>
              <w:right w:val="single" w:sz="4" w:space="0" w:color="000000"/>
            </w:tcBorders>
          </w:tcPr>
          <w:p w:rsidR="009F2642" w:rsidRPr="00B62482" w:rsidRDefault="009F2642" w:rsidP="007A149F">
            <w:pPr>
              <w:snapToGrid w:val="0"/>
              <w:spacing w:before="60" w:after="60"/>
              <w:rPr>
                <w:b/>
              </w:rPr>
            </w:pPr>
            <w:r w:rsidRPr="00B62482">
              <w:t xml:space="preserve">All available learning resources are available to students on the programme. E-learning is implemented across the course through the use of Moodle on </w:t>
            </w:r>
            <w:proofErr w:type="spellStart"/>
            <w:r w:rsidRPr="00B62482">
              <w:t>UniHub</w:t>
            </w:r>
            <w:proofErr w:type="spellEnd"/>
            <w:r w:rsidRPr="00B62482">
              <w:t xml:space="preserve">. This forms the primary means for dissemination of programme information and learning support for all modules. There are library services, and a Learner Development Unit to help familiarise and support students with academic learning and study. </w:t>
            </w:r>
          </w:p>
        </w:tc>
      </w:tr>
    </w:tbl>
    <w:p w:rsidR="009F2642" w:rsidRPr="00B62482" w:rsidRDefault="009F2642" w:rsidP="009F2642"/>
    <w:tbl>
      <w:tblPr>
        <w:tblW w:w="5000" w:type="pct"/>
        <w:tblLook w:val="0000" w:firstRow="0" w:lastRow="0" w:firstColumn="0" w:lastColumn="0" w:noHBand="0" w:noVBand="0"/>
      </w:tblPr>
      <w:tblGrid>
        <w:gridCol w:w="3530"/>
        <w:gridCol w:w="3631"/>
      </w:tblGrid>
      <w:tr w:rsidR="009F2642" w:rsidRPr="00B62482" w:rsidTr="007A149F">
        <w:tc>
          <w:tcPr>
            <w:tcW w:w="2465" w:type="pct"/>
            <w:tcBorders>
              <w:top w:val="single" w:sz="4" w:space="0" w:color="000000"/>
              <w:left w:val="single" w:sz="4" w:space="0" w:color="000000"/>
              <w:bottom w:val="single" w:sz="8" w:space="0" w:color="FFFFFF"/>
            </w:tcBorders>
            <w:shd w:val="clear" w:color="auto" w:fill="DFDFDF"/>
          </w:tcPr>
          <w:p w:rsidR="009F2642" w:rsidRPr="00E5297D" w:rsidRDefault="009F2642" w:rsidP="007A149F">
            <w:pPr>
              <w:snapToGrid w:val="0"/>
              <w:spacing w:before="60" w:after="60"/>
              <w:rPr>
                <w:b/>
              </w:rPr>
            </w:pPr>
            <w:r w:rsidRPr="00E5297D">
              <w:rPr>
                <w:b/>
              </w:rPr>
              <w:t>18. JACS code (or other relevant coding system)</w:t>
            </w:r>
          </w:p>
        </w:tc>
        <w:tc>
          <w:tcPr>
            <w:tcW w:w="2535" w:type="pct"/>
            <w:tcBorders>
              <w:top w:val="single" w:sz="4" w:space="0" w:color="000000"/>
              <w:left w:val="single" w:sz="8" w:space="0" w:color="FFFFFF"/>
              <w:right w:val="single" w:sz="4" w:space="0" w:color="000000"/>
            </w:tcBorders>
          </w:tcPr>
          <w:p w:rsidR="009F2642" w:rsidRPr="00E5297D" w:rsidRDefault="009F2642" w:rsidP="007A149F">
            <w:pPr>
              <w:snapToGrid w:val="0"/>
              <w:spacing w:before="60" w:after="60"/>
            </w:pPr>
            <w:r w:rsidRPr="00E5297D">
              <w:t>F800</w:t>
            </w:r>
          </w:p>
        </w:tc>
      </w:tr>
      <w:tr w:rsidR="009F2642" w:rsidRPr="00B62482" w:rsidTr="007A149F">
        <w:tc>
          <w:tcPr>
            <w:tcW w:w="2465" w:type="pct"/>
            <w:tcBorders>
              <w:left w:val="single" w:sz="4" w:space="0" w:color="000000"/>
              <w:bottom w:val="single" w:sz="4" w:space="0" w:color="000000"/>
            </w:tcBorders>
            <w:shd w:val="clear" w:color="auto" w:fill="DFDFDF"/>
          </w:tcPr>
          <w:p w:rsidR="009F2642" w:rsidRPr="00B62482" w:rsidRDefault="009F2642" w:rsidP="007A149F">
            <w:pPr>
              <w:snapToGrid w:val="0"/>
              <w:spacing w:before="60" w:after="60"/>
              <w:rPr>
                <w:b/>
              </w:rPr>
            </w:pPr>
            <w:r w:rsidRPr="00B62482">
              <w:rPr>
                <w:b/>
              </w:rPr>
              <w:t>19. Relevant QAA subject benchmark group(s)</w:t>
            </w:r>
          </w:p>
        </w:tc>
        <w:tc>
          <w:tcPr>
            <w:tcW w:w="2535" w:type="pct"/>
            <w:tcBorders>
              <w:left w:val="single" w:sz="8" w:space="0" w:color="FFFFFF"/>
              <w:bottom w:val="single" w:sz="4" w:space="0" w:color="000000"/>
              <w:right w:val="single" w:sz="4" w:space="0" w:color="000000"/>
            </w:tcBorders>
          </w:tcPr>
          <w:p w:rsidR="009F2642" w:rsidRPr="00B62482" w:rsidRDefault="009F2642" w:rsidP="007A149F">
            <w:pPr>
              <w:snapToGrid w:val="0"/>
              <w:spacing w:before="60" w:after="60"/>
            </w:pPr>
            <w:r w:rsidRPr="00B62482">
              <w:t>Earth Science, Environmental Sciences and Environmental Studies benchmark statements</w:t>
            </w:r>
          </w:p>
        </w:tc>
      </w:tr>
    </w:tbl>
    <w:p w:rsidR="009F2642" w:rsidRPr="00B62482" w:rsidRDefault="009F2642" w:rsidP="009F2642"/>
    <w:tbl>
      <w:tblPr>
        <w:tblW w:w="5000" w:type="pct"/>
        <w:tblLook w:val="0000" w:firstRow="0" w:lastRow="0" w:firstColumn="0" w:lastColumn="0" w:noHBand="0" w:noVBand="0"/>
      </w:tblPr>
      <w:tblGrid>
        <w:gridCol w:w="7161"/>
      </w:tblGrid>
      <w:tr w:rsidR="009F2642" w:rsidRPr="00B62482" w:rsidTr="007A149F">
        <w:tc>
          <w:tcPr>
            <w:tcW w:w="5000" w:type="pct"/>
            <w:tcBorders>
              <w:top w:val="single" w:sz="4" w:space="0" w:color="000000"/>
              <w:left w:val="single" w:sz="4" w:space="0" w:color="000000"/>
              <w:bottom w:val="single" w:sz="4" w:space="0" w:color="000000"/>
              <w:right w:val="single" w:sz="4" w:space="0" w:color="000000"/>
            </w:tcBorders>
          </w:tcPr>
          <w:p w:rsidR="009F2642" w:rsidRPr="00B62482" w:rsidRDefault="009F2642" w:rsidP="007A149F">
            <w:pPr>
              <w:shd w:val="clear" w:color="auto" w:fill="E0E0E0"/>
              <w:snapToGrid w:val="0"/>
              <w:rPr>
                <w:rFonts w:eastAsia="Times New Roman"/>
                <w:b/>
              </w:rPr>
            </w:pPr>
            <w:r w:rsidRPr="00B62482">
              <w:rPr>
                <w:rFonts w:eastAsia="Times New Roman"/>
                <w:b/>
              </w:rPr>
              <w:t>20. Reference points</w:t>
            </w:r>
          </w:p>
          <w:p w:rsidR="009F2642" w:rsidRPr="00B62482" w:rsidRDefault="009F2642" w:rsidP="007A149F">
            <w:pPr>
              <w:spacing w:before="60" w:after="60"/>
            </w:pPr>
            <w:r w:rsidRPr="00B62482">
              <w:t>The following reference points were used in designing the programme:</w:t>
            </w:r>
          </w:p>
          <w:p w:rsidR="009F2642" w:rsidRPr="00B62482" w:rsidRDefault="009F2642" w:rsidP="007A149F">
            <w:pPr>
              <w:spacing w:before="60" w:after="60"/>
            </w:pPr>
            <w:r w:rsidRPr="00B62482">
              <w:t>QAA Earth Science, Environmental Sciences and Environmental Studies benchmarks document (2014)</w:t>
            </w:r>
          </w:p>
          <w:p w:rsidR="009F2642" w:rsidRPr="00B62482" w:rsidRDefault="009F2642" w:rsidP="007A149F">
            <w:pPr>
              <w:spacing w:before="60" w:after="60"/>
            </w:pPr>
            <w:r w:rsidRPr="00B62482">
              <w:t>University QAAS Procedures handbook (2014-15)</w:t>
            </w:r>
          </w:p>
          <w:p w:rsidR="009F2642" w:rsidRPr="00B62482" w:rsidRDefault="009F2642" w:rsidP="007A149F">
            <w:r w:rsidRPr="00B62482">
              <w:t>University Regulations (2014-15)</w:t>
            </w:r>
          </w:p>
          <w:p w:rsidR="009F2642" w:rsidRPr="00B62482" w:rsidRDefault="009F2642" w:rsidP="007A149F">
            <w:pPr>
              <w:rPr>
                <w:rFonts w:eastAsia="Times New Roman"/>
                <w:b/>
              </w:rPr>
            </w:pPr>
            <w:r w:rsidRPr="00B62482">
              <w:t>University Learning and Quality Enhancement Handbook (2014-15)</w:t>
            </w:r>
          </w:p>
          <w:p w:rsidR="009F2642" w:rsidRPr="00B62482" w:rsidRDefault="009F2642" w:rsidP="007A149F">
            <w:pPr>
              <w:rPr>
                <w:rFonts w:eastAsia="Times New Roman"/>
              </w:rPr>
            </w:pPr>
            <w:r w:rsidRPr="00B62482">
              <w:rPr>
                <w:rFonts w:eastAsia="Times New Roman"/>
              </w:rPr>
              <w:t>Institution of Environmental Sciences</w:t>
            </w:r>
          </w:p>
        </w:tc>
      </w:tr>
    </w:tbl>
    <w:p w:rsidR="009F2642" w:rsidRPr="00B62482" w:rsidRDefault="009F2642" w:rsidP="009F2642"/>
    <w:tbl>
      <w:tblPr>
        <w:tblW w:w="5000" w:type="pct"/>
        <w:tblLook w:val="0000" w:firstRow="0" w:lastRow="0" w:firstColumn="0" w:lastColumn="0" w:noHBand="0" w:noVBand="0"/>
      </w:tblPr>
      <w:tblGrid>
        <w:gridCol w:w="7161"/>
      </w:tblGrid>
      <w:tr w:rsidR="009F2642" w:rsidRPr="00B62482" w:rsidTr="007A149F">
        <w:tc>
          <w:tcPr>
            <w:tcW w:w="5000" w:type="pct"/>
            <w:tcBorders>
              <w:top w:val="single" w:sz="4" w:space="0" w:color="000000"/>
              <w:left w:val="single" w:sz="4" w:space="0" w:color="000000"/>
              <w:right w:val="single" w:sz="4" w:space="0" w:color="000000"/>
            </w:tcBorders>
            <w:shd w:val="clear" w:color="auto" w:fill="DFDFDF"/>
          </w:tcPr>
          <w:p w:rsidR="009F2642" w:rsidRPr="00B62482" w:rsidRDefault="009F2642" w:rsidP="007A149F">
            <w:pPr>
              <w:pStyle w:val="FootnoteText"/>
              <w:snapToGrid w:val="0"/>
              <w:spacing w:before="60" w:after="60"/>
              <w:rPr>
                <w:b/>
                <w:sz w:val="22"/>
              </w:rPr>
            </w:pPr>
            <w:r w:rsidRPr="00B62482">
              <w:rPr>
                <w:b/>
                <w:sz w:val="22"/>
              </w:rPr>
              <w:t>21. Other information</w:t>
            </w:r>
          </w:p>
        </w:tc>
      </w:tr>
      <w:tr w:rsidR="009F2642" w:rsidRPr="00B62482" w:rsidTr="007A149F">
        <w:tc>
          <w:tcPr>
            <w:tcW w:w="5000" w:type="pct"/>
            <w:tcBorders>
              <w:left w:val="single" w:sz="4" w:space="0" w:color="000000"/>
              <w:bottom w:val="single" w:sz="4" w:space="0" w:color="000000"/>
              <w:right w:val="single" w:sz="4" w:space="0" w:color="000000"/>
            </w:tcBorders>
          </w:tcPr>
          <w:p w:rsidR="009F2642" w:rsidRPr="00B62482" w:rsidRDefault="009F2642" w:rsidP="007A149F">
            <w:pPr>
              <w:spacing w:before="60" w:after="60"/>
              <w:rPr>
                <w:b/>
                <w:i/>
              </w:rPr>
            </w:pPr>
          </w:p>
        </w:tc>
      </w:tr>
    </w:tbl>
    <w:p w:rsidR="009F2642" w:rsidRPr="00B62482" w:rsidRDefault="009F2642" w:rsidP="009F2642">
      <w:pPr>
        <w:rPr>
          <w:sz w:val="18"/>
          <w:szCs w:val="18"/>
        </w:rPr>
      </w:pPr>
      <w:r w:rsidRPr="00B62482">
        <w:rPr>
          <w:sz w:val="18"/>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9F2642" w:rsidRDefault="009F2642" w:rsidP="009F2642"/>
    <w:p w:rsidR="009F2642" w:rsidRDefault="009F2642" w:rsidP="009F2642"/>
    <w:p w:rsidR="009F2642" w:rsidRDefault="009F2642" w:rsidP="009F2642">
      <w:pPr>
        <w:sectPr w:rsidR="009F2642" w:rsidSect="00C673A1">
          <w:footerReference w:type="first" r:id="rId9"/>
          <w:footnotePr>
            <w:pos w:val="beneathText"/>
          </w:footnotePr>
          <w:pgSz w:w="8391" w:h="11907" w:code="11"/>
          <w:pgMar w:top="851" w:right="737" w:bottom="1134" w:left="709" w:header="284" w:footer="720" w:gutter="0"/>
          <w:cols w:space="720"/>
          <w:docGrid w:linePitch="360"/>
        </w:sectPr>
      </w:pPr>
    </w:p>
    <w:p w:rsidR="009F2642" w:rsidRPr="00465E0A" w:rsidRDefault="009F2642" w:rsidP="009F2642">
      <w:pPr>
        <w:pStyle w:val="Heading1PH"/>
      </w:pPr>
      <w:bookmarkStart w:id="4" w:name="_Toc367805571"/>
      <w:bookmarkStart w:id="5" w:name="_Toc398823103"/>
      <w:r w:rsidRPr="00465E0A">
        <w:lastRenderedPageBreak/>
        <w:t xml:space="preserve">Curriculum map for </w:t>
      </w:r>
      <w:r>
        <w:rPr>
          <w:rStyle w:val="VioletexplanatorytextChar"/>
          <w:b/>
          <w:i w:val="0"/>
          <w:color w:val="auto"/>
        </w:rPr>
        <w:t>MS</w:t>
      </w:r>
      <w:r w:rsidRPr="00F97F4B">
        <w:rPr>
          <w:rStyle w:val="VioletexplanatorytextChar"/>
          <w:b/>
          <w:i w:val="0"/>
          <w:color w:val="auto"/>
        </w:rPr>
        <w:t xml:space="preserve">c </w:t>
      </w:r>
      <w:r>
        <w:rPr>
          <w:rStyle w:val="VioletexplanatorytextChar"/>
          <w:b/>
          <w:i w:val="0"/>
          <w:color w:val="auto"/>
        </w:rPr>
        <w:t>Sustainability and Environmental Management</w:t>
      </w:r>
      <w:bookmarkEnd w:id="4"/>
      <w:bookmarkEnd w:id="5"/>
    </w:p>
    <w:p w:rsidR="009F2642" w:rsidRPr="00F26427" w:rsidRDefault="009F2642" w:rsidP="009F2642">
      <w:pPr>
        <w:rPr>
          <w:sz w:val="16"/>
          <w:szCs w:val="16"/>
        </w:rPr>
      </w:pPr>
    </w:p>
    <w:p w:rsidR="009F2642" w:rsidRPr="00465E0A" w:rsidRDefault="009F2642" w:rsidP="009F2642">
      <w:r w:rsidRPr="00465E0A">
        <w:t>This section shows the highest level at which programme outcomes are to be achieved by all graduates, and maps programme learning outcomes against the modules in which they are assessed.</w:t>
      </w:r>
    </w:p>
    <w:p w:rsidR="009F2642" w:rsidRPr="00F26427" w:rsidRDefault="009F2642" w:rsidP="009F2642">
      <w:pPr>
        <w:rPr>
          <w:sz w:val="16"/>
          <w:szCs w:val="16"/>
        </w:rPr>
      </w:pPr>
    </w:p>
    <w:p w:rsidR="009F2642" w:rsidRDefault="009F2642" w:rsidP="009F2642">
      <w:pPr>
        <w:rPr>
          <w:b/>
          <w:sz w:val="28"/>
          <w:szCs w:val="28"/>
        </w:rPr>
      </w:pPr>
      <w:r>
        <w:rPr>
          <w:b/>
          <w:sz w:val="28"/>
          <w:szCs w:val="28"/>
        </w:rPr>
        <w:t xml:space="preserve">MSc </w:t>
      </w:r>
      <w:r w:rsidRPr="00C77384">
        <w:rPr>
          <w:b/>
          <w:sz w:val="28"/>
          <w:szCs w:val="28"/>
        </w:rPr>
        <w:t>Programme learning outcomes</w:t>
      </w:r>
    </w:p>
    <w:p w:rsidR="009F2642" w:rsidRDefault="009F2642" w:rsidP="009F26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5726"/>
        <w:gridCol w:w="697"/>
        <w:gridCol w:w="7070"/>
      </w:tblGrid>
      <w:tr w:rsidR="009F2642" w:rsidRPr="00FA5459" w:rsidTr="007A149F">
        <w:trPr>
          <w:cantSplit/>
        </w:trPr>
        <w:tc>
          <w:tcPr>
            <w:tcW w:w="2260" w:type="pct"/>
            <w:gridSpan w:val="2"/>
          </w:tcPr>
          <w:p w:rsidR="009F2642" w:rsidRPr="007647B4" w:rsidRDefault="009F2642" w:rsidP="007A149F">
            <w:pPr>
              <w:rPr>
                <w:b/>
                <w:bCs/>
              </w:rPr>
            </w:pPr>
            <w:r w:rsidRPr="007647B4">
              <w:rPr>
                <w:b/>
                <w:bCs/>
              </w:rPr>
              <w:t>Knowledge and understanding</w:t>
            </w:r>
          </w:p>
        </w:tc>
        <w:tc>
          <w:tcPr>
            <w:tcW w:w="2740" w:type="pct"/>
            <w:gridSpan w:val="2"/>
          </w:tcPr>
          <w:p w:rsidR="009F2642" w:rsidRPr="007647B4" w:rsidRDefault="009F2642" w:rsidP="007A149F">
            <w:pPr>
              <w:rPr>
                <w:b/>
                <w:bCs/>
              </w:rPr>
            </w:pPr>
            <w:r w:rsidRPr="007647B4">
              <w:rPr>
                <w:b/>
                <w:bCs/>
              </w:rPr>
              <w:t>Practical skills</w:t>
            </w:r>
          </w:p>
        </w:tc>
      </w:tr>
      <w:tr w:rsidR="009F2642" w:rsidRPr="00FA5459" w:rsidTr="007A149F">
        <w:tc>
          <w:tcPr>
            <w:tcW w:w="240" w:type="pct"/>
          </w:tcPr>
          <w:p w:rsidR="009F2642" w:rsidRPr="007647B4" w:rsidRDefault="009F2642" w:rsidP="007A149F">
            <w:r w:rsidRPr="007647B4">
              <w:t>A1</w:t>
            </w:r>
          </w:p>
        </w:tc>
        <w:tc>
          <w:tcPr>
            <w:tcW w:w="2020" w:type="pct"/>
          </w:tcPr>
          <w:p w:rsidR="009F2642" w:rsidRPr="007647B4" w:rsidRDefault="009F2642" w:rsidP="007A149F">
            <w:pPr>
              <w:spacing w:line="276" w:lineRule="auto"/>
            </w:pPr>
            <w:r w:rsidRPr="007647B4">
              <w:t>Key principles and concepts of Sustainability and Environmental Management and how these relate to current environmental and social issues.</w:t>
            </w:r>
          </w:p>
          <w:p w:rsidR="009F2642" w:rsidRPr="007647B4" w:rsidRDefault="009F2642" w:rsidP="007A149F"/>
        </w:tc>
        <w:tc>
          <w:tcPr>
            <w:tcW w:w="246" w:type="pct"/>
          </w:tcPr>
          <w:p w:rsidR="009F2642" w:rsidRPr="007647B4" w:rsidRDefault="009F2642" w:rsidP="007A149F">
            <w:r w:rsidRPr="007647B4">
              <w:t>C1</w:t>
            </w:r>
          </w:p>
        </w:tc>
        <w:tc>
          <w:tcPr>
            <w:tcW w:w="2494" w:type="pct"/>
          </w:tcPr>
          <w:p w:rsidR="009F2642" w:rsidRDefault="009F2642" w:rsidP="007A149F">
            <w:pPr>
              <w:spacing w:line="276" w:lineRule="auto"/>
            </w:pPr>
            <w:r>
              <w:t>R</w:t>
            </w:r>
            <w:r w:rsidRPr="004E292B">
              <w:t>esearch and critically review information sources</w:t>
            </w:r>
          </w:p>
          <w:p w:rsidR="009F2642" w:rsidRPr="007647B4" w:rsidRDefault="009F2642" w:rsidP="007A149F">
            <w:pPr>
              <w:pStyle w:val="ListParagraph"/>
              <w:spacing w:line="276" w:lineRule="auto"/>
              <w:ind w:left="360"/>
            </w:pPr>
          </w:p>
        </w:tc>
      </w:tr>
      <w:tr w:rsidR="009F2642" w:rsidRPr="00FA5459" w:rsidTr="007A149F">
        <w:tc>
          <w:tcPr>
            <w:tcW w:w="240" w:type="pct"/>
          </w:tcPr>
          <w:p w:rsidR="009F2642" w:rsidRPr="007647B4" w:rsidRDefault="009F2642" w:rsidP="007A149F">
            <w:r w:rsidRPr="007647B4">
              <w:t>A2</w:t>
            </w:r>
          </w:p>
        </w:tc>
        <w:tc>
          <w:tcPr>
            <w:tcW w:w="2020" w:type="pct"/>
          </w:tcPr>
          <w:p w:rsidR="009F2642" w:rsidRPr="007647B4" w:rsidRDefault="009F2642" w:rsidP="007A149F">
            <w:pPr>
              <w:spacing w:line="276" w:lineRule="auto"/>
            </w:pPr>
            <w:r w:rsidRPr="007647B4">
              <w:t>Current policies and institutions and legislation, from the local to the global scale that influence and respond to changing sustainability agendas.</w:t>
            </w:r>
          </w:p>
          <w:p w:rsidR="009F2642" w:rsidRPr="007647B4" w:rsidRDefault="009F2642" w:rsidP="007A149F"/>
        </w:tc>
        <w:tc>
          <w:tcPr>
            <w:tcW w:w="246" w:type="pct"/>
          </w:tcPr>
          <w:p w:rsidR="009F2642" w:rsidRPr="007647B4" w:rsidRDefault="009F2642" w:rsidP="007A149F">
            <w:r w:rsidRPr="007647B4">
              <w:t>C2</w:t>
            </w:r>
          </w:p>
        </w:tc>
        <w:tc>
          <w:tcPr>
            <w:tcW w:w="2494" w:type="pct"/>
          </w:tcPr>
          <w:p w:rsidR="009F2642" w:rsidRDefault="009F2642" w:rsidP="007A149F">
            <w:pPr>
              <w:spacing w:line="276" w:lineRule="auto"/>
            </w:pPr>
            <w:r w:rsidRPr="004E292B">
              <w:t xml:space="preserve">Select and apply appropriate qualitative and quantitative </w:t>
            </w:r>
            <w:r>
              <w:t xml:space="preserve">practice and </w:t>
            </w:r>
            <w:r w:rsidRPr="004E292B">
              <w:t>research skills in collecting</w:t>
            </w:r>
            <w:r>
              <w:t>,</w:t>
            </w:r>
            <w:r w:rsidRPr="004E292B">
              <w:t xml:space="preserve"> analysing </w:t>
            </w:r>
            <w:r>
              <w:t xml:space="preserve">and using </w:t>
            </w:r>
            <w:r w:rsidRPr="004E292B">
              <w:t>data</w:t>
            </w:r>
            <w:r>
              <w:t xml:space="preserve"> to determine outcomes.</w:t>
            </w:r>
          </w:p>
          <w:p w:rsidR="009F2642" w:rsidRPr="007647B4" w:rsidRDefault="009F2642" w:rsidP="007A149F"/>
        </w:tc>
      </w:tr>
      <w:tr w:rsidR="009F2642" w:rsidRPr="00FA5459" w:rsidTr="007A149F">
        <w:tc>
          <w:tcPr>
            <w:tcW w:w="240" w:type="pct"/>
          </w:tcPr>
          <w:p w:rsidR="009F2642" w:rsidRPr="007647B4" w:rsidRDefault="009F2642" w:rsidP="007A149F">
            <w:r w:rsidRPr="007647B4">
              <w:t>A3</w:t>
            </w:r>
          </w:p>
        </w:tc>
        <w:tc>
          <w:tcPr>
            <w:tcW w:w="2020" w:type="pct"/>
          </w:tcPr>
          <w:p w:rsidR="009F2642" w:rsidRPr="007647B4" w:rsidRDefault="009F2642" w:rsidP="007A149F">
            <w:pPr>
              <w:spacing w:line="276" w:lineRule="auto"/>
            </w:pPr>
            <w:r w:rsidRPr="007647B4">
              <w:t>Applied approaches to the effective assessment and management of environmental aspects in practice and the complexity of factors influencing their effectiveness</w:t>
            </w:r>
          </w:p>
          <w:p w:rsidR="009F2642" w:rsidRPr="007647B4" w:rsidRDefault="009F2642" w:rsidP="007A149F"/>
        </w:tc>
        <w:tc>
          <w:tcPr>
            <w:tcW w:w="246" w:type="pct"/>
          </w:tcPr>
          <w:p w:rsidR="009F2642" w:rsidRPr="007647B4" w:rsidRDefault="009F2642" w:rsidP="007A149F">
            <w:r w:rsidRPr="007647B4">
              <w:t>C3</w:t>
            </w:r>
          </w:p>
        </w:tc>
        <w:tc>
          <w:tcPr>
            <w:tcW w:w="2494" w:type="pct"/>
          </w:tcPr>
          <w:p w:rsidR="009F2642" w:rsidRDefault="009F2642" w:rsidP="007A149F">
            <w:pPr>
              <w:spacing w:line="276" w:lineRule="auto"/>
            </w:pPr>
            <w:r>
              <w:t>Independently p</w:t>
            </w:r>
            <w:r w:rsidRPr="004E292B">
              <w:t>repare and plan a realistic and appropriate research proposal with particular reference to the management of time and other resources</w:t>
            </w:r>
          </w:p>
          <w:p w:rsidR="009F2642" w:rsidRPr="007647B4" w:rsidRDefault="009F2642" w:rsidP="007A149F"/>
        </w:tc>
      </w:tr>
      <w:tr w:rsidR="009F2642" w:rsidRPr="00FA5459" w:rsidTr="007A149F">
        <w:tc>
          <w:tcPr>
            <w:tcW w:w="240" w:type="pct"/>
          </w:tcPr>
          <w:p w:rsidR="009F2642" w:rsidRPr="007647B4" w:rsidRDefault="009F2642" w:rsidP="007A149F">
            <w:r w:rsidRPr="007647B4">
              <w:t>A4</w:t>
            </w:r>
          </w:p>
        </w:tc>
        <w:tc>
          <w:tcPr>
            <w:tcW w:w="2020" w:type="pct"/>
          </w:tcPr>
          <w:p w:rsidR="009F2642" w:rsidRPr="007647B4" w:rsidRDefault="009F2642" w:rsidP="007A149F">
            <w:pPr>
              <w:spacing w:line="276" w:lineRule="auto"/>
            </w:pPr>
            <w:r w:rsidRPr="007647B4">
              <w:t>Key principles of Sustainability and the relationship of these to current debates in environmental management and society.</w:t>
            </w:r>
          </w:p>
          <w:p w:rsidR="009F2642" w:rsidRPr="007647B4" w:rsidRDefault="009F2642" w:rsidP="007A149F"/>
        </w:tc>
        <w:tc>
          <w:tcPr>
            <w:tcW w:w="246" w:type="pct"/>
          </w:tcPr>
          <w:p w:rsidR="009F2642" w:rsidRPr="007647B4" w:rsidRDefault="009F2642" w:rsidP="007A149F">
            <w:r w:rsidRPr="007647B4">
              <w:t>C4</w:t>
            </w:r>
          </w:p>
        </w:tc>
        <w:tc>
          <w:tcPr>
            <w:tcW w:w="2494" w:type="pct"/>
          </w:tcPr>
          <w:p w:rsidR="009F2642" w:rsidRDefault="009F2642" w:rsidP="007A149F">
            <w:pPr>
              <w:spacing w:line="276" w:lineRule="auto"/>
            </w:pPr>
            <w:r w:rsidRPr="004E292B">
              <w:t>Make an effective individual presentation and contribute to a group presentation using appropriate supporting visual and oral presentation skills.</w:t>
            </w:r>
          </w:p>
          <w:p w:rsidR="009F2642" w:rsidRPr="007647B4" w:rsidRDefault="009F2642" w:rsidP="007A149F"/>
        </w:tc>
      </w:tr>
      <w:tr w:rsidR="009F2642" w:rsidRPr="00FA5459" w:rsidTr="007A149F">
        <w:trPr>
          <w:trHeight w:val="881"/>
        </w:trPr>
        <w:tc>
          <w:tcPr>
            <w:tcW w:w="240" w:type="pct"/>
          </w:tcPr>
          <w:p w:rsidR="009F2642" w:rsidRPr="007647B4" w:rsidRDefault="009F2642" w:rsidP="007A149F">
            <w:r w:rsidRPr="007647B4">
              <w:t>A5</w:t>
            </w:r>
          </w:p>
        </w:tc>
        <w:tc>
          <w:tcPr>
            <w:tcW w:w="2020" w:type="pct"/>
          </w:tcPr>
          <w:p w:rsidR="009F2642" w:rsidRPr="007647B4" w:rsidRDefault="009F2642" w:rsidP="007A149F">
            <w:pPr>
              <w:spacing w:line="276" w:lineRule="auto"/>
            </w:pPr>
            <w:r w:rsidRPr="007647B4">
              <w:t>A wide range of research methodologies suitable for application at the post-graduate level</w:t>
            </w:r>
          </w:p>
          <w:p w:rsidR="009F2642" w:rsidRPr="007647B4" w:rsidRDefault="009F2642" w:rsidP="007A149F"/>
        </w:tc>
        <w:tc>
          <w:tcPr>
            <w:tcW w:w="246" w:type="pct"/>
          </w:tcPr>
          <w:p w:rsidR="009F2642" w:rsidRPr="007647B4" w:rsidRDefault="009F2642" w:rsidP="007A149F">
            <w:r w:rsidRPr="007647B4">
              <w:t>C5</w:t>
            </w:r>
          </w:p>
        </w:tc>
        <w:tc>
          <w:tcPr>
            <w:tcW w:w="2494" w:type="pct"/>
          </w:tcPr>
          <w:p w:rsidR="009F2642" w:rsidRDefault="009F2642" w:rsidP="007A149F">
            <w:pPr>
              <w:spacing w:line="276" w:lineRule="auto"/>
            </w:pPr>
            <w:r w:rsidRPr="004E292B">
              <w:t>Synthesise the above skills in the successful implementation and w</w:t>
            </w:r>
            <w:r>
              <w:t>riting up of a research project or technical reports</w:t>
            </w:r>
          </w:p>
          <w:p w:rsidR="009F2642" w:rsidRPr="007647B4" w:rsidRDefault="009F2642" w:rsidP="007A149F"/>
        </w:tc>
      </w:tr>
      <w:tr w:rsidR="009F2642" w:rsidRPr="00FA5459" w:rsidTr="007A149F">
        <w:trPr>
          <w:cantSplit/>
        </w:trPr>
        <w:tc>
          <w:tcPr>
            <w:tcW w:w="2260" w:type="pct"/>
            <w:gridSpan w:val="2"/>
          </w:tcPr>
          <w:p w:rsidR="009F2642" w:rsidRPr="007647B4" w:rsidRDefault="009F2642" w:rsidP="007A149F">
            <w:pPr>
              <w:rPr>
                <w:b/>
                <w:bCs/>
              </w:rPr>
            </w:pPr>
            <w:r w:rsidRPr="007647B4">
              <w:rPr>
                <w:b/>
                <w:bCs/>
              </w:rPr>
              <w:t>Cognitive skills</w:t>
            </w:r>
          </w:p>
        </w:tc>
        <w:tc>
          <w:tcPr>
            <w:tcW w:w="2740" w:type="pct"/>
            <w:gridSpan w:val="2"/>
          </w:tcPr>
          <w:p w:rsidR="009F2642" w:rsidRPr="007647B4" w:rsidRDefault="009F2642" w:rsidP="007A149F">
            <w:pPr>
              <w:rPr>
                <w:b/>
                <w:bCs/>
              </w:rPr>
            </w:pPr>
            <w:r>
              <w:rPr>
                <w:b/>
                <w:bCs/>
              </w:rPr>
              <w:t>Graduate Skills</w:t>
            </w:r>
          </w:p>
        </w:tc>
      </w:tr>
      <w:tr w:rsidR="009F2642" w:rsidRPr="00FA5459" w:rsidTr="007A149F">
        <w:tc>
          <w:tcPr>
            <w:tcW w:w="240" w:type="pct"/>
          </w:tcPr>
          <w:p w:rsidR="009F2642" w:rsidRPr="007647B4" w:rsidRDefault="009F2642" w:rsidP="007A149F">
            <w:r w:rsidRPr="007647B4">
              <w:t>B1</w:t>
            </w:r>
          </w:p>
        </w:tc>
        <w:tc>
          <w:tcPr>
            <w:tcW w:w="2020" w:type="pct"/>
          </w:tcPr>
          <w:p w:rsidR="009F2642" w:rsidRPr="00F77A6F" w:rsidRDefault="009F2642" w:rsidP="007A149F">
            <w:pPr>
              <w:spacing w:line="276" w:lineRule="auto"/>
            </w:pPr>
            <w:r w:rsidRPr="00F77A6F">
              <w:t>Critically analyse competing contemporary theories and explanations of sustainability principles.</w:t>
            </w:r>
          </w:p>
          <w:p w:rsidR="009F2642" w:rsidRPr="00F77A6F" w:rsidRDefault="009F2642" w:rsidP="007A149F"/>
        </w:tc>
        <w:tc>
          <w:tcPr>
            <w:tcW w:w="246" w:type="pct"/>
          </w:tcPr>
          <w:p w:rsidR="009F2642" w:rsidRPr="007647B4" w:rsidRDefault="009F2642" w:rsidP="007A149F">
            <w:pPr>
              <w:snapToGrid w:val="0"/>
              <w:spacing w:before="60" w:after="60"/>
            </w:pPr>
            <w:r w:rsidRPr="007647B4">
              <w:t>D1</w:t>
            </w:r>
          </w:p>
        </w:tc>
        <w:tc>
          <w:tcPr>
            <w:tcW w:w="2494" w:type="pct"/>
          </w:tcPr>
          <w:p w:rsidR="009F2642" w:rsidRPr="00C620FF" w:rsidRDefault="009F2642" w:rsidP="007A149F">
            <w:pPr>
              <w:spacing w:line="276" w:lineRule="auto"/>
            </w:pPr>
            <w:r>
              <w:t>E</w:t>
            </w:r>
            <w:r w:rsidRPr="00C620FF">
              <w:t>ffective team work</w:t>
            </w:r>
          </w:p>
          <w:p w:rsidR="009F2642" w:rsidRPr="007647B4" w:rsidRDefault="009F2642" w:rsidP="007A149F">
            <w:pPr>
              <w:spacing w:line="276" w:lineRule="auto"/>
              <w:ind w:left="360"/>
            </w:pPr>
          </w:p>
        </w:tc>
      </w:tr>
      <w:tr w:rsidR="009F2642" w:rsidRPr="00FA5459" w:rsidTr="007A149F">
        <w:tc>
          <w:tcPr>
            <w:tcW w:w="240" w:type="pct"/>
          </w:tcPr>
          <w:p w:rsidR="009F2642" w:rsidRPr="007647B4" w:rsidRDefault="009F2642" w:rsidP="007A149F">
            <w:r w:rsidRPr="007647B4">
              <w:lastRenderedPageBreak/>
              <w:t>B2</w:t>
            </w:r>
          </w:p>
        </w:tc>
        <w:tc>
          <w:tcPr>
            <w:tcW w:w="2020" w:type="pct"/>
          </w:tcPr>
          <w:p w:rsidR="009F2642" w:rsidRPr="00F77A6F" w:rsidRDefault="009F2642" w:rsidP="007A149F">
            <w:pPr>
              <w:spacing w:line="276" w:lineRule="auto"/>
            </w:pPr>
            <w:r w:rsidRPr="00F77A6F">
              <w:t>Critically evaluate the importance of key Environmental policy making institutions</w:t>
            </w:r>
          </w:p>
          <w:p w:rsidR="009F2642" w:rsidRPr="00F77A6F" w:rsidRDefault="009F2642" w:rsidP="007A149F"/>
        </w:tc>
        <w:tc>
          <w:tcPr>
            <w:tcW w:w="246" w:type="pct"/>
          </w:tcPr>
          <w:p w:rsidR="009F2642" w:rsidRPr="007647B4" w:rsidRDefault="009F2642" w:rsidP="007A149F">
            <w:pPr>
              <w:snapToGrid w:val="0"/>
              <w:spacing w:before="60" w:after="60"/>
            </w:pPr>
            <w:r w:rsidRPr="007647B4">
              <w:t>D2</w:t>
            </w:r>
          </w:p>
        </w:tc>
        <w:tc>
          <w:tcPr>
            <w:tcW w:w="2494" w:type="pct"/>
          </w:tcPr>
          <w:p w:rsidR="009F2642" w:rsidRPr="00C620FF" w:rsidRDefault="009F2642" w:rsidP="007A149F">
            <w:pPr>
              <w:spacing w:line="276" w:lineRule="auto"/>
            </w:pPr>
            <w:r>
              <w:t>E</w:t>
            </w:r>
            <w:r w:rsidRPr="00C620FF">
              <w:t>ffective communication in verbal and visual forms of presentation</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r w:rsidRPr="007647B4">
              <w:t>B3</w:t>
            </w:r>
          </w:p>
        </w:tc>
        <w:tc>
          <w:tcPr>
            <w:tcW w:w="2020" w:type="pct"/>
          </w:tcPr>
          <w:p w:rsidR="009F2642" w:rsidRPr="007647B4" w:rsidRDefault="009F2642" w:rsidP="007A149F">
            <w:pPr>
              <w:spacing w:line="276" w:lineRule="auto"/>
              <w:rPr>
                <w:highlight w:val="yellow"/>
              </w:rPr>
            </w:pPr>
            <w:r w:rsidRPr="00154412">
              <w:t>Evaluate the relative roles of formal and informal institutions and personnel in managing the process of change for sustainability</w:t>
            </w:r>
          </w:p>
        </w:tc>
        <w:tc>
          <w:tcPr>
            <w:tcW w:w="246" w:type="pct"/>
          </w:tcPr>
          <w:p w:rsidR="009F2642" w:rsidRPr="007647B4" w:rsidRDefault="009F2642" w:rsidP="007A149F">
            <w:pPr>
              <w:snapToGrid w:val="0"/>
              <w:spacing w:before="60" w:after="60"/>
            </w:pPr>
            <w:r w:rsidRPr="007647B4">
              <w:t>D3</w:t>
            </w:r>
          </w:p>
        </w:tc>
        <w:tc>
          <w:tcPr>
            <w:tcW w:w="2494" w:type="pct"/>
          </w:tcPr>
          <w:p w:rsidR="009F2642" w:rsidRPr="00C620FF" w:rsidRDefault="009F2642" w:rsidP="007A149F">
            <w:pPr>
              <w:spacing w:line="276" w:lineRule="auto"/>
            </w:pPr>
            <w:r>
              <w:t>A</w:t>
            </w:r>
            <w:r w:rsidRPr="00C620FF">
              <w:t>bility to write in a variety of formats (e.g. essays, reports, critiques)</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r w:rsidRPr="007647B4">
              <w:t>B4</w:t>
            </w:r>
          </w:p>
        </w:tc>
        <w:tc>
          <w:tcPr>
            <w:tcW w:w="2020" w:type="pct"/>
          </w:tcPr>
          <w:p w:rsidR="009F2642" w:rsidRPr="007647B4" w:rsidRDefault="009F2642" w:rsidP="007A149F">
            <w:pPr>
              <w:spacing w:line="276" w:lineRule="auto"/>
              <w:rPr>
                <w:highlight w:val="yellow"/>
              </w:rPr>
            </w:pPr>
            <w:r w:rsidRPr="00154412">
              <w:t>Synthesise understanding of environmental processes and policy frameworks from a diverse range of sources.</w:t>
            </w:r>
          </w:p>
          <w:p w:rsidR="009F2642" w:rsidRPr="007647B4" w:rsidRDefault="009F2642" w:rsidP="007A149F">
            <w:pPr>
              <w:rPr>
                <w:highlight w:val="yellow"/>
              </w:rPr>
            </w:pPr>
          </w:p>
        </w:tc>
        <w:tc>
          <w:tcPr>
            <w:tcW w:w="246" w:type="pct"/>
          </w:tcPr>
          <w:p w:rsidR="009F2642" w:rsidRPr="007647B4" w:rsidRDefault="009F2642" w:rsidP="007A149F">
            <w:pPr>
              <w:snapToGrid w:val="0"/>
              <w:spacing w:before="60" w:after="60"/>
            </w:pPr>
            <w:r w:rsidRPr="007647B4">
              <w:t>D4</w:t>
            </w:r>
          </w:p>
        </w:tc>
        <w:tc>
          <w:tcPr>
            <w:tcW w:w="2494" w:type="pct"/>
          </w:tcPr>
          <w:p w:rsidR="009F2642" w:rsidRPr="00C620FF" w:rsidRDefault="009F2642" w:rsidP="007A149F">
            <w:pPr>
              <w:spacing w:line="276" w:lineRule="auto"/>
            </w:pPr>
            <w:r>
              <w:t>U</w:t>
            </w:r>
            <w:r w:rsidRPr="00C620FF">
              <w:t>se of appropriate IT packages</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r w:rsidRPr="007647B4">
              <w:t>B5</w:t>
            </w:r>
          </w:p>
        </w:tc>
        <w:tc>
          <w:tcPr>
            <w:tcW w:w="2020" w:type="pct"/>
          </w:tcPr>
          <w:p w:rsidR="009F2642" w:rsidRPr="00154412" w:rsidRDefault="009F2642" w:rsidP="007A149F">
            <w:pPr>
              <w:spacing w:line="276" w:lineRule="auto"/>
            </w:pPr>
            <w:r w:rsidRPr="00154412">
              <w:t xml:space="preserve">Compare and critically evaluate various policy and environmental assessment frameworks </w:t>
            </w:r>
          </w:p>
          <w:p w:rsidR="009F2642" w:rsidRPr="00154412" w:rsidRDefault="009F2642" w:rsidP="007A149F"/>
        </w:tc>
        <w:tc>
          <w:tcPr>
            <w:tcW w:w="246" w:type="pct"/>
          </w:tcPr>
          <w:p w:rsidR="009F2642" w:rsidRPr="007647B4" w:rsidRDefault="009F2642" w:rsidP="007A149F">
            <w:pPr>
              <w:snapToGrid w:val="0"/>
              <w:spacing w:before="60" w:after="60"/>
            </w:pPr>
            <w:r w:rsidRPr="007647B4">
              <w:t>D5</w:t>
            </w:r>
          </w:p>
        </w:tc>
        <w:tc>
          <w:tcPr>
            <w:tcW w:w="2494" w:type="pct"/>
          </w:tcPr>
          <w:p w:rsidR="009F2642" w:rsidRPr="00C620FF" w:rsidRDefault="009F2642" w:rsidP="007A149F">
            <w:pPr>
              <w:spacing w:line="276" w:lineRule="auto"/>
            </w:pPr>
            <w:r>
              <w:t>T</w:t>
            </w:r>
            <w:r w:rsidRPr="00C620FF">
              <w:t>ime management</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r w:rsidRPr="007647B4">
              <w:t>B6</w:t>
            </w:r>
          </w:p>
        </w:tc>
        <w:tc>
          <w:tcPr>
            <w:tcW w:w="2020" w:type="pct"/>
          </w:tcPr>
          <w:p w:rsidR="009F2642" w:rsidRPr="00154412" w:rsidRDefault="009F2642" w:rsidP="007A149F">
            <w:pPr>
              <w:spacing w:line="276" w:lineRule="auto"/>
            </w:pPr>
            <w:r w:rsidRPr="00154412">
              <w:t>Construct reasoned and well supported arguments, justifying conclusions reached.</w:t>
            </w:r>
          </w:p>
          <w:p w:rsidR="009F2642" w:rsidRPr="00154412" w:rsidRDefault="009F2642" w:rsidP="007A149F"/>
        </w:tc>
        <w:tc>
          <w:tcPr>
            <w:tcW w:w="246" w:type="pct"/>
          </w:tcPr>
          <w:p w:rsidR="009F2642" w:rsidRPr="007647B4" w:rsidRDefault="009F2642" w:rsidP="007A149F">
            <w:pPr>
              <w:snapToGrid w:val="0"/>
              <w:spacing w:before="60" w:after="60"/>
            </w:pPr>
            <w:r w:rsidRPr="007647B4">
              <w:t>D6</w:t>
            </w:r>
          </w:p>
        </w:tc>
        <w:tc>
          <w:tcPr>
            <w:tcW w:w="2494" w:type="pct"/>
          </w:tcPr>
          <w:p w:rsidR="009F2642" w:rsidRDefault="009F2642" w:rsidP="007A149F">
            <w:pPr>
              <w:spacing w:line="276" w:lineRule="auto"/>
            </w:pPr>
            <w:r>
              <w:t>Independent</w:t>
            </w:r>
            <w:r w:rsidRPr="00C620FF">
              <w:t xml:space="preserve"> learning</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tc>
        <w:tc>
          <w:tcPr>
            <w:tcW w:w="2020" w:type="pct"/>
          </w:tcPr>
          <w:p w:rsidR="009F2642" w:rsidRPr="007647B4" w:rsidRDefault="009F2642" w:rsidP="007A149F"/>
        </w:tc>
        <w:tc>
          <w:tcPr>
            <w:tcW w:w="246" w:type="pct"/>
          </w:tcPr>
          <w:p w:rsidR="009F2642" w:rsidRPr="007647B4" w:rsidRDefault="009F2642" w:rsidP="007A149F">
            <w:pPr>
              <w:snapToGrid w:val="0"/>
              <w:spacing w:before="60" w:after="60"/>
            </w:pPr>
            <w:r w:rsidRPr="007647B4">
              <w:t>D7</w:t>
            </w:r>
          </w:p>
        </w:tc>
        <w:tc>
          <w:tcPr>
            <w:tcW w:w="2494" w:type="pct"/>
          </w:tcPr>
          <w:p w:rsidR="009F2642" w:rsidRPr="007647B4" w:rsidRDefault="009F2642" w:rsidP="007A149F">
            <w:pPr>
              <w:snapToGrid w:val="0"/>
              <w:spacing w:before="60" w:after="60"/>
            </w:pPr>
            <w:r>
              <w:t>P</w:t>
            </w:r>
            <w:r w:rsidRPr="00C620FF">
              <w:t>rofessional practice, including consideration of ethical , societal and financial issues</w:t>
            </w:r>
          </w:p>
        </w:tc>
      </w:tr>
    </w:tbl>
    <w:p w:rsidR="009F2642" w:rsidRDefault="009F2642" w:rsidP="009F2642"/>
    <w:p w:rsidR="009F2642" w:rsidRDefault="009F2642" w:rsidP="009F2642"/>
    <w:tbl>
      <w:tblPr>
        <w:tblW w:w="4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45"/>
        <w:gridCol w:w="543"/>
        <w:gridCol w:w="543"/>
        <w:gridCol w:w="543"/>
        <w:gridCol w:w="543"/>
        <w:gridCol w:w="540"/>
        <w:gridCol w:w="538"/>
        <w:gridCol w:w="538"/>
        <w:gridCol w:w="538"/>
        <w:gridCol w:w="538"/>
        <w:gridCol w:w="538"/>
        <w:gridCol w:w="538"/>
        <w:gridCol w:w="550"/>
        <w:gridCol w:w="550"/>
        <w:gridCol w:w="550"/>
        <w:gridCol w:w="550"/>
        <w:gridCol w:w="550"/>
        <w:gridCol w:w="550"/>
        <w:gridCol w:w="545"/>
        <w:gridCol w:w="545"/>
        <w:gridCol w:w="545"/>
        <w:gridCol w:w="540"/>
      </w:tblGrid>
      <w:tr w:rsidR="009F2642" w:rsidRPr="007647B4" w:rsidTr="007A149F">
        <w:tc>
          <w:tcPr>
            <w:tcW w:w="5000" w:type="pct"/>
            <w:gridSpan w:val="23"/>
          </w:tcPr>
          <w:p w:rsidR="009F2642" w:rsidRPr="00D8299C" w:rsidRDefault="009F2642" w:rsidP="007A149F">
            <w:pPr>
              <w:rPr>
                <w:b/>
              </w:rPr>
            </w:pPr>
            <w:r>
              <w:rPr>
                <w:b/>
              </w:rPr>
              <w:t xml:space="preserve">MSc </w:t>
            </w:r>
            <w:r w:rsidRPr="00D8299C">
              <w:rPr>
                <w:b/>
              </w:rPr>
              <w:t>Programme outcomes – highest level to be achieved by all graduates</w:t>
            </w:r>
          </w:p>
        </w:tc>
      </w:tr>
      <w:tr w:rsidR="009F2642" w:rsidRPr="007647B4" w:rsidTr="007A149F">
        <w:tc>
          <w:tcPr>
            <w:tcW w:w="218" w:type="pct"/>
          </w:tcPr>
          <w:p w:rsidR="009F2642" w:rsidRPr="004F46BD" w:rsidRDefault="009F2642" w:rsidP="007A149F">
            <w:pPr>
              <w:rPr>
                <w:b/>
                <w:sz w:val="20"/>
                <w:szCs w:val="20"/>
              </w:rPr>
            </w:pPr>
            <w:r w:rsidRPr="004F46BD">
              <w:rPr>
                <w:b/>
                <w:sz w:val="20"/>
                <w:szCs w:val="20"/>
              </w:rPr>
              <w:t>A1</w:t>
            </w:r>
          </w:p>
        </w:tc>
        <w:tc>
          <w:tcPr>
            <w:tcW w:w="218" w:type="pct"/>
          </w:tcPr>
          <w:p w:rsidR="009F2642" w:rsidRPr="004F46BD" w:rsidRDefault="009F2642" w:rsidP="007A149F">
            <w:pPr>
              <w:rPr>
                <w:b/>
                <w:sz w:val="20"/>
                <w:szCs w:val="20"/>
              </w:rPr>
            </w:pPr>
            <w:r w:rsidRPr="004F46BD">
              <w:rPr>
                <w:b/>
                <w:sz w:val="20"/>
                <w:szCs w:val="20"/>
              </w:rPr>
              <w:t>A2</w:t>
            </w:r>
          </w:p>
        </w:tc>
        <w:tc>
          <w:tcPr>
            <w:tcW w:w="217" w:type="pct"/>
          </w:tcPr>
          <w:p w:rsidR="009F2642" w:rsidRPr="004F46BD" w:rsidRDefault="009F2642" w:rsidP="007A149F">
            <w:pPr>
              <w:rPr>
                <w:b/>
                <w:sz w:val="20"/>
                <w:szCs w:val="20"/>
              </w:rPr>
            </w:pPr>
            <w:r w:rsidRPr="004F46BD">
              <w:rPr>
                <w:b/>
                <w:sz w:val="20"/>
                <w:szCs w:val="20"/>
              </w:rPr>
              <w:t>A3</w:t>
            </w:r>
          </w:p>
        </w:tc>
        <w:tc>
          <w:tcPr>
            <w:tcW w:w="217" w:type="pct"/>
          </w:tcPr>
          <w:p w:rsidR="009F2642" w:rsidRPr="004F46BD" w:rsidRDefault="009F2642" w:rsidP="007A149F">
            <w:pPr>
              <w:rPr>
                <w:b/>
                <w:sz w:val="20"/>
                <w:szCs w:val="20"/>
              </w:rPr>
            </w:pPr>
            <w:r w:rsidRPr="004F46BD">
              <w:rPr>
                <w:b/>
                <w:sz w:val="20"/>
                <w:szCs w:val="20"/>
              </w:rPr>
              <w:t>A4</w:t>
            </w:r>
          </w:p>
        </w:tc>
        <w:tc>
          <w:tcPr>
            <w:tcW w:w="217" w:type="pct"/>
          </w:tcPr>
          <w:p w:rsidR="009F2642" w:rsidRPr="004F46BD" w:rsidRDefault="009F2642" w:rsidP="007A149F">
            <w:pPr>
              <w:rPr>
                <w:b/>
                <w:sz w:val="20"/>
                <w:szCs w:val="20"/>
              </w:rPr>
            </w:pPr>
            <w:r w:rsidRPr="004F46BD">
              <w:rPr>
                <w:b/>
                <w:sz w:val="20"/>
                <w:szCs w:val="20"/>
              </w:rPr>
              <w:t>A5</w:t>
            </w:r>
          </w:p>
        </w:tc>
        <w:tc>
          <w:tcPr>
            <w:tcW w:w="217" w:type="pct"/>
          </w:tcPr>
          <w:p w:rsidR="009F2642" w:rsidRPr="004F46BD" w:rsidRDefault="009F2642" w:rsidP="007A149F">
            <w:pPr>
              <w:rPr>
                <w:b/>
                <w:sz w:val="20"/>
                <w:szCs w:val="20"/>
              </w:rPr>
            </w:pPr>
            <w:r w:rsidRPr="004F46BD">
              <w:rPr>
                <w:b/>
                <w:sz w:val="20"/>
                <w:szCs w:val="20"/>
              </w:rPr>
              <w:t>B1</w:t>
            </w:r>
          </w:p>
        </w:tc>
        <w:tc>
          <w:tcPr>
            <w:tcW w:w="216" w:type="pct"/>
          </w:tcPr>
          <w:p w:rsidR="009F2642" w:rsidRPr="004F46BD" w:rsidRDefault="009F2642" w:rsidP="007A149F">
            <w:pPr>
              <w:rPr>
                <w:b/>
                <w:sz w:val="20"/>
                <w:szCs w:val="20"/>
              </w:rPr>
            </w:pPr>
            <w:r w:rsidRPr="004F46BD">
              <w:rPr>
                <w:b/>
                <w:sz w:val="20"/>
                <w:szCs w:val="20"/>
              </w:rPr>
              <w:t>B2</w:t>
            </w:r>
          </w:p>
        </w:tc>
        <w:tc>
          <w:tcPr>
            <w:tcW w:w="215" w:type="pct"/>
          </w:tcPr>
          <w:p w:rsidR="009F2642" w:rsidRPr="004F46BD" w:rsidRDefault="009F2642" w:rsidP="007A149F">
            <w:pPr>
              <w:rPr>
                <w:b/>
                <w:sz w:val="20"/>
                <w:szCs w:val="20"/>
              </w:rPr>
            </w:pPr>
            <w:r w:rsidRPr="004F46BD">
              <w:rPr>
                <w:b/>
                <w:sz w:val="20"/>
                <w:szCs w:val="20"/>
              </w:rPr>
              <w:t>B3</w:t>
            </w:r>
          </w:p>
        </w:tc>
        <w:tc>
          <w:tcPr>
            <w:tcW w:w="215" w:type="pct"/>
          </w:tcPr>
          <w:p w:rsidR="009F2642" w:rsidRPr="004F46BD" w:rsidRDefault="009F2642" w:rsidP="007A149F">
            <w:pPr>
              <w:rPr>
                <w:b/>
                <w:sz w:val="20"/>
                <w:szCs w:val="20"/>
              </w:rPr>
            </w:pPr>
            <w:r w:rsidRPr="004F46BD">
              <w:rPr>
                <w:b/>
                <w:sz w:val="20"/>
                <w:szCs w:val="20"/>
              </w:rPr>
              <w:t>B4</w:t>
            </w:r>
          </w:p>
        </w:tc>
        <w:tc>
          <w:tcPr>
            <w:tcW w:w="215" w:type="pct"/>
          </w:tcPr>
          <w:p w:rsidR="009F2642" w:rsidRPr="004F46BD" w:rsidRDefault="009F2642" w:rsidP="007A149F">
            <w:pPr>
              <w:rPr>
                <w:b/>
                <w:sz w:val="20"/>
                <w:szCs w:val="20"/>
              </w:rPr>
            </w:pPr>
            <w:r w:rsidRPr="004F46BD">
              <w:rPr>
                <w:b/>
                <w:sz w:val="20"/>
                <w:szCs w:val="20"/>
              </w:rPr>
              <w:t>B5</w:t>
            </w:r>
          </w:p>
        </w:tc>
        <w:tc>
          <w:tcPr>
            <w:tcW w:w="215" w:type="pct"/>
          </w:tcPr>
          <w:p w:rsidR="009F2642" w:rsidRPr="004F46BD" w:rsidRDefault="009F2642" w:rsidP="007A149F">
            <w:pPr>
              <w:rPr>
                <w:b/>
                <w:sz w:val="20"/>
                <w:szCs w:val="20"/>
              </w:rPr>
            </w:pPr>
            <w:r w:rsidRPr="004F46BD">
              <w:rPr>
                <w:b/>
                <w:sz w:val="20"/>
                <w:szCs w:val="20"/>
              </w:rPr>
              <w:t>B6</w:t>
            </w:r>
          </w:p>
        </w:tc>
        <w:tc>
          <w:tcPr>
            <w:tcW w:w="215" w:type="pct"/>
          </w:tcPr>
          <w:p w:rsidR="009F2642" w:rsidRPr="004F46BD" w:rsidRDefault="009F2642" w:rsidP="007A149F">
            <w:pPr>
              <w:rPr>
                <w:b/>
                <w:sz w:val="20"/>
                <w:szCs w:val="20"/>
              </w:rPr>
            </w:pPr>
            <w:r w:rsidRPr="004F46BD">
              <w:rPr>
                <w:b/>
                <w:sz w:val="20"/>
                <w:szCs w:val="20"/>
              </w:rPr>
              <w:t>C1</w:t>
            </w:r>
          </w:p>
        </w:tc>
        <w:tc>
          <w:tcPr>
            <w:tcW w:w="215" w:type="pct"/>
          </w:tcPr>
          <w:p w:rsidR="009F2642" w:rsidRPr="004F46BD" w:rsidRDefault="009F2642" w:rsidP="007A149F">
            <w:pPr>
              <w:rPr>
                <w:b/>
                <w:sz w:val="20"/>
                <w:szCs w:val="20"/>
              </w:rPr>
            </w:pPr>
            <w:r w:rsidRPr="004F46BD">
              <w:rPr>
                <w:b/>
                <w:sz w:val="20"/>
                <w:szCs w:val="20"/>
              </w:rPr>
              <w:t>C2</w:t>
            </w:r>
          </w:p>
        </w:tc>
        <w:tc>
          <w:tcPr>
            <w:tcW w:w="220" w:type="pct"/>
          </w:tcPr>
          <w:p w:rsidR="009F2642" w:rsidRPr="004F46BD" w:rsidRDefault="009F2642" w:rsidP="007A149F">
            <w:pPr>
              <w:rPr>
                <w:b/>
                <w:sz w:val="20"/>
                <w:szCs w:val="20"/>
              </w:rPr>
            </w:pPr>
            <w:r w:rsidRPr="004F46BD">
              <w:rPr>
                <w:b/>
                <w:sz w:val="20"/>
                <w:szCs w:val="20"/>
              </w:rPr>
              <w:t>C3</w:t>
            </w:r>
          </w:p>
        </w:tc>
        <w:tc>
          <w:tcPr>
            <w:tcW w:w="220" w:type="pct"/>
          </w:tcPr>
          <w:p w:rsidR="009F2642" w:rsidRPr="004F46BD" w:rsidRDefault="009F2642" w:rsidP="007A149F">
            <w:pPr>
              <w:rPr>
                <w:b/>
                <w:sz w:val="20"/>
                <w:szCs w:val="20"/>
              </w:rPr>
            </w:pPr>
            <w:r w:rsidRPr="004F46BD">
              <w:rPr>
                <w:b/>
                <w:sz w:val="20"/>
                <w:szCs w:val="20"/>
              </w:rPr>
              <w:t>C4</w:t>
            </w:r>
          </w:p>
        </w:tc>
        <w:tc>
          <w:tcPr>
            <w:tcW w:w="220" w:type="pct"/>
          </w:tcPr>
          <w:p w:rsidR="009F2642" w:rsidRPr="004F46BD" w:rsidRDefault="009F2642" w:rsidP="007A149F">
            <w:pPr>
              <w:rPr>
                <w:b/>
                <w:sz w:val="20"/>
                <w:szCs w:val="20"/>
              </w:rPr>
            </w:pPr>
            <w:r w:rsidRPr="004F46BD">
              <w:rPr>
                <w:b/>
                <w:sz w:val="20"/>
                <w:szCs w:val="20"/>
              </w:rPr>
              <w:t>C5</w:t>
            </w:r>
          </w:p>
        </w:tc>
        <w:tc>
          <w:tcPr>
            <w:tcW w:w="220" w:type="pct"/>
          </w:tcPr>
          <w:p w:rsidR="009F2642" w:rsidRPr="004F46BD" w:rsidRDefault="009F2642" w:rsidP="007A149F">
            <w:pPr>
              <w:rPr>
                <w:b/>
                <w:sz w:val="20"/>
                <w:szCs w:val="20"/>
              </w:rPr>
            </w:pPr>
            <w:r w:rsidRPr="004F46BD">
              <w:rPr>
                <w:b/>
                <w:sz w:val="20"/>
                <w:szCs w:val="20"/>
              </w:rPr>
              <w:t>D1</w:t>
            </w:r>
          </w:p>
        </w:tc>
        <w:tc>
          <w:tcPr>
            <w:tcW w:w="220" w:type="pct"/>
          </w:tcPr>
          <w:p w:rsidR="009F2642" w:rsidRPr="004F46BD" w:rsidRDefault="009F2642" w:rsidP="007A149F">
            <w:pPr>
              <w:rPr>
                <w:b/>
                <w:sz w:val="20"/>
                <w:szCs w:val="20"/>
              </w:rPr>
            </w:pPr>
            <w:r w:rsidRPr="004F46BD">
              <w:rPr>
                <w:b/>
                <w:sz w:val="20"/>
                <w:szCs w:val="20"/>
              </w:rPr>
              <w:t>D2</w:t>
            </w:r>
          </w:p>
        </w:tc>
        <w:tc>
          <w:tcPr>
            <w:tcW w:w="220" w:type="pct"/>
          </w:tcPr>
          <w:p w:rsidR="009F2642" w:rsidRPr="004F46BD" w:rsidRDefault="009F2642" w:rsidP="007A149F">
            <w:pPr>
              <w:rPr>
                <w:b/>
                <w:sz w:val="20"/>
                <w:szCs w:val="20"/>
              </w:rPr>
            </w:pPr>
            <w:r w:rsidRPr="004F46BD">
              <w:rPr>
                <w:b/>
                <w:sz w:val="20"/>
                <w:szCs w:val="20"/>
              </w:rPr>
              <w:t>D3</w:t>
            </w:r>
          </w:p>
        </w:tc>
        <w:tc>
          <w:tcPr>
            <w:tcW w:w="218" w:type="pct"/>
          </w:tcPr>
          <w:p w:rsidR="009F2642" w:rsidRPr="004F46BD" w:rsidRDefault="009F2642" w:rsidP="007A149F">
            <w:pPr>
              <w:rPr>
                <w:b/>
                <w:sz w:val="20"/>
                <w:szCs w:val="20"/>
              </w:rPr>
            </w:pPr>
            <w:r w:rsidRPr="004F46BD">
              <w:rPr>
                <w:b/>
                <w:sz w:val="20"/>
                <w:szCs w:val="20"/>
              </w:rPr>
              <w:t>D4</w:t>
            </w:r>
          </w:p>
        </w:tc>
        <w:tc>
          <w:tcPr>
            <w:tcW w:w="218" w:type="pct"/>
          </w:tcPr>
          <w:p w:rsidR="009F2642" w:rsidRPr="004F46BD" w:rsidRDefault="009F2642" w:rsidP="007A149F">
            <w:pPr>
              <w:rPr>
                <w:b/>
                <w:sz w:val="20"/>
                <w:szCs w:val="20"/>
              </w:rPr>
            </w:pPr>
            <w:r w:rsidRPr="004F46BD">
              <w:rPr>
                <w:b/>
                <w:sz w:val="20"/>
                <w:szCs w:val="20"/>
              </w:rPr>
              <w:t>D5</w:t>
            </w:r>
          </w:p>
        </w:tc>
        <w:tc>
          <w:tcPr>
            <w:tcW w:w="218" w:type="pct"/>
          </w:tcPr>
          <w:p w:rsidR="009F2642" w:rsidRPr="004F46BD" w:rsidRDefault="009F2642" w:rsidP="007A149F">
            <w:pPr>
              <w:rPr>
                <w:b/>
                <w:sz w:val="20"/>
                <w:szCs w:val="20"/>
              </w:rPr>
            </w:pPr>
            <w:r w:rsidRPr="004F46BD">
              <w:rPr>
                <w:b/>
                <w:sz w:val="20"/>
                <w:szCs w:val="20"/>
              </w:rPr>
              <w:t>D6</w:t>
            </w:r>
          </w:p>
        </w:tc>
        <w:tc>
          <w:tcPr>
            <w:tcW w:w="216" w:type="pct"/>
          </w:tcPr>
          <w:p w:rsidR="009F2642" w:rsidRPr="004F46BD" w:rsidRDefault="009F2642" w:rsidP="007A149F">
            <w:pPr>
              <w:rPr>
                <w:b/>
                <w:sz w:val="20"/>
                <w:szCs w:val="20"/>
              </w:rPr>
            </w:pPr>
            <w:r w:rsidRPr="004F46BD">
              <w:rPr>
                <w:b/>
                <w:sz w:val="20"/>
                <w:szCs w:val="20"/>
              </w:rPr>
              <w:t>D7</w:t>
            </w:r>
          </w:p>
        </w:tc>
      </w:tr>
      <w:tr w:rsidR="009F2642" w:rsidRPr="00FA5459" w:rsidTr="007A149F">
        <w:tc>
          <w:tcPr>
            <w:tcW w:w="218" w:type="pct"/>
          </w:tcPr>
          <w:p w:rsidR="009F2642" w:rsidRPr="007647B4" w:rsidRDefault="009F2642" w:rsidP="007A149F">
            <w:r w:rsidRPr="007647B4">
              <w:t>7</w:t>
            </w:r>
          </w:p>
        </w:tc>
        <w:tc>
          <w:tcPr>
            <w:tcW w:w="218" w:type="pct"/>
          </w:tcPr>
          <w:p w:rsidR="009F2642" w:rsidRPr="007647B4" w:rsidRDefault="009F2642" w:rsidP="007A149F">
            <w:r w:rsidRPr="007647B4">
              <w:t>7</w:t>
            </w:r>
          </w:p>
        </w:tc>
        <w:tc>
          <w:tcPr>
            <w:tcW w:w="217" w:type="pct"/>
          </w:tcPr>
          <w:p w:rsidR="009F2642" w:rsidRPr="007647B4" w:rsidRDefault="009F2642" w:rsidP="007A149F">
            <w:r w:rsidRPr="007647B4">
              <w:t>7</w:t>
            </w:r>
          </w:p>
        </w:tc>
        <w:tc>
          <w:tcPr>
            <w:tcW w:w="217" w:type="pct"/>
          </w:tcPr>
          <w:p w:rsidR="009F2642" w:rsidRPr="007647B4" w:rsidRDefault="009F2642" w:rsidP="007A149F">
            <w:r w:rsidRPr="007647B4">
              <w:t>7</w:t>
            </w:r>
          </w:p>
        </w:tc>
        <w:tc>
          <w:tcPr>
            <w:tcW w:w="217" w:type="pct"/>
          </w:tcPr>
          <w:p w:rsidR="009F2642" w:rsidRPr="007647B4" w:rsidRDefault="009F2642" w:rsidP="007A149F">
            <w:r w:rsidRPr="007647B4">
              <w:t>7</w:t>
            </w:r>
          </w:p>
        </w:tc>
        <w:tc>
          <w:tcPr>
            <w:tcW w:w="217" w:type="pct"/>
          </w:tcPr>
          <w:p w:rsidR="009F2642" w:rsidRPr="007647B4" w:rsidRDefault="009F2642" w:rsidP="007A149F">
            <w:r w:rsidRPr="007647B4">
              <w:t>7</w:t>
            </w:r>
          </w:p>
        </w:tc>
        <w:tc>
          <w:tcPr>
            <w:tcW w:w="216"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18" w:type="pct"/>
          </w:tcPr>
          <w:p w:rsidR="009F2642" w:rsidRPr="007647B4" w:rsidRDefault="009F2642" w:rsidP="007A149F">
            <w:r w:rsidRPr="007647B4">
              <w:t>7</w:t>
            </w:r>
          </w:p>
        </w:tc>
        <w:tc>
          <w:tcPr>
            <w:tcW w:w="218" w:type="pct"/>
          </w:tcPr>
          <w:p w:rsidR="009F2642" w:rsidRPr="007647B4" w:rsidRDefault="009F2642" w:rsidP="007A149F">
            <w:r w:rsidRPr="007647B4">
              <w:t>7</w:t>
            </w:r>
          </w:p>
        </w:tc>
        <w:tc>
          <w:tcPr>
            <w:tcW w:w="218" w:type="pct"/>
          </w:tcPr>
          <w:p w:rsidR="009F2642" w:rsidRPr="007647B4" w:rsidRDefault="009F2642" w:rsidP="007A149F">
            <w:r w:rsidRPr="007647B4">
              <w:t>7</w:t>
            </w:r>
          </w:p>
        </w:tc>
        <w:tc>
          <w:tcPr>
            <w:tcW w:w="216" w:type="pct"/>
          </w:tcPr>
          <w:p w:rsidR="009F2642" w:rsidRPr="007647B4" w:rsidRDefault="009F2642" w:rsidP="007A149F">
            <w:r w:rsidRPr="007647B4">
              <w:t>7</w:t>
            </w:r>
          </w:p>
        </w:tc>
      </w:tr>
    </w:tbl>
    <w:p w:rsidR="009F2642" w:rsidRDefault="009F2642" w:rsidP="009F2642"/>
    <w:p w:rsidR="009F2642" w:rsidRDefault="009F2642" w:rsidP="009F26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51"/>
        <w:gridCol w:w="538"/>
        <w:gridCol w:w="538"/>
        <w:gridCol w:w="538"/>
        <w:gridCol w:w="538"/>
        <w:gridCol w:w="538"/>
        <w:gridCol w:w="538"/>
        <w:gridCol w:w="538"/>
        <w:gridCol w:w="538"/>
        <w:gridCol w:w="538"/>
        <w:gridCol w:w="538"/>
        <w:gridCol w:w="538"/>
        <w:gridCol w:w="552"/>
        <w:gridCol w:w="552"/>
        <w:gridCol w:w="552"/>
        <w:gridCol w:w="553"/>
        <w:gridCol w:w="553"/>
        <w:gridCol w:w="553"/>
        <w:gridCol w:w="553"/>
        <w:gridCol w:w="553"/>
        <w:gridCol w:w="553"/>
        <w:gridCol w:w="553"/>
        <w:gridCol w:w="553"/>
        <w:gridCol w:w="553"/>
      </w:tblGrid>
      <w:tr w:rsidR="009F2642" w:rsidRPr="00FA5459" w:rsidTr="007A149F">
        <w:trPr>
          <w:cantSplit/>
        </w:trPr>
        <w:tc>
          <w:tcPr>
            <w:tcW w:w="521" w:type="pct"/>
          </w:tcPr>
          <w:p w:rsidR="009F2642" w:rsidRPr="0056595D" w:rsidRDefault="009F2642" w:rsidP="007A149F">
            <w:pPr>
              <w:rPr>
                <w:b/>
                <w:bCs/>
                <w:sz w:val="18"/>
                <w:szCs w:val="18"/>
              </w:rPr>
            </w:pPr>
            <w:r>
              <w:rPr>
                <w:b/>
                <w:bCs/>
                <w:sz w:val="18"/>
                <w:szCs w:val="18"/>
              </w:rPr>
              <w:t xml:space="preserve">MSc </w:t>
            </w:r>
            <w:r w:rsidRPr="0056595D">
              <w:rPr>
                <w:b/>
                <w:bCs/>
                <w:sz w:val="18"/>
                <w:szCs w:val="18"/>
              </w:rPr>
              <w:t>Module</w:t>
            </w:r>
            <w:r>
              <w:rPr>
                <w:b/>
                <w:bCs/>
                <w:sz w:val="18"/>
                <w:szCs w:val="18"/>
              </w:rPr>
              <w:t>s</w:t>
            </w:r>
          </w:p>
        </w:tc>
        <w:tc>
          <w:tcPr>
            <w:tcW w:w="192" w:type="pct"/>
          </w:tcPr>
          <w:p w:rsidR="009F2642" w:rsidRPr="0056595D" w:rsidRDefault="009F2642" w:rsidP="007A149F">
            <w:pPr>
              <w:rPr>
                <w:b/>
                <w:bCs/>
              </w:rPr>
            </w:pPr>
            <w:r w:rsidRPr="0056595D">
              <w:rPr>
                <w:b/>
                <w:bCs/>
              </w:rPr>
              <w:t>A1</w:t>
            </w:r>
          </w:p>
        </w:tc>
        <w:tc>
          <w:tcPr>
            <w:tcW w:w="192" w:type="pct"/>
          </w:tcPr>
          <w:p w:rsidR="009F2642" w:rsidRPr="0056595D" w:rsidRDefault="009F2642" w:rsidP="007A149F">
            <w:pPr>
              <w:rPr>
                <w:b/>
                <w:bCs/>
              </w:rPr>
            </w:pPr>
            <w:r w:rsidRPr="0056595D">
              <w:rPr>
                <w:b/>
                <w:bCs/>
              </w:rPr>
              <w:t>A2</w:t>
            </w:r>
          </w:p>
        </w:tc>
        <w:tc>
          <w:tcPr>
            <w:tcW w:w="192" w:type="pct"/>
          </w:tcPr>
          <w:p w:rsidR="009F2642" w:rsidRPr="0056595D" w:rsidRDefault="009F2642" w:rsidP="007A149F">
            <w:pPr>
              <w:rPr>
                <w:b/>
                <w:bCs/>
              </w:rPr>
            </w:pPr>
            <w:r w:rsidRPr="0056595D">
              <w:rPr>
                <w:b/>
                <w:bCs/>
              </w:rPr>
              <w:t>A3</w:t>
            </w:r>
          </w:p>
        </w:tc>
        <w:tc>
          <w:tcPr>
            <w:tcW w:w="192" w:type="pct"/>
          </w:tcPr>
          <w:p w:rsidR="009F2642" w:rsidRPr="0056595D" w:rsidRDefault="009F2642" w:rsidP="007A149F">
            <w:pPr>
              <w:rPr>
                <w:b/>
                <w:bCs/>
              </w:rPr>
            </w:pPr>
            <w:r w:rsidRPr="0056595D">
              <w:rPr>
                <w:b/>
                <w:bCs/>
              </w:rPr>
              <w:t>A4</w:t>
            </w:r>
          </w:p>
        </w:tc>
        <w:tc>
          <w:tcPr>
            <w:tcW w:w="192" w:type="pct"/>
          </w:tcPr>
          <w:p w:rsidR="009F2642" w:rsidRPr="0056595D" w:rsidRDefault="009F2642" w:rsidP="007A149F">
            <w:pPr>
              <w:rPr>
                <w:b/>
                <w:bCs/>
              </w:rPr>
            </w:pPr>
            <w:r w:rsidRPr="0056595D">
              <w:rPr>
                <w:b/>
                <w:bCs/>
              </w:rPr>
              <w:t>A5</w:t>
            </w:r>
          </w:p>
        </w:tc>
        <w:tc>
          <w:tcPr>
            <w:tcW w:w="192" w:type="pct"/>
          </w:tcPr>
          <w:p w:rsidR="009F2642" w:rsidRPr="0056595D" w:rsidRDefault="009F2642" w:rsidP="007A149F">
            <w:pPr>
              <w:rPr>
                <w:b/>
                <w:bCs/>
              </w:rPr>
            </w:pPr>
            <w:r w:rsidRPr="0056595D">
              <w:rPr>
                <w:b/>
                <w:bCs/>
              </w:rPr>
              <w:t>B1</w:t>
            </w:r>
          </w:p>
        </w:tc>
        <w:tc>
          <w:tcPr>
            <w:tcW w:w="192" w:type="pct"/>
          </w:tcPr>
          <w:p w:rsidR="009F2642" w:rsidRPr="0056595D" w:rsidRDefault="009F2642" w:rsidP="007A149F">
            <w:pPr>
              <w:rPr>
                <w:b/>
                <w:bCs/>
              </w:rPr>
            </w:pPr>
            <w:r w:rsidRPr="0056595D">
              <w:rPr>
                <w:b/>
                <w:bCs/>
              </w:rPr>
              <w:t>B2</w:t>
            </w:r>
          </w:p>
        </w:tc>
        <w:tc>
          <w:tcPr>
            <w:tcW w:w="192" w:type="pct"/>
          </w:tcPr>
          <w:p w:rsidR="009F2642" w:rsidRPr="0056595D" w:rsidRDefault="009F2642" w:rsidP="007A149F">
            <w:pPr>
              <w:rPr>
                <w:b/>
                <w:bCs/>
              </w:rPr>
            </w:pPr>
            <w:r w:rsidRPr="0056595D">
              <w:rPr>
                <w:b/>
                <w:bCs/>
              </w:rPr>
              <w:t>B3</w:t>
            </w:r>
          </w:p>
        </w:tc>
        <w:tc>
          <w:tcPr>
            <w:tcW w:w="192" w:type="pct"/>
          </w:tcPr>
          <w:p w:rsidR="009F2642" w:rsidRPr="0056595D" w:rsidRDefault="009F2642" w:rsidP="007A149F">
            <w:pPr>
              <w:rPr>
                <w:b/>
                <w:bCs/>
              </w:rPr>
            </w:pPr>
            <w:r w:rsidRPr="0056595D">
              <w:rPr>
                <w:b/>
                <w:bCs/>
              </w:rPr>
              <w:t>B4</w:t>
            </w:r>
          </w:p>
        </w:tc>
        <w:tc>
          <w:tcPr>
            <w:tcW w:w="192" w:type="pct"/>
          </w:tcPr>
          <w:p w:rsidR="009F2642" w:rsidRPr="0056595D" w:rsidRDefault="009F2642" w:rsidP="007A149F">
            <w:pPr>
              <w:rPr>
                <w:b/>
                <w:bCs/>
              </w:rPr>
            </w:pPr>
            <w:r w:rsidRPr="0056595D">
              <w:rPr>
                <w:b/>
                <w:bCs/>
              </w:rPr>
              <w:t>B5</w:t>
            </w:r>
          </w:p>
        </w:tc>
        <w:tc>
          <w:tcPr>
            <w:tcW w:w="192" w:type="pct"/>
          </w:tcPr>
          <w:p w:rsidR="009F2642" w:rsidRPr="0056595D" w:rsidRDefault="009F2642" w:rsidP="007A149F">
            <w:pPr>
              <w:rPr>
                <w:b/>
                <w:bCs/>
              </w:rPr>
            </w:pPr>
            <w:r w:rsidRPr="0056595D">
              <w:rPr>
                <w:b/>
                <w:bCs/>
              </w:rPr>
              <w:t>B6</w:t>
            </w:r>
          </w:p>
        </w:tc>
        <w:tc>
          <w:tcPr>
            <w:tcW w:w="197" w:type="pct"/>
          </w:tcPr>
          <w:p w:rsidR="009F2642" w:rsidRPr="0056595D" w:rsidRDefault="009F2642" w:rsidP="007A149F">
            <w:pPr>
              <w:rPr>
                <w:b/>
                <w:bCs/>
              </w:rPr>
            </w:pPr>
            <w:r w:rsidRPr="0056595D">
              <w:rPr>
                <w:b/>
                <w:bCs/>
              </w:rPr>
              <w:t>C1</w:t>
            </w:r>
          </w:p>
        </w:tc>
        <w:tc>
          <w:tcPr>
            <w:tcW w:w="197" w:type="pct"/>
          </w:tcPr>
          <w:p w:rsidR="009F2642" w:rsidRPr="0056595D" w:rsidRDefault="009F2642" w:rsidP="007A149F">
            <w:pPr>
              <w:rPr>
                <w:b/>
                <w:bCs/>
              </w:rPr>
            </w:pPr>
            <w:r w:rsidRPr="0056595D">
              <w:rPr>
                <w:b/>
                <w:bCs/>
              </w:rPr>
              <w:t>C2</w:t>
            </w:r>
          </w:p>
        </w:tc>
        <w:tc>
          <w:tcPr>
            <w:tcW w:w="197" w:type="pct"/>
          </w:tcPr>
          <w:p w:rsidR="009F2642" w:rsidRPr="0056595D" w:rsidRDefault="009F2642" w:rsidP="007A149F">
            <w:pPr>
              <w:rPr>
                <w:b/>
                <w:bCs/>
              </w:rPr>
            </w:pPr>
            <w:r w:rsidRPr="0056595D">
              <w:rPr>
                <w:b/>
                <w:bCs/>
              </w:rPr>
              <w:t>C3</w:t>
            </w:r>
          </w:p>
        </w:tc>
        <w:tc>
          <w:tcPr>
            <w:tcW w:w="197" w:type="pct"/>
          </w:tcPr>
          <w:p w:rsidR="009F2642" w:rsidRPr="0056595D" w:rsidRDefault="009F2642" w:rsidP="007A149F">
            <w:pPr>
              <w:rPr>
                <w:b/>
                <w:bCs/>
              </w:rPr>
            </w:pPr>
            <w:r w:rsidRPr="0056595D">
              <w:rPr>
                <w:b/>
                <w:bCs/>
              </w:rPr>
              <w:t>C4</w:t>
            </w:r>
          </w:p>
        </w:tc>
        <w:tc>
          <w:tcPr>
            <w:tcW w:w="197" w:type="pct"/>
          </w:tcPr>
          <w:p w:rsidR="009F2642" w:rsidRPr="0056595D" w:rsidRDefault="009F2642" w:rsidP="007A149F">
            <w:pPr>
              <w:rPr>
                <w:b/>
                <w:bCs/>
              </w:rPr>
            </w:pPr>
            <w:r w:rsidRPr="0056595D">
              <w:rPr>
                <w:b/>
                <w:bCs/>
              </w:rPr>
              <w:t>C5</w:t>
            </w:r>
          </w:p>
        </w:tc>
        <w:tc>
          <w:tcPr>
            <w:tcW w:w="197" w:type="pct"/>
          </w:tcPr>
          <w:p w:rsidR="009F2642" w:rsidRPr="0056595D" w:rsidRDefault="009F2642" w:rsidP="007A149F">
            <w:pPr>
              <w:rPr>
                <w:b/>
                <w:bCs/>
              </w:rPr>
            </w:pPr>
            <w:r w:rsidRPr="0056595D">
              <w:rPr>
                <w:b/>
                <w:bCs/>
              </w:rPr>
              <w:t>D1</w:t>
            </w:r>
          </w:p>
        </w:tc>
        <w:tc>
          <w:tcPr>
            <w:tcW w:w="197" w:type="pct"/>
          </w:tcPr>
          <w:p w:rsidR="009F2642" w:rsidRPr="0056595D" w:rsidRDefault="009F2642" w:rsidP="007A149F">
            <w:pPr>
              <w:rPr>
                <w:b/>
                <w:bCs/>
              </w:rPr>
            </w:pPr>
            <w:r w:rsidRPr="0056595D">
              <w:rPr>
                <w:b/>
                <w:bCs/>
              </w:rPr>
              <w:t>D2</w:t>
            </w:r>
          </w:p>
        </w:tc>
        <w:tc>
          <w:tcPr>
            <w:tcW w:w="197" w:type="pct"/>
          </w:tcPr>
          <w:p w:rsidR="009F2642" w:rsidRPr="0056595D" w:rsidRDefault="009F2642" w:rsidP="007A149F">
            <w:pPr>
              <w:rPr>
                <w:b/>
                <w:bCs/>
              </w:rPr>
            </w:pPr>
            <w:r w:rsidRPr="0056595D">
              <w:rPr>
                <w:b/>
                <w:bCs/>
              </w:rPr>
              <w:t>D3</w:t>
            </w:r>
          </w:p>
        </w:tc>
        <w:tc>
          <w:tcPr>
            <w:tcW w:w="197" w:type="pct"/>
          </w:tcPr>
          <w:p w:rsidR="009F2642" w:rsidRPr="0056595D" w:rsidRDefault="009F2642" w:rsidP="007A149F">
            <w:pPr>
              <w:rPr>
                <w:b/>
                <w:bCs/>
              </w:rPr>
            </w:pPr>
            <w:r w:rsidRPr="0056595D">
              <w:rPr>
                <w:b/>
                <w:bCs/>
              </w:rPr>
              <w:t>D4</w:t>
            </w:r>
          </w:p>
        </w:tc>
        <w:tc>
          <w:tcPr>
            <w:tcW w:w="197" w:type="pct"/>
          </w:tcPr>
          <w:p w:rsidR="009F2642" w:rsidRPr="0056595D" w:rsidRDefault="009F2642" w:rsidP="007A149F">
            <w:pPr>
              <w:rPr>
                <w:b/>
                <w:bCs/>
              </w:rPr>
            </w:pPr>
            <w:r w:rsidRPr="0056595D">
              <w:rPr>
                <w:b/>
                <w:bCs/>
              </w:rPr>
              <w:t>D5</w:t>
            </w:r>
          </w:p>
        </w:tc>
        <w:tc>
          <w:tcPr>
            <w:tcW w:w="197" w:type="pct"/>
          </w:tcPr>
          <w:p w:rsidR="009F2642" w:rsidRPr="0056595D" w:rsidRDefault="009F2642" w:rsidP="007A149F">
            <w:pPr>
              <w:rPr>
                <w:b/>
                <w:bCs/>
              </w:rPr>
            </w:pPr>
            <w:r w:rsidRPr="0056595D">
              <w:rPr>
                <w:b/>
                <w:bCs/>
              </w:rPr>
              <w:t>D6</w:t>
            </w:r>
          </w:p>
        </w:tc>
        <w:tc>
          <w:tcPr>
            <w:tcW w:w="197" w:type="pct"/>
          </w:tcPr>
          <w:p w:rsidR="009F2642" w:rsidRPr="0056595D" w:rsidRDefault="009F2642" w:rsidP="007A149F">
            <w:pPr>
              <w:rPr>
                <w:b/>
                <w:bCs/>
              </w:rPr>
            </w:pPr>
            <w:r w:rsidRPr="0056595D">
              <w:rPr>
                <w:b/>
                <w:bCs/>
              </w:rPr>
              <w:t>D7</w:t>
            </w:r>
          </w:p>
        </w:tc>
      </w:tr>
      <w:tr w:rsidR="009F2642" w:rsidRPr="00FA5459" w:rsidTr="007A149F">
        <w:trPr>
          <w:cantSplit/>
        </w:trPr>
        <w:tc>
          <w:tcPr>
            <w:tcW w:w="521" w:type="pct"/>
          </w:tcPr>
          <w:p w:rsidR="009F2642" w:rsidRPr="0056595D" w:rsidRDefault="009F2642" w:rsidP="007A149F">
            <w:pPr>
              <w:rPr>
                <w:sz w:val="18"/>
                <w:szCs w:val="18"/>
              </w:rPr>
            </w:pPr>
            <w:r w:rsidRPr="004E1D5D">
              <w:rPr>
                <w:rFonts w:asciiTheme="minorBidi" w:hAnsiTheme="minorBidi" w:cstheme="minorBidi"/>
              </w:rPr>
              <w:t xml:space="preserve">PRS4510 Global Sustainability Issues &amp; Practice  </w:t>
            </w:r>
          </w:p>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r>
      <w:tr w:rsidR="009F2642" w:rsidRPr="00FA5459" w:rsidTr="007A149F">
        <w:trPr>
          <w:cantSplit/>
        </w:trPr>
        <w:tc>
          <w:tcPr>
            <w:tcW w:w="521" w:type="pct"/>
          </w:tcPr>
          <w:p w:rsidR="009F2642" w:rsidRDefault="009F2642" w:rsidP="007A149F">
            <w:pPr>
              <w:rPr>
                <w:rFonts w:asciiTheme="minorBidi" w:hAnsiTheme="minorBidi" w:cstheme="minorBidi"/>
              </w:rPr>
            </w:pPr>
            <w:r w:rsidRPr="004E1D5D">
              <w:rPr>
                <w:rFonts w:asciiTheme="minorBidi" w:hAnsiTheme="minorBidi" w:cstheme="minorBidi"/>
              </w:rPr>
              <w:lastRenderedPageBreak/>
              <w:t xml:space="preserve">PRS4520 Applied Sustainability Case Study </w:t>
            </w:r>
          </w:p>
          <w:p w:rsidR="009F2642" w:rsidRPr="0056595D" w:rsidRDefault="009F2642" w:rsidP="007A149F">
            <w:pPr>
              <w:rPr>
                <w:sz w:val="18"/>
                <w:szCs w:val="18"/>
              </w:rPr>
            </w:pP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r>
      <w:tr w:rsidR="009F2642" w:rsidRPr="00FA5459" w:rsidTr="007A149F">
        <w:trPr>
          <w:cantSplit/>
        </w:trPr>
        <w:tc>
          <w:tcPr>
            <w:tcW w:w="521" w:type="pct"/>
          </w:tcPr>
          <w:p w:rsidR="009F2642" w:rsidRPr="0056595D" w:rsidRDefault="009F2642" w:rsidP="007A149F">
            <w:pPr>
              <w:rPr>
                <w:sz w:val="18"/>
                <w:szCs w:val="18"/>
              </w:rPr>
            </w:pPr>
            <w:r>
              <w:rPr>
                <w:rFonts w:asciiTheme="minorBidi" w:hAnsiTheme="minorBidi" w:cstheme="minorBidi"/>
                <w:bCs/>
              </w:rPr>
              <w:t>PRS4530 Environmental</w:t>
            </w:r>
            <w:r w:rsidRPr="004E1D5D">
              <w:rPr>
                <w:rFonts w:asciiTheme="minorBidi" w:hAnsiTheme="minorBidi" w:cstheme="minorBidi"/>
                <w:bCs/>
              </w:rPr>
              <w:t xml:space="preserve"> Law and Governance</w:t>
            </w:r>
          </w:p>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r>
              <w:t>x</w:t>
            </w:r>
          </w:p>
        </w:tc>
        <w:tc>
          <w:tcPr>
            <w:tcW w:w="192" w:type="pct"/>
          </w:tcPr>
          <w:p w:rsidR="009F2642" w:rsidRPr="007647B4" w:rsidRDefault="009F2642" w:rsidP="007A149F">
            <w:r>
              <w:t>x</w:t>
            </w:r>
          </w:p>
        </w:tc>
        <w:tc>
          <w:tcPr>
            <w:tcW w:w="192" w:type="pct"/>
          </w:tcPr>
          <w:p w:rsidR="009F2642" w:rsidRPr="007647B4" w:rsidRDefault="009F2642" w:rsidP="007A149F">
            <w:r>
              <w:t>x</w:t>
            </w:r>
          </w:p>
        </w:tc>
        <w:tc>
          <w:tcPr>
            <w:tcW w:w="192"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r>
      <w:tr w:rsidR="009F2642" w:rsidRPr="00FA5459" w:rsidTr="007A149F">
        <w:trPr>
          <w:cantSplit/>
        </w:trPr>
        <w:tc>
          <w:tcPr>
            <w:tcW w:w="521" w:type="pct"/>
          </w:tcPr>
          <w:p w:rsidR="009F2642" w:rsidRPr="004E1D5D" w:rsidRDefault="009F2642" w:rsidP="007A149F">
            <w:pPr>
              <w:rPr>
                <w:rFonts w:asciiTheme="minorBidi" w:hAnsiTheme="minorBidi" w:cstheme="minorBidi"/>
              </w:rPr>
            </w:pPr>
            <w:r w:rsidRPr="004E1D5D">
              <w:rPr>
                <w:rFonts w:asciiTheme="minorBidi" w:hAnsiTheme="minorBidi" w:cstheme="minorBidi"/>
              </w:rPr>
              <w:t xml:space="preserve">PRS4700 Environmental Assessment and Management </w:t>
            </w:r>
          </w:p>
          <w:p w:rsidR="009F2642" w:rsidRPr="0056595D" w:rsidRDefault="009F2642" w:rsidP="007A149F">
            <w:pPr>
              <w:rPr>
                <w:sz w:val="18"/>
                <w:szCs w:val="18"/>
              </w:rPr>
            </w:pPr>
          </w:p>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r>
      <w:tr w:rsidR="009F2642" w:rsidRPr="00FA5459" w:rsidTr="007A149F">
        <w:trPr>
          <w:cantSplit/>
        </w:trPr>
        <w:tc>
          <w:tcPr>
            <w:tcW w:w="521" w:type="pct"/>
          </w:tcPr>
          <w:p w:rsidR="009F2642" w:rsidRPr="0056595D" w:rsidRDefault="009F2642" w:rsidP="007A149F">
            <w:pPr>
              <w:rPr>
                <w:sz w:val="18"/>
                <w:szCs w:val="18"/>
              </w:rPr>
            </w:pPr>
            <w:r w:rsidRPr="004E1D5D">
              <w:rPr>
                <w:rFonts w:asciiTheme="minorBidi" w:hAnsiTheme="minorBidi" w:cstheme="minorBidi"/>
              </w:rPr>
              <w:t>PRS4999 Professional Experience Placement or Virtual Placement</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r>
              <w:t>x</w:t>
            </w:r>
          </w:p>
        </w:tc>
      </w:tr>
      <w:tr w:rsidR="009F2642" w:rsidRPr="00FA5459" w:rsidTr="007A149F">
        <w:trPr>
          <w:cantSplit/>
        </w:trPr>
        <w:tc>
          <w:tcPr>
            <w:tcW w:w="521" w:type="pct"/>
          </w:tcPr>
          <w:p w:rsidR="009F2642" w:rsidRPr="004E1D5D" w:rsidRDefault="009F2642" w:rsidP="007A149F">
            <w:pPr>
              <w:contextualSpacing/>
              <w:rPr>
                <w:rFonts w:asciiTheme="minorBidi" w:hAnsiTheme="minorBidi" w:cstheme="minorBidi"/>
              </w:rPr>
            </w:pPr>
            <w:r>
              <w:rPr>
                <w:rFonts w:asciiTheme="minorBidi" w:hAnsiTheme="minorBidi" w:cstheme="minorBidi"/>
              </w:rPr>
              <w:t>PRS4431 Fundamentals of Strategic Risk Management</w:t>
            </w:r>
            <w:r w:rsidRPr="004E1D5D">
              <w:rPr>
                <w:rFonts w:asciiTheme="minorBidi" w:hAnsiTheme="minorBidi" w:cstheme="minorBidi"/>
              </w:rPr>
              <w:t xml:space="preserve"> </w:t>
            </w:r>
          </w:p>
          <w:p w:rsidR="009F2642" w:rsidRPr="0056595D" w:rsidRDefault="009F2642" w:rsidP="007A149F">
            <w:pPr>
              <w:rPr>
                <w:sz w:val="18"/>
                <w:szCs w:val="18"/>
              </w:rPr>
            </w:pPr>
          </w:p>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r>
      <w:tr w:rsidR="009F2642" w:rsidRPr="00FA5459" w:rsidTr="007A149F">
        <w:trPr>
          <w:cantSplit/>
        </w:trPr>
        <w:tc>
          <w:tcPr>
            <w:tcW w:w="521" w:type="pct"/>
          </w:tcPr>
          <w:p w:rsidR="009F2642" w:rsidRPr="0056595D" w:rsidRDefault="009F2642" w:rsidP="007A149F">
            <w:pPr>
              <w:rPr>
                <w:sz w:val="18"/>
                <w:szCs w:val="18"/>
              </w:rPr>
            </w:pPr>
            <w:r>
              <w:rPr>
                <w:rFonts w:asciiTheme="minorBidi" w:hAnsiTheme="minorBidi" w:cstheme="minorBidi"/>
              </w:rPr>
              <w:t>PRS4435</w:t>
            </w:r>
            <w:r w:rsidRPr="004E1D5D">
              <w:rPr>
                <w:rFonts w:asciiTheme="minorBidi" w:hAnsiTheme="minorBidi" w:cstheme="minorBidi"/>
              </w:rPr>
              <w:t xml:space="preserve"> Flood Risk Management</w:t>
            </w:r>
          </w:p>
        </w:tc>
        <w:tc>
          <w:tcPr>
            <w:tcW w:w="192" w:type="pct"/>
          </w:tcPr>
          <w:p w:rsidR="009F2642" w:rsidRPr="007647B4" w:rsidRDefault="009F2642" w:rsidP="007A149F"/>
        </w:tc>
        <w:tc>
          <w:tcPr>
            <w:tcW w:w="192" w:type="pct"/>
          </w:tcPr>
          <w:p w:rsidR="009F2642" w:rsidRPr="005E65DB" w:rsidRDefault="009F2642" w:rsidP="007A149F">
            <w:pPr>
              <w:rPr>
                <w:color w:val="000000" w:themeColor="text1"/>
              </w:rPr>
            </w:pPr>
            <w:r w:rsidRPr="005E65DB">
              <w:rPr>
                <w:color w:val="000000" w:themeColor="text1"/>
              </w:rPr>
              <w:t>x</w:t>
            </w:r>
          </w:p>
        </w:tc>
        <w:tc>
          <w:tcPr>
            <w:tcW w:w="192" w:type="pct"/>
          </w:tcPr>
          <w:p w:rsidR="009F2642" w:rsidRPr="005E65DB" w:rsidRDefault="009F2642" w:rsidP="007A149F">
            <w:pPr>
              <w:rPr>
                <w:color w:val="000000" w:themeColor="text1"/>
              </w:rPr>
            </w:pPr>
          </w:p>
        </w:tc>
        <w:tc>
          <w:tcPr>
            <w:tcW w:w="192" w:type="pct"/>
          </w:tcPr>
          <w:p w:rsidR="009F2642" w:rsidRPr="005E65DB" w:rsidRDefault="009F2642" w:rsidP="007A149F">
            <w:pPr>
              <w:rPr>
                <w:color w:val="000000" w:themeColor="text1"/>
              </w:rPr>
            </w:pPr>
          </w:p>
        </w:tc>
        <w:tc>
          <w:tcPr>
            <w:tcW w:w="192" w:type="pct"/>
          </w:tcPr>
          <w:p w:rsidR="009F2642" w:rsidRPr="005E65DB" w:rsidRDefault="009F2642" w:rsidP="007A149F">
            <w:pPr>
              <w:rPr>
                <w:color w:val="000000" w:themeColor="text1"/>
              </w:rPr>
            </w:pPr>
          </w:p>
        </w:tc>
        <w:tc>
          <w:tcPr>
            <w:tcW w:w="192" w:type="pct"/>
          </w:tcPr>
          <w:p w:rsidR="009F2642" w:rsidRPr="005E65DB" w:rsidRDefault="009F2642" w:rsidP="007A149F">
            <w:pPr>
              <w:rPr>
                <w:color w:val="000000" w:themeColor="text1"/>
              </w:rPr>
            </w:pPr>
            <w:r w:rsidRPr="005E65DB">
              <w:rPr>
                <w:color w:val="000000" w:themeColor="text1"/>
              </w:rPr>
              <w:t>x</w:t>
            </w:r>
          </w:p>
        </w:tc>
        <w:tc>
          <w:tcPr>
            <w:tcW w:w="192" w:type="pct"/>
          </w:tcPr>
          <w:p w:rsidR="009F2642" w:rsidRPr="005E65DB" w:rsidRDefault="009F2642" w:rsidP="007A149F">
            <w:pPr>
              <w:rPr>
                <w:color w:val="000000" w:themeColor="text1"/>
              </w:rPr>
            </w:pPr>
          </w:p>
        </w:tc>
        <w:tc>
          <w:tcPr>
            <w:tcW w:w="192" w:type="pct"/>
          </w:tcPr>
          <w:p w:rsidR="009F2642" w:rsidRPr="005E65DB" w:rsidRDefault="009F2642" w:rsidP="007A149F">
            <w:pPr>
              <w:rPr>
                <w:color w:val="000000" w:themeColor="text1"/>
              </w:rPr>
            </w:pPr>
          </w:p>
        </w:tc>
        <w:tc>
          <w:tcPr>
            <w:tcW w:w="192" w:type="pct"/>
          </w:tcPr>
          <w:p w:rsidR="009F2642" w:rsidRPr="005E65DB" w:rsidRDefault="009F2642" w:rsidP="007A149F">
            <w:pPr>
              <w:rPr>
                <w:color w:val="000000" w:themeColor="text1"/>
              </w:rPr>
            </w:pPr>
            <w:r w:rsidRPr="005E65DB">
              <w:rPr>
                <w:color w:val="000000" w:themeColor="text1"/>
              </w:rPr>
              <w:t>x</w:t>
            </w:r>
          </w:p>
        </w:tc>
        <w:tc>
          <w:tcPr>
            <w:tcW w:w="192" w:type="pct"/>
          </w:tcPr>
          <w:p w:rsidR="009F2642" w:rsidRPr="005E65DB" w:rsidRDefault="009F2642" w:rsidP="007A149F">
            <w:pPr>
              <w:rPr>
                <w:color w:val="000000" w:themeColor="text1"/>
              </w:rPr>
            </w:pPr>
            <w:r w:rsidRPr="005E65DB">
              <w:rPr>
                <w:color w:val="000000" w:themeColor="text1"/>
              </w:rPr>
              <w:t>x</w:t>
            </w:r>
          </w:p>
        </w:tc>
        <w:tc>
          <w:tcPr>
            <w:tcW w:w="192" w:type="pct"/>
          </w:tcPr>
          <w:p w:rsidR="009F2642" w:rsidRPr="005E65DB" w:rsidRDefault="009F2642" w:rsidP="007A149F">
            <w:pPr>
              <w:rPr>
                <w:color w:val="000000" w:themeColor="text1"/>
              </w:rPr>
            </w:pPr>
            <w:r w:rsidRPr="005E65DB">
              <w:rPr>
                <w:color w:val="000000" w:themeColor="text1"/>
              </w:rPr>
              <w:t>x</w:t>
            </w:r>
          </w:p>
        </w:tc>
        <w:tc>
          <w:tcPr>
            <w:tcW w:w="197" w:type="pct"/>
          </w:tcPr>
          <w:p w:rsidR="009F2642" w:rsidRPr="005E65DB" w:rsidRDefault="009F2642" w:rsidP="007A149F">
            <w:pPr>
              <w:rPr>
                <w:color w:val="000000" w:themeColor="text1"/>
              </w:rPr>
            </w:pPr>
            <w:r w:rsidRPr="005E65DB">
              <w:rPr>
                <w:color w:val="000000" w:themeColor="text1"/>
              </w:rPr>
              <w:t>x</w:t>
            </w:r>
          </w:p>
        </w:tc>
        <w:tc>
          <w:tcPr>
            <w:tcW w:w="197" w:type="pct"/>
          </w:tcPr>
          <w:p w:rsidR="009F2642" w:rsidRPr="005E65DB" w:rsidRDefault="009F2642" w:rsidP="007A149F">
            <w:pPr>
              <w:rPr>
                <w:color w:val="000000" w:themeColor="text1"/>
              </w:rPr>
            </w:pPr>
          </w:p>
        </w:tc>
        <w:tc>
          <w:tcPr>
            <w:tcW w:w="197" w:type="pct"/>
          </w:tcPr>
          <w:p w:rsidR="009F2642" w:rsidRPr="005E65DB" w:rsidRDefault="009F2642" w:rsidP="007A149F">
            <w:pPr>
              <w:rPr>
                <w:color w:val="000000" w:themeColor="text1"/>
              </w:rPr>
            </w:pPr>
          </w:p>
        </w:tc>
        <w:tc>
          <w:tcPr>
            <w:tcW w:w="197" w:type="pct"/>
          </w:tcPr>
          <w:p w:rsidR="009F2642" w:rsidRPr="005E65DB" w:rsidRDefault="009F2642" w:rsidP="007A149F">
            <w:pPr>
              <w:rPr>
                <w:color w:val="000000" w:themeColor="text1"/>
              </w:rPr>
            </w:pPr>
          </w:p>
        </w:tc>
        <w:tc>
          <w:tcPr>
            <w:tcW w:w="197" w:type="pct"/>
          </w:tcPr>
          <w:p w:rsidR="009F2642" w:rsidRPr="005E65DB" w:rsidRDefault="009F2642" w:rsidP="007A149F">
            <w:pPr>
              <w:rPr>
                <w:color w:val="000000" w:themeColor="text1"/>
              </w:rPr>
            </w:pPr>
          </w:p>
        </w:tc>
        <w:tc>
          <w:tcPr>
            <w:tcW w:w="197" w:type="pct"/>
          </w:tcPr>
          <w:p w:rsidR="009F2642" w:rsidRPr="005E65DB" w:rsidRDefault="009F2642" w:rsidP="007A149F">
            <w:pPr>
              <w:rPr>
                <w:color w:val="000000" w:themeColor="text1"/>
              </w:rPr>
            </w:pPr>
          </w:p>
        </w:tc>
        <w:tc>
          <w:tcPr>
            <w:tcW w:w="197" w:type="pct"/>
          </w:tcPr>
          <w:p w:rsidR="009F2642" w:rsidRPr="005E65DB" w:rsidRDefault="009F2642" w:rsidP="007A149F">
            <w:pPr>
              <w:rPr>
                <w:color w:val="000000" w:themeColor="text1"/>
              </w:rPr>
            </w:pPr>
          </w:p>
        </w:tc>
        <w:tc>
          <w:tcPr>
            <w:tcW w:w="197" w:type="pct"/>
          </w:tcPr>
          <w:p w:rsidR="009F2642" w:rsidRPr="005E65DB" w:rsidRDefault="009F2642" w:rsidP="007A149F">
            <w:pPr>
              <w:rPr>
                <w:color w:val="000000" w:themeColor="text1"/>
              </w:rPr>
            </w:pPr>
            <w:r w:rsidRPr="005E65DB">
              <w:rPr>
                <w:color w:val="000000" w:themeColor="text1"/>
              </w:rPr>
              <w:t>x</w:t>
            </w:r>
          </w:p>
        </w:tc>
        <w:tc>
          <w:tcPr>
            <w:tcW w:w="197" w:type="pct"/>
          </w:tcPr>
          <w:p w:rsidR="009F2642" w:rsidRPr="005E65DB" w:rsidRDefault="009F2642" w:rsidP="007A149F">
            <w:pPr>
              <w:rPr>
                <w:color w:val="000000" w:themeColor="text1"/>
              </w:rPr>
            </w:pPr>
          </w:p>
        </w:tc>
        <w:tc>
          <w:tcPr>
            <w:tcW w:w="197" w:type="pct"/>
          </w:tcPr>
          <w:p w:rsidR="009F2642" w:rsidRPr="005E65DB" w:rsidRDefault="009F2642" w:rsidP="007A149F">
            <w:pPr>
              <w:rPr>
                <w:color w:val="000000" w:themeColor="text1"/>
              </w:rPr>
            </w:pPr>
          </w:p>
        </w:tc>
        <w:tc>
          <w:tcPr>
            <w:tcW w:w="197" w:type="pct"/>
          </w:tcPr>
          <w:p w:rsidR="009F2642" w:rsidRPr="005E65DB" w:rsidRDefault="009F2642" w:rsidP="007A149F">
            <w:pPr>
              <w:rPr>
                <w:color w:val="000000" w:themeColor="text1"/>
              </w:rPr>
            </w:pPr>
            <w:r w:rsidRPr="005E65DB">
              <w:rPr>
                <w:color w:val="000000" w:themeColor="text1"/>
              </w:rPr>
              <w:t>x</w:t>
            </w:r>
          </w:p>
        </w:tc>
        <w:tc>
          <w:tcPr>
            <w:tcW w:w="197" w:type="pct"/>
          </w:tcPr>
          <w:p w:rsidR="009F2642" w:rsidRPr="005E65DB" w:rsidRDefault="009F2642" w:rsidP="007A149F">
            <w:pPr>
              <w:rPr>
                <w:color w:val="000000" w:themeColor="text1"/>
              </w:rPr>
            </w:pPr>
          </w:p>
        </w:tc>
      </w:tr>
      <w:tr w:rsidR="009F2642" w:rsidRPr="00FA5459" w:rsidTr="007A149F">
        <w:trPr>
          <w:cantSplit/>
        </w:trPr>
        <w:tc>
          <w:tcPr>
            <w:tcW w:w="521" w:type="pct"/>
          </w:tcPr>
          <w:p w:rsidR="009F2642" w:rsidRPr="0056595D" w:rsidRDefault="009F2642" w:rsidP="007A149F">
            <w:pPr>
              <w:rPr>
                <w:sz w:val="18"/>
                <w:szCs w:val="18"/>
              </w:rPr>
            </w:pPr>
            <w:r w:rsidRPr="004E1D5D">
              <w:rPr>
                <w:rFonts w:asciiTheme="minorBidi" w:hAnsiTheme="minorBidi" w:cstheme="minorBidi"/>
              </w:rPr>
              <w:lastRenderedPageBreak/>
              <w:t>LEX4130</w:t>
            </w:r>
            <w:r>
              <w:rPr>
                <w:rFonts w:asciiTheme="minorBidi" w:hAnsiTheme="minorBidi" w:cstheme="minorBidi"/>
              </w:rPr>
              <w:t xml:space="preserve"> </w:t>
            </w:r>
            <w:r w:rsidRPr="004E1D5D">
              <w:rPr>
                <w:rFonts w:asciiTheme="minorBidi" w:hAnsiTheme="minorBidi" w:cstheme="minorBidi"/>
              </w:rPr>
              <w:t>Corporate Governance and Corporate Social Responsibility</w:t>
            </w:r>
          </w:p>
        </w:tc>
        <w:tc>
          <w:tcPr>
            <w:tcW w:w="192" w:type="pct"/>
          </w:tcPr>
          <w:p w:rsidR="009F2642" w:rsidRPr="007647B4" w:rsidRDefault="009F2642" w:rsidP="007A149F">
            <w:r>
              <w:t>x</w:t>
            </w:r>
          </w:p>
        </w:tc>
        <w:tc>
          <w:tcPr>
            <w:tcW w:w="192" w:type="pct"/>
          </w:tcPr>
          <w:p w:rsidR="009F2642" w:rsidRPr="007647B4" w:rsidRDefault="009F2642" w:rsidP="007A149F">
            <w:r>
              <w:t>x</w:t>
            </w:r>
          </w:p>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r>
      <w:tr w:rsidR="009F2642" w:rsidRPr="00FA5459" w:rsidTr="007A149F">
        <w:trPr>
          <w:cantSplit/>
        </w:trPr>
        <w:tc>
          <w:tcPr>
            <w:tcW w:w="521" w:type="pct"/>
          </w:tcPr>
          <w:p w:rsidR="009F2642" w:rsidRPr="0056595D" w:rsidRDefault="009F2642" w:rsidP="007A149F">
            <w:pPr>
              <w:rPr>
                <w:sz w:val="18"/>
                <w:szCs w:val="18"/>
              </w:rPr>
            </w:pPr>
            <w:r w:rsidRPr="004E1D5D">
              <w:rPr>
                <w:rFonts w:asciiTheme="minorBidi" w:hAnsiTheme="minorBidi" w:cstheme="minorBidi"/>
              </w:rPr>
              <w:t>PRS4299 Research Methods</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r>
      <w:tr w:rsidR="009F2642" w:rsidRPr="00FA5459" w:rsidTr="007A149F">
        <w:trPr>
          <w:cantSplit/>
        </w:trPr>
        <w:tc>
          <w:tcPr>
            <w:tcW w:w="521" w:type="pct"/>
          </w:tcPr>
          <w:p w:rsidR="009F2642" w:rsidRPr="0056595D" w:rsidRDefault="009F2642" w:rsidP="007A149F">
            <w:pPr>
              <w:rPr>
                <w:sz w:val="18"/>
                <w:szCs w:val="18"/>
              </w:rPr>
            </w:pPr>
            <w:r w:rsidRPr="004E1D5D">
              <w:rPr>
                <w:rFonts w:asciiTheme="minorBidi" w:hAnsiTheme="minorBidi" w:cstheme="minorBidi"/>
              </w:rPr>
              <w:t>PRS4699 MSc Dissertation</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r>
              <w:t>x</w:t>
            </w:r>
          </w:p>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2"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tc>
        <w:tc>
          <w:tcPr>
            <w:tcW w:w="197" w:type="pct"/>
          </w:tcPr>
          <w:p w:rsidR="009F2642" w:rsidRPr="007647B4" w:rsidRDefault="009F2642" w:rsidP="007A149F">
            <w:r>
              <w:t>x</w:t>
            </w:r>
          </w:p>
        </w:tc>
        <w:tc>
          <w:tcPr>
            <w:tcW w:w="197" w:type="pct"/>
          </w:tcPr>
          <w:p w:rsidR="009F2642" w:rsidRPr="007647B4" w:rsidRDefault="009F2642" w:rsidP="007A149F">
            <w:r>
              <w:t>x</w:t>
            </w:r>
          </w:p>
        </w:tc>
        <w:tc>
          <w:tcPr>
            <w:tcW w:w="197" w:type="pct"/>
          </w:tcPr>
          <w:p w:rsidR="009F2642" w:rsidRPr="007647B4" w:rsidRDefault="009F2642" w:rsidP="007A149F"/>
        </w:tc>
      </w:tr>
    </w:tbl>
    <w:p w:rsidR="009F2642" w:rsidRDefault="009F2642" w:rsidP="009F2642">
      <w:pPr>
        <w:rPr>
          <w:b/>
          <w:sz w:val="28"/>
          <w:szCs w:val="28"/>
        </w:rPr>
      </w:pPr>
    </w:p>
    <w:p w:rsidR="009F2642" w:rsidRDefault="009F2642" w:rsidP="009F2642">
      <w:pPr>
        <w:rPr>
          <w:b/>
          <w:sz w:val="16"/>
          <w:szCs w:val="16"/>
        </w:rPr>
      </w:pPr>
    </w:p>
    <w:p w:rsidR="009F2642" w:rsidRDefault="009F2642" w:rsidP="009F2642">
      <w:pPr>
        <w:rPr>
          <w:b/>
          <w:sz w:val="16"/>
          <w:szCs w:val="16"/>
        </w:rPr>
      </w:pPr>
    </w:p>
    <w:p w:rsidR="009F2642" w:rsidRDefault="009F2642" w:rsidP="009F2642">
      <w:pPr>
        <w:rPr>
          <w:b/>
          <w:sz w:val="16"/>
          <w:szCs w:val="16"/>
        </w:rPr>
      </w:pPr>
    </w:p>
    <w:p w:rsidR="009F2642" w:rsidRDefault="009F2642" w:rsidP="009F2642">
      <w:pPr>
        <w:rPr>
          <w:b/>
          <w:sz w:val="16"/>
          <w:szCs w:val="16"/>
        </w:rPr>
      </w:pPr>
    </w:p>
    <w:p w:rsidR="009F2642" w:rsidRDefault="009F2642" w:rsidP="009F2642">
      <w:pPr>
        <w:rPr>
          <w:b/>
          <w:sz w:val="16"/>
          <w:szCs w:val="16"/>
        </w:rPr>
      </w:pPr>
    </w:p>
    <w:p w:rsidR="009F2642" w:rsidRDefault="009F2642" w:rsidP="009F2642">
      <w:pPr>
        <w:rPr>
          <w:b/>
          <w:sz w:val="16"/>
          <w:szCs w:val="16"/>
        </w:rPr>
      </w:pPr>
    </w:p>
    <w:p w:rsidR="009F2642" w:rsidRDefault="009F2642" w:rsidP="009F2642">
      <w:pPr>
        <w:rPr>
          <w:b/>
          <w:sz w:val="16"/>
          <w:szCs w:val="16"/>
        </w:rPr>
      </w:pPr>
    </w:p>
    <w:p w:rsidR="009F2642" w:rsidRPr="00F26427" w:rsidRDefault="009F2642" w:rsidP="009F2642">
      <w:pPr>
        <w:rPr>
          <w:b/>
          <w:sz w:val="16"/>
          <w:szCs w:val="16"/>
        </w:rPr>
      </w:pPr>
    </w:p>
    <w:p w:rsidR="009F2642" w:rsidRDefault="009F2642" w:rsidP="009F2642">
      <w:pPr>
        <w:rPr>
          <w:b/>
          <w:sz w:val="28"/>
          <w:szCs w:val="28"/>
        </w:rPr>
      </w:pPr>
      <w:r>
        <w:rPr>
          <w:b/>
          <w:sz w:val="28"/>
          <w:szCs w:val="28"/>
        </w:rPr>
        <w:t xml:space="preserve">PG Diploma </w:t>
      </w:r>
      <w:r w:rsidRPr="00C77384">
        <w:rPr>
          <w:b/>
          <w:sz w:val="28"/>
          <w:szCs w:val="28"/>
        </w:rPr>
        <w:t>Programme learning outcomes</w:t>
      </w:r>
    </w:p>
    <w:p w:rsidR="009F2642" w:rsidRDefault="009F2642" w:rsidP="009F26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5726"/>
        <w:gridCol w:w="697"/>
        <w:gridCol w:w="7070"/>
      </w:tblGrid>
      <w:tr w:rsidR="009F2642" w:rsidRPr="00FA5459" w:rsidTr="007A149F">
        <w:trPr>
          <w:cantSplit/>
        </w:trPr>
        <w:tc>
          <w:tcPr>
            <w:tcW w:w="2260" w:type="pct"/>
            <w:gridSpan w:val="2"/>
          </w:tcPr>
          <w:p w:rsidR="009F2642" w:rsidRPr="007647B4" w:rsidRDefault="009F2642" w:rsidP="007A149F">
            <w:pPr>
              <w:rPr>
                <w:b/>
                <w:bCs/>
              </w:rPr>
            </w:pPr>
            <w:r w:rsidRPr="007647B4">
              <w:rPr>
                <w:b/>
                <w:bCs/>
              </w:rPr>
              <w:t>Knowledge and understanding</w:t>
            </w:r>
          </w:p>
        </w:tc>
        <w:tc>
          <w:tcPr>
            <w:tcW w:w="2740" w:type="pct"/>
            <w:gridSpan w:val="2"/>
          </w:tcPr>
          <w:p w:rsidR="009F2642" w:rsidRPr="007647B4" w:rsidRDefault="009F2642" w:rsidP="007A149F">
            <w:pPr>
              <w:rPr>
                <w:b/>
                <w:bCs/>
              </w:rPr>
            </w:pPr>
            <w:r w:rsidRPr="007647B4">
              <w:rPr>
                <w:b/>
                <w:bCs/>
              </w:rPr>
              <w:t>Practical skills</w:t>
            </w:r>
          </w:p>
        </w:tc>
      </w:tr>
      <w:tr w:rsidR="009F2642" w:rsidRPr="00FA5459" w:rsidTr="007A149F">
        <w:tc>
          <w:tcPr>
            <w:tcW w:w="240" w:type="pct"/>
          </w:tcPr>
          <w:p w:rsidR="009F2642" w:rsidRPr="007647B4" w:rsidRDefault="009F2642" w:rsidP="007A149F">
            <w:r w:rsidRPr="007647B4">
              <w:t>A1</w:t>
            </w:r>
          </w:p>
        </w:tc>
        <w:tc>
          <w:tcPr>
            <w:tcW w:w="2020" w:type="pct"/>
          </w:tcPr>
          <w:p w:rsidR="009F2642" w:rsidRPr="007647B4" w:rsidRDefault="009F2642" w:rsidP="007A149F">
            <w:pPr>
              <w:spacing w:line="276" w:lineRule="auto"/>
            </w:pPr>
            <w:r w:rsidRPr="007647B4">
              <w:t>Key principles and concepts of Sustainability and Environmental Management and how these relate to current environmental and social issues.</w:t>
            </w:r>
          </w:p>
          <w:p w:rsidR="009F2642" w:rsidRPr="007647B4" w:rsidRDefault="009F2642" w:rsidP="007A149F"/>
        </w:tc>
        <w:tc>
          <w:tcPr>
            <w:tcW w:w="246" w:type="pct"/>
          </w:tcPr>
          <w:p w:rsidR="009F2642" w:rsidRPr="007647B4" w:rsidRDefault="009F2642" w:rsidP="007A149F">
            <w:r w:rsidRPr="007647B4">
              <w:t>C1</w:t>
            </w:r>
          </w:p>
        </w:tc>
        <w:tc>
          <w:tcPr>
            <w:tcW w:w="2494" w:type="pct"/>
          </w:tcPr>
          <w:p w:rsidR="009F2642" w:rsidRDefault="009F2642" w:rsidP="007A149F">
            <w:pPr>
              <w:spacing w:line="276" w:lineRule="auto"/>
            </w:pPr>
            <w:r>
              <w:t>R</w:t>
            </w:r>
            <w:r w:rsidRPr="004E292B">
              <w:t>esearch and critically review information sources</w:t>
            </w:r>
          </w:p>
          <w:p w:rsidR="009F2642" w:rsidRPr="007647B4" w:rsidRDefault="009F2642" w:rsidP="007A149F">
            <w:pPr>
              <w:pStyle w:val="ListParagraph"/>
              <w:spacing w:line="276" w:lineRule="auto"/>
              <w:ind w:left="360"/>
            </w:pPr>
          </w:p>
        </w:tc>
      </w:tr>
      <w:tr w:rsidR="009F2642" w:rsidRPr="00FA5459" w:rsidTr="007A149F">
        <w:tc>
          <w:tcPr>
            <w:tcW w:w="240" w:type="pct"/>
          </w:tcPr>
          <w:p w:rsidR="009F2642" w:rsidRPr="007647B4" w:rsidRDefault="009F2642" w:rsidP="007A149F">
            <w:r w:rsidRPr="007647B4">
              <w:t>A2</w:t>
            </w:r>
          </w:p>
        </w:tc>
        <w:tc>
          <w:tcPr>
            <w:tcW w:w="2020" w:type="pct"/>
          </w:tcPr>
          <w:p w:rsidR="009F2642" w:rsidRPr="007647B4" w:rsidRDefault="009F2642" w:rsidP="007A149F">
            <w:pPr>
              <w:spacing w:line="276" w:lineRule="auto"/>
            </w:pPr>
            <w:r w:rsidRPr="007647B4">
              <w:t>Current policies and institutions and legislation, from the local to the global scale that influence and respond to changing sustainability agendas.</w:t>
            </w:r>
          </w:p>
          <w:p w:rsidR="009F2642" w:rsidRPr="007647B4" w:rsidRDefault="009F2642" w:rsidP="007A149F"/>
        </w:tc>
        <w:tc>
          <w:tcPr>
            <w:tcW w:w="246" w:type="pct"/>
          </w:tcPr>
          <w:p w:rsidR="009F2642" w:rsidRPr="007647B4" w:rsidRDefault="009F2642" w:rsidP="007A149F">
            <w:r w:rsidRPr="007647B4">
              <w:t>C2</w:t>
            </w:r>
          </w:p>
        </w:tc>
        <w:tc>
          <w:tcPr>
            <w:tcW w:w="2494" w:type="pct"/>
          </w:tcPr>
          <w:p w:rsidR="009F2642" w:rsidRDefault="009F2642" w:rsidP="007A149F">
            <w:pPr>
              <w:spacing w:line="276" w:lineRule="auto"/>
            </w:pPr>
            <w:r w:rsidRPr="004E292B">
              <w:t xml:space="preserve">Select and apply appropriate qualitative and quantitative </w:t>
            </w:r>
            <w:r>
              <w:t xml:space="preserve">practice and </w:t>
            </w:r>
            <w:r w:rsidRPr="004E292B">
              <w:t>research skills in collecting</w:t>
            </w:r>
            <w:r>
              <w:t>,</w:t>
            </w:r>
            <w:r w:rsidRPr="004E292B">
              <w:t xml:space="preserve"> analysing </w:t>
            </w:r>
            <w:r>
              <w:t xml:space="preserve">and using </w:t>
            </w:r>
            <w:r w:rsidRPr="004E292B">
              <w:t>data</w:t>
            </w:r>
            <w:r>
              <w:t xml:space="preserve"> to determine outcomes.</w:t>
            </w:r>
          </w:p>
          <w:p w:rsidR="009F2642" w:rsidRPr="007647B4" w:rsidRDefault="009F2642" w:rsidP="007A149F"/>
        </w:tc>
      </w:tr>
      <w:tr w:rsidR="009F2642" w:rsidRPr="00FA5459" w:rsidTr="007A149F">
        <w:tc>
          <w:tcPr>
            <w:tcW w:w="240" w:type="pct"/>
          </w:tcPr>
          <w:p w:rsidR="009F2642" w:rsidRPr="007647B4" w:rsidRDefault="009F2642" w:rsidP="007A149F">
            <w:r w:rsidRPr="007647B4">
              <w:t>A3</w:t>
            </w:r>
          </w:p>
        </w:tc>
        <w:tc>
          <w:tcPr>
            <w:tcW w:w="2020" w:type="pct"/>
          </w:tcPr>
          <w:p w:rsidR="009F2642" w:rsidRPr="007647B4" w:rsidRDefault="009F2642" w:rsidP="007A149F">
            <w:pPr>
              <w:spacing w:line="276" w:lineRule="auto"/>
            </w:pPr>
            <w:r w:rsidRPr="007647B4">
              <w:t>Applied approaches to the effective assessment and management of environmental aspects in practice and the complexity of factors influencing their effectiveness</w:t>
            </w:r>
          </w:p>
          <w:p w:rsidR="009F2642" w:rsidRPr="007647B4" w:rsidRDefault="009F2642" w:rsidP="007A149F"/>
        </w:tc>
        <w:tc>
          <w:tcPr>
            <w:tcW w:w="246" w:type="pct"/>
          </w:tcPr>
          <w:p w:rsidR="009F2642" w:rsidRPr="007647B4" w:rsidRDefault="009F2642" w:rsidP="007A149F">
            <w:r w:rsidRPr="007647B4">
              <w:lastRenderedPageBreak/>
              <w:t>C3</w:t>
            </w:r>
          </w:p>
        </w:tc>
        <w:tc>
          <w:tcPr>
            <w:tcW w:w="2494" w:type="pct"/>
          </w:tcPr>
          <w:p w:rsidR="009F2642" w:rsidRDefault="009F2642" w:rsidP="007A149F">
            <w:pPr>
              <w:spacing w:line="276" w:lineRule="auto"/>
            </w:pPr>
            <w:r w:rsidRPr="004E292B">
              <w:t>Make an effective individual presentation and contribute to a group presentation using appropriate supporting visual and oral presentation skills.</w:t>
            </w:r>
          </w:p>
          <w:p w:rsidR="009F2642" w:rsidRPr="007647B4" w:rsidRDefault="009F2642" w:rsidP="007A149F"/>
        </w:tc>
      </w:tr>
      <w:tr w:rsidR="009F2642" w:rsidRPr="00FA5459" w:rsidTr="007A149F">
        <w:tc>
          <w:tcPr>
            <w:tcW w:w="240" w:type="pct"/>
          </w:tcPr>
          <w:p w:rsidR="009F2642" w:rsidRPr="007647B4" w:rsidRDefault="009F2642" w:rsidP="007A149F">
            <w:r w:rsidRPr="007647B4">
              <w:lastRenderedPageBreak/>
              <w:t>A4</w:t>
            </w:r>
          </w:p>
        </w:tc>
        <w:tc>
          <w:tcPr>
            <w:tcW w:w="2020" w:type="pct"/>
          </w:tcPr>
          <w:p w:rsidR="009F2642" w:rsidRPr="007647B4" w:rsidRDefault="009F2642" w:rsidP="007A149F">
            <w:pPr>
              <w:spacing w:line="276" w:lineRule="auto"/>
            </w:pPr>
            <w:r w:rsidRPr="007647B4">
              <w:t>Key principles of Sustainability and the relationship of these to current debates in environmental management and society.</w:t>
            </w:r>
          </w:p>
          <w:p w:rsidR="009F2642" w:rsidRPr="007647B4" w:rsidRDefault="009F2642" w:rsidP="007A149F"/>
        </w:tc>
        <w:tc>
          <w:tcPr>
            <w:tcW w:w="246" w:type="pct"/>
          </w:tcPr>
          <w:p w:rsidR="009F2642" w:rsidRPr="007647B4" w:rsidRDefault="009F2642" w:rsidP="007A149F">
            <w:r w:rsidRPr="007647B4">
              <w:t>C4</w:t>
            </w:r>
          </w:p>
        </w:tc>
        <w:tc>
          <w:tcPr>
            <w:tcW w:w="2494" w:type="pct"/>
          </w:tcPr>
          <w:p w:rsidR="009F2642" w:rsidRDefault="009F2642" w:rsidP="007A149F">
            <w:pPr>
              <w:spacing w:line="276" w:lineRule="auto"/>
            </w:pPr>
            <w:r w:rsidRPr="004E292B">
              <w:t>Synthesise the above skills in the successful implementation and w</w:t>
            </w:r>
            <w:r>
              <w:t>riting up of a research project or technical reports</w:t>
            </w:r>
          </w:p>
          <w:p w:rsidR="009F2642" w:rsidRPr="007647B4" w:rsidRDefault="009F2642" w:rsidP="007A149F"/>
        </w:tc>
      </w:tr>
      <w:tr w:rsidR="009F2642" w:rsidRPr="00FA5459" w:rsidTr="007A149F">
        <w:tc>
          <w:tcPr>
            <w:tcW w:w="240" w:type="pct"/>
          </w:tcPr>
          <w:p w:rsidR="009F2642" w:rsidRPr="007647B4" w:rsidRDefault="009F2642" w:rsidP="007A149F">
            <w:r w:rsidRPr="007647B4">
              <w:t>A5</w:t>
            </w:r>
          </w:p>
        </w:tc>
        <w:tc>
          <w:tcPr>
            <w:tcW w:w="2020" w:type="pct"/>
          </w:tcPr>
          <w:p w:rsidR="009F2642" w:rsidRPr="007647B4" w:rsidRDefault="009F2642" w:rsidP="007A149F">
            <w:pPr>
              <w:spacing w:line="276" w:lineRule="auto"/>
            </w:pPr>
            <w:r>
              <w:t xml:space="preserve">(Option only) </w:t>
            </w:r>
            <w:r w:rsidRPr="007647B4">
              <w:t>A wide range of research methodologies suitable for application at the post-graduate level</w:t>
            </w:r>
          </w:p>
          <w:p w:rsidR="009F2642" w:rsidRPr="007647B4" w:rsidRDefault="009F2642" w:rsidP="007A149F"/>
        </w:tc>
        <w:tc>
          <w:tcPr>
            <w:tcW w:w="246" w:type="pct"/>
          </w:tcPr>
          <w:p w:rsidR="009F2642" w:rsidRPr="007647B4" w:rsidRDefault="009F2642" w:rsidP="007A149F"/>
        </w:tc>
        <w:tc>
          <w:tcPr>
            <w:tcW w:w="2494" w:type="pct"/>
          </w:tcPr>
          <w:p w:rsidR="009F2642" w:rsidRPr="007647B4" w:rsidRDefault="009F2642" w:rsidP="007A149F"/>
        </w:tc>
      </w:tr>
      <w:tr w:rsidR="009F2642" w:rsidRPr="00FA5459" w:rsidTr="007A149F">
        <w:trPr>
          <w:cantSplit/>
        </w:trPr>
        <w:tc>
          <w:tcPr>
            <w:tcW w:w="2260" w:type="pct"/>
            <w:gridSpan w:val="2"/>
          </w:tcPr>
          <w:p w:rsidR="009F2642" w:rsidRPr="007647B4" w:rsidRDefault="009F2642" w:rsidP="007A149F">
            <w:pPr>
              <w:rPr>
                <w:b/>
                <w:bCs/>
              </w:rPr>
            </w:pPr>
            <w:r w:rsidRPr="007647B4">
              <w:rPr>
                <w:b/>
                <w:bCs/>
              </w:rPr>
              <w:t>Cognitive skills</w:t>
            </w:r>
          </w:p>
        </w:tc>
        <w:tc>
          <w:tcPr>
            <w:tcW w:w="2740" w:type="pct"/>
            <w:gridSpan w:val="2"/>
          </w:tcPr>
          <w:p w:rsidR="009F2642" w:rsidRPr="007647B4" w:rsidRDefault="009F2642" w:rsidP="007A149F">
            <w:pPr>
              <w:rPr>
                <w:b/>
                <w:bCs/>
              </w:rPr>
            </w:pPr>
            <w:r>
              <w:rPr>
                <w:b/>
                <w:bCs/>
              </w:rPr>
              <w:t>Graduate Skills</w:t>
            </w:r>
          </w:p>
        </w:tc>
      </w:tr>
      <w:tr w:rsidR="009F2642" w:rsidRPr="00FA5459" w:rsidTr="007A149F">
        <w:tc>
          <w:tcPr>
            <w:tcW w:w="240" w:type="pct"/>
          </w:tcPr>
          <w:p w:rsidR="009F2642" w:rsidRPr="007647B4" w:rsidRDefault="009F2642" w:rsidP="007A149F">
            <w:r w:rsidRPr="007647B4">
              <w:t>B1</w:t>
            </w:r>
          </w:p>
        </w:tc>
        <w:tc>
          <w:tcPr>
            <w:tcW w:w="2020" w:type="pct"/>
          </w:tcPr>
          <w:p w:rsidR="009F2642" w:rsidRPr="00F77A6F" w:rsidRDefault="009F2642" w:rsidP="007A149F">
            <w:pPr>
              <w:spacing w:line="276" w:lineRule="auto"/>
            </w:pPr>
            <w:r w:rsidRPr="00F77A6F">
              <w:t>Critically analyse competing contemporary theories and explanations of sustainability principles.</w:t>
            </w:r>
          </w:p>
          <w:p w:rsidR="009F2642" w:rsidRPr="00F77A6F" w:rsidRDefault="009F2642" w:rsidP="007A149F"/>
        </w:tc>
        <w:tc>
          <w:tcPr>
            <w:tcW w:w="246" w:type="pct"/>
          </w:tcPr>
          <w:p w:rsidR="009F2642" w:rsidRPr="007647B4" w:rsidRDefault="009F2642" w:rsidP="007A149F">
            <w:pPr>
              <w:snapToGrid w:val="0"/>
              <w:spacing w:before="60" w:after="60"/>
            </w:pPr>
            <w:r w:rsidRPr="007647B4">
              <w:t>D1</w:t>
            </w:r>
          </w:p>
        </w:tc>
        <w:tc>
          <w:tcPr>
            <w:tcW w:w="2494" w:type="pct"/>
          </w:tcPr>
          <w:p w:rsidR="009F2642" w:rsidRPr="00C620FF" w:rsidRDefault="009F2642" w:rsidP="007A149F">
            <w:pPr>
              <w:spacing w:line="276" w:lineRule="auto"/>
            </w:pPr>
            <w:r>
              <w:t>E</w:t>
            </w:r>
            <w:r w:rsidRPr="00C620FF">
              <w:t>ffective team work</w:t>
            </w:r>
          </w:p>
          <w:p w:rsidR="009F2642" w:rsidRPr="007647B4" w:rsidRDefault="009F2642" w:rsidP="007A149F">
            <w:pPr>
              <w:spacing w:line="276" w:lineRule="auto"/>
              <w:ind w:left="360"/>
            </w:pPr>
          </w:p>
        </w:tc>
      </w:tr>
      <w:tr w:rsidR="009F2642" w:rsidRPr="00FA5459" w:rsidTr="007A149F">
        <w:tc>
          <w:tcPr>
            <w:tcW w:w="240" w:type="pct"/>
          </w:tcPr>
          <w:p w:rsidR="009F2642" w:rsidRPr="007647B4" w:rsidRDefault="009F2642" w:rsidP="007A149F">
            <w:r w:rsidRPr="007647B4">
              <w:t>B2</w:t>
            </w:r>
          </w:p>
        </w:tc>
        <w:tc>
          <w:tcPr>
            <w:tcW w:w="2020" w:type="pct"/>
          </w:tcPr>
          <w:p w:rsidR="009F2642" w:rsidRPr="00F77A6F" w:rsidRDefault="009F2642" w:rsidP="007A149F">
            <w:pPr>
              <w:spacing w:line="276" w:lineRule="auto"/>
            </w:pPr>
            <w:r w:rsidRPr="00F77A6F">
              <w:t>Critically evaluate the importance of key Environmental policy making institutions</w:t>
            </w:r>
          </w:p>
          <w:p w:rsidR="009F2642" w:rsidRPr="00F77A6F" w:rsidRDefault="009F2642" w:rsidP="007A149F"/>
        </w:tc>
        <w:tc>
          <w:tcPr>
            <w:tcW w:w="246" w:type="pct"/>
          </w:tcPr>
          <w:p w:rsidR="009F2642" w:rsidRPr="007647B4" w:rsidRDefault="009F2642" w:rsidP="007A149F">
            <w:pPr>
              <w:snapToGrid w:val="0"/>
              <w:spacing w:before="60" w:after="60"/>
            </w:pPr>
            <w:r w:rsidRPr="007647B4">
              <w:t>D2</w:t>
            </w:r>
          </w:p>
        </w:tc>
        <w:tc>
          <w:tcPr>
            <w:tcW w:w="2494" w:type="pct"/>
          </w:tcPr>
          <w:p w:rsidR="009F2642" w:rsidRPr="00C620FF" w:rsidRDefault="009F2642" w:rsidP="007A149F">
            <w:pPr>
              <w:spacing w:line="276" w:lineRule="auto"/>
            </w:pPr>
            <w:r>
              <w:t>E</w:t>
            </w:r>
            <w:r w:rsidRPr="00C620FF">
              <w:t>ffective communication in verbal and visual forms of presentation</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r w:rsidRPr="007647B4">
              <w:t>B3</w:t>
            </w:r>
          </w:p>
        </w:tc>
        <w:tc>
          <w:tcPr>
            <w:tcW w:w="2020" w:type="pct"/>
          </w:tcPr>
          <w:p w:rsidR="009F2642" w:rsidRPr="007647B4" w:rsidRDefault="009F2642" w:rsidP="007A149F">
            <w:pPr>
              <w:spacing w:line="276" w:lineRule="auto"/>
              <w:rPr>
                <w:highlight w:val="yellow"/>
              </w:rPr>
            </w:pPr>
            <w:r w:rsidRPr="00154412">
              <w:t>Evaluate the relative roles of formal and informal institutions and personnel in managing the process of change for sustainability</w:t>
            </w:r>
          </w:p>
        </w:tc>
        <w:tc>
          <w:tcPr>
            <w:tcW w:w="246" w:type="pct"/>
          </w:tcPr>
          <w:p w:rsidR="009F2642" w:rsidRPr="007647B4" w:rsidRDefault="009F2642" w:rsidP="007A149F">
            <w:pPr>
              <w:snapToGrid w:val="0"/>
              <w:spacing w:before="60" w:after="60"/>
            </w:pPr>
            <w:r w:rsidRPr="007647B4">
              <w:t>D3</w:t>
            </w:r>
          </w:p>
        </w:tc>
        <w:tc>
          <w:tcPr>
            <w:tcW w:w="2494" w:type="pct"/>
          </w:tcPr>
          <w:p w:rsidR="009F2642" w:rsidRPr="00C620FF" w:rsidRDefault="009F2642" w:rsidP="007A149F">
            <w:pPr>
              <w:spacing w:line="276" w:lineRule="auto"/>
            </w:pPr>
            <w:r>
              <w:t>A</w:t>
            </w:r>
            <w:r w:rsidRPr="00C620FF">
              <w:t>bility to write in a variety of formats (e.g. essays, reports, critiques)</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r w:rsidRPr="007647B4">
              <w:t>B4</w:t>
            </w:r>
          </w:p>
        </w:tc>
        <w:tc>
          <w:tcPr>
            <w:tcW w:w="2020" w:type="pct"/>
          </w:tcPr>
          <w:p w:rsidR="009F2642" w:rsidRPr="007647B4" w:rsidRDefault="009F2642" w:rsidP="007A149F">
            <w:pPr>
              <w:spacing w:line="276" w:lineRule="auto"/>
              <w:rPr>
                <w:highlight w:val="yellow"/>
              </w:rPr>
            </w:pPr>
            <w:r w:rsidRPr="00154412">
              <w:t>Synthesise understanding of environmental processes and policy frameworks from a diverse range of sources.</w:t>
            </w:r>
          </w:p>
          <w:p w:rsidR="009F2642" w:rsidRPr="007647B4" w:rsidRDefault="009F2642" w:rsidP="007A149F">
            <w:pPr>
              <w:rPr>
                <w:highlight w:val="yellow"/>
              </w:rPr>
            </w:pPr>
          </w:p>
        </w:tc>
        <w:tc>
          <w:tcPr>
            <w:tcW w:w="246" w:type="pct"/>
          </w:tcPr>
          <w:p w:rsidR="009F2642" w:rsidRPr="007647B4" w:rsidRDefault="009F2642" w:rsidP="007A149F">
            <w:pPr>
              <w:snapToGrid w:val="0"/>
              <w:spacing w:before="60" w:after="60"/>
            </w:pPr>
            <w:r w:rsidRPr="007647B4">
              <w:t>D4</w:t>
            </w:r>
          </w:p>
        </w:tc>
        <w:tc>
          <w:tcPr>
            <w:tcW w:w="2494" w:type="pct"/>
          </w:tcPr>
          <w:p w:rsidR="009F2642" w:rsidRPr="00C620FF" w:rsidRDefault="009F2642" w:rsidP="007A149F">
            <w:pPr>
              <w:spacing w:line="276" w:lineRule="auto"/>
            </w:pPr>
            <w:r>
              <w:t>U</w:t>
            </w:r>
            <w:r w:rsidRPr="00C620FF">
              <w:t>se of appropriate IT packages</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r w:rsidRPr="007647B4">
              <w:t>B5</w:t>
            </w:r>
          </w:p>
        </w:tc>
        <w:tc>
          <w:tcPr>
            <w:tcW w:w="2020" w:type="pct"/>
          </w:tcPr>
          <w:p w:rsidR="009F2642" w:rsidRPr="00154412" w:rsidRDefault="009F2642" w:rsidP="007A149F">
            <w:pPr>
              <w:spacing w:line="276" w:lineRule="auto"/>
            </w:pPr>
            <w:r w:rsidRPr="00154412">
              <w:t xml:space="preserve">Compare and critically evaluate various policy and environmental assessment frameworks </w:t>
            </w:r>
          </w:p>
          <w:p w:rsidR="009F2642" w:rsidRPr="00154412" w:rsidRDefault="009F2642" w:rsidP="007A149F"/>
        </w:tc>
        <w:tc>
          <w:tcPr>
            <w:tcW w:w="246" w:type="pct"/>
          </w:tcPr>
          <w:p w:rsidR="009F2642" w:rsidRPr="007647B4" w:rsidRDefault="009F2642" w:rsidP="007A149F">
            <w:pPr>
              <w:snapToGrid w:val="0"/>
              <w:spacing w:before="60" w:after="60"/>
            </w:pPr>
            <w:r w:rsidRPr="007647B4">
              <w:t>D5</w:t>
            </w:r>
          </w:p>
        </w:tc>
        <w:tc>
          <w:tcPr>
            <w:tcW w:w="2494" w:type="pct"/>
          </w:tcPr>
          <w:p w:rsidR="009F2642" w:rsidRPr="00C620FF" w:rsidRDefault="009F2642" w:rsidP="007A149F">
            <w:pPr>
              <w:spacing w:line="276" w:lineRule="auto"/>
            </w:pPr>
            <w:r>
              <w:t>T</w:t>
            </w:r>
            <w:r w:rsidRPr="00C620FF">
              <w:t>ime management</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r w:rsidRPr="007647B4">
              <w:t>B6</w:t>
            </w:r>
          </w:p>
        </w:tc>
        <w:tc>
          <w:tcPr>
            <w:tcW w:w="2020" w:type="pct"/>
          </w:tcPr>
          <w:p w:rsidR="009F2642" w:rsidRPr="00154412" w:rsidRDefault="009F2642" w:rsidP="007A149F">
            <w:pPr>
              <w:spacing w:line="276" w:lineRule="auto"/>
            </w:pPr>
            <w:r w:rsidRPr="00154412">
              <w:t>Construct reasoned and well supported arguments, justifying conclusions reached.</w:t>
            </w:r>
          </w:p>
          <w:p w:rsidR="009F2642" w:rsidRPr="00154412" w:rsidRDefault="009F2642" w:rsidP="007A149F"/>
        </w:tc>
        <w:tc>
          <w:tcPr>
            <w:tcW w:w="246" w:type="pct"/>
          </w:tcPr>
          <w:p w:rsidR="009F2642" w:rsidRPr="007647B4" w:rsidRDefault="009F2642" w:rsidP="007A149F">
            <w:pPr>
              <w:snapToGrid w:val="0"/>
              <w:spacing w:before="60" w:after="60"/>
            </w:pPr>
            <w:r w:rsidRPr="007647B4">
              <w:t>D6</w:t>
            </w:r>
          </w:p>
        </w:tc>
        <w:tc>
          <w:tcPr>
            <w:tcW w:w="2494" w:type="pct"/>
          </w:tcPr>
          <w:p w:rsidR="009F2642" w:rsidRDefault="009F2642" w:rsidP="007A149F">
            <w:pPr>
              <w:spacing w:line="276" w:lineRule="auto"/>
            </w:pPr>
            <w:r>
              <w:t>Independent</w:t>
            </w:r>
            <w:r w:rsidRPr="00C620FF">
              <w:t xml:space="preserve"> learning</w:t>
            </w:r>
          </w:p>
          <w:p w:rsidR="009F2642" w:rsidRPr="007647B4" w:rsidRDefault="009F2642" w:rsidP="007A149F">
            <w:pPr>
              <w:spacing w:before="60" w:after="60"/>
            </w:pPr>
          </w:p>
        </w:tc>
      </w:tr>
      <w:tr w:rsidR="009F2642" w:rsidRPr="00FA5459" w:rsidTr="007A149F">
        <w:tc>
          <w:tcPr>
            <w:tcW w:w="240" w:type="pct"/>
          </w:tcPr>
          <w:p w:rsidR="009F2642" w:rsidRPr="007647B4" w:rsidRDefault="009F2642" w:rsidP="007A149F"/>
        </w:tc>
        <w:tc>
          <w:tcPr>
            <w:tcW w:w="2020" w:type="pct"/>
          </w:tcPr>
          <w:p w:rsidR="009F2642" w:rsidRPr="007647B4" w:rsidRDefault="009F2642" w:rsidP="007A149F"/>
        </w:tc>
        <w:tc>
          <w:tcPr>
            <w:tcW w:w="246" w:type="pct"/>
          </w:tcPr>
          <w:p w:rsidR="009F2642" w:rsidRPr="007647B4" w:rsidRDefault="009F2642" w:rsidP="007A149F">
            <w:pPr>
              <w:snapToGrid w:val="0"/>
              <w:spacing w:before="60" w:after="60"/>
            </w:pPr>
            <w:r w:rsidRPr="007647B4">
              <w:t>D7</w:t>
            </w:r>
          </w:p>
        </w:tc>
        <w:tc>
          <w:tcPr>
            <w:tcW w:w="2494" w:type="pct"/>
          </w:tcPr>
          <w:p w:rsidR="009F2642" w:rsidRPr="007647B4" w:rsidRDefault="009F2642" w:rsidP="007A149F">
            <w:pPr>
              <w:snapToGrid w:val="0"/>
              <w:spacing w:before="60" w:after="60"/>
            </w:pPr>
            <w:r>
              <w:t>P</w:t>
            </w:r>
            <w:r w:rsidRPr="00C620FF">
              <w:t>rofessional practice, including consideration of ethical , societal and financial issues</w:t>
            </w:r>
          </w:p>
        </w:tc>
      </w:tr>
    </w:tbl>
    <w:p w:rsidR="009F2642" w:rsidRDefault="009F2642" w:rsidP="009F2642"/>
    <w:p w:rsidR="009F2642" w:rsidRDefault="009F2642" w:rsidP="009F2642"/>
    <w:tbl>
      <w:tblPr>
        <w:tblW w:w="4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45"/>
        <w:gridCol w:w="543"/>
        <w:gridCol w:w="543"/>
        <w:gridCol w:w="543"/>
        <w:gridCol w:w="543"/>
        <w:gridCol w:w="540"/>
        <w:gridCol w:w="538"/>
        <w:gridCol w:w="538"/>
        <w:gridCol w:w="538"/>
        <w:gridCol w:w="538"/>
        <w:gridCol w:w="538"/>
        <w:gridCol w:w="538"/>
        <w:gridCol w:w="550"/>
        <w:gridCol w:w="550"/>
        <w:gridCol w:w="550"/>
        <w:gridCol w:w="550"/>
        <w:gridCol w:w="550"/>
        <w:gridCol w:w="550"/>
        <w:gridCol w:w="545"/>
        <w:gridCol w:w="545"/>
        <w:gridCol w:w="545"/>
        <w:gridCol w:w="540"/>
      </w:tblGrid>
      <w:tr w:rsidR="009F2642" w:rsidRPr="007647B4" w:rsidTr="007A149F">
        <w:tc>
          <w:tcPr>
            <w:tcW w:w="5000" w:type="pct"/>
            <w:gridSpan w:val="23"/>
          </w:tcPr>
          <w:p w:rsidR="009F2642" w:rsidRPr="00D8299C" w:rsidRDefault="009F2642" w:rsidP="007A149F">
            <w:pPr>
              <w:rPr>
                <w:b/>
              </w:rPr>
            </w:pPr>
            <w:r>
              <w:rPr>
                <w:b/>
              </w:rPr>
              <w:lastRenderedPageBreak/>
              <w:t xml:space="preserve">PG Dip </w:t>
            </w:r>
            <w:r w:rsidRPr="00D8299C">
              <w:rPr>
                <w:b/>
              </w:rPr>
              <w:t>Programme outcomes – highest level to be achieved by all graduates</w:t>
            </w:r>
          </w:p>
        </w:tc>
      </w:tr>
      <w:tr w:rsidR="009F2642" w:rsidRPr="007647B4" w:rsidTr="007A149F">
        <w:tc>
          <w:tcPr>
            <w:tcW w:w="218" w:type="pct"/>
          </w:tcPr>
          <w:p w:rsidR="009F2642" w:rsidRPr="004F46BD" w:rsidRDefault="009F2642" w:rsidP="007A149F">
            <w:pPr>
              <w:rPr>
                <w:b/>
                <w:sz w:val="20"/>
                <w:szCs w:val="20"/>
              </w:rPr>
            </w:pPr>
            <w:r w:rsidRPr="004F46BD">
              <w:rPr>
                <w:b/>
                <w:sz w:val="20"/>
                <w:szCs w:val="20"/>
              </w:rPr>
              <w:t>A1</w:t>
            </w:r>
          </w:p>
        </w:tc>
        <w:tc>
          <w:tcPr>
            <w:tcW w:w="218" w:type="pct"/>
          </w:tcPr>
          <w:p w:rsidR="009F2642" w:rsidRPr="004F46BD" w:rsidRDefault="009F2642" w:rsidP="007A149F">
            <w:pPr>
              <w:rPr>
                <w:b/>
                <w:sz w:val="20"/>
                <w:szCs w:val="20"/>
              </w:rPr>
            </w:pPr>
            <w:r w:rsidRPr="004F46BD">
              <w:rPr>
                <w:b/>
                <w:sz w:val="20"/>
                <w:szCs w:val="20"/>
              </w:rPr>
              <w:t>A2</w:t>
            </w:r>
          </w:p>
        </w:tc>
        <w:tc>
          <w:tcPr>
            <w:tcW w:w="217" w:type="pct"/>
          </w:tcPr>
          <w:p w:rsidR="009F2642" w:rsidRPr="004F46BD" w:rsidRDefault="009F2642" w:rsidP="007A149F">
            <w:pPr>
              <w:rPr>
                <w:b/>
                <w:sz w:val="20"/>
                <w:szCs w:val="20"/>
              </w:rPr>
            </w:pPr>
            <w:r w:rsidRPr="004F46BD">
              <w:rPr>
                <w:b/>
                <w:sz w:val="20"/>
                <w:szCs w:val="20"/>
              </w:rPr>
              <w:t>A3</w:t>
            </w:r>
          </w:p>
        </w:tc>
        <w:tc>
          <w:tcPr>
            <w:tcW w:w="217" w:type="pct"/>
          </w:tcPr>
          <w:p w:rsidR="009F2642" w:rsidRPr="004F46BD" w:rsidRDefault="009F2642" w:rsidP="007A149F">
            <w:pPr>
              <w:rPr>
                <w:b/>
                <w:sz w:val="20"/>
                <w:szCs w:val="20"/>
              </w:rPr>
            </w:pPr>
            <w:r w:rsidRPr="004F46BD">
              <w:rPr>
                <w:b/>
                <w:sz w:val="20"/>
                <w:szCs w:val="20"/>
              </w:rPr>
              <w:t>A4</w:t>
            </w:r>
          </w:p>
        </w:tc>
        <w:tc>
          <w:tcPr>
            <w:tcW w:w="217" w:type="pct"/>
          </w:tcPr>
          <w:p w:rsidR="009F2642" w:rsidRPr="004F46BD" w:rsidRDefault="009F2642" w:rsidP="007A149F">
            <w:pPr>
              <w:rPr>
                <w:b/>
                <w:sz w:val="20"/>
                <w:szCs w:val="20"/>
              </w:rPr>
            </w:pPr>
            <w:r w:rsidRPr="004F46BD">
              <w:rPr>
                <w:b/>
                <w:sz w:val="20"/>
                <w:szCs w:val="20"/>
              </w:rPr>
              <w:t>B1</w:t>
            </w:r>
          </w:p>
        </w:tc>
        <w:tc>
          <w:tcPr>
            <w:tcW w:w="217" w:type="pct"/>
          </w:tcPr>
          <w:p w:rsidR="009F2642" w:rsidRPr="004F46BD" w:rsidRDefault="009F2642" w:rsidP="007A149F">
            <w:pPr>
              <w:rPr>
                <w:b/>
                <w:sz w:val="20"/>
                <w:szCs w:val="20"/>
              </w:rPr>
            </w:pPr>
            <w:r w:rsidRPr="004F46BD">
              <w:rPr>
                <w:b/>
                <w:sz w:val="20"/>
                <w:szCs w:val="20"/>
              </w:rPr>
              <w:t>B2</w:t>
            </w:r>
          </w:p>
        </w:tc>
        <w:tc>
          <w:tcPr>
            <w:tcW w:w="216" w:type="pct"/>
          </w:tcPr>
          <w:p w:rsidR="009F2642" w:rsidRPr="004F46BD" w:rsidRDefault="009F2642" w:rsidP="007A149F">
            <w:pPr>
              <w:rPr>
                <w:b/>
                <w:sz w:val="20"/>
                <w:szCs w:val="20"/>
              </w:rPr>
            </w:pPr>
            <w:r w:rsidRPr="004F46BD">
              <w:rPr>
                <w:b/>
                <w:sz w:val="20"/>
                <w:szCs w:val="20"/>
              </w:rPr>
              <w:t>B3</w:t>
            </w:r>
          </w:p>
        </w:tc>
        <w:tc>
          <w:tcPr>
            <w:tcW w:w="215" w:type="pct"/>
          </w:tcPr>
          <w:p w:rsidR="009F2642" w:rsidRPr="004F46BD" w:rsidRDefault="009F2642" w:rsidP="007A149F">
            <w:pPr>
              <w:rPr>
                <w:b/>
                <w:sz w:val="20"/>
                <w:szCs w:val="20"/>
              </w:rPr>
            </w:pPr>
            <w:r w:rsidRPr="004F46BD">
              <w:rPr>
                <w:b/>
                <w:sz w:val="20"/>
                <w:szCs w:val="20"/>
              </w:rPr>
              <w:t>B4</w:t>
            </w:r>
          </w:p>
        </w:tc>
        <w:tc>
          <w:tcPr>
            <w:tcW w:w="215" w:type="pct"/>
          </w:tcPr>
          <w:p w:rsidR="009F2642" w:rsidRPr="004F46BD" w:rsidRDefault="009F2642" w:rsidP="007A149F">
            <w:pPr>
              <w:rPr>
                <w:b/>
                <w:sz w:val="20"/>
                <w:szCs w:val="20"/>
              </w:rPr>
            </w:pPr>
            <w:r w:rsidRPr="004F46BD">
              <w:rPr>
                <w:b/>
                <w:sz w:val="20"/>
                <w:szCs w:val="20"/>
              </w:rPr>
              <w:t>B5</w:t>
            </w:r>
          </w:p>
        </w:tc>
        <w:tc>
          <w:tcPr>
            <w:tcW w:w="215" w:type="pct"/>
          </w:tcPr>
          <w:p w:rsidR="009F2642" w:rsidRPr="004F46BD" w:rsidRDefault="009F2642" w:rsidP="007A149F">
            <w:pPr>
              <w:rPr>
                <w:b/>
                <w:sz w:val="20"/>
                <w:szCs w:val="20"/>
              </w:rPr>
            </w:pPr>
            <w:r w:rsidRPr="004F46BD">
              <w:rPr>
                <w:b/>
                <w:sz w:val="20"/>
                <w:szCs w:val="20"/>
              </w:rPr>
              <w:t>B6</w:t>
            </w:r>
          </w:p>
        </w:tc>
        <w:tc>
          <w:tcPr>
            <w:tcW w:w="215" w:type="pct"/>
          </w:tcPr>
          <w:p w:rsidR="009F2642" w:rsidRPr="004F46BD" w:rsidRDefault="009F2642" w:rsidP="007A149F">
            <w:pPr>
              <w:rPr>
                <w:b/>
                <w:sz w:val="20"/>
                <w:szCs w:val="20"/>
              </w:rPr>
            </w:pPr>
            <w:r w:rsidRPr="004F46BD">
              <w:rPr>
                <w:b/>
                <w:sz w:val="20"/>
                <w:szCs w:val="20"/>
              </w:rPr>
              <w:t>C1</w:t>
            </w:r>
          </w:p>
        </w:tc>
        <w:tc>
          <w:tcPr>
            <w:tcW w:w="215" w:type="pct"/>
          </w:tcPr>
          <w:p w:rsidR="009F2642" w:rsidRPr="004F46BD" w:rsidRDefault="009F2642" w:rsidP="007A149F">
            <w:pPr>
              <w:rPr>
                <w:b/>
                <w:sz w:val="20"/>
                <w:szCs w:val="20"/>
              </w:rPr>
            </w:pPr>
            <w:r w:rsidRPr="004F46BD">
              <w:rPr>
                <w:b/>
                <w:sz w:val="20"/>
                <w:szCs w:val="20"/>
              </w:rPr>
              <w:t>C2</w:t>
            </w:r>
          </w:p>
        </w:tc>
        <w:tc>
          <w:tcPr>
            <w:tcW w:w="215" w:type="pct"/>
          </w:tcPr>
          <w:p w:rsidR="009F2642" w:rsidRPr="004F46BD" w:rsidRDefault="009F2642" w:rsidP="007A149F">
            <w:pPr>
              <w:rPr>
                <w:b/>
                <w:sz w:val="20"/>
                <w:szCs w:val="20"/>
              </w:rPr>
            </w:pPr>
            <w:r w:rsidRPr="004F46BD">
              <w:rPr>
                <w:b/>
                <w:sz w:val="20"/>
                <w:szCs w:val="20"/>
              </w:rPr>
              <w:t>C3</w:t>
            </w:r>
          </w:p>
        </w:tc>
        <w:tc>
          <w:tcPr>
            <w:tcW w:w="220" w:type="pct"/>
          </w:tcPr>
          <w:p w:rsidR="009F2642" w:rsidRPr="004F46BD" w:rsidRDefault="009F2642" w:rsidP="007A149F">
            <w:pPr>
              <w:rPr>
                <w:b/>
                <w:sz w:val="20"/>
                <w:szCs w:val="20"/>
              </w:rPr>
            </w:pPr>
            <w:r w:rsidRPr="004F46BD">
              <w:rPr>
                <w:b/>
                <w:sz w:val="20"/>
                <w:szCs w:val="20"/>
              </w:rPr>
              <w:t>C4</w:t>
            </w:r>
          </w:p>
        </w:tc>
        <w:tc>
          <w:tcPr>
            <w:tcW w:w="220" w:type="pct"/>
          </w:tcPr>
          <w:p w:rsidR="009F2642" w:rsidRPr="004F46BD" w:rsidRDefault="009F2642" w:rsidP="007A149F">
            <w:pPr>
              <w:rPr>
                <w:b/>
                <w:sz w:val="20"/>
                <w:szCs w:val="20"/>
              </w:rPr>
            </w:pPr>
            <w:r w:rsidRPr="004F46BD">
              <w:rPr>
                <w:b/>
                <w:sz w:val="20"/>
                <w:szCs w:val="20"/>
              </w:rPr>
              <w:t>D1</w:t>
            </w:r>
          </w:p>
        </w:tc>
        <w:tc>
          <w:tcPr>
            <w:tcW w:w="220" w:type="pct"/>
          </w:tcPr>
          <w:p w:rsidR="009F2642" w:rsidRPr="004F46BD" w:rsidRDefault="009F2642" w:rsidP="007A149F">
            <w:pPr>
              <w:rPr>
                <w:b/>
                <w:sz w:val="20"/>
                <w:szCs w:val="20"/>
              </w:rPr>
            </w:pPr>
            <w:r w:rsidRPr="004F46BD">
              <w:rPr>
                <w:b/>
                <w:sz w:val="20"/>
                <w:szCs w:val="20"/>
              </w:rPr>
              <w:t>D2</w:t>
            </w:r>
          </w:p>
        </w:tc>
        <w:tc>
          <w:tcPr>
            <w:tcW w:w="220" w:type="pct"/>
          </w:tcPr>
          <w:p w:rsidR="009F2642" w:rsidRPr="004F46BD" w:rsidRDefault="009F2642" w:rsidP="007A149F">
            <w:pPr>
              <w:rPr>
                <w:b/>
                <w:sz w:val="20"/>
                <w:szCs w:val="20"/>
              </w:rPr>
            </w:pPr>
            <w:r w:rsidRPr="004F46BD">
              <w:rPr>
                <w:b/>
                <w:sz w:val="20"/>
                <w:szCs w:val="20"/>
              </w:rPr>
              <w:t>D3</w:t>
            </w:r>
          </w:p>
        </w:tc>
        <w:tc>
          <w:tcPr>
            <w:tcW w:w="220" w:type="pct"/>
          </w:tcPr>
          <w:p w:rsidR="009F2642" w:rsidRPr="004F46BD" w:rsidRDefault="009F2642" w:rsidP="007A149F">
            <w:pPr>
              <w:rPr>
                <w:b/>
                <w:sz w:val="20"/>
                <w:szCs w:val="20"/>
              </w:rPr>
            </w:pPr>
            <w:r w:rsidRPr="004F46BD">
              <w:rPr>
                <w:b/>
                <w:sz w:val="20"/>
                <w:szCs w:val="20"/>
              </w:rPr>
              <w:t>D4</w:t>
            </w:r>
          </w:p>
        </w:tc>
        <w:tc>
          <w:tcPr>
            <w:tcW w:w="220" w:type="pct"/>
          </w:tcPr>
          <w:p w:rsidR="009F2642" w:rsidRPr="004F46BD" w:rsidRDefault="009F2642" w:rsidP="007A149F">
            <w:pPr>
              <w:rPr>
                <w:b/>
                <w:sz w:val="20"/>
                <w:szCs w:val="20"/>
              </w:rPr>
            </w:pPr>
            <w:r w:rsidRPr="004F46BD">
              <w:rPr>
                <w:b/>
                <w:sz w:val="20"/>
                <w:szCs w:val="20"/>
              </w:rPr>
              <w:t>D5</w:t>
            </w:r>
          </w:p>
        </w:tc>
        <w:tc>
          <w:tcPr>
            <w:tcW w:w="218" w:type="pct"/>
          </w:tcPr>
          <w:p w:rsidR="009F2642" w:rsidRPr="004F46BD" w:rsidRDefault="009F2642" w:rsidP="007A149F">
            <w:pPr>
              <w:rPr>
                <w:b/>
                <w:sz w:val="20"/>
                <w:szCs w:val="20"/>
              </w:rPr>
            </w:pPr>
            <w:r w:rsidRPr="004F46BD">
              <w:rPr>
                <w:b/>
                <w:sz w:val="20"/>
                <w:szCs w:val="20"/>
              </w:rPr>
              <w:t>D6</w:t>
            </w:r>
          </w:p>
        </w:tc>
        <w:tc>
          <w:tcPr>
            <w:tcW w:w="218" w:type="pct"/>
          </w:tcPr>
          <w:p w:rsidR="009F2642" w:rsidRPr="004F46BD" w:rsidRDefault="009F2642" w:rsidP="007A149F">
            <w:pPr>
              <w:rPr>
                <w:b/>
                <w:sz w:val="20"/>
                <w:szCs w:val="20"/>
              </w:rPr>
            </w:pPr>
            <w:r w:rsidRPr="004F46BD">
              <w:rPr>
                <w:b/>
                <w:sz w:val="20"/>
                <w:szCs w:val="20"/>
              </w:rPr>
              <w:t>D7</w:t>
            </w:r>
          </w:p>
        </w:tc>
        <w:tc>
          <w:tcPr>
            <w:tcW w:w="218" w:type="pct"/>
          </w:tcPr>
          <w:p w:rsidR="009F2642" w:rsidRPr="004F46BD" w:rsidRDefault="009F2642" w:rsidP="007A149F">
            <w:pPr>
              <w:rPr>
                <w:b/>
                <w:sz w:val="20"/>
                <w:szCs w:val="20"/>
              </w:rPr>
            </w:pPr>
          </w:p>
        </w:tc>
        <w:tc>
          <w:tcPr>
            <w:tcW w:w="216" w:type="pct"/>
          </w:tcPr>
          <w:p w:rsidR="009F2642" w:rsidRPr="004F46BD" w:rsidRDefault="009F2642" w:rsidP="007A149F">
            <w:pPr>
              <w:rPr>
                <w:b/>
                <w:sz w:val="20"/>
                <w:szCs w:val="20"/>
              </w:rPr>
            </w:pPr>
          </w:p>
        </w:tc>
      </w:tr>
      <w:tr w:rsidR="009F2642" w:rsidRPr="00FA5459" w:rsidTr="007A149F">
        <w:tc>
          <w:tcPr>
            <w:tcW w:w="218" w:type="pct"/>
          </w:tcPr>
          <w:p w:rsidR="009F2642" w:rsidRPr="007647B4" w:rsidRDefault="009F2642" w:rsidP="007A149F">
            <w:r w:rsidRPr="007647B4">
              <w:t>7</w:t>
            </w:r>
          </w:p>
        </w:tc>
        <w:tc>
          <w:tcPr>
            <w:tcW w:w="218" w:type="pct"/>
          </w:tcPr>
          <w:p w:rsidR="009F2642" w:rsidRPr="007647B4" w:rsidRDefault="009F2642" w:rsidP="007A149F">
            <w:r w:rsidRPr="007647B4">
              <w:t>7</w:t>
            </w:r>
          </w:p>
        </w:tc>
        <w:tc>
          <w:tcPr>
            <w:tcW w:w="217" w:type="pct"/>
          </w:tcPr>
          <w:p w:rsidR="009F2642" w:rsidRPr="007647B4" w:rsidRDefault="009F2642" w:rsidP="007A149F">
            <w:r w:rsidRPr="007647B4">
              <w:t>7</w:t>
            </w:r>
          </w:p>
        </w:tc>
        <w:tc>
          <w:tcPr>
            <w:tcW w:w="217" w:type="pct"/>
          </w:tcPr>
          <w:p w:rsidR="009F2642" w:rsidRPr="007647B4" w:rsidRDefault="009F2642" w:rsidP="007A149F">
            <w:r w:rsidRPr="007647B4">
              <w:t>7</w:t>
            </w:r>
          </w:p>
        </w:tc>
        <w:tc>
          <w:tcPr>
            <w:tcW w:w="217" w:type="pct"/>
          </w:tcPr>
          <w:p w:rsidR="009F2642" w:rsidRPr="007647B4" w:rsidRDefault="009F2642" w:rsidP="007A149F">
            <w:r w:rsidRPr="007647B4">
              <w:t>7</w:t>
            </w:r>
          </w:p>
        </w:tc>
        <w:tc>
          <w:tcPr>
            <w:tcW w:w="217" w:type="pct"/>
          </w:tcPr>
          <w:p w:rsidR="009F2642" w:rsidRPr="007647B4" w:rsidRDefault="009F2642" w:rsidP="007A149F">
            <w:r w:rsidRPr="007647B4">
              <w:t>7</w:t>
            </w:r>
          </w:p>
        </w:tc>
        <w:tc>
          <w:tcPr>
            <w:tcW w:w="216"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15"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20" w:type="pct"/>
          </w:tcPr>
          <w:p w:rsidR="009F2642" w:rsidRPr="007647B4" w:rsidRDefault="009F2642" w:rsidP="007A149F">
            <w:r w:rsidRPr="007647B4">
              <w:t>7</w:t>
            </w:r>
          </w:p>
        </w:tc>
        <w:tc>
          <w:tcPr>
            <w:tcW w:w="218" w:type="pct"/>
          </w:tcPr>
          <w:p w:rsidR="009F2642" w:rsidRPr="007647B4" w:rsidRDefault="009F2642" w:rsidP="007A149F">
            <w:r w:rsidRPr="007647B4">
              <w:t>7</w:t>
            </w:r>
          </w:p>
        </w:tc>
        <w:tc>
          <w:tcPr>
            <w:tcW w:w="218" w:type="pct"/>
          </w:tcPr>
          <w:p w:rsidR="009F2642" w:rsidRPr="007647B4" w:rsidRDefault="009F2642" w:rsidP="007A149F">
            <w:r w:rsidRPr="007647B4">
              <w:t>7</w:t>
            </w:r>
          </w:p>
        </w:tc>
        <w:tc>
          <w:tcPr>
            <w:tcW w:w="218" w:type="pct"/>
          </w:tcPr>
          <w:p w:rsidR="009F2642" w:rsidRPr="007647B4" w:rsidRDefault="009F2642" w:rsidP="007A149F"/>
        </w:tc>
        <w:tc>
          <w:tcPr>
            <w:tcW w:w="216" w:type="pct"/>
          </w:tcPr>
          <w:p w:rsidR="009F2642" w:rsidRPr="007647B4" w:rsidRDefault="009F2642" w:rsidP="007A149F"/>
        </w:tc>
      </w:tr>
    </w:tbl>
    <w:p w:rsidR="009F2642" w:rsidRDefault="009F2642" w:rsidP="009F2642"/>
    <w:p w:rsidR="009F2642" w:rsidRDefault="009F2642" w:rsidP="009F2642"/>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28"/>
        <w:gridCol w:w="518"/>
        <w:gridCol w:w="518"/>
        <w:gridCol w:w="518"/>
        <w:gridCol w:w="518"/>
        <w:gridCol w:w="518"/>
        <w:gridCol w:w="518"/>
        <w:gridCol w:w="518"/>
        <w:gridCol w:w="516"/>
        <w:gridCol w:w="516"/>
        <w:gridCol w:w="516"/>
        <w:gridCol w:w="516"/>
        <w:gridCol w:w="532"/>
        <w:gridCol w:w="532"/>
        <w:gridCol w:w="532"/>
        <w:gridCol w:w="532"/>
        <w:gridCol w:w="532"/>
        <w:gridCol w:w="532"/>
        <w:gridCol w:w="532"/>
        <w:gridCol w:w="533"/>
        <w:gridCol w:w="533"/>
        <w:gridCol w:w="533"/>
        <w:gridCol w:w="522"/>
      </w:tblGrid>
      <w:tr w:rsidR="009F2642" w:rsidRPr="00BE3233" w:rsidTr="007A149F">
        <w:trPr>
          <w:cantSplit/>
        </w:trPr>
        <w:tc>
          <w:tcPr>
            <w:tcW w:w="685" w:type="pct"/>
          </w:tcPr>
          <w:p w:rsidR="009F2642" w:rsidRPr="00BE3233" w:rsidRDefault="009F2642" w:rsidP="007A149F">
            <w:pPr>
              <w:rPr>
                <w:rFonts w:asciiTheme="minorBidi" w:hAnsiTheme="minorBidi" w:cstheme="minorBidi"/>
                <w:b/>
                <w:bCs/>
                <w:sz w:val="18"/>
                <w:szCs w:val="18"/>
              </w:rPr>
            </w:pPr>
            <w:r w:rsidRPr="00BE3233">
              <w:rPr>
                <w:rFonts w:asciiTheme="minorBidi" w:hAnsiTheme="minorBidi" w:cstheme="minorBidi"/>
                <w:b/>
                <w:bCs/>
                <w:sz w:val="18"/>
                <w:szCs w:val="18"/>
              </w:rPr>
              <w:t>PG Dip Modules</w:t>
            </w:r>
          </w:p>
        </w:tc>
        <w:tc>
          <w:tcPr>
            <w:tcW w:w="194"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A1</w:t>
            </w:r>
          </w:p>
        </w:tc>
        <w:tc>
          <w:tcPr>
            <w:tcW w:w="194"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A2</w:t>
            </w:r>
          </w:p>
        </w:tc>
        <w:tc>
          <w:tcPr>
            <w:tcW w:w="194"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A3</w:t>
            </w:r>
          </w:p>
        </w:tc>
        <w:tc>
          <w:tcPr>
            <w:tcW w:w="194"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A4</w:t>
            </w:r>
          </w:p>
        </w:tc>
        <w:tc>
          <w:tcPr>
            <w:tcW w:w="194"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A5</w:t>
            </w:r>
          </w:p>
        </w:tc>
        <w:tc>
          <w:tcPr>
            <w:tcW w:w="194"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B1</w:t>
            </w:r>
          </w:p>
        </w:tc>
        <w:tc>
          <w:tcPr>
            <w:tcW w:w="194"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B2</w:t>
            </w:r>
          </w:p>
        </w:tc>
        <w:tc>
          <w:tcPr>
            <w:tcW w:w="193"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B3</w:t>
            </w:r>
          </w:p>
        </w:tc>
        <w:tc>
          <w:tcPr>
            <w:tcW w:w="193"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B4</w:t>
            </w:r>
          </w:p>
        </w:tc>
        <w:tc>
          <w:tcPr>
            <w:tcW w:w="193"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B5</w:t>
            </w:r>
          </w:p>
        </w:tc>
        <w:tc>
          <w:tcPr>
            <w:tcW w:w="193"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B6</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C1</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C2</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C3</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C4</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D1</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D2</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D3</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D4</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D5</w:t>
            </w:r>
          </w:p>
        </w:tc>
        <w:tc>
          <w:tcPr>
            <w:tcW w:w="199"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D6</w:t>
            </w:r>
          </w:p>
        </w:tc>
        <w:tc>
          <w:tcPr>
            <w:tcW w:w="195" w:type="pct"/>
          </w:tcPr>
          <w:p w:rsidR="009F2642" w:rsidRPr="00BE3233" w:rsidRDefault="009F2642" w:rsidP="007A149F">
            <w:pPr>
              <w:rPr>
                <w:rFonts w:asciiTheme="minorBidi" w:hAnsiTheme="minorBidi" w:cstheme="minorBidi"/>
                <w:b/>
                <w:bCs/>
              </w:rPr>
            </w:pPr>
            <w:r w:rsidRPr="00BE3233">
              <w:rPr>
                <w:rFonts w:asciiTheme="minorBidi" w:hAnsiTheme="minorBidi" w:cstheme="minorBidi"/>
                <w:b/>
                <w:bCs/>
              </w:rPr>
              <w:t>D7</w:t>
            </w:r>
          </w:p>
        </w:tc>
      </w:tr>
      <w:tr w:rsidR="009F2642" w:rsidRPr="00BE3233" w:rsidTr="007A149F">
        <w:trPr>
          <w:cantSplit/>
        </w:trPr>
        <w:tc>
          <w:tcPr>
            <w:tcW w:w="685" w:type="pct"/>
          </w:tcPr>
          <w:p w:rsidR="009F2642" w:rsidRPr="00BE3233" w:rsidRDefault="009F2642" w:rsidP="007A149F">
            <w:pPr>
              <w:rPr>
                <w:rFonts w:asciiTheme="minorBidi" w:hAnsiTheme="minorBidi" w:cstheme="minorBidi"/>
                <w:sz w:val="18"/>
                <w:szCs w:val="18"/>
              </w:rPr>
            </w:pPr>
            <w:r w:rsidRPr="00BE3233">
              <w:rPr>
                <w:rFonts w:asciiTheme="minorBidi" w:hAnsiTheme="minorBidi" w:cstheme="minorBidi"/>
              </w:rPr>
              <w:t xml:space="preserve">PRS4510 Global Sustainability Issues &amp; Practice  </w:t>
            </w: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5" w:type="pct"/>
          </w:tcPr>
          <w:p w:rsidR="009F2642" w:rsidRPr="00BE3233" w:rsidRDefault="009F2642" w:rsidP="007A149F">
            <w:pPr>
              <w:rPr>
                <w:rFonts w:asciiTheme="minorBidi" w:hAnsiTheme="minorBidi" w:cstheme="minorBidi"/>
              </w:rPr>
            </w:pPr>
          </w:p>
        </w:tc>
      </w:tr>
      <w:tr w:rsidR="009F2642" w:rsidRPr="00BE3233" w:rsidTr="007A149F">
        <w:trPr>
          <w:cantSplit/>
        </w:trPr>
        <w:tc>
          <w:tcPr>
            <w:tcW w:w="685" w:type="pct"/>
          </w:tcPr>
          <w:p w:rsidR="009F2642" w:rsidRPr="00BE3233" w:rsidRDefault="009F2642" w:rsidP="007A149F">
            <w:pPr>
              <w:rPr>
                <w:rFonts w:asciiTheme="minorBidi" w:hAnsiTheme="minorBidi" w:cstheme="minorBidi"/>
              </w:rPr>
            </w:pPr>
            <w:r w:rsidRPr="00BE3233">
              <w:rPr>
                <w:rFonts w:asciiTheme="minorBidi" w:hAnsiTheme="minorBidi" w:cstheme="minorBidi"/>
              </w:rPr>
              <w:t xml:space="preserve">PRS4520 Applied Sustainability Case Study </w:t>
            </w:r>
          </w:p>
          <w:p w:rsidR="009F2642" w:rsidRPr="00BE3233" w:rsidRDefault="009F2642" w:rsidP="007A149F">
            <w:pPr>
              <w:rPr>
                <w:rFonts w:asciiTheme="minorBidi" w:hAnsiTheme="minorBidi" w:cstheme="minorBidi"/>
                <w:sz w:val="18"/>
                <w:szCs w:val="18"/>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5" w:type="pct"/>
          </w:tcPr>
          <w:p w:rsidR="009F2642" w:rsidRPr="00BE3233" w:rsidRDefault="009F2642" w:rsidP="007A149F">
            <w:pPr>
              <w:rPr>
                <w:rFonts w:asciiTheme="minorBidi" w:hAnsiTheme="minorBidi" w:cstheme="minorBidi"/>
              </w:rPr>
            </w:pPr>
          </w:p>
        </w:tc>
      </w:tr>
      <w:tr w:rsidR="009F2642" w:rsidRPr="00BE3233" w:rsidTr="007A149F">
        <w:trPr>
          <w:cantSplit/>
        </w:trPr>
        <w:tc>
          <w:tcPr>
            <w:tcW w:w="685" w:type="pct"/>
          </w:tcPr>
          <w:p w:rsidR="009F2642" w:rsidRPr="00BE3233" w:rsidRDefault="009F2642" w:rsidP="007A149F">
            <w:pPr>
              <w:rPr>
                <w:rFonts w:asciiTheme="minorBidi" w:hAnsiTheme="minorBidi" w:cstheme="minorBidi"/>
                <w:sz w:val="18"/>
                <w:szCs w:val="18"/>
              </w:rPr>
            </w:pPr>
            <w:r w:rsidRPr="00BE3233">
              <w:rPr>
                <w:rFonts w:asciiTheme="minorBidi" w:hAnsiTheme="minorBidi" w:cstheme="minorBidi"/>
                <w:bCs/>
              </w:rPr>
              <w:t>PRS4530 Environmental Law and Governance</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5" w:type="pct"/>
          </w:tcPr>
          <w:p w:rsidR="009F2642" w:rsidRPr="00BE3233" w:rsidRDefault="009F2642" w:rsidP="007A149F">
            <w:pPr>
              <w:rPr>
                <w:rFonts w:asciiTheme="minorBidi" w:hAnsiTheme="minorBidi" w:cstheme="minorBidi"/>
              </w:rPr>
            </w:pPr>
          </w:p>
        </w:tc>
      </w:tr>
      <w:tr w:rsidR="009F2642" w:rsidRPr="00BE3233" w:rsidTr="007A149F">
        <w:trPr>
          <w:cantSplit/>
        </w:trPr>
        <w:tc>
          <w:tcPr>
            <w:tcW w:w="685" w:type="pct"/>
          </w:tcPr>
          <w:p w:rsidR="009F2642" w:rsidRPr="00BE3233" w:rsidRDefault="009F2642" w:rsidP="007A149F">
            <w:pPr>
              <w:rPr>
                <w:rFonts w:asciiTheme="minorBidi" w:hAnsiTheme="minorBidi" w:cstheme="minorBidi"/>
              </w:rPr>
            </w:pPr>
            <w:r w:rsidRPr="00BE3233">
              <w:rPr>
                <w:rFonts w:asciiTheme="minorBidi" w:hAnsiTheme="minorBidi" w:cstheme="minorBidi"/>
              </w:rPr>
              <w:t xml:space="preserve">PRS4700 Environmental Assessment and Management </w:t>
            </w:r>
          </w:p>
          <w:p w:rsidR="009F2642" w:rsidRPr="00BE3233" w:rsidRDefault="009F2642" w:rsidP="007A149F">
            <w:pPr>
              <w:rPr>
                <w:rFonts w:asciiTheme="minorBidi" w:hAnsiTheme="minorBidi" w:cstheme="minorBidi"/>
                <w:sz w:val="18"/>
                <w:szCs w:val="18"/>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5"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r>
      <w:tr w:rsidR="009F2642" w:rsidRPr="00BE3233" w:rsidTr="007A149F">
        <w:trPr>
          <w:cantSplit/>
        </w:trPr>
        <w:tc>
          <w:tcPr>
            <w:tcW w:w="685" w:type="pct"/>
          </w:tcPr>
          <w:p w:rsidR="009F2642" w:rsidRPr="00BE3233" w:rsidRDefault="009F2642" w:rsidP="007A149F">
            <w:pPr>
              <w:rPr>
                <w:rFonts w:asciiTheme="minorBidi" w:hAnsiTheme="minorBidi" w:cstheme="minorBidi"/>
                <w:sz w:val="18"/>
                <w:szCs w:val="18"/>
              </w:rPr>
            </w:pPr>
            <w:r w:rsidRPr="00BE3233">
              <w:rPr>
                <w:rFonts w:asciiTheme="minorBidi" w:hAnsiTheme="minorBidi" w:cstheme="minorBidi"/>
              </w:rPr>
              <w:t>PRS4999 Professional Experience Placement or Virtual Placement</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5"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r>
      <w:tr w:rsidR="009F2642" w:rsidRPr="00BE3233" w:rsidTr="007A149F">
        <w:trPr>
          <w:cantSplit/>
        </w:trPr>
        <w:tc>
          <w:tcPr>
            <w:tcW w:w="685" w:type="pct"/>
          </w:tcPr>
          <w:p w:rsidR="009F2642" w:rsidRPr="00BE3233" w:rsidRDefault="009F2642" w:rsidP="007A149F">
            <w:pPr>
              <w:contextualSpacing/>
              <w:rPr>
                <w:rFonts w:asciiTheme="minorBidi" w:hAnsiTheme="minorBidi" w:cstheme="minorBidi"/>
              </w:rPr>
            </w:pPr>
            <w:r w:rsidRPr="00BE3233">
              <w:rPr>
                <w:rFonts w:asciiTheme="minorBidi" w:hAnsiTheme="minorBidi" w:cstheme="minorBidi"/>
              </w:rPr>
              <w:t xml:space="preserve">PRS4431 Fundamentals of Strategic Risk Management </w:t>
            </w:r>
          </w:p>
          <w:p w:rsidR="009F2642" w:rsidRPr="00BE3233" w:rsidRDefault="009F2642" w:rsidP="007A149F">
            <w:pPr>
              <w:rPr>
                <w:rFonts w:asciiTheme="minorBidi" w:hAnsiTheme="minorBidi" w:cstheme="minorBidi"/>
                <w:sz w:val="18"/>
                <w:szCs w:val="18"/>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5" w:type="pct"/>
          </w:tcPr>
          <w:p w:rsidR="009F2642" w:rsidRPr="00BE3233" w:rsidRDefault="009F2642" w:rsidP="007A149F">
            <w:pPr>
              <w:rPr>
                <w:rFonts w:asciiTheme="minorBidi" w:hAnsiTheme="minorBidi" w:cstheme="minorBidi"/>
              </w:rPr>
            </w:pPr>
          </w:p>
        </w:tc>
      </w:tr>
      <w:tr w:rsidR="009F2642" w:rsidRPr="00BE3233" w:rsidTr="007A149F">
        <w:trPr>
          <w:cantSplit/>
        </w:trPr>
        <w:tc>
          <w:tcPr>
            <w:tcW w:w="685" w:type="pct"/>
          </w:tcPr>
          <w:p w:rsidR="009F2642" w:rsidRPr="00BE3233" w:rsidRDefault="009F2642" w:rsidP="007A149F">
            <w:pPr>
              <w:rPr>
                <w:rFonts w:asciiTheme="minorBidi" w:hAnsiTheme="minorBidi" w:cstheme="minorBidi"/>
                <w:sz w:val="18"/>
                <w:szCs w:val="18"/>
              </w:rPr>
            </w:pPr>
            <w:r w:rsidRPr="00BE3233">
              <w:rPr>
                <w:rFonts w:asciiTheme="minorBidi" w:hAnsiTheme="minorBidi" w:cstheme="minorBidi"/>
              </w:rPr>
              <w:t>PRS4435 Flood Risk Management</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5E65DB" w:rsidRDefault="009F2642" w:rsidP="007A149F">
            <w:pPr>
              <w:rPr>
                <w:color w:val="000000" w:themeColor="text1"/>
              </w:rPr>
            </w:pPr>
            <w:r w:rsidRPr="005E65DB">
              <w:rPr>
                <w:color w:val="000000" w:themeColor="text1"/>
              </w:rPr>
              <w:t>x</w:t>
            </w:r>
          </w:p>
        </w:tc>
        <w:tc>
          <w:tcPr>
            <w:tcW w:w="194" w:type="pct"/>
          </w:tcPr>
          <w:p w:rsidR="009F2642" w:rsidRPr="005E65DB" w:rsidRDefault="009F2642" w:rsidP="007A149F">
            <w:pPr>
              <w:rPr>
                <w:color w:val="000000" w:themeColor="text1"/>
              </w:rPr>
            </w:pPr>
          </w:p>
        </w:tc>
        <w:tc>
          <w:tcPr>
            <w:tcW w:w="194" w:type="pct"/>
          </w:tcPr>
          <w:p w:rsidR="009F2642" w:rsidRPr="005E65DB" w:rsidRDefault="009F2642" w:rsidP="007A149F">
            <w:pPr>
              <w:rPr>
                <w:color w:val="000000" w:themeColor="text1"/>
              </w:rPr>
            </w:pPr>
          </w:p>
        </w:tc>
        <w:tc>
          <w:tcPr>
            <w:tcW w:w="194" w:type="pct"/>
          </w:tcPr>
          <w:p w:rsidR="009F2642" w:rsidRPr="005E65DB" w:rsidRDefault="009F2642" w:rsidP="007A149F">
            <w:pPr>
              <w:rPr>
                <w:color w:val="000000" w:themeColor="text1"/>
              </w:rPr>
            </w:pPr>
          </w:p>
        </w:tc>
        <w:tc>
          <w:tcPr>
            <w:tcW w:w="194" w:type="pct"/>
          </w:tcPr>
          <w:p w:rsidR="009F2642" w:rsidRPr="005E65DB" w:rsidRDefault="009F2642" w:rsidP="007A149F">
            <w:pPr>
              <w:rPr>
                <w:color w:val="000000" w:themeColor="text1"/>
              </w:rPr>
            </w:pPr>
            <w:r w:rsidRPr="005E65DB">
              <w:rPr>
                <w:color w:val="000000" w:themeColor="text1"/>
              </w:rPr>
              <w:t>x</w:t>
            </w:r>
          </w:p>
        </w:tc>
        <w:tc>
          <w:tcPr>
            <w:tcW w:w="194" w:type="pct"/>
          </w:tcPr>
          <w:p w:rsidR="009F2642" w:rsidRPr="005E65DB" w:rsidRDefault="009F2642" w:rsidP="007A149F">
            <w:pPr>
              <w:rPr>
                <w:color w:val="000000" w:themeColor="text1"/>
              </w:rPr>
            </w:pPr>
          </w:p>
        </w:tc>
        <w:tc>
          <w:tcPr>
            <w:tcW w:w="193" w:type="pct"/>
          </w:tcPr>
          <w:p w:rsidR="009F2642" w:rsidRPr="005E65DB" w:rsidRDefault="009F2642" w:rsidP="007A149F">
            <w:pPr>
              <w:rPr>
                <w:color w:val="000000" w:themeColor="text1"/>
              </w:rPr>
            </w:pPr>
          </w:p>
        </w:tc>
        <w:tc>
          <w:tcPr>
            <w:tcW w:w="193" w:type="pct"/>
          </w:tcPr>
          <w:p w:rsidR="009F2642" w:rsidRPr="005E65DB" w:rsidRDefault="009F2642" w:rsidP="007A149F">
            <w:pPr>
              <w:rPr>
                <w:color w:val="000000" w:themeColor="text1"/>
              </w:rPr>
            </w:pPr>
            <w:r w:rsidRPr="005E65DB">
              <w:rPr>
                <w:color w:val="000000" w:themeColor="text1"/>
              </w:rPr>
              <w:t>x</w:t>
            </w:r>
          </w:p>
        </w:tc>
        <w:tc>
          <w:tcPr>
            <w:tcW w:w="193" w:type="pct"/>
          </w:tcPr>
          <w:p w:rsidR="009F2642" w:rsidRPr="005E65DB" w:rsidRDefault="009F2642" w:rsidP="007A149F">
            <w:pPr>
              <w:rPr>
                <w:color w:val="000000" w:themeColor="text1"/>
              </w:rPr>
            </w:pPr>
            <w:r w:rsidRPr="005E65DB">
              <w:rPr>
                <w:color w:val="000000" w:themeColor="text1"/>
              </w:rPr>
              <w:t>x</w:t>
            </w:r>
          </w:p>
        </w:tc>
        <w:tc>
          <w:tcPr>
            <w:tcW w:w="193" w:type="pct"/>
          </w:tcPr>
          <w:p w:rsidR="009F2642" w:rsidRPr="005E65DB" w:rsidRDefault="009F2642" w:rsidP="007A149F">
            <w:pPr>
              <w:rPr>
                <w:color w:val="000000" w:themeColor="text1"/>
              </w:rPr>
            </w:pPr>
            <w:r w:rsidRPr="005E65DB">
              <w:rPr>
                <w:color w:val="000000" w:themeColor="text1"/>
              </w:rPr>
              <w:t>x</w:t>
            </w:r>
          </w:p>
        </w:tc>
        <w:tc>
          <w:tcPr>
            <w:tcW w:w="199" w:type="pct"/>
          </w:tcPr>
          <w:p w:rsidR="009F2642" w:rsidRPr="005E65DB" w:rsidRDefault="009F2642" w:rsidP="007A149F">
            <w:pPr>
              <w:rPr>
                <w:color w:val="000000" w:themeColor="text1"/>
              </w:rPr>
            </w:pPr>
            <w:r w:rsidRPr="005E65DB">
              <w:rPr>
                <w:color w:val="000000" w:themeColor="text1"/>
              </w:rPr>
              <w:t>x</w:t>
            </w:r>
          </w:p>
        </w:tc>
        <w:tc>
          <w:tcPr>
            <w:tcW w:w="199" w:type="pct"/>
          </w:tcPr>
          <w:p w:rsidR="009F2642" w:rsidRPr="005E65DB" w:rsidRDefault="009F2642" w:rsidP="007A149F">
            <w:pPr>
              <w:rPr>
                <w:color w:val="000000" w:themeColor="text1"/>
              </w:rPr>
            </w:pPr>
          </w:p>
        </w:tc>
        <w:tc>
          <w:tcPr>
            <w:tcW w:w="199" w:type="pct"/>
          </w:tcPr>
          <w:p w:rsidR="009F2642" w:rsidRPr="005E65DB" w:rsidRDefault="009F2642" w:rsidP="007A149F">
            <w:pPr>
              <w:rPr>
                <w:color w:val="000000" w:themeColor="text1"/>
              </w:rPr>
            </w:pPr>
          </w:p>
        </w:tc>
        <w:tc>
          <w:tcPr>
            <w:tcW w:w="199" w:type="pct"/>
          </w:tcPr>
          <w:p w:rsidR="009F2642" w:rsidRPr="005E65DB" w:rsidRDefault="009F2642" w:rsidP="007A149F">
            <w:pPr>
              <w:rPr>
                <w:color w:val="000000" w:themeColor="text1"/>
              </w:rPr>
            </w:pPr>
          </w:p>
        </w:tc>
        <w:tc>
          <w:tcPr>
            <w:tcW w:w="199" w:type="pct"/>
          </w:tcPr>
          <w:p w:rsidR="009F2642" w:rsidRPr="005E65DB" w:rsidRDefault="009F2642" w:rsidP="007A149F">
            <w:pPr>
              <w:rPr>
                <w:color w:val="000000" w:themeColor="text1"/>
              </w:rPr>
            </w:pPr>
          </w:p>
        </w:tc>
        <w:tc>
          <w:tcPr>
            <w:tcW w:w="199" w:type="pct"/>
          </w:tcPr>
          <w:p w:rsidR="009F2642" w:rsidRPr="005E65DB" w:rsidRDefault="009F2642" w:rsidP="007A149F">
            <w:pPr>
              <w:rPr>
                <w:color w:val="000000" w:themeColor="text1"/>
              </w:rPr>
            </w:pPr>
          </w:p>
        </w:tc>
        <w:tc>
          <w:tcPr>
            <w:tcW w:w="199" w:type="pct"/>
          </w:tcPr>
          <w:p w:rsidR="009F2642" w:rsidRPr="005E65DB" w:rsidRDefault="009F2642" w:rsidP="007A149F">
            <w:pPr>
              <w:rPr>
                <w:color w:val="000000" w:themeColor="text1"/>
              </w:rPr>
            </w:pPr>
          </w:p>
        </w:tc>
        <w:tc>
          <w:tcPr>
            <w:tcW w:w="199" w:type="pct"/>
          </w:tcPr>
          <w:p w:rsidR="009F2642" w:rsidRPr="005E65DB" w:rsidRDefault="009F2642" w:rsidP="007A149F">
            <w:pPr>
              <w:rPr>
                <w:color w:val="000000" w:themeColor="text1"/>
              </w:rPr>
            </w:pPr>
            <w:r w:rsidRPr="005E65DB">
              <w:rPr>
                <w:color w:val="000000" w:themeColor="text1"/>
              </w:rPr>
              <w:t>x</w:t>
            </w:r>
          </w:p>
        </w:tc>
        <w:tc>
          <w:tcPr>
            <w:tcW w:w="199" w:type="pct"/>
          </w:tcPr>
          <w:p w:rsidR="009F2642" w:rsidRPr="005E65DB" w:rsidRDefault="009F2642" w:rsidP="007A149F">
            <w:pPr>
              <w:rPr>
                <w:color w:val="000000" w:themeColor="text1"/>
              </w:rPr>
            </w:pPr>
          </w:p>
        </w:tc>
        <w:tc>
          <w:tcPr>
            <w:tcW w:w="199" w:type="pct"/>
          </w:tcPr>
          <w:p w:rsidR="009F2642" w:rsidRPr="005E65DB" w:rsidRDefault="009F2642" w:rsidP="007A149F">
            <w:pPr>
              <w:rPr>
                <w:color w:val="000000" w:themeColor="text1"/>
              </w:rPr>
            </w:pPr>
          </w:p>
        </w:tc>
        <w:tc>
          <w:tcPr>
            <w:tcW w:w="195" w:type="pct"/>
          </w:tcPr>
          <w:p w:rsidR="009F2642" w:rsidRPr="005E65DB" w:rsidRDefault="009F2642" w:rsidP="007A149F">
            <w:pPr>
              <w:rPr>
                <w:color w:val="000000" w:themeColor="text1"/>
              </w:rPr>
            </w:pPr>
            <w:r w:rsidRPr="005E65DB">
              <w:rPr>
                <w:color w:val="000000" w:themeColor="text1"/>
              </w:rPr>
              <w:t>x</w:t>
            </w:r>
          </w:p>
        </w:tc>
      </w:tr>
      <w:tr w:rsidR="009F2642" w:rsidRPr="00BE3233" w:rsidTr="007A149F">
        <w:trPr>
          <w:cantSplit/>
        </w:trPr>
        <w:tc>
          <w:tcPr>
            <w:tcW w:w="685" w:type="pct"/>
          </w:tcPr>
          <w:p w:rsidR="009F2642" w:rsidRPr="00BE3233" w:rsidRDefault="009F2642" w:rsidP="007A149F">
            <w:pPr>
              <w:rPr>
                <w:rFonts w:asciiTheme="minorBidi" w:hAnsiTheme="minorBidi" w:cstheme="minorBidi"/>
                <w:sz w:val="18"/>
                <w:szCs w:val="18"/>
              </w:rPr>
            </w:pPr>
            <w:r w:rsidRPr="00BE3233">
              <w:rPr>
                <w:rFonts w:asciiTheme="minorBidi" w:hAnsiTheme="minorBidi" w:cstheme="minorBidi"/>
              </w:rPr>
              <w:lastRenderedPageBreak/>
              <w:t>LEX4130Corporate Governance and Corporate Social Responsibility</w:t>
            </w: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5" w:type="pct"/>
          </w:tcPr>
          <w:p w:rsidR="009F2642" w:rsidRPr="00BE3233" w:rsidRDefault="009F2642" w:rsidP="007A149F">
            <w:pPr>
              <w:rPr>
                <w:rFonts w:asciiTheme="minorBidi" w:hAnsiTheme="minorBidi" w:cstheme="minorBidi"/>
              </w:rPr>
            </w:pPr>
          </w:p>
        </w:tc>
      </w:tr>
      <w:tr w:rsidR="009F2642" w:rsidRPr="00BE3233" w:rsidTr="007A149F">
        <w:trPr>
          <w:cantSplit/>
        </w:trPr>
        <w:tc>
          <w:tcPr>
            <w:tcW w:w="685" w:type="pct"/>
          </w:tcPr>
          <w:p w:rsidR="009F2642" w:rsidRPr="00BE3233" w:rsidRDefault="009F2642" w:rsidP="007A149F">
            <w:pPr>
              <w:rPr>
                <w:rFonts w:asciiTheme="minorBidi" w:hAnsiTheme="minorBidi" w:cstheme="minorBidi"/>
                <w:sz w:val="18"/>
                <w:szCs w:val="18"/>
              </w:rPr>
            </w:pPr>
            <w:r w:rsidRPr="00BE3233">
              <w:rPr>
                <w:rFonts w:asciiTheme="minorBidi" w:hAnsiTheme="minorBidi" w:cstheme="minorBidi"/>
              </w:rPr>
              <w:t>PRS4299 Research Methods (Option only for PG Dip)</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4" w:type="pct"/>
          </w:tcPr>
          <w:p w:rsidR="009F2642" w:rsidRPr="00BE3233" w:rsidRDefault="009F2642" w:rsidP="007A149F">
            <w:pPr>
              <w:rPr>
                <w:rFonts w:asciiTheme="minorBidi" w:hAnsiTheme="minorBidi" w:cstheme="minorBidi"/>
              </w:rPr>
            </w:pPr>
          </w:p>
        </w:tc>
        <w:tc>
          <w:tcPr>
            <w:tcW w:w="194"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3"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r w:rsidRPr="00BE3233">
              <w:rPr>
                <w:rFonts w:asciiTheme="minorBidi" w:hAnsiTheme="minorBidi" w:cstheme="minorBidi"/>
              </w:rPr>
              <w:t>x</w:t>
            </w:r>
          </w:p>
        </w:tc>
        <w:tc>
          <w:tcPr>
            <w:tcW w:w="199" w:type="pct"/>
          </w:tcPr>
          <w:p w:rsidR="009F2642" w:rsidRPr="00BE3233" w:rsidRDefault="009F2642" w:rsidP="007A149F">
            <w:pPr>
              <w:rPr>
                <w:rFonts w:asciiTheme="minorBidi" w:hAnsiTheme="minorBidi" w:cstheme="minorBidi"/>
              </w:rPr>
            </w:pPr>
          </w:p>
        </w:tc>
        <w:tc>
          <w:tcPr>
            <w:tcW w:w="199" w:type="pct"/>
          </w:tcPr>
          <w:p w:rsidR="009F2642" w:rsidRPr="00BE3233" w:rsidRDefault="009F2642" w:rsidP="007A149F">
            <w:pPr>
              <w:rPr>
                <w:rFonts w:asciiTheme="minorBidi" w:hAnsiTheme="minorBidi" w:cstheme="minorBidi"/>
              </w:rPr>
            </w:pPr>
          </w:p>
        </w:tc>
        <w:tc>
          <w:tcPr>
            <w:tcW w:w="195" w:type="pct"/>
          </w:tcPr>
          <w:p w:rsidR="009F2642" w:rsidRPr="00BE3233" w:rsidRDefault="009F2642" w:rsidP="007A149F">
            <w:pPr>
              <w:rPr>
                <w:rFonts w:asciiTheme="minorBidi" w:hAnsiTheme="minorBidi" w:cstheme="minorBidi"/>
              </w:rPr>
            </w:pPr>
          </w:p>
        </w:tc>
      </w:tr>
    </w:tbl>
    <w:p w:rsidR="009F2642" w:rsidRPr="00FA5459" w:rsidRDefault="009F2642" w:rsidP="009F2642">
      <w:pPr>
        <w:rPr>
          <w:highlight w:val="yellow"/>
        </w:rPr>
      </w:pPr>
    </w:p>
    <w:p w:rsidR="009F2642" w:rsidRPr="00FA5459" w:rsidRDefault="009F2642" w:rsidP="009F2642">
      <w:pPr>
        <w:rPr>
          <w:highlight w:val="yellow"/>
        </w:rPr>
      </w:pPr>
    </w:p>
    <w:p w:rsidR="009F2642" w:rsidRPr="00BE3233" w:rsidRDefault="009F2642" w:rsidP="009F2642">
      <w:pPr>
        <w:rPr>
          <w:b/>
          <w:bCs/>
          <w:sz w:val="28"/>
          <w:szCs w:val="28"/>
        </w:rPr>
      </w:pPr>
      <w:r w:rsidRPr="00BE3233">
        <w:rPr>
          <w:b/>
          <w:bCs/>
          <w:sz w:val="28"/>
          <w:szCs w:val="28"/>
        </w:rPr>
        <w:t>Assessment Map</w:t>
      </w:r>
    </w:p>
    <w:tbl>
      <w:tblPr>
        <w:tblStyle w:val="TableGrid"/>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35"/>
        <w:gridCol w:w="541"/>
        <w:gridCol w:w="540"/>
        <w:gridCol w:w="540"/>
        <w:gridCol w:w="540"/>
        <w:gridCol w:w="540"/>
        <w:gridCol w:w="540"/>
        <w:gridCol w:w="540"/>
        <w:gridCol w:w="540"/>
        <w:gridCol w:w="534"/>
        <w:gridCol w:w="534"/>
        <w:gridCol w:w="534"/>
        <w:gridCol w:w="534"/>
        <w:gridCol w:w="534"/>
        <w:gridCol w:w="534"/>
        <w:gridCol w:w="534"/>
        <w:gridCol w:w="534"/>
        <w:gridCol w:w="534"/>
        <w:gridCol w:w="534"/>
        <w:gridCol w:w="534"/>
        <w:gridCol w:w="534"/>
        <w:gridCol w:w="534"/>
        <w:gridCol w:w="534"/>
        <w:gridCol w:w="693"/>
        <w:gridCol w:w="767"/>
      </w:tblGrid>
      <w:tr w:rsidR="009F2642" w:rsidTr="007A149F">
        <w:tc>
          <w:tcPr>
            <w:tcW w:w="1209" w:type="dxa"/>
            <w:vMerge w:val="restart"/>
          </w:tcPr>
          <w:p w:rsidR="009F2642" w:rsidRDefault="009F2642" w:rsidP="007A149F">
            <w:r>
              <w:t>Modules</w:t>
            </w:r>
          </w:p>
        </w:tc>
        <w:tc>
          <w:tcPr>
            <w:tcW w:w="6458" w:type="dxa"/>
            <w:gridSpan w:val="12"/>
          </w:tcPr>
          <w:p w:rsidR="009F2642" w:rsidRPr="004E2F9D" w:rsidRDefault="009F2642" w:rsidP="007A149F">
            <w:pPr>
              <w:rPr>
                <w:b/>
                <w:bCs/>
              </w:rPr>
            </w:pPr>
            <w:r w:rsidRPr="004E2F9D">
              <w:rPr>
                <w:b/>
                <w:bCs/>
              </w:rPr>
              <w:t>Term 1</w:t>
            </w:r>
          </w:p>
        </w:tc>
        <w:tc>
          <w:tcPr>
            <w:tcW w:w="7334" w:type="dxa"/>
            <w:gridSpan w:val="13"/>
          </w:tcPr>
          <w:p w:rsidR="009F2642" w:rsidRDefault="009F2642" w:rsidP="007A149F">
            <w:pPr>
              <w:rPr>
                <w:b/>
                <w:bCs/>
              </w:rPr>
            </w:pPr>
            <w:r w:rsidRPr="004E2F9D">
              <w:rPr>
                <w:b/>
                <w:bCs/>
              </w:rPr>
              <w:t>Term 2</w:t>
            </w:r>
          </w:p>
          <w:p w:rsidR="009F2642" w:rsidRPr="004E2F9D" w:rsidRDefault="009F2642" w:rsidP="007A149F">
            <w:pPr>
              <w:rPr>
                <w:b/>
                <w:bCs/>
              </w:rPr>
            </w:pPr>
          </w:p>
        </w:tc>
      </w:tr>
      <w:tr w:rsidR="009F2642" w:rsidTr="007A149F">
        <w:tc>
          <w:tcPr>
            <w:tcW w:w="1209" w:type="dxa"/>
            <w:vMerge/>
          </w:tcPr>
          <w:p w:rsidR="009F2642" w:rsidRDefault="009F2642" w:rsidP="007A149F"/>
        </w:tc>
        <w:tc>
          <w:tcPr>
            <w:tcW w:w="535" w:type="dxa"/>
          </w:tcPr>
          <w:p w:rsidR="009F2642" w:rsidRDefault="009F2642" w:rsidP="007A149F">
            <w:proofErr w:type="spellStart"/>
            <w:r>
              <w:t>Wk</w:t>
            </w:r>
            <w:proofErr w:type="spellEnd"/>
            <w:r>
              <w:t xml:space="preserve"> 1</w:t>
            </w:r>
          </w:p>
        </w:tc>
        <w:tc>
          <w:tcPr>
            <w:tcW w:w="541" w:type="dxa"/>
          </w:tcPr>
          <w:p w:rsidR="009F2642" w:rsidRDefault="009F2642" w:rsidP="007A149F">
            <w:proofErr w:type="spellStart"/>
            <w:r>
              <w:t>Wk</w:t>
            </w:r>
            <w:proofErr w:type="spellEnd"/>
            <w:r>
              <w:t xml:space="preserve"> 2</w:t>
            </w:r>
          </w:p>
        </w:tc>
        <w:tc>
          <w:tcPr>
            <w:tcW w:w="540" w:type="dxa"/>
          </w:tcPr>
          <w:p w:rsidR="009F2642" w:rsidRDefault="009F2642" w:rsidP="007A149F">
            <w:proofErr w:type="spellStart"/>
            <w:r>
              <w:t>Wk</w:t>
            </w:r>
            <w:proofErr w:type="spellEnd"/>
            <w:r>
              <w:t xml:space="preserve"> 3</w:t>
            </w:r>
          </w:p>
        </w:tc>
        <w:tc>
          <w:tcPr>
            <w:tcW w:w="540" w:type="dxa"/>
          </w:tcPr>
          <w:p w:rsidR="009F2642" w:rsidRDefault="009F2642" w:rsidP="007A149F">
            <w:proofErr w:type="spellStart"/>
            <w:r>
              <w:t>Wk</w:t>
            </w:r>
            <w:proofErr w:type="spellEnd"/>
            <w:r>
              <w:t xml:space="preserve"> 4</w:t>
            </w:r>
          </w:p>
        </w:tc>
        <w:tc>
          <w:tcPr>
            <w:tcW w:w="540" w:type="dxa"/>
          </w:tcPr>
          <w:p w:rsidR="009F2642" w:rsidRDefault="009F2642" w:rsidP="007A149F">
            <w:proofErr w:type="spellStart"/>
            <w:r>
              <w:t>Wk</w:t>
            </w:r>
            <w:proofErr w:type="spellEnd"/>
            <w:r>
              <w:t xml:space="preserve"> 5</w:t>
            </w:r>
          </w:p>
        </w:tc>
        <w:tc>
          <w:tcPr>
            <w:tcW w:w="540" w:type="dxa"/>
          </w:tcPr>
          <w:p w:rsidR="009F2642" w:rsidRDefault="009F2642" w:rsidP="007A149F">
            <w:proofErr w:type="spellStart"/>
            <w:r>
              <w:t>Wk</w:t>
            </w:r>
            <w:proofErr w:type="spellEnd"/>
            <w:r>
              <w:t xml:space="preserve"> 6</w:t>
            </w:r>
          </w:p>
        </w:tc>
        <w:tc>
          <w:tcPr>
            <w:tcW w:w="540" w:type="dxa"/>
          </w:tcPr>
          <w:p w:rsidR="009F2642" w:rsidRDefault="009F2642" w:rsidP="007A149F">
            <w:proofErr w:type="spellStart"/>
            <w:r>
              <w:t>Wk</w:t>
            </w:r>
            <w:proofErr w:type="spellEnd"/>
            <w:r>
              <w:t xml:space="preserve"> 7</w:t>
            </w:r>
          </w:p>
        </w:tc>
        <w:tc>
          <w:tcPr>
            <w:tcW w:w="540" w:type="dxa"/>
          </w:tcPr>
          <w:p w:rsidR="009F2642" w:rsidRDefault="009F2642" w:rsidP="007A149F">
            <w:proofErr w:type="spellStart"/>
            <w:r>
              <w:t>Wk</w:t>
            </w:r>
            <w:proofErr w:type="spellEnd"/>
            <w:r>
              <w:t xml:space="preserve"> 8</w:t>
            </w:r>
          </w:p>
        </w:tc>
        <w:tc>
          <w:tcPr>
            <w:tcW w:w="540" w:type="dxa"/>
          </w:tcPr>
          <w:p w:rsidR="009F2642" w:rsidRDefault="009F2642" w:rsidP="007A149F">
            <w:proofErr w:type="spellStart"/>
            <w:r>
              <w:t>Wk</w:t>
            </w:r>
            <w:proofErr w:type="spellEnd"/>
            <w:r>
              <w:t xml:space="preserve"> 9</w:t>
            </w:r>
          </w:p>
        </w:tc>
        <w:tc>
          <w:tcPr>
            <w:tcW w:w="534" w:type="dxa"/>
          </w:tcPr>
          <w:p w:rsidR="009F2642" w:rsidRDefault="009F2642" w:rsidP="007A149F">
            <w:proofErr w:type="spellStart"/>
            <w:r>
              <w:t>Wk</w:t>
            </w:r>
            <w:proofErr w:type="spellEnd"/>
            <w:r>
              <w:t xml:space="preserve"> 10</w:t>
            </w:r>
          </w:p>
        </w:tc>
        <w:tc>
          <w:tcPr>
            <w:tcW w:w="534" w:type="dxa"/>
          </w:tcPr>
          <w:p w:rsidR="009F2642" w:rsidRDefault="009F2642" w:rsidP="007A149F">
            <w:proofErr w:type="spellStart"/>
            <w:r>
              <w:t>Wk</w:t>
            </w:r>
            <w:proofErr w:type="spellEnd"/>
            <w:r>
              <w:t xml:space="preserve"> 11</w:t>
            </w:r>
          </w:p>
        </w:tc>
        <w:tc>
          <w:tcPr>
            <w:tcW w:w="534" w:type="dxa"/>
          </w:tcPr>
          <w:p w:rsidR="009F2642" w:rsidRDefault="009F2642" w:rsidP="007A149F">
            <w:proofErr w:type="spellStart"/>
            <w:r>
              <w:t>Wk</w:t>
            </w:r>
            <w:proofErr w:type="spellEnd"/>
            <w:r>
              <w:t xml:space="preserve"> 12</w:t>
            </w:r>
          </w:p>
        </w:tc>
        <w:tc>
          <w:tcPr>
            <w:tcW w:w="534" w:type="dxa"/>
          </w:tcPr>
          <w:p w:rsidR="009F2642" w:rsidRDefault="009F2642" w:rsidP="007A149F">
            <w:proofErr w:type="spellStart"/>
            <w:r>
              <w:t>Wk</w:t>
            </w:r>
            <w:proofErr w:type="spellEnd"/>
            <w:r>
              <w:t xml:space="preserve"> 13</w:t>
            </w:r>
          </w:p>
        </w:tc>
        <w:tc>
          <w:tcPr>
            <w:tcW w:w="534" w:type="dxa"/>
          </w:tcPr>
          <w:p w:rsidR="009F2642" w:rsidRDefault="009F2642" w:rsidP="007A149F">
            <w:proofErr w:type="spellStart"/>
            <w:r>
              <w:t>Wk</w:t>
            </w:r>
            <w:proofErr w:type="spellEnd"/>
            <w:r>
              <w:t xml:space="preserve"> 14</w:t>
            </w:r>
          </w:p>
        </w:tc>
        <w:tc>
          <w:tcPr>
            <w:tcW w:w="534" w:type="dxa"/>
          </w:tcPr>
          <w:p w:rsidR="009F2642" w:rsidRDefault="009F2642" w:rsidP="007A149F">
            <w:proofErr w:type="spellStart"/>
            <w:r>
              <w:t>Wk</w:t>
            </w:r>
            <w:proofErr w:type="spellEnd"/>
            <w:r>
              <w:t xml:space="preserve"> 15</w:t>
            </w:r>
          </w:p>
        </w:tc>
        <w:tc>
          <w:tcPr>
            <w:tcW w:w="534" w:type="dxa"/>
          </w:tcPr>
          <w:p w:rsidR="009F2642" w:rsidRDefault="009F2642" w:rsidP="007A149F">
            <w:proofErr w:type="spellStart"/>
            <w:r>
              <w:t>Wk</w:t>
            </w:r>
            <w:proofErr w:type="spellEnd"/>
            <w:r>
              <w:t xml:space="preserve"> 16</w:t>
            </w:r>
          </w:p>
        </w:tc>
        <w:tc>
          <w:tcPr>
            <w:tcW w:w="534" w:type="dxa"/>
          </w:tcPr>
          <w:p w:rsidR="009F2642" w:rsidRDefault="009F2642" w:rsidP="007A149F">
            <w:proofErr w:type="spellStart"/>
            <w:r>
              <w:t>Wk</w:t>
            </w:r>
            <w:proofErr w:type="spellEnd"/>
            <w:r>
              <w:t xml:space="preserve"> 17</w:t>
            </w:r>
          </w:p>
        </w:tc>
        <w:tc>
          <w:tcPr>
            <w:tcW w:w="534" w:type="dxa"/>
          </w:tcPr>
          <w:p w:rsidR="009F2642" w:rsidRDefault="009F2642" w:rsidP="007A149F">
            <w:proofErr w:type="spellStart"/>
            <w:r>
              <w:t>Wk</w:t>
            </w:r>
            <w:proofErr w:type="spellEnd"/>
            <w:r>
              <w:t xml:space="preserve"> 18</w:t>
            </w:r>
          </w:p>
        </w:tc>
        <w:tc>
          <w:tcPr>
            <w:tcW w:w="534" w:type="dxa"/>
          </w:tcPr>
          <w:p w:rsidR="009F2642" w:rsidRDefault="009F2642" w:rsidP="007A149F">
            <w:proofErr w:type="spellStart"/>
            <w:r>
              <w:t>Wk</w:t>
            </w:r>
            <w:proofErr w:type="spellEnd"/>
            <w:r>
              <w:t xml:space="preserve"> 19</w:t>
            </w:r>
          </w:p>
        </w:tc>
        <w:tc>
          <w:tcPr>
            <w:tcW w:w="534" w:type="dxa"/>
          </w:tcPr>
          <w:p w:rsidR="009F2642" w:rsidRDefault="009F2642" w:rsidP="007A149F">
            <w:proofErr w:type="spellStart"/>
            <w:r>
              <w:t>Wk</w:t>
            </w:r>
            <w:proofErr w:type="spellEnd"/>
            <w:r>
              <w:t xml:space="preserve"> 20</w:t>
            </w:r>
          </w:p>
        </w:tc>
        <w:tc>
          <w:tcPr>
            <w:tcW w:w="534" w:type="dxa"/>
          </w:tcPr>
          <w:p w:rsidR="009F2642" w:rsidRDefault="009F2642" w:rsidP="007A149F">
            <w:proofErr w:type="spellStart"/>
            <w:r>
              <w:t>Wk</w:t>
            </w:r>
            <w:proofErr w:type="spellEnd"/>
            <w:r>
              <w:t xml:space="preserve"> 21</w:t>
            </w:r>
          </w:p>
        </w:tc>
        <w:tc>
          <w:tcPr>
            <w:tcW w:w="534" w:type="dxa"/>
          </w:tcPr>
          <w:p w:rsidR="009F2642" w:rsidRDefault="009F2642" w:rsidP="007A149F">
            <w:proofErr w:type="spellStart"/>
            <w:r>
              <w:t>Wk</w:t>
            </w:r>
            <w:proofErr w:type="spellEnd"/>
            <w:r>
              <w:t xml:space="preserve"> 22</w:t>
            </w:r>
          </w:p>
        </w:tc>
        <w:tc>
          <w:tcPr>
            <w:tcW w:w="534" w:type="dxa"/>
          </w:tcPr>
          <w:p w:rsidR="009F2642" w:rsidRDefault="009F2642" w:rsidP="007A149F">
            <w:proofErr w:type="spellStart"/>
            <w:r>
              <w:t>Wk</w:t>
            </w:r>
            <w:proofErr w:type="spellEnd"/>
            <w:r>
              <w:t xml:space="preserve"> 23</w:t>
            </w:r>
          </w:p>
        </w:tc>
        <w:tc>
          <w:tcPr>
            <w:tcW w:w="693" w:type="dxa"/>
          </w:tcPr>
          <w:p w:rsidR="009F2642" w:rsidRDefault="009F2642" w:rsidP="007A149F">
            <w:proofErr w:type="spellStart"/>
            <w:r>
              <w:t>Wk</w:t>
            </w:r>
            <w:proofErr w:type="spellEnd"/>
            <w:r>
              <w:t xml:space="preserve"> 24</w:t>
            </w:r>
          </w:p>
        </w:tc>
        <w:tc>
          <w:tcPr>
            <w:tcW w:w="767" w:type="dxa"/>
          </w:tcPr>
          <w:p w:rsidR="009F2642" w:rsidRDefault="009F2642" w:rsidP="007A149F">
            <w:r>
              <w:t>Other</w:t>
            </w:r>
          </w:p>
        </w:tc>
      </w:tr>
      <w:tr w:rsidR="009F2642" w:rsidTr="007A149F">
        <w:tc>
          <w:tcPr>
            <w:tcW w:w="1209" w:type="dxa"/>
          </w:tcPr>
          <w:p w:rsidR="009F2642" w:rsidRDefault="009F2642" w:rsidP="007A149F">
            <w:r>
              <w:t>PRS4510</w:t>
            </w:r>
          </w:p>
        </w:tc>
        <w:tc>
          <w:tcPr>
            <w:tcW w:w="535" w:type="dxa"/>
          </w:tcPr>
          <w:p w:rsidR="009F2642" w:rsidRDefault="009F2642" w:rsidP="007A149F"/>
        </w:tc>
        <w:tc>
          <w:tcPr>
            <w:tcW w:w="541"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34" w:type="dxa"/>
          </w:tcPr>
          <w:p w:rsidR="009F2642" w:rsidRDefault="009F2642" w:rsidP="007A149F"/>
        </w:tc>
        <w:tc>
          <w:tcPr>
            <w:tcW w:w="534" w:type="dxa"/>
          </w:tcPr>
          <w:p w:rsidR="009F2642" w:rsidRDefault="009F2642" w:rsidP="007A149F">
            <w:r>
              <w:t>S1</w:t>
            </w:r>
          </w:p>
        </w:tc>
        <w:tc>
          <w:tcPr>
            <w:tcW w:w="534" w:type="dxa"/>
          </w:tcPr>
          <w:p w:rsidR="009F2642" w:rsidRDefault="009F2642" w:rsidP="007A149F">
            <w:r>
              <w:t>S2</w:t>
            </w:r>
          </w:p>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693" w:type="dxa"/>
          </w:tcPr>
          <w:p w:rsidR="009F2642" w:rsidRDefault="009F2642" w:rsidP="007A149F"/>
        </w:tc>
        <w:tc>
          <w:tcPr>
            <w:tcW w:w="767" w:type="dxa"/>
          </w:tcPr>
          <w:p w:rsidR="009F2642" w:rsidRDefault="009F2642" w:rsidP="007A149F"/>
        </w:tc>
      </w:tr>
      <w:tr w:rsidR="009F2642" w:rsidTr="007A149F">
        <w:tc>
          <w:tcPr>
            <w:tcW w:w="1209" w:type="dxa"/>
          </w:tcPr>
          <w:p w:rsidR="009F2642" w:rsidRDefault="009F2642" w:rsidP="007A149F">
            <w:r>
              <w:t>PRS4530</w:t>
            </w:r>
          </w:p>
        </w:tc>
        <w:tc>
          <w:tcPr>
            <w:tcW w:w="535" w:type="dxa"/>
          </w:tcPr>
          <w:p w:rsidR="009F2642" w:rsidRDefault="009F2642" w:rsidP="007A149F"/>
        </w:tc>
        <w:tc>
          <w:tcPr>
            <w:tcW w:w="541"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r>
              <w:t>F</w:t>
            </w:r>
          </w:p>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r>
              <w:t>S</w:t>
            </w:r>
          </w:p>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693" w:type="dxa"/>
          </w:tcPr>
          <w:p w:rsidR="009F2642" w:rsidRDefault="009F2642" w:rsidP="007A149F"/>
        </w:tc>
        <w:tc>
          <w:tcPr>
            <w:tcW w:w="767" w:type="dxa"/>
          </w:tcPr>
          <w:p w:rsidR="009F2642" w:rsidRDefault="009F2642" w:rsidP="007A149F"/>
        </w:tc>
      </w:tr>
      <w:tr w:rsidR="009F2642" w:rsidTr="007A149F">
        <w:tc>
          <w:tcPr>
            <w:tcW w:w="1209" w:type="dxa"/>
          </w:tcPr>
          <w:p w:rsidR="009F2642" w:rsidRDefault="009F2642" w:rsidP="007A149F">
            <w:r w:rsidRPr="00D820E5">
              <w:rPr>
                <w:color w:val="000000" w:themeColor="text1"/>
              </w:rPr>
              <w:t>PRS4431</w:t>
            </w:r>
          </w:p>
        </w:tc>
        <w:tc>
          <w:tcPr>
            <w:tcW w:w="535" w:type="dxa"/>
          </w:tcPr>
          <w:p w:rsidR="009F2642" w:rsidRDefault="009F2642" w:rsidP="007A149F"/>
        </w:tc>
        <w:tc>
          <w:tcPr>
            <w:tcW w:w="541"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r>
              <w:t>F</w:t>
            </w:r>
          </w:p>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r>
              <w:t>S</w:t>
            </w:r>
          </w:p>
        </w:tc>
        <w:tc>
          <w:tcPr>
            <w:tcW w:w="540"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693" w:type="dxa"/>
          </w:tcPr>
          <w:p w:rsidR="009F2642" w:rsidRDefault="009F2642" w:rsidP="007A149F"/>
        </w:tc>
        <w:tc>
          <w:tcPr>
            <w:tcW w:w="767" w:type="dxa"/>
          </w:tcPr>
          <w:p w:rsidR="009F2642" w:rsidRDefault="009F2642" w:rsidP="007A149F"/>
        </w:tc>
      </w:tr>
      <w:tr w:rsidR="009F2642" w:rsidTr="007A149F">
        <w:tc>
          <w:tcPr>
            <w:tcW w:w="1209" w:type="dxa"/>
          </w:tcPr>
          <w:p w:rsidR="009F2642" w:rsidRDefault="009F2642" w:rsidP="007A149F">
            <w:r>
              <w:t>PRS4520</w:t>
            </w:r>
          </w:p>
        </w:tc>
        <w:tc>
          <w:tcPr>
            <w:tcW w:w="535" w:type="dxa"/>
          </w:tcPr>
          <w:p w:rsidR="009F2642" w:rsidRDefault="009F2642" w:rsidP="007A149F"/>
        </w:tc>
        <w:tc>
          <w:tcPr>
            <w:tcW w:w="541"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r>
              <w:t>S1</w:t>
            </w:r>
          </w:p>
        </w:tc>
        <w:tc>
          <w:tcPr>
            <w:tcW w:w="534" w:type="dxa"/>
          </w:tcPr>
          <w:p w:rsidR="009F2642" w:rsidRDefault="009F2642" w:rsidP="007A149F"/>
        </w:tc>
        <w:tc>
          <w:tcPr>
            <w:tcW w:w="693" w:type="dxa"/>
          </w:tcPr>
          <w:p w:rsidR="009F2642" w:rsidRDefault="009F2642" w:rsidP="007A149F">
            <w:r>
              <w:t>S2,P</w:t>
            </w:r>
          </w:p>
        </w:tc>
        <w:tc>
          <w:tcPr>
            <w:tcW w:w="767" w:type="dxa"/>
          </w:tcPr>
          <w:p w:rsidR="009F2642" w:rsidRDefault="009F2642" w:rsidP="007A149F"/>
        </w:tc>
      </w:tr>
      <w:tr w:rsidR="009F2642" w:rsidTr="007A149F">
        <w:tc>
          <w:tcPr>
            <w:tcW w:w="1209" w:type="dxa"/>
          </w:tcPr>
          <w:p w:rsidR="009F2642" w:rsidRPr="00BE3233" w:rsidRDefault="009F2642" w:rsidP="007A149F">
            <w:pPr>
              <w:rPr>
                <w:color w:val="000000" w:themeColor="text1"/>
              </w:rPr>
            </w:pPr>
            <w:r w:rsidRPr="00BE3233">
              <w:rPr>
                <w:color w:val="000000" w:themeColor="text1"/>
              </w:rPr>
              <w:t>PRS4700</w:t>
            </w:r>
          </w:p>
        </w:tc>
        <w:tc>
          <w:tcPr>
            <w:tcW w:w="535" w:type="dxa"/>
          </w:tcPr>
          <w:p w:rsidR="009F2642" w:rsidRDefault="009F2642" w:rsidP="007A149F"/>
        </w:tc>
        <w:tc>
          <w:tcPr>
            <w:tcW w:w="541"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r>
              <w:t>F</w:t>
            </w:r>
          </w:p>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693" w:type="dxa"/>
          </w:tcPr>
          <w:p w:rsidR="009F2642" w:rsidRDefault="009F2642" w:rsidP="007A149F"/>
        </w:tc>
        <w:tc>
          <w:tcPr>
            <w:tcW w:w="767" w:type="dxa"/>
          </w:tcPr>
          <w:p w:rsidR="009F2642" w:rsidRDefault="009F2642" w:rsidP="007A149F">
            <w:r>
              <w:t>S</w:t>
            </w:r>
          </w:p>
        </w:tc>
      </w:tr>
      <w:tr w:rsidR="009F2642" w:rsidTr="007A149F">
        <w:tc>
          <w:tcPr>
            <w:tcW w:w="1209" w:type="dxa"/>
          </w:tcPr>
          <w:p w:rsidR="009F2642" w:rsidRPr="00FC4D6B" w:rsidRDefault="009F2642" w:rsidP="007A149F">
            <w:pPr>
              <w:rPr>
                <w:color w:val="000000" w:themeColor="text1"/>
              </w:rPr>
            </w:pPr>
            <w:r w:rsidRPr="00FC4D6B">
              <w:rPr>
                <w:color w:val="000000" w:themeColor="text1"/>
              </w:rPr>
              <w:t>PRS4435</w:t>
            </w:r>
          </w:p>
        </w:tc>
        <w:tc>
          <w:tcPr>
            <w:tcW w:w="535" w:type="dxa"/>
          </w:tcPr>
          <w:p w:rsidR="009F2642" w:rsidRDefault="009F2642" w:rsidP="007A149F"/>
        </w:tc>
        <w:tc>
          <w:tcPr>
            <w:tcW w:w="541"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r>
              <w:t>S1</w:t>
            </w:r>
          </w:p>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r>
              <w:t>S2</w:t>
            </w:r>
          </w:p>
        </w:tc>
        <w:tc>
          <w:tcPr>
            <w:tcW w:w="693" w:type="dxa"/>
          </w:tcPr>
          <w:p w:rsidR="009F2642" w:rsidRDefault="009F2642" w:rsidP="007A149F"/>
        </w:tc>
        <w:tc>
          <w:tcPr>
            <w:tcW w:w="767" w:type="dxa"/>
          </w:tcPr>
          <w:p w:rsidR="009F2642" w:rsidRDefault="009F2642" w:rsidP="007A149F"/>
        </w:tc>
      </w:tr>
      <w:tr w:rsidR="009F2642" w:rsidTr="007A149F">
        <w:tc>
          <w:tcPr>
            <w:tcW w:w="1209" w:type="dxa"/>
          </w:tcPr>
          <w:p w:rsidR="009F2642" w:rsidRPr="00FC4D6B" w:rsidRDefault="009F2642" w:rsidP="007A149F">
            <w:pPr>
              <w:rPr>
                <w:color w:val="000000" w:themeColor="text1"/>
              </w:rPr>
            </w:pPr>
            <w:r w:rsidRPr="00FC4D6B">
              <w:rPr>
                <w:color w:val="000000" w:themeColor="text1"/>
              </w:rPr>
              <w:t>LEX4130</w:t>
            </w:r>
          </w:p>
        </w:tc>
        <w:tc>
          <w:tcPr>
            <w:tcW w:w="535" w:type="dxa"/>
          </w:tcPr>
          <w:p w:rsidR="009F2642" w:rsidRDefault="009F2642" w:rsidP="007A149F"/>
        </w:tc>
        <w:tc>
          <w:tcPr>
            <w:tcW w:w="541"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34" w:type="dxa"/>
          </w:tcPr>
          <w:p w:rsidR="009F2642" w:rsidRDefault="009F2642" w:rsidP="007A149F">
            <w:r>
              <w:t>S</w:t>
            </w:r>
          </w:p>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r>
              <w:t>S</w:t>
            </w:r>
          </w:p>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693" w:type="dxa"/>
          </w:tcPr>
          <w:p w:rsidR="009F2642" w:rsidRDefault="009F2642" w:rsidP="007A149F"/>
        </w:tc>
        <w:tc>
          <w:tcPr>
            <w:tcW w:w="767" w:type="dxa"/>
          </w:tcPr>
          <w:p w:rsidR="009F2642" w:rsidRDefault="009F2642" w:rsidP="007A149F">
            <w:r>
              <w:t>S</w:t>
            </w:r>
          </w:p>
        </w:tc>
      </w:tr>
      <w:tr w:rsidR="009F2642" w:rsidTr="007A149F">
        <w:tc>
          <w:tcPr>
            <w:tcW w:w="1209" w:type="dxa"/>
          </w:tcPr>
          <w:p w:rsidR="009F2642" w:rsidRPr="00BE3233" w:rsidRDefault="009F2642" w:rsidP="007A149F">
            <w:pPr>
              <w:rPr>
                <w:color w:val="000000" w:themeColor="text1"/>
              </w:rPr>
            </w:pPr>
            <w:r w:rsidRPr="00BE3233">
              <w:rPr>
                <w:color w:val="000000" w:themeColor="text1"/>
              </w:rPr>
              <w:t>PRS4299</w:t>
            </w:r>
          </w:p>
        </w:tc>
        <w:tc>
          <w:tcPr>
            <w:tcW w:w="535" w:type="dxa"/>
          </w:tcPr>
          <w:p w:rsidR="009F2642" w:rsidRDefault="009F2642" w:rsidP="007A149F"/>
        </w:tc>
        <w:tc>
          <w:tcPr>
            <w:tcW w:w="541"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Pr="002548EA" w:rsidRDefault="009F2642" w:rsidP="007A149F">
            <w:r>
              <w:t>F</w:t>
            </w:r>
          </w:p>
        </w:tc>
        <w:tc>
          <w:tcPr>
            <w:tcW w:w="534" w:type="dxa"/>
          </w:tcPr>
          <w:p w:rsidR="009F2642" w:rsidRPr="002548EA" w:rsidRDefault="009F2642" w:rsidP="007A149F"/>
        </w:tc>
        <w:tc>
          <w:tcPr>
            <w:tcW w:w="534" w:type="dxa"/>
          </w:tcPr>
          <w:p w:rsidR="009F2642" w:rsidRPr="002548EA" w:rsidRDefault="009F2642" w:rsidP="007A149F">
            <w:r>
              <w:t>F</w:t>
            </w:r>
          </w:p>
        </w:tc>
        <w:tc>
          <w:tcPr>
            <w:tcW w:w="534" w:type="dxa"/>
          </w:tcPr>
          <w:p w:rsidR="009F2642" w:rsidRPr="002548EA" w:rsidRDefault="009F2642" w:rsidP="007A149F">
            <w:r>
              <w:t>S</w:t>
            </w:r>
          </w:p>
        </w:tc>
        <w:tc>
          <w:tcPr>
            <w:tcW w:w="534" w:type="dxa"/>
          </w:tcPr>
          <w:p w:rsidR="009F2642" w:rsidRPr="002548EA" w:rsidRDefault="009F2642" w:rsidP="007A149F"/>
        </w:tc>
        <w:tc>
          <w:tcPr>
            <w:tcW w:w="534" w:type="dxa"/>
          </w:tcPr>
          <w:p w:rsidR="009F2642" w:rsidRPr="002548EA" w:rsidRDefault="009F2642" w:rsidP="007A149F">
            <w:r>
              <w:t>S</w:t>
            </w:r>
          </w:p>
        </w:tc>
        <w:tc>
          <w:tcPr>
            <w:tcW w:w="693" w:type="dxa"/>
          </w:tcPr>
          <w:p w:rsidR="009F2642" w:rsidRPr="002548EA" w:rsidRDefault="009F2642" w:rsidP="007A149F">
            <w:r>
              <w:t>S</w:t>
            </w:r>
          </w:p>
        </w:tc>
        <w:tc>
          <w:tcPr>
            <w:tcW w:w="767" w:type="dxa"/>
          </w:tcPr>
          <w:p w:rsidR="009F2642" w:rsidRDefault="009F2642" w:rsidP="007A149F"/>
        </w:tc>
      </w:tr>
      <w:tr w:rsidR="009F2642" w:rsidTr="007A149F">
        <w:tc>
          <w:tcPr>
            <w:tcW w:w="1209" w:type="dxa"/>
          </w:tcPr>
          <w:p w:rsidR="009F2642" w:rsidRPr="008246EC" w:rsidRDefault="009F2642" w:rsidP="007A149F">
            <w:pPr>
              <w:rPr>
                <w:color w:val="FF0000"/>
              </w:rPr>
            </w:pPr>
            <w:r w:rsidRPr="00D820E5">
              <w:rPr>
                <w:color w:val="000000" w:themeColor="text1"/>
              </w:rPr>
              <w:t>PRS4699</w:t>
            </w:r>
          </w:p>
        </w:tc>
        <w:tc>
          <w:tcPr>
            <w:tcW w:w="535" w:type="dxa"/>
          </w:tcPr>
          <w:p w:rsidR="009F2642" w:rsidRDefault="009F2642" w:rsidP="007A149F"/>
        </w:tc>
        <w:tc>
          <w:tcPr>
            <w:tcW w:w="541"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40"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534" w:type="dxa"/>
          </w:tcPr>
          <w:p w:rsidR="009F2642" w:rsidRDefault="009F2642" w:rsidP="007A149F"/>
        </w:tc>
        <w:tc>
          <w:tcPr>
            <w:tcW w:w="693" w:type="dxa"/>
          </w:tcPr>
          <w:p w:rsidR="009F2642" w:rsidRDefault="009F2642" w:rsidP="007A149F"/>
        </w:tc>
        <w:tc>
          <w:tcPr>
            <w:tcW w:w="767" w:type="dxa"/>
          </w:tcPr>
          <w:p w:rsidR="009F2642" w:rsidRDefault="009F2642" w:rsidP="007A149F">
            <w:r>
              <w:t>S, P</w:t>
            </w:r>
          </w:p>
        </w:tc>
      </w:tr>
    </w:tbl>
    <w:p w:rsidR="009F2642" w:rsidRDefault="009F2642" w:rsidP="009F2642">
      <w:r>
        <w:t>F = Formative</w:t>
      </w:r>
      <w:r>
        <w:tab/>
      </w:r>
      <w:r>
        <w:tab/>
        <w:t>S = Summative Assessment</w:t>
      </w:r>
      <w:r>
        <w:tab/>
      </w:r>
      <w:r>
        <w:tab/>
        <w:t>P = Presentation</w:t>
      </w:r>
      <w:r>
        <w:tab/>
        <w:t xml:space="preserve">E = Examination </w:t>
      </w:r>
      <w:r>
        <w:tab/>
        <w:t>Other = University Assigned Deadlines</w:t>
      </w:r>
    </w:p>
    <w:p w:rsidR="004A667D" w:rsidRDefault="004A667D"/>
    <w:sectPr w:rsidR="004A667D" w:rsidSect="001771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02" w:rsidRDefault="00177192">
      <w:r>
        <w:separator/>
      </w:r>
    </w:p>
  </w:endnote>
  <w:endnote w:type="continuationSeparator" w:id="0">
    <w:p w:rsidR="00AF5402" w:rsidRDefault="0017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ddlesex University Logo">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1A" w:rsidRPr="003C34B7" w:rsidRDefault="009F2642"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rsidR="000C11FA">
      <w:fldChar w:fldCharType="begin"/>
    </w:r>
    <w:r w:rsidR="000C11FA">
      <w:instrText xml:space="preserve"> NUMPAGES  \* Arabic  \* MERGEFORMAT </w:instrText>
    </w:r>
    <w:r w:rsidR="000C11FA">
      <w:fldChar w:fldCharType="separate"/>
    </w:r>
    <w:r w:rsidRPr="007274AF">
      <w:rPr>
        <w:noProof/>
        <w:sz w:val="20"/>
        <w:szCs w:val="20"/>
      </w:rPr>
      <w:t>106</w:t>
    </w:r>
    <w:r w:rsidR="000C11F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02" w:rsidRDefault="00177192">
      <w:r>
        <w:separator/>
      </w:r>
    </w:p>
  </w:footnote>
  <w:footnote w:type="continuationSeparator" w:id="0">
    <w:p w:rsidR="00AF5402" w:rsidRDefault="00177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81067"/>
    <w:multiLevelType w:val="hybridMultilevel"/>
    <w:tmpl w:val="C8EED3E6"/>
    <w:lvl w:ilvl="0" w:tplc="5C70CE3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D4312E"/>
    <w:multiLevelType w:val="hybridMultilevel"/>
    <w:tmpl w:val="D2A0B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931F92"/>
    <w:multiLevelType w:val="hybridMultilevel"/>
    <w:tmpl w:val="BDC856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E57FBC"/>
    <w:multiLevelType w:val="hybridMultilevel"/>
    <w:tmpl w:val="65F04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EA2EFF"/>
    <w:multiLevelType w:val="multilevel"/>
    <w:tmpl w:val="32BC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BD3072"/>
    <w:multiLevelType w:val="hybridMultilevel"/>
    <w:tmpl w:val="61A0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B4379"/>
    <w:multiLevelType w:val="hybridMultilevel"/>
    <w:tmpl w:val="88DE4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8241DCF"/>
    <w:multiLevelType w:val="hybridMultilevel"/>
    <w:tmpl w:val="3D2E66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EA1B8B"/>
    <w:multiLevelType w:val="hybridMultilevel"/>
    <w:tmpl w:val="B266A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5F17D2"/>
    <w:multiLevelType w:val="hybridMultilevel"/>
    <w:tmpl w:val="3438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3C1D01"/>
    <w:multiLevelType w:val="hybridMultilevel"/>
    <w:tmpl w:val="BB2AB3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D6B30DE"/>
    <w:multiLevelType w:val="hybridMultilevel"/>
    <w:tmpl w:val="4E7EB2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0805671"/>
    <w:multiLevelType w:val="hybridMultilevel"/>
    <w:tmpl w:val="0B3A2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756E18"/>
    <w:multiLevelType w:val="hybridMultilevel"/>
    <w:tmpl w:val="6C402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3236BD"/>
    <w:multiLevelType w:val="hybridMultilevel"/>
    <w:tmpl w:val="5154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AA1953"/>
    <w:multiLevelType w:val="hybridMultilevel"/>
    <w:tmpl w:val="AE84976A"/>
    <w:lvl w:ilvl="0" w:tplc="52B8CD9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84ADC"/>
    <w:multiLevelType w:val="hybridMultilevel"/>
    <w:tmpl w:val="4104B1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D938F3"/>
    <w:multiLevelType w:val="hybridMultilevel"/>
    <w:tmpl w:val="0A74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5D79FD"/>
    <w:multiLevelType w:val="hybridMultilevel"/>
    <w:tmpl w:val="482E6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103CF5"/>
    <w:multiLevelType w:val="hybridMultilevel"/>
    <w:tmpl w:val="80DC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2427B0"/>
    <w:multiLevelType w:val="hybridMultilevel"/>
    <w:tmpl w:val="4C64EB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AFE3554"/>
    <w:multiLevelType w:val="hybridMultilevel"/>
    <w:tmpl w:val="39F00B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204D62"/>
    <w:multiLevelType w:val="hybridMultilevel"/>
    <w:tmpl w:val="C0B8EE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384452E"/>
    <w:multiLevelType w:val="hybridMultilevel"/>
    <w:tmpl w:val="69B4BC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5AA2783"/>
    <w:multiLevelType w:val="hybridMultilevel"/>
    <w:tmpl w:val="C9241E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9EF6A36"/>
    <w:multiLevelType w:val="hybridMultilevel"/>
    <w:tmpl w:val="E75AEE00"/>
    <w:lvl w:ilvl="0" w:tplc="D1C05A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A6D5D79"/>
    <w:multiLevelType w:val="hybridMultilevel"/>
    <w:tmpl w:val="4E0814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1F65C5"/>
    <w:multiLevelType w:val="hybridMultilevel"/>
    <w:tmpl w:val="F3E6472A"/>
    <w:lvl w:ilvl="0" w:tplc="89B42E8A">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9436B1"/>
    <w:multiLevelType w:val="hybridMultilevel"/>
    <w:tmpl w:val="F0BAD1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1EA1096"/>
    <w:multiLevelType w:val="hybridMultilevel"/>
    <w:tmpl w:val="FEBE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906790"/>
    <w:multiLevelType w:val="hybridMultilevel"/>
    <w:tmpl w:val="8F8A4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6F7B8C"/>
    <w:multiLevelType w:val="multilevel"/>
    <w:tmpl w:val="F2A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1552D"/>
    <w:multiLevelType w:val="multilevel"/>
    <w:tmpl w:val="B548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3348B7"/>
    <w:multiLevelType w:val="hybridMultilevel"/>
    <w:tmpl w:val="D62E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3650DD"/>
    <w:multiLevelType w:val="hybridMultilevel"/>
    <w:tmpl w:val="597EC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56399A"/>
    <w:multiLevelType w:val="hybridMultilevel"/>
    <w:tmpl w:val="3D2E66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D577C39"/>
    <w:multiLevelType w:val="hybridMultilevel"/>
    <w:tmpl w:val="4E7EB2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6F143169"/>
    <w:multiLevelType w:val="hybridMultilevel"/>
    <w:tmpl w:val="A5A2C1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FE907A0"/>
    <w:multiLevelType w:val="hybridMultilevel"/>
    <w:tmpl w:val="48DC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0C2BAB"/>
    <w:multiLevelType w:val="hybridMultilevel"/>
    <w:tmpl w:val="125E1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4E62F9"/>
    <w:multiLevelType w:val="hybridMultilevel"/>
    <w:tmpl w:val="3D2E66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4FD4C1C"/>
    <w:multiLevelType w:val="hybridMultilevel"/>
    <w:tmpl w:val="6A28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6E110F"/>
    <w:multiLevelType w:val="multilevel"/>
    <w:tmpl w:val="19DC5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4"/>
  </w:num>
  <w:num w:numId="4">
    <w:abstractNumId w:val="20"/>
  </w:num>
  <w:num w:numId="5">
    <w:abstractNumId w:val="42"/>
  </w:num>
  <w:num w:numId="6">
    <w:abstractNumId w:val="2"/>
  </w:num>
  <w:num w:numId="7">
    <w:abstractNumId w:val="8"/>
  </w:num>
  <w:num w:numId="8">
    <w:abstractNumId w:val="21"/>
  </w:num>
  <w:num w:numId="9">
    <w:abstractNumId w:val="36"/>
  </w:num>
  <w:num w:numId="10">
    <w:abstractNumId w:val="41"/>
  </w:num>
  <w:num w:numId="11">
    <w:abstractNumId w:val="23"/>
  </w:num>
  <w:num w:numId="12">
    <w:abstractNumId w:val="22"/>
  </w:num>
  <w:num w:numId="13">
    <w:abstractNumId w:val="5"/>
  </w:num>
  <w:num w:numId="14">
    <w:abstractNumId w:val="28"/>
  </w:num>
  <w:num w:numId="15">
    <w:abstractNumId w:val="6"/>
  </w:num>
  <w:num w:numId="16">
    <w:abstractNumId w:val="35"/>
  </w:num>
  <w:num w:numId="17">
    <w:abstractNumId w:val="25"/>
  </w:num>
  <w:num w:numId="18">
    <w:abstractNumId w:val="19"/>
  </w:num>
  <w:num w:numId="19">
    <w:abstractNumId w:val="43"/>
  </w:num>
  <w:num w:numId="20">
    <w:abstractNumId w:val="26"/>
  </w:num>
  <w:num w:numId="21">
    <w:abstractNumId w:val="34"/>
  </w:num>
  <w:num w:numId="22">
    <w:abstractNumId w:val="27"/>
  </w:num>
  <w:num w:numId="23">
    <w:abstractNumId w:val="1"/>
  </w:num>
  <w:num w:numId="24">
    <w:abstractNumId w:val="37"/>
  </w:num>
  <w:num w:numId="25">
    <w:abstractNumId w:val="29"/>
  </w:num>
  <w:num w:numId="26">
    <w:abstractNumId w:val="12"/>
  </w:num>
  <w:num w:numId="27">
    <w:abstractNumId w:val="10"/>
  </w:num>
  <w:num w:numId="28">
    <w:abstractNumId w:val="11"/>
  </w:num>
  <w:num w:numId="29">
    <w:abstractNumId w:val="33"/>
  </w:num>
  <w:num w:numId="30">
    <w:abstractNumId w:val="32"/>
  </w:num>
  <w:num w:numId="31">
    <w:abstractNumId w:val="15"/>
  </w:num>
  <w:num w:numId="32">
    <w:abstractNumId w:val="3"/>
  </w:num>
  <w:num w:numId="33">
    <w:abstractNumId w:val="14"/>
  </w:num>
  <w:num w:numId="34">
    <w:abstractNumId w:val="13"/>
  </w:num>
  <w:num w:numId="35">
    <w:abstractNumId w:val="7"/>
  </w:num>
  <w:num w:numId="36">
    <w:abstractNumId w:val="40"/>
  </w:num>
  <w:num w:numId="37">
    <w:abstractNumId w:val="4"/>
  </w:num>
  <w:num w:numId="38">
    <w:abstractNumId w:val="18"/>
  </w:num>
  <w:num w:numId="39">
    <w:abstractNumId w:val="39"/>
  </w:num>
  <w:num w:numId="40">
    <w:abstractNumId w:val="17"/>
  </w:num>
  <w:num w:numId="41">
    <w:abstractNumId w:val="38"/>
  </w:num>
  <w:num w:numId="42">
    <w:abstractNumId w:val="31"/>
  </w:num>
  <w:num w:numId="43">
    <w:abstractNumId w:val="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42"/>
    <w:rsid w:val="0000172C"/>
    <w:rsid w:val="0000316C"/>
    <w:rsid w:val="00022549"/>
    <w:rsid w:val="000239C7"/>
    <w:rsid w:val="00026CBF"/>
    <w:rsid w:val="00027970"/>
    <w:rsid w:val="000353CA"/>
    <w:rsid w:val="0004252E"/>
    <w:rsid w:val="00044995"/>
    <w:rsid w:val="00044FA6"/>
    <w:rsid w:val="000457F5"/>
    <w:rsid w:val="000536C9"/>
    <w:rsid w:val="00054174"/>
    <w:rsid w:val="000559AE"/>
    <w:rsid w:val="00055D32"/>
    <w:rsid w:val="000566EA"/>
    <w:rsid w:val="000613EE"/>
    <w:rsid w:val="0006313F"/>
    <w:rsid w:val="0006344E"/>
    <w:rsid w:val="00064846"/>
    <w:rsid w:val="00077DBA"/>
    <w:rsid w:val="00083B28"/>
    <w:rsid w:val="0008444E"/>
    <w:rsid w:val="000864A7"/>
    <w:rsid w:val="00090405"/>
    <w:rsid w:val="000916ED"/>
    <w:rsid w:val="000928B4"/>
    <w:rsid w:val="00092EB5"/>
    <w:rsid w:val="00096353"/>
    <w:rsid w:val="000966A7"/>
    <w:rsid w:val="000A1008"/>
    <w:rsid w:val="000A1337"/>
    <w:rsid w:val="000A161A"/>
    <w:rsid w:val="000A46B9"/>
    <w:rsid w:val="000A79E4"/>
    <w:rsid w:val="000B1F65"/>
    <w:rsid w:val="000B500F"/>
    <w:rsid w:val="000B5969"/>
    <w:rsid w:val="000C11FA"/>
    <w:rsid w:val="000C4B02"/>
    <w:rsid w:val="000C67B8"/>
    <w:rsid w:val="000C6EDA"/>
    <w:rsid w:val="000C7E70"/>
    <w:rsid w:val="000D1C8A"/>
    <w:rsid w:val="000D2E8A"/>
    <w:rsid w:val="000D39D2"/>
    <w:rsid w:val="000D4C0C"/>
    <w:rsid w:val="000E7444"/>
    <w:rsid w:val="000E7559"/>
    <w:rsid w:val="000F54AB"/>
    <w:rsid w:val="000F7D37"/>
    <w:rsid w:val="001049BD"/>
    <w:rsid w:val="00113277"/>
    <w:rsid w:val="00114FD7"/>
    <w:rsid w:val="001150F7"/>
    <w:rsid w:val="00115A44"/>
    <w:rsid w:val="0011713A"/>
    <w:rsid w:val="001213A4"/>
    <w:rsid w:val="001235A8"/>
    <w:rsid w:val="00137C30"/>
    <w:rsid w:val="00140C6D"/>
    <w:rsid w:val="00141C53"/>
    <w:rsid w:val="0014270C"/>
    <w:rsid w:val="00142AB0"/>
    <w:rsid w:val="00142D76"/>
    <w:rsid w:val="0014425C"/>
    <w:rsid w:val="00144E09"/>
    <w:rsid w:val="001506E5"/>
    <w:rsid w:val="00152B71"/>
    <w:rsid w:val="0015392A"/>
    <w:rsid w:val="00156CE0"/>
    <w:rsid w:val="001639DC"/>
    <w:rsid w:val="00166504"/>
    <w:rsid w:val="0017208E"/>
    <w:rsid w:val="00177192"/>
    <w:rsid w:val="001813A1"/>
    <w:rsid w:val="001837A1"/>
    <w:rsid w:val="00183AD7"/>
    <w:rsid w:val="00183FBA"/>
    <w:rsid w:val="001859F2"/>
    <w:rsid w:val="00186E28"/>
    <w:rsid w:val="00191061"/>
    <w:rsid w:val="0019364B"/>
    <w:rsid w:val="00193D54"/>
    <w:rsid w:val="00193E1C"/>
    <w:rsid w:val="0019555D"/>
    <w:rsid w:val="00196F0F"/>
    <w:rsid w:val="001A0AA7"/>
    <w:rsid w:val="001A61F3"/>
    <w:rsid w:val="001B38DC"/>
    <w:rsid w:val="001B6FCE"/>
    <w:rsid w:val="001B717D"/>
    <w:rsid w:val="001C0477"/>
    <w:rsid w:val="001C0610"/>
    <w:rsid w:val="001C7D6F"/>
    <w:rsid w:val="001D055F"/>
    <w:rsid w:val="001D0752"/>
    <w:rsid w:val="001D07ED"/>
    <w:rsid w:val="001D114E"/>
    <w:rsid w:val="001D1740"/>
    <w:rsid w:val="001D25FB"/>
    <w:rsid w:val="001E098D"/>
    <w:rsid w:val="001E1F80"/>
    <w:rsid w:val="001F1570"/>
    <w:rsid w:val="001F20B2"/>
    <w:rsid w:val="001F2EDC"/>
    <w:rsid w:val="001F39C2"/>
    <w:rsid w:val="001F460D"/>
    <w:rsid w:val="001F4C63"/>
    <w:rsid w:val="001F5821"/>
    <w:rsid w:val="001F6926"/>
    <w:rsid w:val="0020142E"/>
    <w:rsid w:val="00205D5C"/>
    <w:rsid w:val="002118C9"/>
    <w:rsid w:val="00212D7F"/>
    <w:rsid w:val="00223024"/>
    <w:rsid w:val="002238F9"/>
    <w:rsid w:val="00223B86"/>
    <w:rsid w:val="002240EF"/>
    <w:rsid w:val="002274B4"/>
    <w:rsid w:val="00227F66"/>
    <w:rsid w:val="002302F7"/>
    <w:rsid w:val="002336F5"/>
    <w:rsid w:val="00234D3F"/>
    <w:rsid w:val="002371DD"/>
    <w:rsid w:val="00246610"/>
    <w:rsid w:val="00247186"/>
    <w:rsid w:val="00254CC9"/>
    <w:rsid w:val="002569A2"/>
    <w:rsid w:val="002630AA"/>
    <w:rsid w:val="002632E9"/>
    <w:rsid w:val="0026432C"/>
    <w:rsid w:val="00271D81"/>
    <w:rsid w:val="0027303D"/>
    <w:rsid w:val="002737C2"/>
    <w:rsid w:val="00273EA9"/>
    <w:rsid w:val="00274D30"/>
    <w:rsid w:val="002750A6"/>
    <w:rsid w:val="00275B42"/>
    <w:rsid w:val="0027657C"/>
    <w:rsid w:val="0028105D"/>
    <w:rsid w:val="0028114D"/>
    <w:rsid w:val="00285B1A"/>
    <w:rsid w:val="0029151F"/>
    <w:rsid w:val="002916BD"/>
    <w:rsid w:val="00294544"/>
    <w:rsid w:val="00297FCB"/>
    <w:rsid w:val="002A2D6E"/>
    <w:rsid w:val="002A3CFC"/>
    <w:rsid w:val="002A46EA"/>
    <w:rsid w:val="002A7AC5"/>
    <w:rsid w:val="002B07E2"/>
    <w:rsid w:val="002B08BF"/>
    <w:rsid w:val="002B15D3"/>
    <w:rsid w:val="002B38AB"/>
    <w:rsid w:val="002B7BAF"/>
    <w:rsid w:val="002B7D8C"/>
    <w:rsid w:val="002C42FF"/>
    <w:rsid w:val="002C5202"/>
    <w:rsid w:val="002D030A"/>
    <w:rsid w:val="002D1A85"/>
    <w:rsid w:val="002D2897"/>
    <w:rsid w:val="002D49D2"/>
    <w:rsid w:val="002E21D5"/>
    <w:rsid w:val="002E3BD2"/>
    <w:rsid w:val="002F00DF"/>
    <w:rsid w:val="002F2017"/>
    <w:rsid w:val="002F7BA0"/>
    <w:rsid w:val="0030055F"/>
    <w:rsid w:val="00300A97"/>
    <w:rsid w:val="00300EC6"/>
    <w:rsid w:val="00303DC9"/>
    <w:rsid w:val="00311BB4"/>
    <w:rsid w:val="0031403F"/>
    <w:rsid w:val="00315248"/>
    <w:rsid w:val="00317609"/>
    <w:rsid w:val="003177A0"/>
    <w:rsid w:val="00322455"/>
    <w:rsid w:val="003242FE"/>
    <w:rsid w:val="003360B5"/>
    <w:rsid w:val="003413BE"/>
    <w:rsid w:val="00342AD3"/>
    <w:rsid w:val="003446CE"/>
    <w:rsid w:val="003448AE"/>
    <w:rsid w:val="00351087"/>
    <w:rsid w:val="00352508"/>
    <w:rsid w:val="003537AC"/>
    <w:rsid w:val="00353F61"/>
    <w:rsid w:val="003556F0"/>
    <w:rsid w:val="00356A69"/>
    <w:rsid w:val="00363BD7"/>
    <w:rsid w:val="00370E3B"/>
    <w:rsid w:val="00372968"/>
    <w:rsid w:val="003758E1"/>
    <w:rsid w:val="003767E5"/>
    <w:rsid w:val="00377DFF"/>
    <w:rsid w:val="00385228"/>
    <w:rsid w:val="003852E7"/>
    <w:rsid w:val="0038542B"/>
    <w:rsid w:val="003856B8"/>
    <w:rsid w:val="0038692A"/>
    <w:rsid w:val="0038756E"/>
    <w:rsid w:val="00390290"/>
    <w:rsid w:val="0039033F"/>
    <w:rsid w:val="00391986"/>
    <w:rsid w:val="00396AD3"/>
    <w:rsid w:val="003A0A46"/>
    <w:rsid w:val="003A56E5"/>
    <w:rsid w:val="003A7E98"/>
    <w:rsid w:val="003B10B1"/>
    <w:rsid w:val="003B2181"/>
    <w:rsid w:val="003B66E3"/>
    <w:rsid w:val="003B689A"/>
    <w:rsid w:val="003C1D11"/>
    <w:rsid w:val="003C509C"/>
    <w:rsid w:val="003C50F5"/>
    <w:rsid w:val="003C59F7"/>
    <w:rsid w:val="003C6C8B"/>
    <w:rsid w:val="003D3841"/>
    <w:rsid w:val="003D44AC"/>
    <w:rsid w:val="003D7D28"/>
    <w:rsid w:val="003E7EF8"/>
    <w:rsid w:val="003F0EF5"/>
    <w:rsid w:val="003F2613"/>
    <w:rsid w:val="003F2743"/>
    <w:rsid w:val="00404891"/>
    <w:rsid w:val="0041216D"/>
    <w:rsid w:val="00417B4A"/>
    <w:rsid w:val="00420868"/>
    <w:rsid w:val="00421C27"/>
    <w:rsid w:val="00421CB2"/>
    <w:rsid w:val="00422953"/>
    <w:rsid w:val="00426F2B"/>
    <w:rsid w:val="0043191A"/>
    <w:rsid w:val="00435127"/>
    <w:rsid w:val="00435744"/>
    <w:rsid w:val="004371D3"/>
    <w:rsid w:val="00437346"/>
    <w:rsid w:val="00440A9B"/>
    <w:rsid w:val="00441159"/>
    <w:rsid w:val="004417FE"/>
    <w:rsid w:val="00441DDF"/>
    <w:rsid w:val="0044592D"/>
    <w:rsid w:val="00451ED9"/>
    <w:rsid w:val="004540D3"/>
    <w:rsid w:val="004545B2"/>
    <w:rsid w:val="00455FB7"/>
    <w:rsid w:val="004561BA"/>
    <w:rsid w:val="00456663"/>
    <w:rsid w:val="00460935"/>
    <w:rsid w:val="0046563B"/>
    <w:rsid w:val="00471CFD"/>
    <w:rsid w:val="004759F9"/>
    <w:rsid w:val="00477540"/>
    <w:rsid w:val="004801A2"/>
    <w:rsid w:val="00482E78"/>
    <w:rsid w:val="00486491"/>
    <w:rsid w:val="00492781"/>
    <w:rsid w:val="004A48B6"/>
    <w:rsid w:val="004A4E1D"/>
    <w:rsid w:val="004A667D"/>
    <w:rsid w:val="004B3E1A"/>
    <w:rsid w:val="004B5F1A"/>
    <w:rsid w:val="004B7C46"/>
    <w:rsid w:val="004C3272"/>
    <w:rsid w:val="004C6218"/>
    <w:rsid w:val="004C766F"/>
    <w:rsid w:val="004D080D"/>
    <w:rsid w:val="004D4775"/>
    <w:rsid w:val="004D53B1"/>
    <w:rsid w:val="004E59F9"/>
    <w:rsid w:val="004E612E"/>
    <w:rsid w:val="004E7904"/>
    <w:rsid w:val="004F038A"/>
    <w:rsid w:val="004F41B2"/>
    <w:rsid w:val="004F68C5"/>
    <w:rsid w:val="00500675"/>
    <w:rsid w:val="00504787"/>
    <w:rsid w:val="0050485F"/>
    <w:rsid w:val="00505322"/>
    <w:rsid w:val="0050550D"/>
    <w:rsid w:val="00507157"/>
    <w:rsid w:val="00507513"/>
    <w:rsid w:val="005106BD"/>
    <w:rsid w:val="005116B2"/>
    <w:rsid w:val="00516F5F"/>
    <w:rsid w:val="00517472"/>
    <w:rsid w:val="00517B04"/>
    <w:rsid w:val="00520890"/>
    <w:rsid w:val="00520B44"/>
    <w:rsid w:val="00521B3A"/>
    <w:rsid w:val="00522C5C"/>
    <w:rsid w:val="00524836"/>
    <w:rsid w:val="00524A60"/>
    <w:rsid w:val="00526D27"/>
    <w:rsid w:val="00540A3C"/>
    <w:rsid w:val="00541DA2"/>
    <w:rsid w:val="00542089"/>
    <w:rsid w:val="00554CB3"/>
    <w:rsid w:val="00562414"/>
    <w:rsid w:val="00565929"/>
    <w:rsid w:val="00571385"/>
    <w:rsid w:val="0057205C"/>
    <w:rsid w:val="00572A5C"/>
    <w:rsid w:val="005744C3"/>
    <w:rsid w:val="00584B52"/>
    <w:rsid w:val="0058542A"/>
    <w:rsid w:val="00592421"/>
    <w:rsid w:val="005A0DDA"/>
    <w:rsid w:val="005A2683"/>
    <w:rsid w:val="005A4358"/>
    <w:rsid w:val="005B5790"/>
    <w:rsid w:val="005B7ABD"/>
    <w:rsid w:val="005C4E78"/>
    <w:rsid w:val="005D0EAA"/>
    <w:rsid w:val="005D384B"/>
    <w:rsid w:val="005D4FA1"/>
    <w:rsid w:val="005D6BC8"/>
    <w:rsid w:val="005E368A"/>
    <w:rsid w:val="005E5A92"/>
    <w:rsid w:val="005F5646"/>
    <w:rsid w:val="005F5CD4"/>
    <w:rsid w:val="00600FE0"/>
    <w:rsid w:val="006011C1"/>
    <w:rsid w:val="00602A5F"/>
    <w:rsid w:val="006122B1"/>
    <w:rsid w:val="00617D9F"/>
    <w:rsid w:val="00620A0B"/>
    <w:rsid w:val="00622012"/>
    <w:rsid w:val="00630514"/>
    <w:rsid w:val="00633979"/>
    <w:rsid w:val="00635E63"/>
    <w:rsid w:val="00640986"/>
    <w:rsid w:val="006446FE"/>
    <w:rsid w:val="00645540"/>
    <w:rsid w:val="006526FB"/>
    <w:rsid w:val="00654317"/>
    <w:rsid w:val="00661E50"/>
    <w:rsid w:val="00675503"/>
    <w:rsid w:val="00675BE2"/>
    <w:rsid w:val="00677F44"/>
    <w:rsid w:val="0068741C"/>
    <w:rsid w:val="00690886"/>
    <w:rsid w:val="00694E67"/>
    <w:rsid w:val="00696ADC"/>
    <w:rsid w:val="00696ED7"/>
    <w:rsid w:val="006A3FD1"/>
    <w:rsid w:val="006A5C93"/>
    <w:rsid w:val="006A7826"/>
    <w:rsid w:val="006B362D"/>
    <w:rsid w:val="006B435E"/>
    <w:rsid w:val="006B6F8D"/>
    <w:rsid w:val="006C388F"/>
    <w:rsid w:val="006C41D2"/>
    <w:rsid w:val="006C63E7"/>
    <w:rsid w:val="006D4DE3"/>
    <w:rsid w:val="006D6B1B"/>
    <w:rsid w:val="006D6EB0"/>
    <w:rsid w:val="006E00AA"/>
    <w:rsid w:val="006E264D"/>
    <w:rsid w:val="006E414C"/>
    <w:rsid w:val="006E5324"/>
    <w:rsid w:val="006E55E9"/>
    <w:rsid w:val="006E6822"/>
    <w:rsid w:val="006F5353"/>
    <w:rsid w:val="006F6C84"/>
    <w:rsid w:val="0070234F"/>
    <w:rsid w:val="007069AF"/>
    <w:rsid w:val="00710E85"/>
    <w:rsid w:val="0071423E"/>
    <w:rsid w:val="00714FC0"/>
    <w:rsid w:val="00717188"/>
    <w:rsid w:val="00723286"/>
    <w:rsid w:val="00724424"/>
    <w:rsid w:val="007315D2"/>
    <w:rsid w:val="007400D0"/>
    <w:rsid w:val="00740CCA"/>
    <w:rsid w:val="00745DC4"/>
    <w:rsid w:val="00750171"/>
    <w:rsid w:val="00750E04"/>
    <w:rsid w:val="00753F8B"/>
    <w:rsid w:val="00754505"/>
    <w:rsid w:val="00756002"/>
    <w:rsid w:val="00760FB0"/>
    <w:rsid w:val="007622C3"/>
    <w:rsid w:val="00763B11"/>
    <w:rsid w:val="00763C03"/>
    <w:rsid w:val="00772166"/>
    <w:rsid w:val="0078130C"/>
    <w:rsid w:val="00781C37"/>
    <w:rsid w:val="00782F61"/>
    <w:rsid w:val="00785266"/>
    <w:rsid w:val="00786808"/>
    <w:rsid w:val="0079439A"/>
    <w:rsid w:val="00794D88"/>
    <w:rsid w:val="007A3AE1"/>
    <w:rsid w:val="007B1C91"/>
    <w:rsid w:val="007B4972"/>
    <w:rsid w:val="007B6A68"/>
    <w:rsid w:val="007B6FDC"/>
    <w:rsid w:val="007B77AE"/>
    <w:rsid w:val="007B7909"/>
    <w:rsid w:val="007C14A5"/>
    <w:rsid w:val="007C1A56"/>
    <w:rsid w:val="007C1D36"/>
    <w:rsid w:val="007C284F"/>
    <w:rsid w:val="007C357F"/>
    <w:rsid w:val="007C5244"/>
    <w:rsid w:val="007D09DE"/>
    <w:rsid w:val="007D0B92"/>
    <w:rsid w:val="007D0BF1"/>
    <w:rsid w:val="007D1376"/>
    <w:rsid w:val="007D3B46"/>
    <w:rsid w:val="007D5EB5"/>
    <w:rsid w:val="007E373D"/>
    <w:rsid w:val="007E3A61"/>
    <w:rsid w:val="007E41F1"/>
    <w:rsid w:val="007E4EE2"/>
    <w:rsid w:val="007F2F5D"/>
    <w:rsid w:val="007F3E02"/>
    <w:rsid w:val="007F5515"/>
    <w:rsid w:val="007F694A"/>
    <w:rsid w:val="007F6A8B"/>
    <w:rsid w:val="007F79C6"/>
    <w:rsid w:val="007F7FE6"/>
    <w:rsid w:val="0081206A"/>
    <w:rsid w:val="00816B5B"/>
    <w:rsid w:val="00816D58"/>
    <w:rsid w:val="00817569"/>
    <w:rsid w:val="0082730A"/>
    <w:rsid w:val="00827C7C"/>
    <w:rsid w:val="00831847"/>
    <w:rsid w:val="0083447A"/>
    <w:rsid w:val="00835716"/>
    <w:rsid w:val="00840A42"/>
    <w:rsid w:val="00842269"/>
    <w:rsid w:val="00842E93"/>
    <w:rsid w:val="00845541"/>
    <w:rsid w:val="008517D1"/>
    <w:rsid w:val="00853591"/>
    <w:rsid w:val="008536D3"/>
    <w:rsid w:val="00854724"/>
    <w:rsid w:val="008579D1"/>
    <w:rsid w:val="00857F86"/>
    <w:rsid w:val="00862A04"/>
    <w:rsid w:val="00862A76"/>
    <w:rsid w:val="00864AFD"/>
    <w:rsid w:val="00872139"/>
    <w:rsid w:val="008731A0"/>
    <w:rsid w:val="00874707"/>
    <w:rsid w:val="00885022"/>
    <w:rsid w:val="008A1156"/>
    <w:rsid w:val="008A28FC"/>
    <w:rsid w:val="008A2ACA"/>
    <w:rsid w:val="008B1372"/>
    <w:rsid w:val="008B6DB5"/>
    <w:rsid w:val="008C1C78"/>
    <w:rsid w:val="008C2BAE"/>
    <w:rsid w:val="008D1F12"/>
    <w:rsid w:val="008D50C2"/>
    <w:rsid w:val="008D6E8A"/>
    <w:rsid w:val="008E287B"/>
    <w:rsid w:val="008E355A"/>
    <w:rsid w:val="008E491B"/>
    <w:rsid w:val="008E6E01"/>
    <w:rsid w:val="008E7716"/>
    <w:rsid w:val="008F1EB9"/>
    <w:rsid w:val="008F3633"/>
    <w:rsid w:val="008F425E"/>
    <w:rsid w:val="008F6D65"/>
    <w:rsid w:val="009070A4"/>
    <w:rsid w:val="009079EF"/>
    <w:rsid w:val="00910EBE"/>
    <w:rsid w:val="00915CD2"/>
    <w:rsid w:val="009174B5"/>
    <w:rsid w:val="00922168"/>
    <w:rsid w:val="00924BC5"/>
    <w:rsid w:val="00924D9C"/>
    <w:rsid w:val="00927582"/>
    <w:rsid w:val="00930E65"/>
    <w:rsid w:val="00933E2E"/>
    <w:rsid w:val="009368E1"/>
    <w:rsid w:val="00937427"/>
    <w:rsid w:val="00943AFD"/>
    <w:rsid w:val="00950DB3"/>
    <w:rsid w:val="009522CB"/>
    <w:rsid w:val="00953C14"/>
    <w:rsid w:val="009545A9"/>
    <w:rsid w:val="00956094"/>
    <w:rsid w:val="00960236"/>
    <w:rsid w:val="00964A3F"/>
    <w:rsid w:val="009740ED"/>
    <w:rsid w:val="00975132"/>
    <w:rsid w:val="00975A43"/>
    <w:rsid w:val="009763E6"/>
    <w:rsid w:val="00986E0E"/>
    <w:rsid w:val="00994CDA"/>
    <w:rsid w:val="00997A34"/>
    <w:rsid w:val="009A4431"/>
    <w:rsid w:val="009C1591"/>
    <w:rsid w:val="009C15B8"/>
    <w:rsid w:val="009C16FC"/>
    <w:rsid w:val="009C3F4A"/>
    <w:rsid w:val="009C64CA"/>
    <w:rsid w:val="009D4433"/>
    <w:rsid w:val="009D4A93"/>
    <w:rsid w:val="009D5603"/>
    <w:rsid w:val="009D7E2C"/>
    <w:rsid w:val="009E3A64"/>
    <w:rsid w:val="009E6473"/>
    <w:rsid w:val="009F2642"/>
    <w:rsid w:val="009F2759"/>
    <w:rsid w:val="009F60DE"/>
    <w:rsid w:val="00A0542F"/>
    <w:rsid w:val="00A14267"/>
    <w:rsid w:val="00A152BB"/>
    <w:rsid w:val="00A16644"/>
    <w:rsid w:val="00A20C46"/>
    <w:rsid w:val="00A21BE0"/>
    <w:rsid w:val="00A23BE1"/>
    <w:rsid w:val="00A25551"/>
    <w:rsid w:val="00A31502"/>
    <w:rsid w:val="00A3285E"/>
    <w:rsid w:val="00A33792"/>
    <w:rsid w:val="00A36348"/>
    <w:rsid w:val="00A377CB"/>
    <w:rsid w:val="00A42876"/>
    <w:rsid w:val="00A465DC"/>
    <w:rsid w:val="00A50553"/>
    <w:rsid w:val="00A5100E"/>
    <w:rsid w:val="00A56564"/>
    <w:rsid w:val="00A63C50"/>
    <w:rsid w:val="00A66B59"/>
    <w:rsid w:val="00A7401D"/>
    <w:rsid w:val="00A754E7"/>
    <w:rsid w:val="00A769B9"/>
    <w:rsid w:val="00A77184"/>
    <w:rsid w:val="00A82D36"/>
    <w:rsid w:val="00A83401"/>
    <w:rsid w:val="00A84EF4"/>
    <w:rsid w:val="00A8623C"/>
    <w:rsid w:val="00A925F8"/>
    <w:rsid w:val="00A94D7E"/>
    <w:rsid w:val="00AA13F1"/>
    <w:rsid w:val="00AA23BB"/>
    <w:rsid w:val="00AB1530"/>
    <w:rsid w:val="00AB30D6"/>
    <w:rsid w:val="00AB704D"/>
    <w:rsid w:val="00AC2B5D"/>
    <w:rsid w:val="00AD1B72"/>
    <w:rsid w:val="00AD2FFD"/>
    <w:rsid w:val="00AE106D"/>
    <w:rsid w:val="00AE276C"/>
    <w:rsid w:val="00AE42BB"/>
    <w:rsid w:val="00AF2087"/>
    <w:rsid w:val="00AF5402"/>
    <w:rsid w:val="00AF55D3"/>
    <w:rsid w:val="00AF6042"/>
    <w:rsid w:val="00B01576"/>
    <w:rsid w:val="00B060C9"/>
    <w:rsid w:val="00B07DED"/>
    <w:rsid w:val="00B13E97"/>
    <w:rsid w:val="00B177E0"/>
    <w:rsid w:val="00B24EF3"/>
    <w:rsid w:val="00B30224"/>
    <w:rsid w:val="00B317BF"/>
    <w:rsid w:val="00B31F19"/>
    <w:rsid w:val="00B37082"/>
    <w:rsid w:val="00B4184F"/>
    <w:rsid w:val="00B462B8"/>
    <w:rsid w:val="00B5559D"/>
    <w:rsid w:val="00B56821"/>
    <w:rsid w:val="00B6321F"/>
    <w:rsid w:val="00B700DA"/>
    <w:rsid w:val="00B70C4A"/>
    <w:rsid w:val="00B74AF5"/>
    <w:rsid w:val="00B74C43"/>
    <w:rsid w:val="00B8067C"/>
    <w:rsid w:val="00B82929"/>
    <w:rsid w:val="00B845B5"/>
    <w:rsid w:val="00B93B45"/>
    <w:rsid w:val="00B97021"/>
    <w:rsid w:val="00B971D9"/>
    <w:rsid w:val="00BA34DD"/>
    <w:rsid w:val="00BA4CF4"/>
    <w:rsid w:val="00BA689D"/>
    <w:rsid w:val="00BB0F43"/>
    <w:rsid w:val="00BB4E45"/>
    <w:rsid w:val="00BC0FE5"/>
    <w:rsid w:val="00BC19B7"/>
    <w:rsid w:val="00BC3A5A"/>
    <w:rsid w:val="00BC5B93"/>
    <w:rsid w:val="00BD2ED7"/>
    <w:rsid w:val="00BD509D"/>
    <w:rsid w:val="00BE1009"/>
    <w:rsid w:val="00BE3937"/>
    <w:rsid w:val="00BE4130"/>
    <w:rsid w:val="00BE58D9"/>
    <w:rsid w:val="00BE61F5"/>
    <w:rsid w:val="00BF0154"/>
    <w:rsid w:val="00BF125D"/>
    <w:rsid w:val="00BF1D59"/>
    <w:rsid w:val="00BF4932"/>
    <w:rsid w:val="00BF7009"/>
    <w:rsid w:val="00C01967"/>
    <w:rsid w:val="00C05A3C"/>
    <w:rsid w:val="00C14C83"/>
    <w:rsid w:val="00C176CA"/>
    <w:rsid w:val="00C236AE"/>
    <w:rsid w:val="00C25D38"/>
    <w:rsid w:val="00C31E87"/>
    <w:rsid w:val="00C357FC"/>
    <w:rsid w:val="00C40019"/>
    <w:rsid w:val="00C41BB5"/>
    <w:rsid w:val="00C445E5"/>
    <w:rsid w:val="00C45A34"/>
    <w:rsid w:val="00C51438"/>
    <w:rsid w:val="00C52CEB"/>
    <w:rsid w:val="00C53037"/>
    <w:rsid w:val="00C548A0"/>
    <w:rsid w:val="00C55EC1"/>
    <w:rsid w:val="00C63199"/>
    <w:rsid w:val="00C64F48"/>
    <w:rsid w:val="00C70BAA"/>
    <w:rsid w:val="00C711A5"/>
    <w:rsid w:val="00C73A02"/>
    <w:rsid w:val="00C83C4C"/>
    <w:rsid w:val="00C83E9E"/>
    <w:rsid w:val="00C8460F"/>
    <w:rsid w:val="00C84C36"/>
    <w:rsid w:val="00C85DA3"/>
    <w:rsid w:val="00C86720"/>
    <w:rsid w:val="00C93129"/>
    <w:rsid w:val="00C9797F"/>
    <w:rsid w:val="00CA0319"/>
    <w:rsid w:val="00CA660D"/>
    <w:rsid w:val="00CA68A0"/>
    <w:rsid w:val="00CB14C4"/>
    <w:rsid w:val="00CB6324"/>
    <w:rsid w:val="00CC7FA3"/>
    <w:rsid w:val="00CD3B66"/>
    <w:rsid w:val="00CD4B87"/>
    <w:rsid w:val="00CD6C23"/>
    <w:rsid w:val="00CE4F4B"/>
    <w:rsid w:val="00CE541D"/>
    <w:rsid w:val="00CE7921"/>
    <w:rsid w:val="00CF1FBA"/>
    <w:rsid w:val="00CF3E5B"/>
    <w:rsid w:val="00CF44F2"/>
    <w:rsid w:val="00CF6141"/>
    <w:rsid w:val="00D01326"/>
    <w:rsid w:val="00D069CD"/>
    <w:rsid w:val="00D11140"/>
    <w:rsid w:val="00D11597"/>
    <w:rsid w:val="00D15558"/>
    <w:rsid w:val="00D174D3"/>
    <w:rsid w:val="00D33BDD"/>
    <w:rsid w:val="00D349D2"/>
    <w:rsid w:val="00D3632A"/>
    <w:rsid w:val="00D37115"/>
    <w:rsid w:val="00D37711"/>
    <w:rsid w:val="00D442CC"/>
    <w:rsid w:val="00D44A38"/>
    <w:rsid w:val="00D45958"/>
    <w:rsid w:val="00D46963"/>
    <w:rsid w:val="00D46E27"/>
    <w:rsid w:val="00D47B2F"/>
    <w:rsid w:val="00D52018"/>
    <w:rsid w:val="00D522E3"/>
    <w:rsid w:val="00D525EB"/>
    <w:rsid w:val="00D52E45"/>
    <w:rsid w:val="00D53641"/>
    <w:rsid w:val="00D54F54"/>
    <w:rsid w:val="00D56D57"/>
    <w:rsid w:val="00D638BD"/>
    <w:rsid w:val="00D6396E"/>
    <w:rsid w:val="00D64B3E"/>
    <w:rsid w:val="00D657D2"/>
    <w:rsid w:val="00D704C3"/>
    <w:rsid w:val="00D73205"/>
    <w:rsid w:val="00D74998"/>
    <w:rsid w:val="00D75396"/>
    <w:rsid w:val="00D7579A"/>
    <w:rsid w:val="00D77061"/>
    <w:rsid w:val="00D80765"/>
    <w:rsid w:val="00D83189"/>
    <w:rsid w:val="00D85339"/>
    <w:rsid w:val="00D85B9C"/>
    <w:rsid w:val="00D90244"/>
    <w:rsid w:val="00D905C6"/>
    <w:rsid w:val="00D9204D"/>
    <w:rsid w:val="00DA687D"/>
    <w:rsid w:val="00DA689F"/>
    <w:rsid w:val="00DB19BB"/>
    <w:rsid w:val="00DB4B39"/>
    <w:rsid w:val="00DC1326"/>
    <w:rsid w:val="00DC2B87"/>
    <w:rsid w:val="00DC37C0"/>
    <w:rsid w:val="00DC49E3"/>
    <w:rsid w:val="00DD12BA"/>
    <w:rsid w:val="00DD1C65"/>
    <w:rsid w:val="00DD2682"/>
    <w:rsid w:val="00DD5A47"/>
    <w:rsid w:val="00DD7F85"/>
    <w:rsid w:val="00DE48F7"/>
    <w:rsid w:val="00DE4D72"/>
    <w:rsid w:val="00DF6304"/>
    <w:rsid w:val="00DF7646"/>
    <w:rsid w:val="00E00063"/>
    <w:rsid w:val="00E02C09"/>
    <w:rsid w:val="00E0435E"/>
    <w:rsid w:val="00E157E9"/>
    <w:rsid w:val="00E16020"/>
    <w:rsid w:val="00E35B2C"/>
    <w:rsid w:val="00E36151"/>
    <w:rsid w:val="00E36607"/>
    <w:rsid w:val="00E37D37"/>
    <w:rsid w:val="00E4176C"/>
    <w:rsid w:val="00E417EF"/>
    <w:rsid w:val="00E42911"/>
    <w:rsid w:val="00E46AB3"/>
    <w:rsid w:val="00E46DE2"/>
    <w:rsid w:val="00E473E9"/>
    <w:rsid w:val="00E514B0"/>
    <w:rsid w:val="00E538C8"/>
    <w:rsid w:val="00E60401"/>
    <w:rsid w:val="00E60DC7"/>
    <w:rsid w:val="00E628CA"/>
    <w:rsid w:val="00E63B86"/>
    <w:rsid w:val="00E63EAA"/>
    <w:rsid w:val="00E64AC4"/>
    <w:rsid w:val="00E81A7C"/>
    <w:rsid w:val="00E854A2"/>
    <w:rsid w:val="00E87FB1"/>
    <w:rsid w:val="00EA7E5C"/>
    <w:rsid w:val="00EB3A0F"/>
    <w:rsid w:val="00EB52BB"/>
    <w:rsid w:val="00EC0CE9"/>
    <w:rsid w:val="00EC165A"/>
    <w:rsid w:val="00EC33A9"/>
    <w:rsid w:val="00EC347D"/>
    <w:rsid w:val="00EC4BC0"/>
    <w:rsid w:val="00EC64BD"/>
    <w:rsid w:val="00EC67B0"/>
    <w:rsid w:val="00ED472C"/>
    <w:rsid w:val="00ED771B"/>
    <w:rsid w:val="00ED7D7B"/>
    <w:rsid w:val="00EF1537"/>
    <w:rsid w:val="00EF3A4A"/>
    <w:rsid w:val="00EF3C3B"/>
    <w:rsid w:val="00F03238"/>
    <w:rsid w:val="00F05C62"/>
    <w:rsid w:val="00F0674F"/>
    <w:rsid w:val="00F123F4"/>
    <w:rsid w:val="00F1241F"/>
    <w:rsid w:val="00F214A5"/>
    <w:rsid w:val="00F26B1B"/>
    <w:rsid w:val="00F324BC"/>
    <w:rsid w:val="00F437C3"/>
    <w:rsid w:val="00F466D0"/>
    <w:rsid w:val="00F46942"/>
    <w:rsid w:val="00F47694"/>
    <w:rsid w:val="00F51DD1"/>
    <w:rsid w:val="00F55DC4"/>
    <w:rsid w:val="00F567E6"/>
    <w:rsid w:val="00F60C3F"/>
    <w:rsid w:val="00F61BC4"/>
    <w:rsid w:val="00F71B8B"/>
    <w:rsid w:val="00F814AC"/>
    <w:rsid w:val="00F856E0"/>
    <w:rsid w:val="00F861FF"/>
    <w:rsid w:val="00F945E5"/>
    <w:rsid w:val="00F9661E"/>
    <w:rsid w:val="00FA2DCD"/>
    <w:rsid w:val="00FA5CF5"/>
    <w:rsid w:val="00FA7960"/>
    <w:rsid w:val="00FB004B"/>
    <w:rsid w:val="00FB2B6C"/>
    <w:rsid w:val="00FB4A01"/>
    <w:rsid w:val="00FB4F6F"/>
    <w:rsid w:val="00FC2FC4"/>
    <w:rsid w:val="00FC5F90"/>
    <w:rsid w:val="00FC60CB"/>
    <w:rsid w:val="00FC6CEC"/>
    <w:rsid w:val="00FD689C"/>
    <w:rsid w:val="00FE2854"/>
    <w:rsid w:val="00FE650C"/>
    <w:rsid w:val="00FE7AEA"/>
    <w:rsid w:val="00FF3A79"/>
    <w:rsid w:val="00FF6B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42"/>
    <w:pPr>
      <w:suppressAutoHyphens/>
      <w:spacing w:after="0" w:line="240" w:lineRule="auto"/>
    </w:pPr>
    <w:rPr>
      <w:rFonts w:ascii="Arial" w:eastAsia="Times" w:hAnsi="Arial" w:cs="Arial"/>
      <w:lang w:eastAsia="ar-SA"/>
    </w:rPr>
  </w:style>
  <w:style w:type="paragraph" w:styleId="Heading1">
    <w:name w:val="heading 1"/>
    <w:aliases w:val="Chapter heading,heading 1"/>
    <w:basedOn w:val="Normal"/>
    <w:next w:val="Normal"/>
    <w:link w:val="Heading1Char"/>
    <w:qFormat/>
    <w:rsid w:val="009F2642"/>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heading 2"/>
    <w:basedOn w:val="Normal"/>
    <w:next w:val="Normal"/>
    <w:link w:val="Heading2Char"/>
    <w:qFormat/>
    <w:rsid w:val="009F2642"/>
    <w:pPr>
      <w:keepNext/>
      <w:numPr>
        <w:ilvl w:val="1"/>
        <w:numId w:val="1"/>
      </w:numPr>
      <w:spacing w:before="160" w:after="120"/>
      <w:outlineLvl w:val="1"/>
    </w:pPr>
    <w:rPr>
      <w:b/>
      <w:bCs/>
    </w:rPr>
  </w:style>
  <w:style w:type="paragraph" w:styleId="Heading3">
    <w:name w:val="heading 3"/>
    <w:aliases w:val="- Chapter sub-sub-heading,heading 3"/>
    <w:basedOn w:val="Normal"/>
    <w:next w:val="Normal"/>
    <w:link w:val="Heading3Char"/>
    <w:qFormat/>
    <w:rsid w:val="009F2642"/>
    <w:pPr>
      <w:keepNext/>
      <w:tabs>
        <w:tab w:val="num" w:pos="0"/>
      </w:tabs>
      <w:spacing w:before="240" w:after="60"/>
      <w:outlineLvl w:val="2"/>
    </w:pPr>
    <w:rPr>
      <w:b/>
      <w:bCs/>
    </w:rPr>
  </w:style>
  <w:style w:type="paragraph" w:styleId="Heading4">
    <w:name w:val="heading 4"/>
    <w:basedOn w:val="Normal"/>
    <w:next w:val="Normal"/>
    <w:link w:val="Heading4Char"/>
    <w:qFormat/>
    <w:rsid w:val="009F2642"/>
    <w:pPr>
      <w:keepNext/>
      <w:tabs>
        <w:tab w:val="num" w:pos="0"/>
      </w:tabs>
      <w:outlineLvl w:val="3"/>
    </w:pPr>
    <w:rPr>
      <w:sz w:val="56"/>
      <w:szCs w:val="56"/>
    </w:rPr>
  </w:style>
  <w:style w:type="paragraph" w:styleId="Heading5">
    <w:name w:val="heading 5"/>
    <w:basedOn w:val="Normal"/>
    <w:next w:val="Normal"/>
    <w:link w:val="Heading5Char"/>
    <w:qFormat/>
    <w:rsid w:val="009F2642"/>
    <w:pPr>
      <w:keepNext/>
      <w:tabs>
        <w:tab w:val="num" w:pos="0"/>
      </w:tabs>
      <w:outlineLvl w:val="4"/>
    </w:pPr>
    <w:rPr>
      <w:sz w:val="52"/>
      <w:szCs w:val="52"/>
    </w:rPr>
  </w:style>
  <w:style w:type="paragraph" w:styleId="Heading6">
    <w:name w:val="heading 6"/>
    <w:basedOn w:val="Normal"/>
    <w:next w:val="Normal"/>
    <w:link w:val="Heading6Char"/>
    <w:qFormat/>
    <w:rsid w:val="009F2642"/>
    <w:pPr>
      <w:keepNext/>
      <w:tabs>
        <w:tab w:val="num" w:pos="0"/>
      </w:tabs>
      <w:spacing w:after="120"/>
      <w:outlineLvl w:val="5"/>
    </w:pPr>
    <w:rPr>
      <w:b/>
      <w:bCs/>
    </w:rPr>
  </w:style>
  <w:style w:type="paragraph" w:styleId="Heading7">
    <w:name w:val="heading 7"/>
    <w:basedOn w:val="Normal"/>
    <w:next w:val="Normal"/>
    <w:link w:val="Heading7Char"/>
    <w:qFormat/>
    <w:rsid w:val="009F2642"/>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9F2642"/>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9F2642"/>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heading 1 Char"/>
    <w:basedOn w:val="DefaultParagraphFont"/>
    <w:link w:val="Heading1"/>
    <w:rsid w:val="009F2642"/>
    <w:rPr>
      <w:rFonts w:ascii="Arial" w:eastAsia="Times" w:hAnsi="Arial" w:cs="Arial"/>
      <w:b/>
      <w:bCs/>
      <w:kern w:val="1"/>
      <w:sz w:val="28"/>
      <w:szCs w:val="28"/>
      <w:lang w:eastAsia="ar-SA"/>
    </w:rPr>
  </w:style>
  <w:style w:type="character" w:customStyle="1" w:styleId="Heading2Char">
    <w:name w:val="Heading 2 Char"/>
    <w:aliases w:val="- Chapter sub-heading Char,heading 2 Char"/>
    <w:basedOn w:val="DefaultParagraphFont"/>
    <w:link w:val="Heading2"/>
    <w:rsid w:val="009F2642"/>
    <w:rPr>
      <w:rFonts w:ascii="Arial" w:eastAsia="Times" w:hAnsi="Arial" w:cs="Arial"/>
      <w:b/>
      <w:bCs/>
      <w:lang w:eastAsia="ar-SA"/>
    </w:rPr>
  </w:style>
  <w:style w:type="character" w:customStyle="1" w:styleId="Heading3Char">
    <w:name w:val="Heading 3 Char"/>
    <w:aliases w:val="- Chapter sub-sub-heading Char,heading 3 Char"/>
    <w:basedOn w:val="DefaultParagraphFont"/>
    <w:link w:val="Heading3"/>
    <w:rsid w:val="009F2642"/>
    <w:rPr>
      <w:rFonts w:ascii="Arial" w:eastAsia="Times" w:hAnsi="Arial" w:cs="Arial"/>
      <w:b/>
      <w:bCs/>
      <w:lang w:eastAsia="ar-SA"/>
    </w:rPr>
  </w:style>
  <w:style w:type="character" w:customStyle="1" w:styleId="Heading4Char">
    <w:name w:val="Heading 4 Char"/>
    <w:basedOn w:val="DefaultParagraphFont"/>
    <w:link w:val="Heading4"/>
    <w:rsid w:val="009F2642"/>
    <w:rPr>
      <w:rFonts w:ascii="Arial" w:eastAsia="Times" w:hAnsi="Arial" w:cs="Arial"/>
      <w:sz w:val="56"/>
      <w:szCs w:val="56"/>
      <w:lang w:eastAsia="ar-SA"/>
    </w:rPr>
  </w:style>
  <w:style w:type="character" w:customStyle="1" w:styleId="Heading5Char">
    <w:name w:val="Heading 5 Char"/>
    <w:basedOn w:val="DefaultParagraphFont"/>
    <w:link w:val="Heading5"/>
    <w:rsid w:val="009F2642"/>
    <w:rPr>
      <w:rFonts w:ascii="Arial" w:eastAsia="Times" w:hAnsi="Arial" w:cs="Arial"/>
      <w:sz w:val="52"/>
      <w:szCs w:val="52"/>
      <w:lang w:eastAsia="ar-SA"/>
    </w:rPr>
  </w:style>
  <w:style w:type="character" w:customStyle="1" w:styleId="Heading6Char">
    <w:name w:val="Heading 6 Char"/>
    <w:basedOn w:val="DefaultParagraphFont"/>
    <w:link w:val="Heading6"/>
    <w:rsid w:val="009F2642"/>
    <w:rPr>
      <w:rFonts w:ascii="Arial" w:eastAsia="Times" w:hAnsi="Arial" w:cs="Arial"/>
      <w:b/>
      <w:bCs/>
      <w:lang w:eastAsia="ar-SA"/>
    </w:rPr>
  </w:style>
  <w:style w:type="character" w:customStyle="1" w:styleId="Heading7Char">
    <w:name w:val="Heading 7 Char"/>
    <w:basedOn w:val="DefaultParagraphFont"/>
    <w:link w:val="Heading7"/>
    <w:rsid w:val="009F2642"/>
    <w:rPr>
      <w:rFonts w:ascii="Helvetica" w:eastAsia="Times" w:hAnsi="Helvetica" w:cs="Helvetica"/>
      <w:sz w:val="20"/>
      <w:szCs w:val="20"/>
      <w:lang w:eastAsia="ar-SA"/>
    </w:rPr>
  </w:style>
  <w:style w:type="character" w:customStyle="1" w:styleId="Heading8Char">
    <w:name w:val="Heading 8 Char"/>
    <w:basedOn w:val="DefaultParagraphFont"/>
    <w:link w:val="Heading8"/>
    <w:rsid w:val="009F2642"/>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9F2642"/>
    <w:rPr>
      <w:rFonts w:ascii="Arial" w:eastAsia="Times" w:hAnsi="Arial" w:cs="Arial"/>
      <w:b/>
      <w:bCs/>
      <w:i/>
      <w:iCs/>
      <w:sz w:val="18"/>
      <w:szCs w:val="18"/>
      <w:lang w:eastAsia="ar-SA"/>
    </w:rPr>
  </w:style>
  <w:style w:type="paragraph" w:styleId="Header">
    <w:name w:val="header"/>
    <w:aliases w:val=" Char"/>
    <w:basedOn w:val="Normal"/>
    <w:link w:val="HeaderChar"/>
    <w:uiPriority w:val="99"/>
    <w:unhideWhenUsed/>
    <w:rsid w:val="009F2642"/>
    <w:pPr>
      <w:tabs>
        <w:tab w:val="center" w:pos="4513"/>
        <w:tab w:val="right" w:pos="9026"/>
      </w:tabs>
    </w:pPr>
  </w:style>
  <w:style w:type="character" w:customStyle="1" w:styleId="HeaderChar">
    <w:name w:val="Header Char"/>
    <w:aliases w:val=" Char Char"/>
    <w:basedOn w:val="DefaultParagraphFont"/>
    <w:link w:val="Header"/>
    <w:uiPriority w:val="99"/>
    <w:rsid w:val="009F2642"/>
    <w:rPr>
      <w:rFonts w:ascii="Arial" w:eastAsia="Times" w:hAnsi="Arial" w:cs="Arial"/>
      <w:lang w:eastAsia="ar-SA"/>
    </w:rPr>
  </w:style>
  <w:style w:type="character" w:styleId="Hyperlink">
    <w:name w:val="Hyperlink"/>
    <w:basedOn w:val="DefaultParagraphFont"/>
    <w:uiPriority w:val="99"/>
    <w:rsid w:val="009F2642"/>
    <w:rPr>
      <w:color w:val="0000FF"/>
      <w:u w:val="single"/>
    </w:rPr>
  </w:style>
  <w:style w:type="character" w:styleId="FollowedHyperlink">
    <w:name w:val="FollowedHyperlink"/>
    <w:basedOn w:val="DefaultParagraphFont"/>
    <w:rsid w:val="009F2642"/>
    <w:rPr>
      <w:color w:val="800080"/>
      <w:u w:val="single"/>
    </w:rPr>
  </w:style>
  <w:style w:type="character" w:customStyle="1" w:styleId="FootnoteCharacters">
    <w:name w:val="Footnote Characters"/>
    <w:basedOn w:val="DefaultParagraphFont"/>
    <w:rsid w:val="009F2642"/>
    <w:rPr>
      <w:vertAlign w:val="superscript"/>
    </w:rPr>
  </w:style>
  <w:style w:type="character" w:styleId="PageNumber">
    <w:name w:val="page number"/>
    <w:basedOn w:val="DefaultParagraphFont"/>
    <w:rsid w:val="009F2642"/>
  </w:style>
  <w:style w:type="character" w:customStyle="1" w:styleId="Bullets">
    <w:name w:val="Bullets"/>
    <w:rsid w:val="009F2642"/>
    <w:rPr>
      <w:rFonts w:ascii="StarSymbol" w:eastAsia="StarSymbol" w:hAnsi="StarSymbol" w:cs="StarSymbol"/>
      <w:sz w:val="18"/>
      <w:szCs w:val="18"/>
    </w:rPr>
  </w:style>
  <w:style w:type="paragraph" w:styleId="BodyText">
    <w:name w:val="Body Text"/>
    <w:basedOn w:val="Normal"/>
    <w:link w:val="BodyTextChar"/>
    <w:rsid w:val="009F2642"/>
    <w:rPr>
      <w:rFonts w:eastAsia="Times New Roman"/>
    </w:rPr>
  </w:style>
  <w:style w:type="character" w:customStyle="1" w:styleId="BodyTextChar">
    <w:name w:val="Body Text Char"/>
    <w:basedOn w:val="DefaultParagraphFont"/>
    <w:link w:val="BodyText"/>
    <w:rsid w:val="009F2642"/>
    <w:rPr>
      <w:rFonts w:ascii="Arial" w:eastAsia="Times New Roman" w:hAnsi="Arial" w:cs="Arial"/>
      <w:lang w:eastAsia="ar-SA"/>
    </w:rPr>
  </w:style>
  <w:style w:type="paragraph" w:styleId="BalloonText">
    <w:name w:val="Balloon Text"/>
    <w:basedOn w:val="Normal"/>
    <w:link w:val="BalloonTextChar"/>
    <w:rsid w:val="009F2642"/>
    <w:rPr>
      <w:rFonts w:ascii="Tahoma" w:eastAsia="SimSun" w:hAnsi="Tahoma" w:cs="Tahoma"/>
      <w:sz w:val="16"/>
      <w:szCs w:val="16"/>
    </w:rPr>
  </w:style>
  <w:style w:type="character" w:customStyle="1" w:styleId="BalloonTextChar">
    <w:name w:val="Balloon Text Char"/>
    <w:basedOn w:val="DefaultParagraphFont"/>
    <w:link w:val="BalloonText"/>
    <w:rsid w:val="009F2642"/>
    <w:rPr>
      <w:rFonts w:ascii="Tahoma" w:eastAsia="SimSun" w:hAnsi="Tahoma" w:cs="Tahoma"/>
      <w:sz w:val="16"/>
      <w:szCs w:val="16"/>
      <w:lang w:eastAsia="ar-SA"/>
    </w:rPr>
  </w:style>
  <w:style w:type="paragraph" w:styleId="TOC1">
    <w:name w:val="toc 1"/>
    <w:basedOn w:val="Normal"/>
    <w:next w:val="Normal"/>
    <w:uiPriority w:val="39"/>
    <w:qFormat/>
    <w:rsid w:val="009F2642"/>
    <w:pPr>
      <w:spacing w:before="120" w:after="120"/>
    </w:pPr>
    <w:rPr>
      <w:b/>
      <w:bCs/>
      <w:sz w:val="20"/>
      <w:szCs w:val="20"/>
    </w:rPr>
  </w:style>
  <w:style w:type="paragraph" w:styleId="TOC2">
    <w:name w:val="toc 2"/>
    <w:basedOn w:val="Normal"/>
    <w:next w:val="Normal"/>
    <w:uiPriority w:val="39"/>
    <w:qFormat/>
    <w:rsid w:val="009F2642"/>
    <w:pPr>
      <w:tabs>
        <w:tab w:val="right" w:leader="dot" w:pos="8210"/>
      </w:tabs>
      <w:spacing w:after="6"/>
      <w:ind w:left="397"/>
    </w:pPr>
    <w:rPr>
      <w:sz w:val="18"/>
      <w:szCs w:val="18"/>
    </w:rPr>
  </w:style>
  <w:style w:type="paragraph" w:styleId="Footer">
    <w:name w:val="footer"/>
    <w:basedOn w:val="Normal"/>
    <w:link w:val="FooterChar"/>
    <w:uiPriority w:val="99"/>
    <w:rsid w:val="009F2642"/>
    <w:pPr>
      <w:tabs>
        <w:tab w:val="center" w:pos="4153"/>
        <w:tab w:val="right" w:pos="8306"/>
      </w:tabs>
    </w:pPr>
  </w:style>
  <w:style w:type="character" w:customStyle="1" w:styleId="FooterChar">
    <w:name w:val="Footer Char"/>
    <w:basedOn w:val="DefaultParagraphFont"/>
    <w:link w:val="Footer"/>
    <w:uiPriority w:val="99"/>
    <w:rsid w:val="009F2642"/>
    <w:rPr>
      <w:rFonts w:ascii="Arial" w:eastAsia="Times" w:hAnsi="Arial" w:cs="Arial"/>
      <w:lang w:eastAsia="ar-SA"/>
    </w:rPr>
  </w:style>
  <w:style w:type="paragraph" w:styleId="TOC3">
    <w:name w:val="toc 3"/>
    <w:basedOn w:val="Normal"/>
    <w:next w:val="Normal"/>
    <w:uiPriority w:val="39"/>
    <w:qFormat/>
    <w:rsid w:val="009F2642"/>
    <w:pPr>
      <w:ind w:left="440"/>
    </w:pPr>
  </w:style>
  <w:style w:type="paragraph" w:styleId="TOC8">
    <w:name w:val="toc 8"/>
    <w:basedOn w:val="Normal"/>
    <w:next w:val="Normal"/>
    <w:uiPriority w:val="39"/>
    <w:rsid w:val="009F2642"/>
    <w:pPr>
      <w:ind w:left="1540"/>
    </w:pPr>
  </w:style>
  <w:style w:type="paragraph" w:styleId="FootnoteText">
    <w:name w:val="footnote text"/>
    <w:basedOn w:val="Normal"/>
    <w:link w:val="FootnoteTextChar"/>
    <w:semiHidden/>
    <w:rsid w:val="009F2642"/>
    <w:rPr>
      <w:rFonts w:eastAsia="Times New Roman"/>
      <w:sz w:val="20"/>
      <w:szCs w:val="20"/>
    </w:rPr>
  </w:style>
  <w:style w:type="character" w:customStyle="1" w:styleId="FootnoteTextChar">
    <w:name w:val="Footnote Text Char"/>
    <w:basedOn w:val="DefaultParagraphFont"/>
    <w:link w:val="FootnoteText"/>
    <w:semiHidden/>
    <w:rsid w:val="009F2642"/>
    <w:rPr>
      <w:rFonts w:ascii="Arial" w:eastAsia="Times New Roman" w:hAnsi="Arial" w:cs="Arial"/>
      <w:sz w:val="20"/>
      <w:szCs w:val="20"/>
      <w:lang w:eastAsia="ar-SA"/>
    </w:rPr>
  </w:style>
  <w:style w:type="paragraph" w:customStyle="1" w:styleId="TableContents">
    <w:name w:val="Table Contents"/>
    <w:basedOn w:val="Normal"/>
    <w:rsid w:val="009F2642"/>
    <w:pPr>
      <w:suppressLineNumbers/>
    </w:pPr>
  </w:style>
  <w:style w:type="paragraph" w:customStyle="1" w:styleId="TableHeading">
    <w:name w:val="Table Heading"/>
    <w:basedOn w:val="TableContents"/>
    <w:rsid w:val="009F2642"/>
    <w:pPr>
      <w:jc w:val="center"/>
    </w:pPr>
    <w:rPr>
      <w:b/>
      <w:bCs/>
    </w:rPr>
  </w:style>
  <w:style w:type="paragraph" w:customStyle="1" w:styleId="Contents10">
    <w:name w:val="Contents 10"/>
    <w:basedOn w:val="Normal"/>
    <w:rsid w:val="009F2642"/>
    <w:pPr>
      <w:suppressLineNumbers/>
      <w:tabs>
        <w:tab w:val="right" w:leader="dot" w:pos="9637"/>
      </w:tabs>
      <w:ind w:left="2547"/>
    </w:pPr>
    <w:rPr>
      <w:rFonts w:cs="Tahoma"/>
    </w:rPr>
  </w:style>
  <w:style w:type="paragraph" w:customStyle="1" w:styleId="Framecontents">
    <w:name w:val="Frame contents"/>
    <w:basedOn w:val="BodyText"/>
    <w:rsid w:val="009F2642"/>
  </w:style>
  <w:style w:type="table" w:styleId="TableGrid">
    <w:name w:val="Table Grid"/>
    <w:basedOn w:val="TableNormal"/>
    <w:uiPriority w:val="59"/>
    <w:rsid w:val="009F264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9F2642"/>
    <w:pPr>
      <w:ind w:left="720"/>
    </w:pPr>
  </w:style>
  <w:style w:type="character" w:customStyle="1" w:styleId="ListParagraphChar">
    <w:name w:val="List Paragraph Char"/>
    <w:basedOn w:val="DefaultParagraphFont"/>
    <w:link w:val="ListParagraph"/>
    <w:uiPriority w:val="34"/>
    <w:rsid w:val="009F2642"/>
    <w:rPr>
      <w:rFonts w:ascii="Arial" w:eastAsia="Times" w:hAnsi="Arial" w:cs="Arial"/>
      <w:lang w:eastAsia="ar-SA"/>
    </w:rPr>
  </w:style>
  <w:style w:type="paragraph" w:customStyle="1" w:styleId="Default">
    <w:name w:val="Default"/>
    <w:rsid w:val="009F2642"/>
    <w:pPr>
      <w:autoSpaceDE w:val="0"/>
      <w:autoSpaceDN w:val="0"/>
      <w:adjustRightInd w:val="0"/>
      <w:spacing w:after="0" w:line="240" w:lineRule="auto"/>
    </w:pPr>
    <w:rPr>
      <w:rFonts w:ascii="Dax-Medium" w:eastAsia="SimSun" w:hAnsi="Dax-Medium" w:cs="Dax-Medium"/>
      <w:color w:val="000000"/>
      <w:sz w:val="24"/>
      <w:szCs w:val="24"/>
    </w:rPr>
  </w:style>
  <w:style w:type="paragraph" w:styleId="TOCHeading">
    <w:name w:val="TOC Heading"/>
    <w:basedOn w:val="Heading1"/>
    <w:next w:val="Normal"/>
    <w:uiPriority w:val="39"/>
    <w:qFormat/>
    <w:rsid w:val="009F2642"/>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CommentTextChar">
    <w:name w:val="Comment Text Char"/>
    <w:basedOn w:val="DefaultParagraphFont"/>
    <w:link w:val="CommentText"/>
    <w:uiPriority w:val="99"/>
    <w:semiHidden/>
    <w:rsid w:val="009F2642"/>
    <w:rPr>
      <w:rFonts w:ascii="Arial" w:eastAsia="Times" w:hAnsi="Arial" w:cs="Arial"/>
      <w:lang w:eastAsia="ar-SA"/>
    </w:rPr>
  </w:style>
  <w:style w:type="paragraph" w:styleId="CommentText">
    <w:name w:val="annotation text"/>
    <w:basedOn w:val="Normal"/>
    <w:link w:val="CommentTextChar"/>
    <w:uiPriority w:val="99"/>
    <w:semiHidden/>
    <w:unhideWhenUsed/>
    <w:rsid w:val="009F2642"/>
  </w:style>
  <w:style w:type="character" w:customStyle="1" w:styleId="CommentTextChar1">
    <w:name w:val="Comment Text Char1"/>
    <w:basedOn w:val="DefaultParagraphFont"/>
    <w:uiPriority w:val="99"/>
    <w:semiHidden/>
    <w:rsid w:val="009F2642"/>
    <w:rPr>
      <w:rFonts w:ascii="Arial" w:eastAsia="Times" w:hAnsi="Arial" w:cs="Arial"/>
      <w:sz w:val="20"/>
      <w:szCs w:val="20"/>
      <w:lang w:eastAsia="ar-SA"/>
    </w:rPr>
  </w:style>
  <w:style w:type="character" w:customStyle="1" w:styleId="CommentSubjectChar">
    <w:name w:val="Comment Subject Char"/>
    <w:basedOn w:val="CommentTextChar"/>
    <w:link w:val="CommentSubject"/>
    <w:uiPriority w:val="99"/>
    <w:semiHidden/>
    <w:rsid w:val="009F2642"/>
    <w:rPr>
      <w:rFonts w:ascii="Arial" w:eastAsia="Times" w:hAnsi="Arial" w:cs="Arial"/>
      <w:b/>
      <w:bCs/>
      <w:lang w:eastAsia="ar-SA"/>
    </w:rPr>
  </w:style>
  <w:style w:type="paragraph" w:styleId="CommentSubject">
    <w:name w:val="annotation subject"/>
    <w:basedOn w:val="CommentText"/>
    <w:next w:val="CommentText"/>
    <w:link w:val="CommentSubjectChar"/>
    <w:uiPriority w:val="99"/>
    <w:semiHidden/>
    <w:unhideWhenUsed/>
    <w:rsid w:val="009F2642"/>
    <w:rPr>
      <w:b/>
      <w:bCs/>
    </w:rPr>
  </w:style>
  <w:style w:type="character" w:customStyle="1" w:styleId="CommentSubjectChar1">
    <w:name w:val="Comment Subject Char1"/>
    <w:basedOn w:val="CommentTextChar1"/>
    <w:uiPriority w:val="99"/>
    <w:semiHidden/>
    <w:rsid w:val="009F2642"/>
    <w:rPr>
      <w:rFonts w:ascii="Arial" w:eastAsia="Times" w:hAnsi="Arial" w:cs="Arial"/>
      <w:b/>
      <w:bCs/>
      <w:sz w:val="20"/>
      <w:szCs w:val="20"/>
      <w:lang w:eastAsia="ar-SA"/>
    </w:rPr>
  </w:style>
  <w:style w:type="character" w:customStyle="1" w:styleId="apple-style-span">
    <w:name w:val="apple-style-span"/>
    <w:basedOn w:val="DefaultParagraphFont"/>
    <w:rsid w:val="009F2642"/>
  </w:style>
  <w:style w:type="character" w:customStyle="1" w:styleId="apple-converted-space">
    <w:name w:val="apple-converted-space"/>
    <w:basedOn w:val="DefaultParagraphFont"/>
    <w:rsid w:val="009F2642"/>
  </w:style>
  <w:style w:type="character" w:customStyle="1" w:styleId="DocumentMapChar">
    <w:name w:val="Document Map Char"/>
    <w:basedOn w:val="DefaultParagraphFont"/>
    <w:link w:val="DocumentMap"/>
    <w:uiPriority w:val="99"/>
    <w:semiHidden/>
    <w:rsid w:val="009F2642"/>
    <w:rPr>
      <w:rFonts w:ascii="Tahoma" w:eastAsia="Times" w:hAnsi="Tahoma" w:cs="Tahoma"/>
      <w:sz w:val="16"/>
      <w:szCs w:val="16"/>
      <w:lang w:eastAsia="ar-SA"/>
    </w:rPr>
  </w:style>
  <w:style w:type="paragraph" w:styleId="DocumentMap">
    <w:name w:val="Document Map"/>
    <w:basedOn w:val="Normal"/>
    <w:link w:val="DocumentMapChar"/>
    <w:uiPriority w:val="99"/>
    <w:semiHidden/>
    <w:unhideWhenUsed/>
    <w:rsid w:val="009F2642"/>
    <w:rPr>
      <w:rFonts w:ascii="Tahoma" w:hAnsi="Tahoma" w:cs="Tahoma"/>
      <w:sz w:val="16"/>
      <w:szCs w:val="16"/>
    </w:rPr>
  </w:style>
  <w:style w:type="character" w:customStyle="1" w:styleId="DocumentMapChar1">
    <w:name w:val="Document Map Char1"/>
    <w:basedOn w:val="DefaultParagraphFont"/>
    <w:uiPriority w:val="99"/>
    <w:semiHidden/>
    <w:rsid w:val="009F2642"/>
    <w:rPr>
      <w:rFonts w:ascii="Tahoma" w:eastAsia="Times" w:hAnsi="Tahoma" w:cs="Tahoma"/>
      <w:sz w:val="16"/>
      <w:szCs w:val="16"/>
      <w:lang w:eastAsia="ar-SA"/>
    </w:rPr>
  </w:style>
  <w:style w:type="paragraph" w:customStyle="1" w:styleId="Heading1PH">
    <w:name w:val="Heading 1 PH"/>
    <w:basedOn w:val="Heading1"/>
    <w:link w:val="Heading1PHChar"/>
    <w:qFormat/>
    <w:rsid w:val="009F2642"/>
    <w:pPr>
      <w:pBdr>
        <w:bottom w:val="none" w:sz="0" w:space="0" w:color="auto"/>
      </w:pBdr>
      <w:spacing w:after="0"/>
    </w:pPr>
    <w:rPr>
      <w:sz w:val="40"/>
      <w:szCs w:val="40"/>
    </w:rPr>
  </w:style>
  <w:style w:type="character" w:customStyle="1" w:styleId="Heading1PHChar">
    <w:name w:val="Heading 1 PH Char"/>
    <w:basedOn w:val="Heading1Char"/>
    <w:link w:val="Heading1PH"/>
    <w:rsid w:val="009F2642"/>
    <w:rPr>
      <w:rFonts w:ascii="Arial" w:eastAsia="Times" w:hAnsi="Arial" w:cs="Arial"/>
      <w:b/>
      <w:bCs/>
      <w:kern w:val="1"/>
      <w:sz w:val="40"/>
      <w:szCs w:val="40"/>
      <w:lang w:eastAsia="ar-SA"/>
    </w:rPr>
  </w:style>
  <w:style w:type="paragraph" w:customStyle="1" w:styleId="Heading2PH">
    <w:name w:val="Heading 2 PH"/>
    <w:basedOn w:val="Normal"/>
    <w:next w:val="Normal"/>
    <w:link w:val="Heading2PHChar"/>
    <w:qFormat/>
    <w:rsid w:val="009F2642"/>
    <w:pPr>
      <w:keepNext/>
      <w:pBdr>
        <w:bottom w:val="single" w:sz="4" w:space="1" w:color="auto"/>
      </w:pBdr>
      <w:spacing w:after="220"/>
      <w:outlineLvl w:val="0"/>
    </w:pPr>
    <w:rPr>
      <w:b/>
      <w:bCs/>
      <w:kern w:val="1"/>
      <w:sz w:val="28"/>
      <w:szCs w:val="40"/>
    </w:rPr>
  </w:style>
  <w:style w:type="character" w:customStyle="1" w:styleId="Heading2PHChar">
    <w:name w:val="Heading 2 PH Char"/>
    <w:basedOn w:val="Heading2Char"/>
    <w:link w:val="Heading2PH"/>
    <w:rsid w:val="009F2642"/>
    <w:rPr>
      <w:rFonts w:ascii="Arial" w:eastAsia="Times" w:hAnsi="Arial" w:cs="Arial"/>
      <w:b/>
      <w:bCs/>
      <w:kern w:val="1"/>
      <w:sz w:val="28"/>
      <w:szCs w:val="40"/>
      <w:lang w:eastAsia="ar-SA"/>
    </w:rPr>
  </w:style>
  <w:style w:type="paragraph" w:styleId="NormalWeb">
    <w:name w:val="Normal (Web)"/>
    <w:basedOn w:val="Normal"/>
    <w:link w:val="NormalWebChar"/>
    <w:uiPriority w:val="99"/>
    <w:unhideWhenUsed/>
    <w:rsid w:val="009F2642"/>
    <w:pPr>
      <w:suppressAutoHyphens w:val="0"/>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WebChar">
    <w:name w:val="Normal (Web) Char"/>
    <w:basedOn w:val="DefaultParagraphFont"/>
    <w:link w:val="NormalWeb"/>
    <w:uiPriority w:val="99"/>
    <w:rsid w:val="009F2642"/>
    <w:rPr>
      <w:rFonts w:ascii="Times New Roman" w:eastAsia="Times New Roman" w:hAnsi="Times New Roman" w:cs="Times New Roman"/>
      <w:sz w:val="24"/>
      <w:szCs w:val="24"/>
    </w:rPr>
  </w:style>
  <w:style w:type="paragraph" w:customStyle="1" w:styleId="Bulletpoints">
    <w:name w:val="Bullet points"/>
    <w:basedOn w:val="ListParagraph"/>
    <w:link w:val="BulletpointsChar"/>
    <w:qFormat/>
    <w:rsid w:val="009F2642"/>
    <w:pPr>
      <w:numPr>
        <w:numId w:val="2"/>
      </w:numPr>
      <w:ind w:left="714" w:hanging="357"/>
    </w:pPr>
  </w:style>
  <w:style w:type="character" w:customStyle="1" w:styleId="BulletpointsChar">
    <w:name w:val="Bullet points Char"/>
    <w:basedOn w:val="ListParagraphChar"/>
    <w:link w:val="Bulletpoints"/>
    <w:rsid w:val="009F2642"/>
    <w:rPr>
      <w:rFonts w:ascii="Arial" w:eastAsia="Times" w:hAnsi="Arial" w:cs="Arial"/>
      <w:lang w:eastAsia="ar-SA"/>
    </w:rPr>
  </w:style>
  <w:style w:type="paragraph" w:customStyle="1" w:styleId="Violetexplanatorytext">
    <w:name w:val="Violet explanatory text"/>
    <w:basedOn w:val="Normal"/>
    <w:link w:val="VioletexplanatorytextChar"/>
    <w:qFormat/>
    <w:rsid w:val="009F2642"/>
    <w:rPr>
      <w:b/>
      <w:i/>
      <w:color w:val="800080"/>
    </w:rPr>
  </w:style>
  <w:style w:type="character" w:customStyle="1" w:styleId="VioletexplanatorytextChar">
    <w:name w:val="Violet explanatory text Char"/>
    <w:basedOn w:val="DefaultParagraphFont"/>
    <w:link w:val="Violetexplanatorytext"/>
    <w:rsid w:val="009F2642"/>
    <w:rPr>
      <w:rFonts w:ascii="Arial" w:eastAsia="Times" w:hAnsi="Arial" w:cs="Arial"/>
      <w:b/>
      <w:i/>
      <w:color w:val="800080"/>
      <w:lang w:eastAsia="ar-SA"/>
    </w:rPr>
  </w:style>
  <w:style w:type="paragraph" w:customStyle="1" w:styleId="hbookbodytext">
    <w:name w:val="h/book body text"/>
    <w:basedOn w:val="Normal"/>
    <w:uiPriority w:val="99"/>
    <w:rsid w:val="009F2642"/>
    <w:pPr>
      <w:spacing w:after="80" w:line="260" w:lineRule="exact"/>
    </w:pPr>
  </w:style>
  <w:style w:type="paragraph" w:styleId="PlainText">
    <w:name w:val="Plain Text"/>
    <w:basedOn w:val="Normal"/>
    <w:link w:val="PlainTextChar"/>
    <w:uiPriority w:val="99"/>
    <w:unhideWhenUsed/>
    <w:rsid w:val="009F2642"/>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9F2642"/>
    <w:rPr>
      <w:rFonts w:ascii="Consolas" w:eastAsia="SimSun" w:hAnsi="Consolas" w:cs="Times New Roman"/>
      <w:sz w:val="21"/>
      <w:szCs w:val="21"/>
    </w:rPr>
  </w:style>
  <w:style w:type="paragraph" w:customStyle="1" w:styleId="hbookarialtext">
    <w:name w:val="h/book arial text"/>
    <w:basedOn w:val="hbookbodytext"/>
    <w:rsid w:val="009F2642"/>
    <w:rPr>
      <w:sz w:val="20"/>
      <w:szCs w:val="20"/>
    </w:rPr>
  </w:style>
  <w:style w:type="character" w:styleId="CommentReference">
    <w:name w:val="annotation reference"/>
    <w:basedOn w:val="DefaultParagraphFont"/>
    <w:uiPriority w:val="99"/>
    <w:semiHidden/>
    <w:unhideWhenUsed/>
    <w:rsid w:val="009F2642"/>
    <w:rPr>
      <w:sz w:val="16"/>
      <w:szCs w:val="16"/>
    </w:rPr>
  </w:style>
  <w:style w:type="character" w:styleId="FootnoteReference">
    <w:name w:val="footnote reference"/>
    <w:basedOn w:val="DefaultParagraphFont"/>
    <w:uiPriority w:val="99"/>
    <w:semiHidden/>
    <w:rsid w:val="009F2642"/>
    <w:rPr>
      <w:vertAlign w:val="superscript"/>
    </w:rPr>
  </w:style>
  <w:style w:type="paragraph" w:styleId="BodyTextIndent">
    <w:name w:val="Body Text Indent"/>
    <w:basedOn w:val="Normal"/>
    <w:link w:val="BodyTextIndentChar"/>
    <w:unhideWhenUsed/>
    <w:rsid w:val="009F2642"/>
    <w:pPr>
      <w:spacing w:after="120"/>
      <w:ind w:left="283"/>
    </w:pPr>
  </w:style>
  <w:style w:type="character" w:customStyle="1" w:styleId="BodyTextIndentChar">
    <w:name w:val="Body Text Indent Char"/>
    <w:basedOn w:val="DefaultParagraphFont"/>
    <w:link w:val="BodyTextIndent"/>
    <w:rsid w:val="009F2642"/>
    <w:rPr>
      <w:rFonts w:ascii="Arial" w:eastAsia="Times" w:hAnsi="Arial" w:cs="Arial"/>
      <w:lang w:eastAsia="ar-SA"/>
    </w:rPr>
  </w:style>
  <w:style w:type="character" w:customStyle="1" w:styleId="WW8Num19z0">
    <w:name w:val="WW8Num19z0"/>
    <w:rsid w:val="009F2642"/>
    <w:rPr>
      <w:rFonts w:ascii="Times New Roman" w:hAnsi="Times New Roman" w:cs="Times New Roman"/>
      <w:sz w:val="16"/>
      <w:szCs w:val="16"/>
    </w:rPr>
  </w:style>
  <w:style w:type="character" w:customStyle="1" w:styleId="WW8Num2z0">
    <w:name w:val="WW8Num2z0"/>
    <w:rsid w:val="009F2642"/>
    <w:rPr>
      <w:rFonts w:ascii="Symbol" w:hAnsi="Symbol"/>
    </w:rPr>
  </w:style>
  <w:style w:type="character" w:customStyle="1" w:styleId="WW8Num3z0">
    <w:name w:val="WW8Num3z0"/>
    <w:rsid w:val="009F2642"/>
    <w:rPr>
      <w:rFonts w:ascii="Symbol" w:hAnsi="Symbol" w:cs="Symbol"/>
    </w:rPr>
  </w:style>
  <w:style w:type="character" w:customStyle="1" w:styleId="WW8Num4z0">
    <w:name w:val="WW8Num4z0"/>
    <w:rsid w:val="009F2642"/>
    <w:rPr>
      <w:rFonts w:ascii="Symbol" w:hAnsi="Symbol" w:cs="Symbol"/>
    </w:rPr>
  </w:style>
  <w:style w:type="character" w:customStyle="1" w:styleId="WW8Num5z0">
    <w:name w:val="WW8Num5z0"/>
    <w:rsid w:val="009F2642"/>
    <w:rPr>
      <w:rFonts w:ascii="Symbol" w:hAnsi="Symbol" w:cs="Symbol"/>
    </w:rPr>
  </w:style>
  <w:style w:type="character" w:customStyle="1" w:styleId="WW8Num7z0">
    <w:name w:val="WW8Num7z0"/>
    <w:rsid w:val="009F2642"/>
    <w:rPr>
      <w:rFonts w:ascii="Symbol" w:hAnsi="Symbol" w:cs="Symbol"/>
    </w:rPr>
  </w:style>
  <w:style w:type="character" w:customStyle="1" w:styleId="WW8Num8z0">
    <w:name w:val="WW8Num8z0"/>
    <w:rsid w:val="009F2642"/>
    <w:rPr>
      <w:rFonts w:ascii="Symbol" w:hAnsi="Symbol" w:cs="Symbol"/>
      <w:color w:val="auto"/>
      <w:sz w:val="28"/>
      <w:szCs w:val="28"/>
    </w:rPr>
  </w:style>
  <w:style w:type="character" w:customStyle="1" w:styleId="WW8Num9z0">
    <w:name w:val="WW8Num9z0"/>
    <w:rsid w:val="009F2642"/>
    <w:rPr>
      <w:rFonts w:ascii="Symbol" w:hAnsi="Symbol" w:cs="Symbol"/>
      <w:color w:val="auto"/>
      <w:sz w:val="28"/>
      <w:szCs w:val="28"/>
    </w:rPr>
  </w:style>
  <w:style w:type="character" w:customStyle="1" w:styleId="WW8Num10z0">
    <w:name w:val="WW8Num10z0"/>
    <w:rsid w:val="009F2642"/>
    <w:rPr>
      <w:rFonts w:ascii="Symbol" w:hAnsi="Symbol" w:cs="Symbol"/>
    </w:rPr>
  </w:style>
  <w:style w:type="character" w:customStyle="1" w:styleId="WW8Num11z0">
    <w:name w:val="WW8Num11z0"/>
    <w:rsid w:val="009F2642"/>
    <w:rPr>
      <w:rFonts w:ascii="Symbol" w:hAnsi="Symbol" w:cs="Symbol"/>
    </w:rPr>
  </w:style>
  <w:style w:type="character" w:customStyle="1" w:styleId="WW8Num12z0">
    <w:name w:val="WW8Num12z0"/>
    <w:rsid w:val="009F2642"/>
    <w:rPr>
      <w:rFonts w:ascii="Symbol" w:hAnsi="Symbol" w:cs="Symbol"/>
    </w:rPr>
  </w:style>
  <w:style w:type="character" w:customStyle="1" w:styleId="WW8Num13z0">
    <w:name w:val="WW8Num13z0"/>
    <w:rsid w:val="009F2642"/>
    <w:rPr>
      <w:rFonts w:ascii="Symbol" w:hAnsi="Symbol"/>
    </w:rPr>
  </w:style>
  <w:style w:type="character" w:customStyle="1" w:styleId="WW8Num13z1">
    <w:name w:val="WW8Num13z1"/>
    <w:rsid w:val="009F2642"/>
    <w:rPr>
      <w:rFonts w:ascii="Wingdings 2" w:hAnsi="Wingdings 2" w:cs="StarSymbol"/>
      <w:sz w:val="18"/>
      <w:szCs w:val="18"/>
    </w:rPr>
  </w:style>
  <w:style w:type="character" w:customStyle="1" w:styleId="WW8Num13z2">
    <w:name w:val="WW8Num13z2"/>
    <w:rsid w:val="009F2642"/>
    <w:rPr>
      <w:rFonts w:ascii="StarSymbol" w:hAnsi="StarSymbol" w:cs="StarSymbol"/>
      <w:sz w:val="18"/>
      <w:szCs w:val="18"/>
    </w:rPr>
  </w:style>
  <w:style w:type="character" w:customStyle="1" w:styleId="WW8Num14z0">
    <w:name w:val="WW8Num14z0"/>
    <w:rsid w:val="009F2642"/>
    <w:rPr>
      <w:rFonts w:ascii="Symbol" w:hAnsi="Symbol" w:cs="Symbol"/>
    </w:rPr>
  </w:style>
  <w:style w:type="character" w:customStyle="1" w:styleId="WW8Num14z1">
    <w:name w:val="WW8Num14z1"/>
    <w:rsid w:val="009F2642"/>
    <w:rPr>
      <w:rFonts w:ascii="Wingdings 2" w:hAnsi="Wingdings 2" w:cs="StarSymbol"/>
      <w:sz w:val="18"/>
      <w:szCs w:val="18"/>
    </w:rPr>
  </w:style>
  <w:style w:type="character" w:customStyle="1" w:styleId="WW8Num14z2">
    <w:name w:val="WW8Num14z2"/>
    <w:rsid w:val="009F2642"/>
    <w:rPr>
      <w:rFonts w:ascii="StarSymbol" w:hAnsi="StarSymbol" w:cs="StarSymbol"/>
      <w:sz w:val="18"/>
      <w:szCs w:val="18"/>
    </w:rPr>
  </w:style>
  <w:style w:type="character" w:customStyle="1" w:styleId="Absatz-Standardschriftart">
    <w:name w:val="Absatz-Standardschriftart"/>
    <w:rsid w:val="009F2642"/>
  </w:style>
  <w:style w:type="character" w:customStyle="1" w:styleId="WW-Absatz-Standardschriftart">
    <w:name w:val="WW-Absatz-Standardschriftart"/>
    <w:rsid w:val="009F2642"/>
  </w:style>
  <w:style w:type="character" w:customStyle="1" w:styleId="WW-Absatz-Standardschriftart1">
    <w:name w:val="WW-Absatz-Standardschriftart1"/>
    <w:rsid w:val="009F2642"/>
  </w:style>
  <w:style w:type="character" w:customStyle="1" w:styleId="WW-Absatz-Standardschriftart11">
    <w:name w:val="WW-Absatz-Standardschriftart11"/>
    <w:rsid w:val="009F2642"/>
  </w:style>
  <w:style w:type="character" w:customStyle="1" w:styleId="WW-Absatz-Standardschriftart111">
    <w:name w:val="WW-Absatz-Standardschriftart111"/>
    <w:rsid w:val="009F2642"/>
  </w:style>
  <w:style w:type="character" w:customStyle="1" w:styleId="WW-Absatz-Standardschriftart1111">
    <w:name w:val="WW-Absatz-Standardschriftart1111"/>
    <w:rsid w:val="009F2642"/>
  </w:style>
  <w:style w:type="character" w:customStyle="1" w:styleId="WW-Absatz-Standardschriftart11111">
    <w:name w:val="WW-Absatz-Standardschriftart11111"/>
    <w:rsid w:val="009F2642"/>
  </w:style>
  <w:style w:type="character" w:customStyle="1" w:styleId="WW-Absatz-Standardschriftart111111">
    <w:name w:val="WW-Absatz-Standardschriftart111111"/>
    <w:rsid w:val="009F2642"/>
  </w:style>
  <w:style w:type="character" w:customStyle="1" w:styleId="WW-Absatz-Standardschriftart1111111">
    <w:name w:val="WW-Absatz-Standardschriftart1111111"/>
    <w:rsid w:val="009F2642"/>
  </w:style>
  <w:style w:type="character" w:customStyle="1" w:styleId="WW8Num6z0">
    <w:name w:val="WW8Num6z0"/>
    <w:rsid w:val="009F2642"/>
    <w:rPr>
      <w:rFonts w:ascii="Symbol" w:hAnsi="Symbol" w:cs="Symbol"/>
      <w:color w:val="auto"/>
      <w:sz w:val="28"/>
      <w:szCs w:val="28"/>
    </w:rPr>
  </w:style>
  <w:style w:type="character" w:customStyle="1" w:styleId="WW-Absatz-Standardschriftart11111111">
    <w:name w:val="WW-Absatz-Standardschriftart11111111"/>
    <w:rsid w:val="009F2642"/>
  </w:style>
  <w:style w:type="character" w:customStyle="1" w:styleId="WW-Absatz-Standardschriftart111111111">
    <w:name w:val="WW-Absatz-Standardschriftart111111111"/>
    <w:rsid w:val="009F2642"/>
  </w:style>
  <w:style w:type="character" w:customStyle="1" w:styleId="WW8Num1z0">
    <w:name w:val="WW8Num1z0"/>
    <w:rsid w:val="009F2642"/>
    <w:rPr>
      <w:rFonts w:ascii="Arial" w:hAnsi="Arial" w:cs="Arial"/>
      <w:b/>
      <w:bCs/>
      <w:i w:val="0"/>
      <w:iCs w:val="0"/>
      <w:sz w:val="28"/>
      <w:szCs w:val="28"/>
    </w:rPr>
  </w:style>
  <w:style w:type="character" w:customStyle="1" w:styleId="WW8Num1z1">
    <w:name w:val="WW8Num1z1"/>
    <w:rsid w:val="009F2642"/>
    <w:rPr>
      <w:rFonts w:ascii="Arial" w:hAnsi="Arial" w:cs="Arial"/>
      <w:b/>
      <w:bCs/>
      <w:i w:val="0"/>
      <w:iCs w:val="0"/>
      <w:sz w:val="24"/>
      <w:szCs w:val="24"/>
    </w:rPr>
  </w:style>
  <w:style w:type="character" w:customStyle="1" w:styleId="WW8Num1z2">
    <w:name w:val="WW8Num1z2"/>
    <w:rsid w:val="009F2642"/>
    <w:rPr>
      <w:rFonts w:ascii="Times New Roman" w:hAnsi="Times New Roman" w:cs="Times New Roman"/>
      <w:b/>
      <w:bCs/>
      <w:i w:val="0"/>
      <w:iCs w:val="0"/>
      <w:sz w:val="22"/>
      <w:szCs w:val="22"/>
    </w:rPr>
  </w:style>
  <w:style w:type="character" w:customStyle="1" w:styleId="WW8Num1z3">
    <w:name w:val="WW8Num1z3"/>
    <w:rsid w:val="009F2642"/>
    <w:rPr>
      <w:rFonts w:ascii="Times New Roman" w:hAnsi="Times New Roman" w:cs="Times New Roman"/>
      <w:sz w:val="22"/>
      <w:szCs w:val="22"/>
    </w:rPr>
  </w:style>
  <w:style w:type="character" w:customStyle="1" w:styleId="WW8Num2z1">
    <w:name w:val="WW8Num2z1"/>
    <w:rsid w:val="009F2642"/>
    <w:rPr>
      <w:rFonts w:ascii="Courier New" w:hAnsi="Courier New" w:cs="Courier New"/>
    </w:rPr>
  </w:style>
  <w:style w:type="character" w:customStyle="1" w:styleId="WW8Num2z2">
    <w:name w:val="WW8Num2z2"/>
    <w:rsid w:val="009F2642"/>
    <w:rPr>
      <w:rFonts w:ascii="Wingdings" w:hAnsi="Wingdings"/>
    </w:rPr>
  </w:style>
  <w:style w:type="character" w:customStyle="1" w:styleId="WW8Num4z1">
    <w:name w:val="WW8Num4z1"/>
    <w:rsid w:val="009F2642"/>
    <w:rPr>
      <w:rFonts w:ascii="Courier New" w:hAnsi="Courier New" w:cs="Courier New"/>
    </w:rPr>
  </w:style>
  <w:style w:type="character" w:customStyle="1" w:styleId="WW8Num4z2">
    <w:name w:val="WW8Num4z2"/>
    <w:rsid w:val="009F2642"/>
    <w:rPr>
      <w:rFonts w:ascii="Wingdings" w:hAnsi="Wingdings" w:cs="Wingdings"/>
    </w:rPr>
  </w:style>
  <w:style w:type="character" w:customStyle="1" w:styleId="WW8Num7z1">
    <w:name w:val="WW8Num7z1"/>
    <w:rsid w:val="009F2642"/>
    <w:rPr>
      <w:rFonts w:ascii="Courier New" w:hAnsi="Courier New" w:cs="Courier New"/>
    </w:rPr>
  </w:style>
  <w:style w:type="character" w:customStyle="1" w:styleId="WW8Num7z2">
    <w:name w:val="WW8Num7z2"/>
    <w:rsid w:val="009F2642"/>
    <w:rPr>
      <w:rFonts w:ascii="Wingdings" w:hAnsi="Wingdings" w:cs="Wingdings"/>
    </w:rPr>
  </w:style>
  <w:style w:type="character" w:customStyle="1" w:styleId="WW8Num12z1">
    <w:name w:val="WW8Num12z1"/>
    <w:rsid w:val="009F2642"/>
    <w:rPr>
      <w:rFonts w:ascii="Courier New" w:hAnsi="Courier New" w:cs="Courier New"/>
    </w:rPr>
  </w:style>
  <w:style w:type="character" w:customStyle="1" w:styleId="WW8Num12z2">
    <w:name w:val="WW8Num12z2"/>
    <w:rsid w:val="009F2642"/>
    <w:rPr>
      <w:rFonts w:ascii="Wingdings" w:hAnsi="Wingdings" w:cs="Wingdings"/>
    </w:rPr>
  </w:style>
  <w:style w:type="character" w:customStyle="1" w:styleId="WW8Num15z0">
    <w:name w:val="WW8Num15z0"/>
    <w:rsid w:val="009F2642"/>
    <w:rPr>
      <w:rFonts w:ascii="Symbol" w:hAnsi="Symbol" w:cs="Symbol"/>
    </w:rPr>
  </w:style>
  <w:style w:type="character" w:customStyle="1" w:styleId="WW8Num16z0">
    <w:name w:val="WW8Num16z0"/>
    <w:rsid w:val="009F2642"/>
    <w:rPr>
      <w:rFonts w:ascii="Symbol" w:hAnsi="Symbol" w:cs="Symbol"/>
    </w:rPr>
  </w:style>
  <w:style w:type="character" w:customStyle="1" w:styleId="WW8Num17z0">
    <w:name w:val="WW8Num17z0"/>
    <w:rsid w:val="009F2642"/>
    <w:rPr>
      <w:rFonts w:ascii="Wingdings" w:hAnsi="Wingdings" w:cs="Wingdings"/>
    </w:rPr>
  </w:style>
  <w:style w:type="character" w:customStyle="1" w:styleId="WW8Num18z0">
    <w:name w:val="WW8Num18z0"/>
    <w:rsid w:val="009F2642"/>
    <w:rPr>
      <w:rFonts w:ascii="Symbol" w:hAnsi="Symbol" w:cs="Symbol"/>
    </w:rPr>
  </w:style>
  <w:style w:type="character" w:customStyle="1" w:styleId="WW8Num20z0">
    <w:name w:val="WW8Num20z0"/>
    <w:rsid w:val="009F2642"/>
    <w:rPr>
      <w:rFonts w:ascii="Symbol" w:hAnsi="Symbol" w:cs="Symbol"/>
    </w:rPr>
  </w:style>
  <w:style w:type="character" w:customStyle="1" w:styleId="WW8Num21z0">
    <w:name w:val="WW8Num21z0"/>
    <w:rsid w:val="009F2642"/>
    <w:rPr>
      <w:rFonts w:ascii="Symbol" w:hAnsi="Symbol"/>
    </w:rPr>
  </w:style>
  <w:style w:type="character" w:customStyle="1" w:styleId="WW8Num21z1">
    <w:name w:val="WW8Num21z1"/>
    <w:rsid w:val="009F2642"/>
    <w:rPr>
      <w:rFonts w:ascii="Courier New" w:hAnsi="Courier New" w:cs="Courier New"/>
    </w:rPr>
  </w:style>
  <w:style w:type="character" w:customStyle="1" w:styleId="WW8Num21z2">
    <w:name w:val="WW8Num21z2"/>
    <w:rsid w:val="009F2642"/>
    <w:rPr>
      <w:rFonts w:ascii="Wingdings" w:hAnsi="Wingdings"/>
    </w:rPr>
  </w:style>
  <w:style w:type="character" w:customStyle="1" w:styleId="WW8Num22z0">
    <w:name w:val="WW8Num22z0"/>
    <w:rsid w:val="009F2642"/>
    <w:rPr>
      <w:rFonts w:ascii="Symbol" w:hAnsi="Symbol" w:cs="Symbol"/>
    </w:rPr>
  </w:style>
  <w:style w:type="character" w:customStyle="1" w:styleId="WW8Num22z1">
    <w:name w:val="WW8Num22z1"/>
    <w:rsid w:val="009F2642"/>
    <w:rPr>
      <w:rFonts w:ascii="Courier New" w:hAnsi="Courier New" w:cs="Courier New"/>
    </w:rPr>
  </w:style>
  <w:style w:type="character" w:customStyle="1" w:styleId="WW8Num22z2">
    <w:name w:val="WW8Num22z2"/>
    <w:rsid w:val="009F2642"/>
    <w:rPr>
      <w:rFonts w:ascii="Wingdings" w:hAnsi="Wingdings" w:cs="Wingdings"/>
    </w:rPr>
  </w:style>
  <w:style w:type="character" w:customStyle="1" w:styleId="WW8Num23z0">
    <w:name w:val="WW8Num23z0"/>
    <w:rsid w:val="009F2642"/>
    <w:rPr>
      <w:rFonts w:ascii="Times New Roman" w:hAnsi="Times New Roman" w:cs="Times New Roman"/>
      <w:sz w:val="16"/>
      <w:szCs w:val="16"/>
    </w:rPr>
  </w:style>
  <w:style w:type="character" w:customStyle="1" w:styleId="WW8Num26z0">
    <w:name w:val="WW8Num26z0"/>
    <w:rsid w:val="009F2642"/>
    <w:rPr>
      <w:rFonts w:ascii="Times New Roman" w:hAnsi="Times New Roman" w:cs="Times New Roman"/>
      <w:sz w:val="16"/>
      <w:szCs w:val="16"/>
    </w:rPr>
  </w:style>
  <w:style w:type="character" w:customStyle="1" w:styleId="WW8Num27z0">
    <w:name w:val="WW8Num27z0"/>
    <w:rsid w:val="009F2642"/>
    <w:rPr>
      <w:rFonts w:ascii="Symbol" w:hAnsi="Symbol" w:cs="Symbol"/>
    </w:rPr>
  </w:style>
  <w:style w:type="character" w:customStyle="1" w:styleId="WW8Num28z0">
    <w:name w:val="WW8Num28z0"/>
    <w:rsid w:val="009F2642"/>
    <w:rPr>
      <w:rFonts w:ascii="Symbol" w:hAnsi="Symbol"/>
    </w:rPr>
  </w:style>
  <w:style w:type="character" w:customStyle="1" w:styleId="WW8Num28z1">
    <w:name w:val="WW8Num28z1"/>
    <w:rsid w:val="009F2642"/>
    <w:rPr>
      <w:rFonts w:ascii="Courier New" w:hAnsi="Courier New" w:cs="Courier New"/>
    </w:rPr>
  </w:style>
  <w:style w:type="character" w:customStyle="1" w:styleId="WW8Num28z2">
    <w:name w:val="WW8Num28z2"/>
    <w:rsid w:val="009F2642"/>
    <w:rPr>
      <w:rFonts w:ascii="Wingdings" w:hAnsi="Wingdings"/>
    </w:rPr>
  </w:style>
  <w:style w:type="character" w:customStyle="1" w:styleId="WW8Num29z0">
    <w:name w:val="WW8Num29z0"/>
    <w:rsid w:val="009F2642"/>
    <w:rPr>
      <w:b w:val="0"/>
      <w:bCs w:val="0"/>
    </w:rPr>
  </w:style>
  <w:style w:type="character" w:customStyle="1" w:styleId="WW8Num30z0">
    <w:name w:val="WW8Num30z0"/>
    <w:rsid w:val="009F2642"/>
    <w:rPr>
      <w:rFonts w:ascii="Symbol" w:hAnsi="Symbol" w:cs="Symbol"/>
    </w:rPr>
  </w:style>
  <w:style w:type="character" w:customStyle="1" w:styleId="hbookbodytextChar">
    <w:name w:val="h/book body text Char"/>
    <w:basedOn w:val="DefaultParagraphFont"/>
    <w:rsid w:val="009F2642"/>
    <w:rPr>
      <w:rFonts w:ascii="Arial" w:eastAsia="Times New Roman" w:hAnsi="Arial" w:cs="Arial"/>
      <w:sz w:val="22"/>
      <w:szCs w:val="22"/>
      <w:lang w:val="en-GB"/>
    </w:rPr>
  </w:style>
  <w:style w:type="character" w:customStyle="1" w:styleId="CharChar2">
    <w:name w:val="Char Char2"/>
    <w:basedOn w:val="DefaultParagraphFont"/>
    <w:rsid w:val="009F2642"/>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9F2642"/>
    <w:rPr>
      <w:rFonts w:ascii="Arial" w:eastAsia="Times" w:hAnsi="Arial" w:cs="Arial"/>
      <w:sz w:val="22"/>
      <w:szCs w:val="22"/>
      <w:lang w:val="en-GB" w:eastAsia="ar-SA" w:bidi="ar-SA"/>
    </w:rPr>
  </w:style>
  <w:style w:type="character" w:customStyle="1" w:styleId="CharChar">
    <w:name w:val="Char Char"/>
    <w:basedOn w:val="DefaultParagraphFont"/>
    <w:rsid w:val="009F2642"/>
    <w:rPr>
      <w:rFonts w:ascii="Arial" w:eastAsia="Times New Roman" w:hAnsi="Arial" w:cs="Arial"/>
      <w:sz w:val="22"/>
      <w:szCs w:val="22"/>
      <w:lang w:val="en-GB"/>
    </w:rPr>
  </w:style>
  <w:style w:type="character" w:customStyle="1" w:styleId="hbookarialtextChar">
    <w:name w:val="h/book arial text Char"/>
    <w:basedOn w:val="hbookbodytextChar"/>
    <w:rsid w:val="009F2642"/>
    <w:rPr>
      <w:rFonts w:ascii="Arial" w:eastAsia="Times New Roman" w:hAnsi="Arial" w:cs="Arial"/>
      <w:sz w:val="22"/>
      <w:szCs w:val="22"/>
      <w:lang w:val="en-GB"/>
    </w:rPr>
  </w:style>
  <w:style w:type="character" w:customStyle="1" w:styleId="CharChar1">
    <w:name w:val="Char Char1"/>
    <w:basedOn w:val="DefaultParagraphFont"/>
    <w:rsid w:val="009F2642"/>
    <w:rPr>
      <w:rFonts w:ascii="Arial" w:hAnsi="Arial" w:cs="Arial"/>
      <w:b/>
      <w:bCs/>
      <w:sz w:val="22"/>
      <w:szCs w:val="22"/>
      <w:lang w:val="en-GB"/>
    </w:rPr>
  </w:style>
  <w:style w:type="character" w:styleId="Strong">
    <w:name w:val="Strong"/>
    <w:basedOn w:val="DefaultParagraphFont"/>
    <w:uiPriority w:val="22"/>
    <w:qFormat/>
    <w:rsid w:val="009F2642"/>
    <w:rPr>
      <w:b/>
      <w:bCs/>
    </w:rPr>
  </w:style>
  <w:style w:type="character" w:customStyle="1" w:styleId="-Chaptersub-sub-headingCharChar">
    <w:name w:val="- Chapter sub-sub-heading Char Char"/>
    <w:basedOn w:val="DefaultParagraphFont"/>
    <w:rsid w:val="009F2642"/>
    <w:rPr>
      <w:rFonts w:ascii="Arial" w:hAnsi="Arial" w:cs="Arial"/>
      <w:b/>
      <w:bCs/>
      <w:sz w:val="22"/>
      <w:szCs w:val="22"/>
      <w:lang w:val="en-GB"/>
    </w:rPr>
  </w:style>
  <w:style w:type="paragraph" w:customStyle="1" w:styleId="Heading">
    <w:name w:val="Heading"/>
    <w:basedOn w:val="Normal"/>
    <w:next w:val="BodyText"/>
    <w:rsid w:val="009F2642"/>
    <w:pPr>
      <w:keepNext/>
      <w:spacing w:before="240" w:after="120"/>
    </w:pPr>
    <w:rPr>
      <w:rFonts w:eastAsia="Lucida Sans Unicode" w:cs="Tahoma"/>
      <w:sz w:val="28"/>
      <w:szCs w:val="28"/>
    </w:rPr>
  </w:style>
  <w:style w:type="paragraph" w:styleId="List">
    <w:name w:val="List"/>
    <w:basedOn w:val="BodyText"/>
    <w:rsid w:val="009F2642"/>
    <w:rPr>
      <w:rFonts w:cs="Tahoma"/>
    </w:rPr>
  </w:style>
  <w:style w:type="paragraph" w:styleId="Caption">
    <w:name w:val="caption"/>
    <w:basedOn w:val="Normal"/>
    <w:qFormat/>
    <w:rsid w:val="009F2642"/>
    <w:pPr>
      <w:suppressLineNumbers/>
      <w:spacing w:before="120" w:after="120"/>
    </w:pPr>
    <w:rPr>
      <w:rFonts w:cs="Tahoma"/>
      <w:i/>
      <w:iCs/>
      <w:sz w:val="24"/>
      <w:szCs w:val="24"/>
    </w:rPr>
  </w:style>
  <w:style w:type="paragraph" w:customStyle="1" w:styleId="Index">
    <w:name w:val="Index"/>
    <w:basedOn w:val="Normal"/>
    <w:rsid w:val="009F2642"/>
    <w:pPr>
      <w:suppressLineNumbers/>
    </w:pPr>
    <w:rPr>
      <w:rFonts w:cs="Tahoma"/>
    </w:rPr>
  </w:style>
  <w:style w:type="paragraph" w:customStyle="1" w:styleId="hbookLUNhead">
    <w:name w:val="h/book LUN head"/>
    <w:basedOn w:val="hbookbodytext"/>
    <w:rsid w:val="009F2642"/>
    <w:pPr>
      <w:tabs>
        <w:tab w:val="left" w:pos="2127"/>
        <w:tab w:val="left" w:pos="3119"/>
      </w:tabs>
    </w:pPr>
    <w:rPr>
      <w:b/>
      <w:bCs/>
      <w:sz w:val="24"/>
      <w:szCs w:val="24"/>
    </w:rPr>
  </w:style>
  <w:style w:type="paragraph" w:customStyle="1" w:styleId="hbooktitle36pt">
    <w:name w:val="h/book title 36pt"/>
    <w:basedOn w:val="Normal"/>
    <w:rsid w:val="009F2642"/>
    <w:pPr>
      <w:spacing w:line="880" w:lineRule="exact"/>
    </w:pPr>
    <w:rPr>
      <w:sz w:val="72"/>
      <w:szCs w:val="72"/>
    </w:rPr>
  </w:style>
  <w:style w:type="paragraph" w:customStyle="1" w:styleId="hbookhead0">
    <w:name w:val="h/book head 0"/>
    <w:basedOn w:val="Normal"/>
    <w:rsid w:val="009F2642"/>
    <w:pPr>
      <w:keepNext/>
      <w:pBdr>
        <w:bottom w:val="single" w:sz="4" w:space="1" w:color="000000"/>
      </w:pBdr>
      <w:spacing w:after="240"/>
    </w:pPr>
    <w:rPr>
      <w:b/>
      <w:bCs/>
      <w:sz w:val="32"/>
      <w:szCs w:val="32"/>
    </w:rPr>
  </w:style>
  <w:style w:type="paragraph" w:customStyle="1" w:styleId="hbooktitle2">
    <w:name w:val="h/book title 2"/>
    <w:basedOn w:val="Heading5"/>
    <w:rsid w:val="009F2642"/>
    <w:pPr>
      <w:tabs>
        <w:tab w:val="clear" w:pos="0"/>
      </w:tabs>
      <w:spacing w:after="240"/>
    </w:pPr>
    <w:rPr>
      <w:sz w:val="56"/>
      <w:szCs w:val="56"/>
    </w:rPr>
  </w:style>
  <w:style w:type="paragraph" w:customStyle="1" w:styleId="hbooktitle1bold">
    <w:name w:val="h/book title 1 bold"/>
    <w:basedOn w:val="Heading4"/>
    <w:rsid w:val="009F2642"/>
    <w:pPr>
      <w:tabs>
        <w:tab w:val="clear" w:pos="0"/>
      </w:tabs>
      <w:spacing w:before="240"/>
    </w:pPr>
    <w:rPr>
      <w:b/>
      <w:bCs/>
      <w:sz w:val="36"/>
      <w:szCs w:val="36"/>
    </w:rPr>
  </w:style>
  <w:style w:type="paragraph" w:customStyle="1" w:styleId="hbookcalendartext">
    <w:name w:val="h/book calendar text"/>
    <w:basedOn w:val="Normal"/>
    <w:rsid w:val="009F2642"/>
    <w:pPr>
      <w:tabs>
        <w:tab w:val="left" w:pos="993"/>
      </w:tabs>
    </w:pPr>
  </w:style>
  <w:style w:type="paragraph" w:customStyle="1" w:styleId="hbooktitle3">
    <w:name w:val="h/book title 3"/>
    <w:basedOn w:val="Normal"/>
    <w:rsid w:val="009F2642"/>
    <w:pPr>
      <w:keepNext/>
      <w:spacing w:before="240"/>
    </w:pPr>
    <w:rPr>
      <w:b/>
      <w:bCs/>
      <w:sz w:val="28"/>
      <w:szCs w:val="28"/>
    </w:rPr>
  </w:style>
  <w:style w:type="paragraph" w:customStyle="1" w:styleId="hbookhead3">
    <w:name w:val="h/book head 3"/>
    <w:basedOn w:val="Normal"/>
    <w:rsid w:val="009F2642"/>
    <w:pPr>
      <w:keepNext/>
      <w:spacing w:before="160" w:after="120"/>
    </w:pPr>
    <w:rPr>
      <w:b/>
      <w:bCs/>
      <w:sz w:val="20"/>
      <w:szCs w:val="20"/>
    </w:rPr>
  </w:style>
  <w:style w:type="paragraph" w:customStyle="1" w:styleId="hbooktitle48pt">
    <w:name w:val="h/book title 48pt"/>
    <w:basedOn w:val="hbookhead3"/>
    <w:rsid w:val="009F2642"/>
    <w:pPr>
      <w:spacing w:line="1120" w:lineRule="exact"/>
    </w:pPr>
    <w:rPr>
      <w:sz w:val="96"/>
      <w:szCs w:val="96"/>
    </w:rPr>
  </w:style>
  <w:style w:type="paragraph" w:customStyle="1" w:styleId="hbookfootertext">
    <w:name w:val="h/book footer text"/>
    <w:basedOn w:val="Normal"/>
    <w:rsid w:val="009F2642"/>
    <w:pPr>
      <w:spacing w:after="80" w:line="260" w:lineRule="exact"/>
    </w:pPr>
    <w:rPr>
      <w:sz w:val="18"/>
      <w:szCs w:val="18"/>
    </w:rPr>
  </w:style>
  <w:style w:type="paragraph" w:customStyle="1" w:styleId="H4">
    <w:name w:val="H4"/>
    <w:basedOn w:val="Normal"/>
    <w:next w:val="Normal"/>
    <w:rsid w:val="009F2642"/>
    <w:pPr>
      <w:keepNext/>
      <w:spacing w:before="100" w:after="100"/>
    </w:pPr>
    <w:rPr>
      <w:rFonts w:eastAsia="Times New Roman"/>
      <w:b/>
      <w:bCs/>
    </w:rPr>
  </w:style>
  <w:style w:type="paragraph" w:customStyle="1" w:styleId="Blockquote">
    <w:name w:val="Blockquote"/>
    <w:basedOn w:val="Normal"/>
    <w:rsid w:val="009F2642"/>
    <w:pPr>
      <w:spacing w:before="100" w:after="100"/>
      <w:ind w:left="360" w:right="360"/>
    </w:pPr>
    <w:rPr>
      <w:rFonts w:eastAsia="Times New Roman"/>
    </w:rPr>
  </w:style>
  <w:style w:type="paragraph" w:styleId="TOC4">
    <w:name w:val="toc 4"/>
    <w:basedOn w:val="Normal"/>
    <w:next w:val="Normal"/>
    <w:semiHidden/>
    <w:rsid w:val="009F2642"/>
    <w:pPr>
      <w:ind w:left="660"/>
    </w:pPr>
  </w:style>
  <w:style w:type="paragraph" w:styleId="TOC5">
    <w:name w:val="toc 5"/>
    <w:basedOn w:val="Normal"/>
    <w:next w:val="Normal"/>
    <w:semiHidden/>
    <w:rsid w:val="009F2642"/>
    <w:pPr>
      <w:ind w:left="880"/>
    </w:pPr>
  </w:style>
  <w:style w:type="paragraph" w:styleId="TOC6">
    <w:name w:val="toc 6"/>
    <w:basedOn w:val="Normal"/>
    <w:next w:val="Normal"/>
    <w:semiHidden/>
    <w:rsid w:val="009F2642"/>
    <w:pPr>
      <w:ind w:left="1100"/>
    </w:pPr>
  </w:style>
  <w:style w:type="paragraph" w:styleId="TOC7">
    <w:name w:val="toc 7"/>
    <w:basedOn w:val="Normal"/>
    <w:next w:val="Normal"/>
    <w:semiHidden/>
    <w:rsid w:val="009F2642"/>
    <w:pPr>
      <w:ind w:left="1320"/>
    </w:pPr>
  </w:style>
  <w:style w:type="paragraph" w:styleId="TOC9">
    <w:name w:val="toc 9"/>
    <w:basedOn w:val="Normal"/>
    <w:next w:val="Normal"/>
    <w:semiHidden/>
    <w:rsid w:val="009F2642"/>
    <w:pPr>
      <w:ind w:left="1760"/>
    </w:pPr>
  </w:style>
  <w:style w:type="paragraph" w:customStyle="1" w:styleId="StyleHeading811pt">
    <w:name w:val="Style Heading 8 + 11 pt"/>
    <w:basedOn w:val="Heading8"/>
    <w:rsid w:val="009F2642"/>
    <w:pPr>
      <w:tabs>
        <w:tab w:val="clear" w:pos="0"/>
      </w:tabs>
    </w:pPr>
    <w:rPr>
      <w:rFonts w:eastAsia="Times"/>
      <w:sz w:val="18"/>
      <w:szCs w:val="18"/>
    </w:rPr>
  </w:style>
  <w:style w:type="paragraph" w:styleId="BodyText3">
    <w:name w:val="Body Text 3"/>
    <w:basedOn w:val="Normal"/>
    <w:link w:val="BodyText3Char"/>
    <w:rsid w:val="009F2642"/>
    <w:pPr>
      <w:spacing w:after="120"/>
    </w:pPr>
    <w:rPr>
      <w:sz w:val="16"/>
      <w:szCs w:val="16"/>
    </w:rPr>
  </w:style>
  <w:style w:type="character" w:customStyle="1" w:styleId="BodyText3Char">
    <w:name w:val="Body Text 3 Char"/>
    <w:basedOn w:val="DefaultParagraphFont"/>
    <w:link w:val="BodyText3"/>
    <w:rsid w:val="009F2642"/>
    <w:rPr>
      <w:rFonts w:ascii="Arial" w:eastAsia="Times" w:hAnsi="Arial" w:cs="Arial"/>
      <w:sz w:val="16"/>
      <w:szCs w:val="16"/>
      <w:lang w:eastAsia="ar-SA"/>
    </w:rPr>
  </w:style>
  <w:style w:type="paragraph" w:customStyle="1" w:styleId="mdxLogo">
    <w:name w:val="mdxLogo"/>
    <w:basedOn w:val="Header"/>
    <w:rsid w:val="009F2642"/>
    <w:pPr>
      <w:tabs>
        <w:tab w:val="clear" w:pos="4513"/>
        <w:tab w:val="clear" w:pos="9026"/>
        <w:tab w:val="center" w:pos="4153"/>
        <w:tab w:val="right" w:pos="8306"/>
      </w:tabs>
    </w:pPr>
    <w:rPr>
      <w:rFonts w:ascii="Middlesex University Logo" w:hAnsi="Middlesex University Logo" w:cs="Middlesex University Logo"/>
      <w:sz w:val="220"/>
      <w:szCs w:val="220"/>
    </w:rPr>
  </w:style>
  <w:style w:type="paragraph" w:customStyle="1" w:styleId="hbookbodytext0">
    <w:name w:val="hbookbodytext"/>
    <w:basedOn w:val="Normal"/>
    <w:rsid w:val="009F2642"/>
    <w:pPr>
      <w:suppressAutoHyphens w:val="0"/>
      <w:spacing w:after="80" w:line="260" w:lineRule="atLeast"/>
    </w:pPr>
    <w:rPr>
      <w:rFonts w:ascii="Times New Roman" w:eastAsia="SimSun" w:hAnsi="Times New Roman" w:cs="Times New Roman"/>
      <w:sz w:val="24"/>
      <w:szCs w:val="24"/>
      <w:lang w:eastAsia="zh-CN"/>
    </w:rPr>
  </w:style>
  <w:style w:type="paragraph" w:customStyle="1" w:styleId="RCheading1">
    <w:name w:val="RC heading 1"/>
    <w:basedOn w:val="hbookhead0"/>
    <w:rsid w:val="009F2642"/>
    <w:pPr>
      <w:pBdr>
        <w:bottom w:val="none" w:sz="0" w:space="0" w:color="auto"/>
      </w:pBdr>
    </w:pPr>
    <w:rPr>
      <w:caps/>
      <w:sz w:val="40"/>
    </w:rPr>
  </w:style>
  <w:style w:type="paragraph" w:customStyle="1" w:styleId="RCheading2">
    <w:name w:val="RC heading 2"/>
    <w:basedOn w:val="Heading1"/>
    <w:rsid w:val="009F2642"/>
    <w:pPr>
      <w:numPr>
        <w:numId w:val="0"/>
      </w:numPr>
      <w:ind w:left="390"/>
    </w:pPr>
    <w:rPr>
      <w:szCs w:val="40"/>
    </w:rPr>
  </w:style>
  <w:style w:type="paragraph" w:styleId="NoSpacing">
    <w:name w:val="No Spacing"/>
    <w:uiPriority w:val="1"/>
    <w:qFormat/>
    <w:rsid w:val="009F2642"/>
    <w:pPr>
      <w:spacing w:after="0" w:line="240" w:lineRule="auto"/>
    </w:pPr>
  </w:style>
  <w:style w:type="paragraph" w:styleId="EndnoteText">
    <w:name w:val="endnote text"/>
    <w:basedOn w:val="Normal"/>
    <w:link w:val="EndnoteTextChar"/>
    <w:uiPriority w:val="99"/>
    <w:semiHidden/>
    <w:unhideWhenUsed/>
    <w:rsid w:val="009F2642"/>
    <w:rPr>
      <w:sz w:val="20"/>
      <w:szCs w:val="20"/>
    </w:rPr>
  </w:style>
  <w:style w:type="character" w:customStyle="1" w:styleId="EndnoteTextChar">
    <w:name w:val="Endnote Text Char"/>
    <w:basedOn w:val="DefaultParagraphFont"/>
    <w:link w:val="EndnoteText"/>
    <w:uiPriority w:val="99"/>
    <w:semiHidden/>
    <w:rsid w:val="009F2642"/>
    <w:rPr>
      <w:rFonts w:ascii="Arial" w:eastAsia="Times" w:hAnsi="Arial" w:cs="Arial"/>
      <w:sz w:val="20"/>
      <w:szCs w:val="20"/>
      <w:lang w:eastAsia="ar-SA"/>
    </w:rPr>
  </w:style>
  <w:style w:type="character" w:styleId="EndnoteReference">
    <w:name w:val="endnote reference"/>
    <w:basedOn w:val="DefaultParagraphFont"/>
    <w:uiPriority w:val="99"/>
    <w:semiHidden/>
    <w:unhideWhenUsed/>
    <w:rsid w:val="009F2642"/>
    <w:rPr>
      <w:vertAlign w:val="superscript"/>
    </w:rPr>
  </w:style>
  <w:style w:type="paragraph" w:styleId="Index1">
    <w:name w:val="index 1"/>
    <w:basedOn w:val="Normal"/>
    <w:next w:val="Normal"/>
    <w:autoRedefine/>
    <w:semiHidden/>
    <w:rsid w:val="009F2642"/>
    <w:pPr>
      <w:suppressAutoHyphens w:val="0"/>
    </w:pPr>
    <w:rPr>
      <w:rFonts w:asciiTheme="minorBidi" w:eastAsia="Times New Roman" w:hAnsiTheme="minorBidi" w:cstheme="minorBidi"/>
      <w:b/>
      <w:bCs/>
      <w:lang w:eastAsia="en-US"/>
    </w:rPr>
  </w:style>
  <w:style w:type="paragraph" w:styleId="BodyTextIndent2">
    <w:name w:val="Body Text Indent 2"/>
    <w:basedOn w:val="Normal"/>
    <w:link w:val="BodyTextIndent2Char"/>
    <w:uiPriority w:val="99"/>
    <w:unhideWhenUsed/>
    <w:rsid w:val="009F2642"/>
    <w:pPr>
      <w:spacing w:after="120" w:line="480" w:lineRule="auto"/>
      <w:ind w:left="283"/>
    </w:pPr>
  </w:style>
  <w:style w:type="character" w:customStyle="1" w:styleId="BodyTextIndent2Char">
    <w:name w:val="Body Text Indent 2 Char"/>
    <w:basedOn w:val="DefaultParagraphFont"/>
    <w:link w:val="BodyTextIndent2"/>
    <w:uiPriority w:val="99"/>
    <w:rsid w:val="009F2642"/>
    <w:rPr>
      <w:rFonts w:ascii="Arial" w:eastAsia="Times" w:hAnsi="Arial" w:cs="Arial"/>
      <w:lang w:eastAsia="ar-SA"/>
    </w:rPr>
  </w:style>
  <w:style w:type="paragraph" w:styleId="Revision">
    <w:name w:val="Revision"/>
    <w:hidden/>
    <w:uiPriority w:val="99"/>
    <w:semiHidden/>
    <w:rsid w:val="009F2642"/>
    <w:pPr>
      <w:spacing w:after="0" w:line="240" w:lineRule="auto"/>
    </w:pPr>
    <w:rPr>
      <w:rFonts w:ascii="Arial" w:eastAsia="Times" w:hAnsi="Arial" w:cs="Arial"/>
      <w:lang w:eastAsia="ar-SA"/>
    </w:rPr>
  </w:style>
  <w:style w:type="character" w:customStyle="1" w:styleId="profile-description">
    <w:name w:val="profile-description"/>
    <w:basedOn w:val="DefaultParagraphFont"/>
    <w:rsid w:val="009F2642"/>
  </w:style>
  <w:style w:type="character" w:customStyle="1" w:styleId="highlight">
    <w:name w:val="highlight"/>
    <w:basedOn w:val="DefaultParagraphFont"/>
    <w:rsid w:val="009F2642"/>
  </w:style>
  <w:style w:type="character" w:customStyle="1" w:styleId="author">
    <w:name w:val="author"/>
    <w:basedOn w:val="DefaultParagraphFont"/>
    <w:rsid w:val="009F2642"/>
  </w:style>
  <w:style w:type="character" w:customStyle="1" w:styleId="publisheddate">
    <w:name w:val="publisheddate"/>
    <w:basedOn w:val="DefaultParagraphFont"/>
    <w:rsid w:val="009F2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42"/>
    <w:pPr>
      <w:suppressAutoHyphens/>
      <w:spacing w:after="0" w:line="240" w:lineRule="auto"/>
    </w:pPr>
    <w:rPr>
      <w:rFonts w:ascii="Arial" w:eastAsia="Times" w:hAnsi="Arial" w:cs="Arial"/>
      <w:lang w:eastAsia="ar-SA"/>
    </w:rPr>
  </w:style>
  <w:style w:type="paragraph" w:styleId="Heading1">
    <w:name w:val="heading 1"/>
    <w:aliases w:val="Chapter heading,heading 1"/>
    <w:basedOn w:val="Normal"/>
    <w:next w:val="Normal"/>
    <w:link w:val="Heading1Char"/>
    <w:qFormat/>
    <w:rsid w:val="009F2642"/>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heading 2"/>
    <w:basedOn w:val="Normal"/>
    <w:next w:val="Normal"/>
    <w:link w:val="Heading2Char"/>
    <w:qFormat/>
    <w:rsid w:val="009F2642"/>
    <w:pPr>
      <w:keepNext/>
      <w:numPr>
        <w:ilvl w:val="1"/>
        <w:numId w:val="1"/>
      </w:numPr>
      <w:spacing w:before="160" w:after="120"/>
      <w:outlineLvl w:val="1"/>
    </w:pPr>
    <w:rPr>
      <w:b/>
      <w:bCs/>
    </w:rPr>
  </w:style>
  <w:style w:type="paragraph" w:styleId="Heading3">
    <w:name w:val="heading 3"/>
    <w:aliases w:val="- Chapter sub-sub-heading,heading 3"/>
    <w:basedOn w:val="Normal"/>
    <w:next w:val="Normal"/>
    <w:link w:val="Heading3Char"/>
    <w:qFormat/>
    <w:rsid w:val="009F2642"/>
    <w:pPr>
      <w:keepNext/>
      <w:tabs>
        <w:tab w:val="num" w:pos="0"/>
      </w:tabs>
      <w:spacing w:before="240" w:after="60"/>
      <w:outlineLvl w:val="2"/>
    </w:pPr>
    <w:rPr>
      <w:b/>
      <w:bCs/>
    </w:rPr>
  </w:style>
  <w:style w:type="paragraph" w:styleId="Heading4">
    <w:name w:val="heading 4"/>
    <w:basedOn w:val="Normal"/>
    <w:next w:val="Normal"/>
    <w:link w:val="Heading4Char"/>
    <w:qFormat/>
    <w:rsid w:val="009F2642"/>
    <w:pPr>
      <w:keepNext/>
      <w:tabs>
        <w:tab w:val="num" w:pos="0"/>
      </w:tabs>
      <w:outlineLvl w:val="3"/>
    </w:pPr>
    <w:rPr>
      <w:sz w:val="56"/>
      <w:szCs w:val="56"/>
    </w:rPr>
  </w:style>
  <w:style w:type="paragraph" w:styleId="Heading5">
    <w:name w:val="heading 5"/>
    <w:basedOn w:val="Normal"/>
    <w:next w:val="Normal"/>
    <w:link w:val="Heading5Char"/>
    <w:qFormat/>
    <w:rsid w:val="009F2642"/>
    <w:pPr>
      <w:keepNext/>
      <w:tabs>
        <w:tab w:val="num" w:pos="0"/>
      </w:tabs>
      <w:outlineLvl w:val="4"/>
    </w:pPr>
    <w:rPr>
      <w:sz w:val="52"/>
      <w:szCs w:val="52"/>
    </w:rPr>
  </w:style>
  <w:style w:type="paragraph" w:styleId="Heading6">
    <w:name w:val="heading 6"/>
    <w:basedOn w:val="Normal"/>
    <w:next w:val="Normal"/>
    <w:link w:val="Heading6Char"/>
    <w:qFormat/>
    <w:rsid w:val="009F2642"/>
    <w:pPr>
      <w:keepNext/>
      <w:tabs>
        <w:tab w:val="num" w:pos="0"/>
      </w:tabs>
      <w:spacing w:after="120"/>
      <w:outlineLvl w:val="5"/>
    </w:pPr>
    <w:rPr>
      <w:b/>
      <w:bCs/>
    </w:rPr>
  </w:style>
  <w:style w:type="paragraph" w:styleId="Heading7">
    <w:name w:val="heading 7"/>
    <w:basedOn w:val="Normal"/>
    <w:next w:val="Normal"/>
    <w:link w:val="Heading7Char"/>
    <w:qFormat/>
    <w:rsid w:val="009F2642"/>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9F2642"/>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9F2642"/>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heading 1 Char"/>
    <w:basedOn w:val="DefaultParagraphFont"/>
    <w:link w:val="Heading1"/>
    <w:rsid w:val="009F2642"/>
    <w:rPr>
      <w:rFonts w:ascii="Arial" w:eastAsia="Times" w:hAnsi="Arial" w:cs="Arial"/>
      <w:b/>
      <w:bCs/>
      <w:kern w:val="1"/>
      <w:sz w:val="28"/>
      <w:szCs w:val="28"/>
      <w:lang w:eastAsia="ar-SA"/>
    </w:rPr>
  </w:style>
  <w:style w:type="character" w:customStyle="1" w:styleId="Heading2Char">
    <w:name w:val="Heading 2 Char"/>
    <w:aliases w:val="- Chapter sub-heading Char,heading 2 Char"/>
    <w:basedOn w:val="DefaultParagraphFont"/>
    <w:link w:val="Heading2"/>
    <w:rsid w:val="009F2642"/>
    <w:rPr>
      <w:rFonts w:ascii="Arial" w:eastAsia="Times" w:hAnsi="Arial" w:cs="Arial"/>
      <w:b/>
      <w:bCs/>
      <w:lang w:eastAsia="ar-SA"/>
    </w:rPr>
  </w:style>
  <w:style w:type="character" w:customStyle="1" w:styleId="Heading3Char">
    <w:name w:val="Heading 3 Char"/>
    <w:aliases w:val="- Chapter sub-sub-heading Char,heading 3 Char"/>
    <w:basedOn w:val="DefaultParagraphFont"/>
    <w:link w:val="Heading3"/>
    <w:rsid w:val="009F2642"/>
    <w:rPr>
      <w:rFonts w:ascii="Arial" w:eastAsia="Times" w:hAnsi="Arial" w:cs="Arial"/>
      <w:b/>
      <w:bCs/>
      <w:lang w:eastAsia="ar-SA"/>
    </w:rPr>
  </w:style>
  <w:style w:type="character" w:customStyle="1" w:styleId="Heading4Char">
    <w:name w:val="Heading 4 Char"/>
    <w:basedOn w:val="DefaultParagraphFont"/>
    <w:link w:val="Heading4"/>
    <w:rsid w:val="009F2642"/>
    <w:rPr>
      <w:rFonts w:ascii="Arial" w:eastAsia="Times" w:hAnsi="Arial" w:cs="Arial"/>
      <w:sz w:val="56"/>
      <w:szCs w:val="56"/>
      <w:lang w:eastAsia="ar-SA"/>
    </w:rPr>
  </w:style>
  <w:style w:type="character" w:customStyle="1" w:styleId="Heading5Char">
    <w:name w:val="Heading 5 Char"/>
    <w:basedOn w:val="DefaultParagraphFont"/>
    <w:link w:val="Heading5"/>
    <w:rsid w:val="009F2642"/>
    <w:rPr>
      <w:rFonts w:ascii="Arial" w:eastAsia="Times" w:hAnsi="Arial" w:cs="Arial"/>
      <w:sz w:val="52"/>
      <w:szCs w:val="52"/>
      <w:lang w:eastAsia="ar-SA"/>
    </w:rPr>
  </w:style>
  <w:style w:type="character" w:customStyle="1" w:styleId="Heading6Char">
    <w:name w:val="Heading 6 Char"/>
    <w:basedOn w:val="DefaultParagraphFont"/>
    <w:link w:val="Heading6"/>
    <w:rsid w:val="009F2642"/>
    <w:rPr>
      <w:rFonts w:ascii="Arial" w:eastAsia="Times" w:hAnsi="Arial" w:cs="Arial"/>
      <w:b/>
      <w:bCs/>
      <w:lang w:eastAsia="ar-SA"/>
    </w:rPr>
  </w:style>
  <w:style w:type="character" w:customStyle="1" w:styleId="Heading7Char">
    <w:name w:val="Heading 7 Char"/>
    <w:basedOn w:val="DefaultParagraphFont"/>
    <w:link w:val="Heading7"/>
    <w:rsid w:val="009F2642"/>
    <w:rPr>
      <w:rFonts w:ascii="Helvetica" w:eastAsia="Times" w:hAnsi="Helvetica" w:cs="Helvetica"/>
      <w:sz w:val="20"/>
      <w:szCs w:val="20"/>
      <w:lang w:eastAsia="ar-SA"/>
    </w:rPr>
  </w:style>
  <w:style w:type="character" w:customStyle="1" w:styleId="Heading8Char">
    <w:name w:val="Heading 8 Char"/>
    <w:basedOn w:val="DefaultParagraphFont"/>
    <w:link w:val="Heading8"/>
    <w:rsid w:val="009F2642"/>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9F2642"/>
    <w:rPr>
      <w:rFonts w:ascii="Arial" w:eastAsia="Times" w:hAnsi="Arial" w:cs="Arial"/>
      <w:b/>
      <w:bCs/>
      <w:i/>
      <w:iCs/>
      <w:sz w:val="18"/>
      <w:szCs w:val="18"/>
      <w:lang w:eastAsia="ar-SA"/>
    </w:rPr>
  </w:style>
  <w:style w:type="paragraph" w:styleId="Header">
    <w:name w:val="header"/>
    <w:aliases w:val=" Char"/>
    <w:basedOn w:val="Normal"/>
    <w:link w:val="HeaderChar"/>
    <w:uiPriority w:val="99"/>
    <w:unhideWhenUsed/>
    <w:rsid w:val="009F2642"/>
    <w:pPr>
      <w:tabs>
        <w:tab w:val="center" w:pos="4513"/>
        <w:tab w:val="right" w:pos="9026"/>
      </w:tabs>
    </w:pPr>
  </w:style>
  <w:style w:type="character" w:customStyle="1" w:styleId="HeaderChar">
    <w:name w:val="Header Char"/>
    <w:aliases w:val=" Char Char"/>
    <w:basedOn w:val="DefaultParagraphFont"/>
    <w:link w:val="Header"/>
    <w:uiPriority w:val="99"/>
    <w:rsid w:val="009F2642"/>
    <w:rPr>
      <w:rFonts w:ascii="Arial" w:eastAsia="Times" w:hAnsi="Arial" w:cs="Arial"/>
      <w:lang w:eastAsia="ar-SA"/>
    </w:rPr>
  </w:style>
  <w:style w:type="character" w:styleId="Hyperlink">
    <w:name w:val="Hyperlink"/>
    <w:basedOn w:val="DefaultParagraphFont"/>
    <w:uiPriority w:val="99"/>
    <w:rsid w:val="009F2642"/>
    <w:rPr>
      <w:color w:val="0000FF"/>
      <w:u w:val="single"/>
    </w:rPr>
  </w:style>
  <w:style w:type="character" w:styleId="FollowedHyperlink">
    <w:name w:val="FollowedHyperlink"/>
    <w:basedOn w:val="DefaultParagraphFont"/>
    <w:rsid w:val="009F2642"/>
    <w:rPr>
      <w:color w:val="800080"/>
      <w:u w:val="single"/>
    </w:rPr>
  </w:style>
  <w:style w:type="character" w:customStyle="1" w:styleId="FootnoteCharacters">
    <w:name w:val="Footnote Characters"/>
    <w:basedOn w:val="DefaultParagraphFont"/>
    <w:rsid w:val="009F2642"/>
    <w:rPr>
      <w:vertAlign w:val="superscript"/>
    </w:rPr>
  </w:style>
  <w:style w:type="character" w:styleId="PageNumber">
    <w:name w:val="page number"/>
    <w:basedOn w:val="DefaultParagraphFont"/>
    <w:rsid w:val="009F2642"/>
  </w:style>
  <w:style w:type="character" w:customStyle="1" w:styleId="Bullets">
    <w:name w:val="Bullets"/>
    <w:rsid w:val="009F2642"/>
    <w:rPr>
      <w:rFonts w:ascii="StarSymbol" w:eastAsia="StarSymbol" w:hAnsi="StarSymbol" w:cs="StarSymbol"/>
      <w:sz w:val="18"/>
      <w:szCs w:val="18"/>
    </w:rPr>
  </w:style>
  <w:style w:type="paragraph" w:styleId="BodyText">
    <w:name w:val="Body Text"/>
    <w:basedOn w:val="Normal"/>
    <w:link w:val="BodyTextChar"/>
    <w:rsid w:val="009F2642"/>
    <w:rPr>
      <w:rFonts w:eastAsia="Times New Roman"/>
    </w:rPr>
  </w:style>
  <w:style w:type="character" w:customStyle="1" w:styleId="BodyTextChar">
    <w:name w:val="Body Text Char"/>
    <w:basedOn w:val="DefaultParagraphFont"/>
    <w:link w:val="BodyText"/>
    <w:rsid w:val="009F2642"/>
    <w:rPr>
      <w:rFonts w:ascii="Arial" w:eastAsia="Times New Roman" w:hAnsi="Arial" w:cs="Arial"/>
      <w:lang w:eastAsia="ar-SA"/>
    </w:rPr>
  </w:style>
  <w:style w:type="paragraph" w:styleId="BalloonText">
    <w:name w:val="Balloon Text"/>
    <w:basedOn w:val="Normal"/>
    <w:link w:val="BalloonTextChar"/>
    <w:rsid w:val="009F2642"/>
    <w:rPr>
      <w:rFonts w:ascii="Tahoma" w:eastAsia="SimSun" w:hAnsi="Tahoma" w:cs="Tahoma"/>
      <w:sz w:val="16"/>
      <w:szCs w:val="16"/>
    </w:rPr>
  </w:style>
  <w:style w:type="character" w:customStyle="1" w:styleId="BalloonTextChar">
    <w:name w:val="Balloon Text Char"/>
    <w:basedOn w:val="DefaultParagraphFont"/>
    <w:link w:val="BalloonText"/>
    <w:rsid w:val="009F2642"/>
    <w:rPr>
      <w:rFonts w:ascii="Tahoma" w:eastAsia="SimSun" w:hAnsi="Tahoma" w:cs="Tahoma"/>
      <w:sz w:val="16"/>
      <w:szCs w:val="16"/>
      <w:lang w:eastAsia="ar-SA"/>
    </w:rPr>
  </w:style>
  <w:style w:type="paragraph" w:styleId="TOC1">
    <w:name w:val="toc 1"/>
    <w:basedOn w:val="Normal"/>
    <w:next w:val="Normal"/>
    <w:uiPriority w:val="39"/>
    <w:qFormat/>
    <w:rsid w:val="009F2642"/>
    <w:pPr>
      <w:spacing w:before="120" w:after="120"/>
    </w:pPr>
    <w:rPr>
      <w:b/>
      <w:bCs/>
      <w:sz w:val="20"/>
      <w:szCs w:val="20"/>
    </w:rPr>
  </w:style>
  <w:style w:type="paragraph" w:styleId="TOC2">
    <w:name w:val="toc 2"/>
    <w:basedOn w:val="Normal"/>
    <w:next w:val="Normal"/>
    <w:uiPriority w:val="39"/>
    <w:qFormat/>
    <w:rsid w:val="009F2642"/>
    <w:pPr>
      <w:tabs>
        <w:tab w:val="right" w:leader="dot" w:pos="8210"/>
      </w:tabs>
      <w:spacing w:after="6"/>
      <w:ind w:left="397"/>
    </w:pPr>
    <w:rPr>
      <w:sz w:val="18"/>
      <w:szCs w:val="18"/>
    </w:rPr>
  </w:style>
  <w:style w:type="paragraph" w:styleId="Footer">
    <w:name w:val="footer"/>
    <w:basedOn w:val="Normal"/>
    <w:link w:val="FooterChar"/>
    <w:uiPriority w:val="99"/>
    <w:rsid w:val="009F2642"/>
    <w:pPr>
      <w:tabs>
        <w:tab w:val="center" w:pos="4153"/>
        <w:tab w:val="right" w:pos="8306"/>
      </w:tabs>
    </w:pPr>
  </w:style>
  <w:style w:type="character" w:customStyle="1" w:styleId="FooterChar">
    <w:name w:val="Footer Char"/>
    <w:basedOn w:val="DefaultParagraphFont"/>
    <w:link w:val="Footer"/>
    <w:uiPriority w:val="99"/>
    <w:rsid w:val="009F2642"/>
    <w:rPr>
      <w:rFonts w:ascii="Arial" w:eastAsia="Times" w:hAnsi="Arial" w:cs="Arial"/>
      <w:lang w:eastAsia="ar-SA"/>
    </w:rPr>
  </w:style>
  <w:style w:type="paragraph" w:styleId="TOC3">
    <w:name w:val="toc 3"/>
    <w:basedOn w:val="Normal"/>
    <w:next w:val="Normal"/>
    <w:uiPriority w:val="39"/>
    <w:qFormat/>
    <w:rsid w:val="009F2642"/>
    <w:pPr>
      <w:ind w:left="440"/>
    </w:pPr>
  </w:style>
  <w:style w:type="paragraph" w:styleId="TOC8">
    <w:name w:val="toc 8"/>
    <w:basedOn w:val="Normal"/>
    <w:next w:val="Normal"/>
    <w:uiPriority w:val="39"/>
    <w:rsid w:val="009F2642"/>
    <w:pPr>
      <w:ind w:left="1540"/>
    </w:pPr>
  </w:style>
  <w:style w:type="paragraph" w:styleId="FootnoteText">
    <w:name w:val="footnote text"/>
    <w:basedOn w:val="Normal"/>
    <w:link w:val="FootnoteTextChar"/>
    <w:semiHidden/>
    <w:rsid w:val="009F2642"/>
    <w:rPr>
      <w:rFonts w:eastAsia="Times New Roman"/>
      <w:sz w:val="20"/>
      <w:szCs w:val="20"/>
    </w:rPr>
  </w:style>
  <w:style w:type="character" w:customStyle="1" w:styleId="FootnoteTextChar">
    <w:name w:val="Footnote Text Char"/>
    <w:basedOn w:val="DefaultParagraphFont"/>
    <w:link w:val="FootnoteText"/>
    <w:semiHidden/>
    <w:rsid w:val="009F2642"/>
    <w:rPr>
      <w:rFonts w:ascii="Arial" w:eastAsia="Times New Roman" w:hAnsi="Arial" w:cs="Arial"/>
      <w:sz w:val="20"/>
      <w:szCs w:val="20"/>
      <w:lang w:eastAsia="ar-SA"/>
    </w:rPr>
  </w:style>
  <w:style w:type="paragraph" w:customStyle="1" w:styleId="TableContents">
    <w:name w:val="Table Contents"/>
    <w:basedOn w:val="Normal"/>
    <w:rsid w:val="009F2642"/>
    <w:pPr>
      <w:suppressLineNumbers/>
    </w:pPr>
  </w:style>
  <w:style w:type="paragraph" w:customStyle="1" w:styleId="TableHeading">
    <w:name w:val="Table Heading"/>
    <w:basedOn w:val="TableContents"/>
    <w:rsid w:val="009F2642"/>
    <w:pPr>
      <w:jc w:val="center"/>
    </w:pPr>
    <w:rPr>
      <w:b/>
      <w:bCs/>
    </w:rPr>
  </w:style>
  <w:style w:type="paragraph" w:customStyle="1" w:styleId="Contents10">
    <w:name w:val="Contents 10"/>
    <w:basedOn w:val="Normal"/>
    <w:rsid w:val="009F2642"/>
    <w:pPr>
      <w:suppressLineNumbers/>
      <w:tabs>
        <w:tab w:val="right" w:leader="dot" w:pos="9637"/>
      </w:tabs>
      <w:ind w:left="2547"/>
    </w:pPr>
    <w:rPr>
      <w:rFonts w:cs="Tahoma"/>
    </w:rPr>
  </w:style>
  <w:style w:type="paragraph" w:customStyle="1" w:styleId="Framecontents">
    <w:name w:val="Frame contents"/>
    <w:basedOn w:val="BodyText"/>
    <w:rsid w:val="009F2642"/>
  </w:style>
  <w:style w:type="table" w:styleId="TableGrid">
    <w:name w:val="Table Grid"/>
    <w:basedOn w:val="TableNormal"/>
    <w:uiPriority w:val="59"/>
    <w:rsid w:val="009F264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9F2642"/>
    <w:pPr>
      <w:ind w:left="720"/>
    </w:pPr>
  </w:style>
  <w:style w:type="character" w:customStyle="1" w:styleId="ListParagraphChar">
    <w:name w:val="List Paragraph Char"/>
    <w:basedOn w:val="DefaultParagraphFont"/>
    <w:link w:val="ListParagraph"/>
    <w:uiPriority w:val="34"/>
    <w:rsid w:val="009F2642"/>
    <w:rPr>
      <w:rFonts w:ascii="Arial" w:eastAsia="Times" w:hAnsi="Arial" w:cs="Arial"/>
      <w:lang w:eastAsia="ar-SA"/>
    </w:rPr>
  </w:style>
  <w:style w:type="paragraph" w:customStyle="1" w:styleId="Default">
    <w:name w:val="Default"/>
    <w:rsid w:val="009F2642"/>
    <w:pPr>
      <w:autoSpaceDE w:val="0"/>
      <w:autoSpaceDN w:val="0"/>
      <w:adjustRightInd w:val="0"/>
      <w:spacing w:after="0" w:line="240" w:lineRule="auto"/>
    </w:pPr>
    <w:rPr>
      <w:rFonts w:ascii="Dax-Medium" w:eastAsia="SimSun" w:hAnsi="Dax-Medium" w:cs="Dax-Medium"/>
      <w:color w:val="000000"/>
      <w:sz w:val="24"/>
      <w:szCs w:val="24"/>
    </w:rPr>
  </w:style>
  <w:style w:type="paragraph" w:styleId="TOCHeading">
    <w:name w:val="TOC Heading"/>
    <w:basedOn w:val="Heading1"/>
    <w:next w:val="Normal"/>
    <w:uiPriority w:val="39"/>
    <w:qFormat/>
    <w:rsid w:val="009F2642"/>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CommentTextChar">
    <w:name w:val="Comment Text Char"/>
    <w:basedOn w:val="DefaultParagraphFont"/>
    <w:link w:val="CommentText"/>
    <w:uiPriority w:val="99"/>
    <w:semiHidden/>
    <w:rsid w:val="009F2642"/>
    <w:rPr>
      <w:rFonts w:ascii="Arial" w:eastAsia="Times" w:hAnsi="Arial" w:cs="Arial"/>
      <w:lang w:eastAsia="ar-SA"/>
    </w:rPr>
  </w:style>
  <w:style w:type="paragraph" w:styleId="CommentText">
    <w:name w:val="annotation text"/>
    <w:basedOn w:val="Normal"/>
    <w:link w:val="CommentTextChar"/>
    <w:uiPriority w:val="99"/>
    <w:semiHidden/>
    <w:unhideWhenUsed/>
    <w:rsid w:val="009F2642"/>
  </w:style>
  <w:style w:type="character" w:customStyle="1" w:styleId="CommentTextChar1">
    <w:name w:val="Comment Text Char1"/>
    <w:basedOn w:val="DefaultParagraphFont"/>
    <w:uiPriority w:val="99"/>
    <w:semiHidden/>
    <w:rsid w:val="009F2642"/>
    <w:rPr>
      <w:rFonts w:ascii="Arial" w:eastAsia="Times" w:hAnsi="Arial" w:cs="Arial"/>
      <w:sz w:val="20"/>
      <w:szCs w:val="20"/>
      <w:lang w:eastAsia="ar-SA"/>
    </w:rPr>
  </w:style>
  <w:style w:type="character" w:customStyle="1" w:styleId="CommentSubjectChar">
    <w:name w:val="Comment Subject Char"/>
    <w:basedOn w:val="CommentTextChar"/>
    <w:link w:val="CommentSubject"/>
    <w:uiPriority w:val="99"/>
    <w:semiHidden/>
    <w:rsid w:val="009F2642"/>
    <w:rPr>
      <w:rFonts w:ascii="Arial" w:eastAsia="Times" w:hAnsi="Arial" w:cs="Arial"/>
      <w:b/>
      <w:bCs/>
      <w:lang w:eastAsia="ar-SA"/>
    </w:rPr>
  </w:style>
  <w:style w:type="paragraph" w:styleId="CommentSubject">
    <w:name w:val="annotation subject"/>
    <w:basedOn w:val="CommentText"/>
    <w:next w:val="CommentText"/>
    <w:link w:val="CommentSubjectChar"/>
    <w:uiPriority w:val="99"/>
    <w:semiHidden/>
    <w:unhideWhenUsed/>
    <w:rsid w:val="009F2642"/>
    <w:rPr>
      <w:b/>
      <w:bCs/>
    </w:rPr>
  </w:style>
  <w:style w:type="character" w:customStyle="1" w:styleId="CommentSubjectChar1">
    <w:name w:val="Comment Subject Char1"/>
    <w:basedOn w:val="CommentTextChar1"/>
    <w:uiPriority w:val="99"/>
    <w:semiHidden/>
    <w:rsid w:val="009F2642"/>
    <w:rPr>
      <w:rFonts w:ascii="Arial" w:eastAsia="Times" w:hAnsi="Arial" w:cs="Arial"/>
      <w:b/>
      <w:bCs/>
      <w:sz w:val="20"/>
      <w:szCs w:val="20"/>
      <w:lang w:eastAsia="ar-SA"/>
    </w:rPr>
  </w:style>
  <w:style w:type="character" w:customStyle="1" w:styleId="apple-style-span">
    <w:name w:val="apple-style-span"/>
    <w:basedOn w:val="DefaultParagraphFont"/>
    <w:rsid w:val="009F2642"/>
  </w:style>
  <w:style w:type="character" w:customStyle="1" w:styleId="apple-converted-space">
    <w:name w:val="apple-converted-space"/>
    <w:basedOn w:val="DefaultParagraphFont"/>
    <w:rsid w:val="009F2642"/>
  </w:style>
  <w:style w:type="character" w:customStyle="1" w:styleId="DocumentMapChar">
    <w:name w:val="Document Map Char"/>
    <w:basedOn w:val="DefaultParagraphFont"/>
    <w:link w:val="DocumentMap"/>
    <w:uiPriority w:val="99"/>
    <w:semiHidden/>
    <w:rsid w:val="009F2642"/>
    <w:rPr>
      <w:rFonts w:ascii="Tahoma" w:eastAsia="Times" w:hAnsi="Tahoma" w:cs="Tahoma"/>
      <w:sz w:val="16"/>
      <w:szCs w:val="16"/>
      <w:lang w:eastAsia="ar-SA"/>
    </w:rPr>
  </w:style>
  <w:style w:type="paragraph" w:styleId="DocumentMap">
    <w:name w:val="Document Map"/>
    <w:basedOn w:val="Normal"/>
    <w:link w:val="DocumentMapChar"/>
    <w:uiPriority w:val="99"/>
    <w:semiHidden/>
    <w:unhideWhenUsed/>
    <w:rsid w:val="009F2642"/>
    <w:rPr>
      <w:rFonts w:ascii="Tahoma" w:hAnsi="Tahoma" w:cs="Tahoma"/>
      <w:sz w:val="16"/>
      <w:szCs w:val="16"/>
    </w:rPr>
  </w:style>
  <w:style w:type="character" w:customStyle="1" w:styleId="DocumentMapChar1">
    <w:name w:val="Document Map Char1"/>
    <w:basedOn w:val="DefaultParagraphFont"/>
    <w:uiPriority w:val="99"/>
    <w:semiHidden/>
    <w:rsid w:val="009F2642"/>
    <w:rPr>
      <w:rFonts w:ascii="Tahoma" w:eastAsia="Times" w:hAnsi="Tahoma" w:cs="Tahoma"/>
      <w:sz w:val="16"/>
      <w:szCs w:val="16"/>
      <w:lang w:eastAsia="ar-SA"/>
    </w:rPr>
  </w:style>
  <w:style w:type="paragraph" w:customStyle="1" w:styleId="Heading1PH">
    <w:name w:val="Heading 1 PH"/>
    <w:basedOn w:val="Heading1"/>
    <w:link w:val="Heading1PHChar"/>
    <w:qFormat/>
    <w:rsid w:val="009F2642"/>
    <w:pPr>
      <w:pBdr>
        <w:bottom w:val="none" w:sz="0" w:space="0" w:color="auto"/>
      </w:pBdr>
      <w:spacing w:after="0"/>
    </w:pPr>
    <w:rPr>
      <w:sz w:val="40"/>
      <w:szCs w:val="40"/>
    </w:rPr>
  </w:style>
  <w:style w:type="character" w:customStyle="1" w:styleId="Heading1PHChar">
    <w:name w:val="Heading 1 PH Char"/>
    <w:basedOn w:val="Heading1Char"/>
    <w:link w:val="Heading1PH"/>
    <w:rsid w:val="009F2642"/>
    <w:rPr>
      <w:rFonts w:ascii="Arial" w:eastAsia="Times" w:hAnsi="Arial" w:cs="Arial"/>
      <w:b/>
      <w:bCs/>
      <w:kern w:val="1"/>
      <w:sz w:val="40"/>
      <w:szCs w:val="40"/>
      <w:lang w:eastAsia="ar-SA"/>
    </w:rPr>
  </w:style>
  <w:style w:type="paragraph" w:customStyle="1" w:styleId="Heading2PH">
    <w:name w:val="Heading 2 PH"/>
    <w:basedOn w:val="Normal"/>
    <w:next w:val="Normal"/>
    <w:link w:val="Heading2PHChar"/>
    <w:qFormat/>
    <w:rsid w:val="009F2642"/>
    <w:pPr>
      <w:keepNext/>
      <w:pBdr>
        <w:bottom w:val="single" w:sz="4" w:space="1" w:color="auto"/>
      </w:pBdr>
      <w:spacing w:after="220"/>
      <w:outlineLvl w:val="0"/>
    </w:pPr>
    <w:rPr>
      <w:b/>
      <w:bCs/>
      <w:kern w:val="1"/>
      <w:sz w:val="28"/>
      <w:szCs w:val="40"/>
    </w:rPr>
  </w:style>
  <w:style w:type="character" w:customStyle="1" w:styleId="Heading2PHChar">
    <w:name w:val="Heading 2 PH Char"/>
    <w:basedOn w:val="Heading2Char"/>
    <w:link w:val="Heading2PH"/>
    <w:rsid w:val="009F2642"/>
    <w:rPr>
      <w:rFonts w:ascii="Arial" w:eastAsia="Times" w:hAnsi="Arial" w:cs="Arial"/>
      <w:b/>
      <w:bCs/>
      <w:kern w:val="1"/>
      <w:sz w:val="28"/>
      <w:szCs w:val="40"/>
      <w:lang w:eastAsia="ar-SA"/>
    </w:rPr>
  </w:style>
  <w:style w:type="paragraph" w:styleId="NormalWeb">
    <w:name w:val="Normal (Web)"/>
    <w:basedOn w:val="Normal"/>
    <w:link w:val="NormalWebChar"/>
    <w:uiPriority w:val="99"/>
    <w:unhideWhenUsed/>
    <w:rsid w:val="009F2642"/>
    <w:pPr>
      <w:suppressAutoHyphens w:val="0"/>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WebChar">
    <w:name w:val="Normal (Web) Char"/>
    <w:basedOn w:val="DefaultParagraphFont"/>
    <w:link w:val="NormalWeb"/>
    <w:uiPriority w:val="99"/>
    <w:rsid w:val="009F2642"/>
    <w:rPr>
      <w:rFonts w:ascii="Times New Roman" w:eastAsia="Times New Roman" w:hAnsi="Times New Roman" w:cs="Times New Roman"/>
      <w:sz w:val="24"/>
      <w:szCs w:val="24"/>
    </w:rPr>
  </w:style>
  <w:style w:type="paragraph" w:customStyle="1" w:styleId="Bulletpoints">
    <w:name w:val="Bullet points"/>
    <w:basedOn w:val="ListParagraph"/>
    <w:link w:val="BulletpointsChar"/>
    <w:qFormat/>
    <w:rsid w:val="009F2642"/>
    <w:pPr>
      <w:numPr>
        <w:numId w:val="2"/>
      </w:numPr>
      <w:ind w:left="714" w:hanging="357"/>
    </w:pPr>
  </w:style>
  <w:style w:type="character" w:customStyle="1" w:styleId="BulletpointsChar">
    <w:name w:val="Bullet points Char"/>
    <w:basedOn w:val="ListParagraphChar"/>
    <w:link w:val="Bulletpoints"/>
    <w:rsid w:val="009F2642"/>
    <w:rPr>
      <w:rFonts w:ascii="Arial" w:eastAsia="Times" w:hAnsi="Arial" w:cs="Arial"/>
      <w:lang w:eastAsia="ar-SA"/>
    </w:rPr>
  </w:style>
  <w:style w:type="paragraph" w:customStyle="1" w:styleId="Violetexplanatorytext">
    <w:name w:val="Violet explanatory text"/>
    <w:basedOn w:val="Normal"/>
    <w:link w:val="VioletexplanatorytextChar"/>
    <w:qFormat/>
    <w:rsid w:val="009F2642"/>
    <w:rPr>
      <w:b/>
      <w:i/>
      <w:color w:val="800080"/>
    </w:rPr>
  </w:style>
  <w:style w:type="character" w:customStyle="1" w:styleId="VioletexplanatorytextChar">
    <w:name w:val="Violet explanatory text Char"/>
    <w:basedOn w:val="DefaultParagraphFont"/>
    <w:link w:val="Violetexplanatorytext"/>
    <w:rsid w:val="009F2642"/>
    <w:rPr>
      <w:rFonts w:ascii="Arial" w:eastAsia="Times" w:hAnsi="Arial" w:cs="Arial"/>
      <w:b/>
      <w:i/>
      <w:color w:val="800080"/>
      <w:lang w:eastAsia="ar-SA"/>
    </w:rPr>
  </w:style>
  <w:style w:type="paragraph" w:customStyle="1" w:styleId="hbookbodytext">
    <w:name w:val="h/book body text"/>
    <w:basedOn w:val="Normal"/>
    <w:uiPriority w:val="99"/>
    <w:rsid w:val="009F2642"/>
    <w:pPr>
      <w:spacing w:after="80" w:line="260" w:lineRule="exact"/>
    </w:pPr>
  </w:style>
  <w:style w:type="paragraph" w:styleId="PlainText">
    <w:name w:val="Plain Text"/>
    <w:basedOn w:val="Normal"/>
    <w:link w:val="PlainTextChar"/>
    <w:uiPriority w:val="99"/>
    <w:unhideWhenUsed/>
    <w:rsid w:val="009F2642"/>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9F2642"/>
    <w:rPr>
      <w:rFonts w:ascii="Consolas" w:eastAsia="SimSun" w:hAnsi="Consolas" w:cs="Times New Roman"/>
      <w:sz w:val="21"/>
      <w:szCs w:val="21"/>
    </w:rPr>
  </w:style>
  <w:style w:type="paragraph" w:customStyle="1" w:styleId="hbookarialtext">
    <w:name w:val="h/book arial text"/>
    <w:basedOn w:val="hbookbodytext"/>
    <w:rsid w:val="009F2642"/>
    <w:rPr>
      <w:sz w:val="20"/>
      <w:szCs w:val="20"/>
    </w:rPr>
  </w:style>
  <w:style w:type="character" w:styleId="CommentReference">
    <w:name w:val="annotation reference"/>
    <w:basedOn w:val="DefaultParagraphFont"/>
    <w:uiPriority w:val="99"/>
    <w:semiHidden/>
    <w:unhideWhenUsed/>
    <w:rsid w:val="009F2642"/>
    <w:rPr>
      <w:sz w:val="16"/>
      <w:szCs w:val="16"/>
    </w:rPr>
  </w:style>
  <w:style w:type="character" w:styleId="FootnoteReference">
    <w:name w:val="footnote reference"/>
    <w:basedOn w:val="DefaultParagraphFont"/>
    <w:uiPriority w:val="99"/>
    <w:semiHidden/>
    <w:rsid w:val="009F2642"/>
    <w:rPr>
      <w:vertAlign w:val="superscript"/>
    </w:rPr>
  </w:style>
  <w:style w:type="paragraph" w:styleId="BodyTextIndent">
    <w:name w:val="Body Text Indent"/>
    <w:basedOn w:val="Normal"/>
    <w:link w:val="BodyTextIndentChar"/>
    <w:unhideWhenUsed/>
    <w:rsid w:val="009F2642"/>
    <w:pPr>
      <w:spacing w:after="120"/>
      <w:ind w:left="283"/>
    </w:pPr>
  </w:style>
  <w:style w:type="character" w:customStyle="1" w:styleId="BodyTextIndentChar">
    <w:name w:val="Body Text Indent Char"/>
    <w:basedOn w:val="DefaultParagraphFont"/>
    <w:link w:val="BodyTextIndent"/>
    <w:rsid w:val="009F2642"/>
    <w:rPr>
      <w:rFonts w:ascii="Arial" w:eastAsia="Times" w:hAnsi="Arial" w:cs="Arial"/>
      <w:lang w:eastAsia="ar-SA"/>
    </w:rPr>
  </w:style>
  <w:style w:type="character" w:customStyle="1" w:styleId="WW8Num19z0">
    <w:name w:val="WW8Num19z0"/>
    <w:rsid w:val="009F2642"/>
    <w:rPr>
      <w:rFonts w:ascii="Times New Roman" w:hAnsi="Times New Roman" w:cs="Times New Roman"/>
      <w:sz w:val="16"/>
      <w:szCs w:val="16"/>
    </w:rPr>
  </w:style>
  <w:style w:type="character" w:customStyle="1" w:styleId="WW8Num2z0">
    <w:name w:val="WW8Num2z0"/>
    <w:rsid w:val="009F2642"/>
    <w:rPr>
      <w:rFonts w:ascii="Symbol" w:hAnsi="Symbol"/>
    </w:rPr>
  </w:style>
  <w:style w:type="character" w:customStyle="1" w:styleId="WW8Num3z0">
    <w:name w:val="WW8Num3z0"/>
    <w:rsid w:val="009F2642"/>
    <w:rPr>
      <w:rFonts w:ascii="Symbol" w:hAnsi="Symbol" w:cs="Symbol"/>
    </w:rPr>
  </w:style>
  <w:style w:type="character" w:customStyle="1" w:styleId="WW8Num4z0">
    <w:name w:val="WW8Num4z0"/>
    <w:rsid w:val="009F2642"/>
    <w:rPr>
      <w:rFonts w:ascii="Symbol" w:hAnsi="Symbol" w:cs="Symbol"/>
    </w:rPr>
  </w:style>
  <w:style w:type="character" w:customStyle="1" w:styleId="WW8Num5z0">
    <w:name w:val="WW8Num5z0"/>
    <w:rsid w:val="009F2642"/>
    <w:rPr>
      <w:rFonts w:ascii="Symbol" w:hAnsi="Symbol" w:cs="Symbol"/>
    </w:rPr>
  </w:style>
  <w:style w:type="character" w:customStyle="1" w:styleId="WW8Num7z0">
    <w:name w:val="WW8Num7z0"/>
    <w:rsid w:val="009F2642"/>
    <w:rPr>
      <w:rFonts w:ascii="Symbol" w:hAnsi="Symbol" w:cs="Symbol"/>
    </w:rPr>
  </w:style>
  <w:style w:type="character" w:customStyle="1" w:styleId="WW8Num8z0">
    <w:name w:val="WW8Num8z0"/>
    <w:rsid w:val="009F2642"/>
    <w:rPr>
      <w:rFonts w:ascii="Symbol" w:hAnsi="Symbol" w:cs="Symbol"/>
      <w:color w:val="auto"/>
      <w:sz w:val="28"/>
      <w:szCs w:val="28"/>
    </w:rPr>
  </w:style>
  <w:style w:type="character" w:customStyle="1" w:styleId="WW8Num9z0">
    <w:name w:val="WW8Num9z0"/>
    <w:rsid w:val="009F2642"/>
    <w:rPr>
      <w:rFonts w:ascii="Symbol" w:hAnsi="Symbol" w:cs="Symbol"/>
      <w:color w:val="auto"/>
      <w:sz w:val="28"/>
      <w:szCs w:val="28"/>
    </w:rPr>
  </w:style>
  <w:style w:type="character" w:customStyle="1" w:styleId="WW8Num10z0">
    <w:name w:val="WW8Num10z0"/>
    <w:rsid w:val="009F2642"/>
    <w:rPr>
      <w:rFonts w:ascii="Symbol" w:hAnsi="Symbol" w:cs="Symbol"/>
    </w:rPr>
  </w:style>
  <w:style w:type="character" w:customStyle="1" w:styleId="WW8Num11z0">
    <w:name w:val="WW8Num11z0"/>
    <w:rsid w:val="009F2642"/>
    <w:rPr>
      <w:rFonts w:ascii="Symbol" w:hAnsi="Symbol" w:cs="Symbol"/>
    </w:rPr>
  </w:style>
  <w:style w:type="character" w:customStyle="1" w:styleId="WW8Num12z0">
    <w:name w:val="WW8Num12z0"/>
    <w:rsid w:val="009F2642"/>
    <w:rPr>
      <w:rFonts w:ascii="Symbol" w:hAnsi="Symbol" w:cs="Symbol"/>
    </w:rPr>
  </w:style>
  <w:style w:type="character" w:customStyle="1" w:styleId="WW8Num13z0">
    <w:name w:val="WW8Num13z0"/>
    <w:rsid w:val="009F2642"/>
    <w:rPr>
      <w:rFonts w:ascii="Symbol" w:hAnsi="Symbol"/>
    </w:rPr>
  </w:style>
  <w:style w:type="character" w:customStyle="1" w:styleId="WW8Num13z1">
    <w:name w:val="WW8Num13z1"/>
    <w:rsid w:val="009F2642"/>
    <w:rPr>
      <w:rFonts w:ascii="Wingdings 2" w:hAnsi="Wingdings 2" w:cs="StarSymbol"/>
      <w:sz w:val="18"/>
      <w:szCs w:val="18"/>
    </w:rPr>
  </w:style>
  <w:style w:type="character" w:customStyle="1" w:styleId="WW8Num13z2">
    <w:name w:val="WW8Num13z2"/>
    <w:rsid w:val="009F2642"/>
    <w:rPr>
      <w:rFonts w:ascii="StarSymbol" w:hAnsi="StarSymbol" w:cs="StarSymbol"/>
      <w:sz w:val="18"/>
      <w:szCs w:val="18"/>
    </w:rPr>
  </w:style>
  <w:style w:type="character" w:customStyle="1" w:styleId="WW8Num14z0">
    <w:name w:val="WW8Num14z0"/>
    <w:rsid w:val="009F2642"/>
    <w:rPr>
      <w:rFonts w:ascii="Symbol" w:hAnsi="Symbol" w:cs="Symbol"/>
    </w:rPr>
  </w:style>
  <w:style w:type="character" w:customStyle="1" w:styleId="WW8Num14z1">
    <w:name w:val="WW8Num14z1"/>
    <w:rsid w:val="009F2642"/>
    <w:rPr>
      <w:rFonts w:ascii="Wingdings 2" w:hAnsi="Wingdings 2" w:cs="StarSymbol"/>
      <w:sz w:val="18"/>
      <w:szCs w:val="18"/>
    </w:rPr>
  </w:style>
  <w:style w:type="character" w:customStyle="1" w:styleId="WW8Num14z2">
    <w:name w:val="WW8Num14z2"/>
    <w:rsid w:val="009F2642"/>
    <w:rPr>
      <w:rFonts w:ascii="StarSymbol" w:hAnsi="StarSymbol" w:cs="StarSymbol"/>
      <w:sz w:val="18"/>
      <w:szCs w:val="18"/>
    </w:rPr>
  </w:style>
  <w:style w:type="character" w:customStyle="1" w:styleId="Absatz-Standardschriftart">
    <w:name w:val="Absatz-Standardschriftart"/>
    <w:rsid w:val="009F2642"/>
  </w:style>
  <w:style w:type="character" w:customStyle="1" w:styleId="WW-Absatz-Standardschriftart">
    <w:name w:val="WW-Absatz-Standardschriftart"/>
    <w:rsid w:val="009F2642"/>
  </w:style>
  <w:style w:type="character" w:customStyle="1" w:styleId="WW-Absatz-Standardschriftart1">
    <w:name w:val="WW-Absatz-Standardschriftart1"/>
    <w:rsid w:val="009F2642"/>
  </w:style>
  <w:style w:type="character" w:customStyle="1" w:styleId="WW-Absatz-Standardschriftart11">
    <w:name w:val="WW-Absatz-Standardschriftart11"/>
    <w:rsid w:val="009F2642"/>
  </w:style>
  <w:style w:type="character" w:customStyle="1" w:styleId="WW-Absatz-Standardschriftart111">
    <w:name w:val="WW-Absatz-Standardschriftart111"/>
    <w:rsid w:val="009F2642"/>
  </w:style>
  <w:style w:type="character" w:customStyle="1" w:styleId="WW-Absatz-Standardschriftart1111">
    <w:name w:val="WW-Absatz-Standardschriftart1111"/>
    <w:rsid w:val="009F2642"/>
  </w:style>
  <w:style w:type="character" w:customStyle="1" w:styleId="WW-Absatz-Standardschriftart11111">
    <w:name w:val="WW-Absatz-Standardschriftart11111"/>
    <w:rsid w:val="009F2642"/>
  </w:style>
  <w:style w:type="character" w:customStyle="1" w:styleId="WW-Absatz-Standardschriftart111111">
    <w:name w:val="WW-Absatz-Standardschriftart111111"/>
    <w:rsid w:val="009F2642"/>
  </w:style>
  <w:style w:type="character" w:customStyle="1" w:styleId="WW-Absatz-Standardschriftart1111111">
    <w:name w:val="WW-Absatz-Standardschriftart1111111"/>
    <w:rsid w:val="009F2642"/>
  </w:style>
  <w:style w:type="character" w:customStyle="1" w:styleId="WW8Num6z0">
    <w:name w:val="WW8Num6z0"/>
    <w:rsid w:val="009F2642"/>
    <w:rPr>
      <w:rFonts w:ascii="Symbol" w:hAnsi="Symbol" w:cs="Symbol"/>
      <w:color w:val="auto"/>
      <w:sz w:val="28"/>
      <w:szCs w:val="28"/>
    </w:rPr>
  </w:style>
  <w:style w:type="character" w:customStyle="1" w:styleId="WW-Absatz-Standardschriftart11111111">
    <w:name w:val="WW-Absatz-Standardschriftart11111111"/>
    <w:rsid w:val="009F2642"/>
  </w:style>
  <w:style w:type="character" w:customStyle="1" w:styleId="WW-Absatz-Standardschriftart111111111">
    <w:name w:val="WW-Absatz-Standardschriftart111111111"/>
    <w:rsid w:val="009F2642"/>
  </w:style>
  <w:style w:type="character" w:customStyle="1" w:styleId="WW8Num1z0">
    <w:name w:val="WW8Num1z0"/>
    <w:rsid w:val="009F2642"/>
    <w:rPr>
      <w:rFonts w:ascii="Arial" w:hAnsi="Arial" w:cs="Arial"/>
      <w:b/>
      <w:bCs/>
      <w:i w:val="0"/>
      <w:iCs w:val="0"/>
      <w:sz w:val="28"/>
      <w:szCs w:val="28"/>
    </w:rPr>
  </w:style>
  <w:style w:type="character" w:customStyle="1" w:styleId="WW8Num1z1">
    <w:name w:val="WW8Num1z1"/>
    <w:rsid w:val="009F2642"/>
    <w:rPr>
      <w:rFonts w:ascii="Arial" w:hAnsi="Arial" w:cs="Arial"/>
      <w:b/>
      <w:bCs/>
      <w:i w:val="0"/>
      <w:iCs w:val="0"/>
      <w:sz w:val="24"/>
      <w:szCs w:val="24"/>
    </w:rPr>
  </w:style>
  <w:style w:type="character" w:customStyle="1" w:styleId="WW8Num1z2">
    <w:name w:val="WW8Num1z2"/>
    <w:rsid w:val="009F2642"/>
    <w:rPr>
      <w:rFonts w:ascii="Times New Roman" w:hAnsi="Times New Roman" w:cs="Times New Roman"/>
      <w:b/>
      <w:bCs/>
      <w:i w:val="0"/>
      <w:iCs w:val="0"/>
      <w:sz w:val="22"/>
      <w:szCs w:val="22"/>
    </w:rPr>
  </w:style>
  <w:style w:type="character" w:customStyle="1" w:styleId="WW8Num1z3">
    <w:name w:val="WW8Num1z3"/>
    <w:rsid w:val="009F2642"/>
    <w:rPr>
      <w:rFonts w:ascii="Times New Roman" w:hAnsi="Times New Roman" w:cs="Times New Roman"/>
      <w:sz w:val="22"/>
      <w:szCs w:val="22"/>
    </w:rPr>
  </w:style>
  <w:style w:type="character" w:customStyle="1" w:styleId="WW8Num2z1">
    <w:name w:val="WW8Num2z1"/>
    <w:rsid w:val="009F2642"/>
    <w:rPr>
      <w:rFonts w:ascii="Courier New" w:hAnsi="Courier New" w:cs="Courier New"/>
    </w:rPr>
  </w:style>
  <w:style w:type="character" w:customStyle="1" w:styleId="WW8Num2z2">
    <w:name w:val="WW8Num2z2"/>
    <w:rsid w:val="009F2642"/>
    <w:rPr>
      <w:rFonts w:ascii="Wingdings" w:hAnsi="Wingdings"/>
    </w:rPr>
  </w:style>
  <w:style w:type="character" w:customStyle="1" w:styleId="WW8Num4z1">
    <w:name w:val="WW8Num4z1"/>
    <w:rsid w:val="009F2642"/>
    <w:rPr>
      <w:rFonts w:ascii="Courier New" w:hAnsi="Courier New" w:cs="Courier New"/>
    </w:rPr>
  </w:style>
  <w:style w:type="character" w:customStyle="1" w:styleId="WW8Num4z2">
    <w:name w:val="WW8Num4z2"/>
    <w:rsid w:val="009F2642"/>
    <w:rPr>
      <w:rFonts w:ascii="Wingdings" w:hAnsi="Wingdings" w:cs="Wingdings"/>
    </w:rPr>
  </w:style>
  <w:style w:type="character" w:customStyle="1" w:styleId="WW8Num7z1">
    <w:name w:val="WW8Num7z1"/>
    <w:rsid w:val="009F2642"/>
    <w:rPr>
      <w:rFonts w:ascii="Courier New" w:hAnsi="Courier New" w:cs="Courier New"/>
    </w:rPr>
  </w:style>
  <w:style w:type="character" w:customStyle="1" w:styleId="WW8Num7z2">
    <w:name w:val="WW8Num7z2"/>
    <w:rsid w:val="009F2642"/>
    <w:rPr>
      <w:rFonts w:ascii="Wingdings" w:hAnsi="Wingdings" w:cs="Wingdings"/>
    </w:rPr>
  </w:style>
  <w:style w:type="character" w:customStyle="1" w:styleId="WW8Num12z1">
    <w:name w:val="WW8Num12z1"/>
    <w:rsid w:val="009F2642"/>
    <w:rPr>
      <w:rFonts w:ascii="Courier New" w:hAnsi="Courier New" w:cs="Courier New"/>
    </w:rPr>
  </w:style>
  <w:style w:type="character" w:customStyle="1" w:styleId="WW8Num12z2">
    <w:name w:val="WW8Num12z2"/>
    <w:rsid w:val="009F2642"/>
    <w:rPr>
      <w:rFonts w:ascii="Wingdings" w:hAnsi="Wingdings" w:cs="Wingdings"/>
    </w:rPr>
  </w:style>
  <w:style w:type="character" w:customStyle="1" w:styleId="WW8Num15z0">
    <w:name w:val="WW8Num15z0"/>
    <w:rsid w:val="009F2642"/>
    <w:rPr>
      <w:rFonts w:ascii="Symbol" w:hAnsi="Symbol" w:cs="Symbol"/>
    </w:rPr>
  </w:style>
  <w:style w:type="character" w:customStyle="1" w:styleId="WW8Num16z0">
    <w:name w:val="WW8Num16z0"/>
    <w:rsid w:val="009F2642"/>
    <w:rPr>
      <w:rFonts w:ascii="Symbol" w:hAnsi="Symbol" w:cs="Symbol"/>
    </w:rPr>
  </w:style>
  <w:style w:type="character" w:customStyle="1" w:styleId="WW8Num17z0">
    <w:name w:val="WW8Num17z0"/>
    <w:rsid w:val="009F2642"/>
    <w:rPr>
      <w:rFonts w:ascii="Wingdings" w:hAnsi="Wingdings" w:cs="Wingdings"/>
    </w:rPr>
  </w:style>
  <w:style w:type="character" w:customStyle="1" w:styleId="WW8Num18z0">
    <w:name w:val="WW8Num18z0"/>
    <w:rsid w:val="009F2642"/>
    <w:rPr>
      <w:rFonts w:ascii="Symbol" w:hAnsi="Symbol" w:cs="Symbol"/>
    </w:rPr>
  </w:style>
  <w:style w:type="character" w:customStyle="1" w:styleId="WW8Num20z0">
    <w:name w:val="WW8Num20z0"/>
    <w:rsid w:val="009F2642"/>
    <w:rPr>
      <w:rFonts w:ascii="Symbol" w:hAnsi="Symbol" w:cs="Symbol"/>
    </w:rPr>
  </w:style>
  <w:style w:type="character" w:customStyle="1" w:styleId="WW8Num21z0">
    <w:name w:val="WW8Num21z0"/>
    <w:rsid w:val="009F2642"/>
    <w:rPr>
      <w:rFonts w:ascii="Symbol" w:hAnsi="Symbol"/>
    </w:rPr>
  </w:style>
  <w:style w:type="character" w:customStyle="1" w:styleId="WW8Num21z1">
    <w:name w:val="WW8Num21z1"/>
    <w:rsid w:val="009F2642"/>
    <w:rPr>
      <w:rFonts w:ascii="Courier New" w:hAnsi="Courier New" w:cs="Courier New"/>
    </w:rPr>
  </w:style>
  <w:style w:type="character" w:customStyle="1" w:styleId="WW8Num21z2">
    <w:name w:val="WW8Num21z2"/>
    <w:rsid w:val="009F2642"/>
    <w:rPr>
      <w:rFonts w:ascii="Wingdings" w:hAnsi="Wingdings"/>
    </w:rPr>
  </w:style>
  <w:style w:type="character" w:customStyle="1" w:styleId="WW8Num22z0">
    <w:name w:val="WW8Num22z0"/>
    <w:rsid w:val="009F2642"/>
    <w:rPr>
      <w:rFonts w:ascii="Symbol" w:hAnsi="Symbol" w:cs="Symbol"/>
    </w:rPr>
  </w:style>
  <w:style w:type="character" w:customStyle="1" w:styleId="WW8Num22z1">
    <w:name w:val="WW8Num22z1"/>
    <w:rsid w:val="009F2642"/>
    <w:rPr>
      <w:rFonts w:ascii="Courier New" w:hAnsi="Courier New" w:cs="Courier New"/>
    </w:rPr>
  </w:style>
  <w:style w:type="character" w:customStyle="1" w:styleId="WW8Num22z2">
    <w:name w:val="WW8Num22z2"/>
    <w:rsid w:val="009F2642"/>
    <w:rPr>
      <w:rFonts w:ascii="Wingdings" w:hAnsi="Wingdings" w:cs="Wingdings"/>
    </w:rPr>
  </w:style>
  <w:style w:type="character" w:customStyle="1" w:styleId="WW8Num23z0">
    <w:name w:val="WW8Num23z0"/>
    <w:rsid w:val="009F2642"/>
    <w:rPr>
      <w:rFonts w:ascii="Times New Roman" w:hAnsi="Times New Roman" w:cs="Times New Roman"/>
      <w:sz w:val="16"/>
      <w:szCs w:val="16"/>
    </w:rPr>
  </w:style>
  <w:style w:type="character" w:customStyle="1" w:styleId="WW8Num26z0">
    <w:name w:val="WW8Num26z0"/>
    <w:rsid w:val="009F2642"/>
    <w:rPr>
      <w:rFonts w:ascii="Times New Roman" w:hAnsi="Times New Roman" w:cs="Times New Roman"/>
      <w:sz w:val="16"/>
      <w:szCs w:val="16"/>
    </w:rPr>
  </w:style>
  <w:style w:type="character" w:customStyle="1" w:styleId="WW8Num27z0">
    <w:name w:val="WW8Num27z0"/>
    <w:rsid w:val="009F2642"/>
    <w:rPr>
      <w:rFonts w:ascii="Symbol" w:hAnsi="Symbol" w:cs="Symbol"/>
    </w:rPr>
  </w:style>
  <w:style w:type="character" w:customStyle="1" w:styleId="WW8Num28z0">
    <w:name w:val="WW8Num28z0"/>
    <w:rsid w:val="009F2642"/>
    <w:rPr>
      <w:rFonts w:ascii="Symbol" w:hAnsi="Symbol"/>
    </w:rPr>
  </w:style>
  <w:style w:type="character" w:customStyle="1" w:styleId="WW8Num28z1">
    <w:name w:val="WW8Num28z1"/>
    <w:rsid w:val="009F2642"/>
    <w:rPr>
      <w:rFonts w:ascii="Courier New" w:hAnsi="Courier New" w:cs="Courier New"/>
    </w:rPr>
  </w:style>
  <w:style w:type="character" w:customStyle="1" w:styleId="WW8Num28z2">
    <w:name w:val="WW8Num28z2"/>
    <w:rsid w:val="009F2642"/>
    <w:rPr>
      <w:rFonts w:ascii="Wingdings" w:hAnsi="Wingdings"/>
    </w:rPr>
  </w:style>
  <w:style w:type="character" w:customStyle="1" w:styleId="WW8Num29z0">
    <w:name w:val="WW8Num29z0"/>
    <w:rsid w:val="009F2642"/>
    <w:rPr>
      <w:b w:val="0"/>
      <w:bCs w:val="0"/>
    </w:rPr>
  </w:style>
  <w:style w:type="character" w:customStyle="1" w:styleId="WW8Num30z0">
    <w:name w:val="WW8Num30z0"/>
    <w:rsid w:val="009F2642"/>
    <w:rPr>
      <w:rFonts w:ascii="Symbol" w:hAnsi="Symbol" w:cs="Symbol"/>
    </w:rPr>
  </w:style>
  <w:style w:type="character" w:customStyle="1" w:styleId="hbookbodytextChar">
    <w:name w:val="h/book body text Char"/>
    <w:basedOn w:val="DefaultParagraphFont"/>
    <w:rsid w:val="009F2642"/>
    <w:rPr>
      <w:rFonts w:ascii="Arial" w:eastAsia="Times New Roman" w:hAnsi="Arial" w:cs="Arial"/>
      <w:sz w:val="22"/>
      <w:szCs w:val="22"/>
      <w:lang w:val="en-GB"/>
    </w:rPr>
  </w:style>
  <w:style w:type="character" w:customStyle="1" w:styleId="CharChar2">
    <w:name w:val="Char Char2"/>
    <w:basedOn w:val="DefaultParagraphFont"/>
    <w:rsid w:val="009F2642"/>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9F2642"/>
    <w:rPr>
      <w:rFonts w:ascii="Arial" w:eastAsia="Times" w:hAnsi="Arial" w:cs="Arial"/>
      <w:sz w:val="22"/>
      <w:szCs w:val="22"/>
      <w:lang w:val="en-GB" w:eastAsia="ar-SA" w:bidi="ar-SA"/>
    </w:rPr>
  </w:style>
  <w:style w:type="character" w:customStyle="1" w:styleId="CharChar">
    <w:name w:val="Char Char"/>
    <w:basedOn w:val="DefaultParagraphFont"/>
    <w:rsid w:val="009F2642"/>
    <w:rPr>
      <w:rFonts w:ascii="Arial" w:eastAsia="Times New Roman" w:hAnsi="Arial" w:cs="Arial"/>
      <w:sz w:val="22"/>
      <w:szCs w:val="22"/>
      <w:lang w:val="en-GB"/>
    </w:rPr>
  </w:style>
  <w:style w:type="character" w:customStyle="1" w:styleId="hbookarialtextChar">
    <w:name w:val="h/book arial text Char"/>
    <w:basedOn w:val="hbookbodytextChar"/>
    <w:rsid w:val="009F2642"/>
    <w:rPr>
      <w:rFonts w:ascii="Arial" w:eastAsia="Times New Roman" w:hAnsi="Arial" w:cs="Arial"/>
      <w:sz w:val="22"/>
      <w:szCs w:val="22"/>
      <w:lang w:val="en-GB"/>
    </w:rPr>
  </w:style>
  <w:style w:type="character" w:customStyle="1" w:styleId="CharChar1">
    <w:name w:val="Char Char1"/>
    <w:basedOn w:val="DefaultParagraphFont"/>
    <w:rsid w:val="009F2642"/>
    <w:rPr>
      <w:rFonts w:ascii="Arial" w:hAnsi="Arial" w:cs="Arial"/>
      <w:b/>
      <w:bCs/>
      <w:sz w:val="22"/>
      <w:szCs w:val="22"/>
      <w:lang w:val="en-GB"/>
    </w:rPr>
  </w:style>
  <w:style w:type="character" w:styleId="Strong">
    <w:name w:val="Strong"/>
    <w:basedOn w:val="DefaultParagraphFont"/>
    <w:uiPriority w:val="22"/>
    <w:qFormat/>
    <w:rsid w:val="009F2642"/>
    <w:rPr>
      <w:b/>
      <w:bCs/>
    </w:rPr>
  </w:style>
  <w:style w:type="character" w:customStyle="1" w:styleId="-Chaptersub-sub-headingCharChar">
    <w:name w:val="- Chapter sub-sub-heading Char Char"/>
    <w:basedOn w:val="DefaultParagraphFont"/>
    <w:rsid w:val="009F2642"/>
    <w:rPr>
      <w:rFonts w:ascii="Arial" w:hAnsi="Arial" w:cs="Arial"/>
      <w:b/>
      <w:bCs/>
      <w:sz w:val="22"/>
      <w:szCs w:val="22"/>
      <w:lang w:val="en-GB"/>
    </w:rPr>
  </w:style>
  <w:style w:type="paragraph" w:customStyle="1" w:styleId="Heading">
    <w:name w:val="Heading"/>
    <w:basedOn w:val="Normal"/>
    <w:next w:val="BodyText"/>
    <w:rsid w:val="009F2642"/>
    <w:pPr>
      <w:keepNext/>
      <w:spacing w:before="240" w:after="120"/>
    </w:pPr>
    <w:rPr>
      <w:rFonts w:eastAsia="Lucida Sans Unicode" w:cs="Tahoma"/>
      <w:sz w:val="28"/>
      <w:szCs w:val="28"/>
    </w:rPr>
  </w:style>
  <w:style w:type="paragraph" w:styleId="List">
    <w:name w:val="List"/>
    <w:basedOn w:val="BodyText"/>
    <w:rsid w:val="009F2642"/>
    <w:rPr>
      <w:rFonts w:cs="Tahoma"/>
    </w:rPr>
  </w:style>
  <w:style w:type="paragraph" w:styleId="Caption">
    <w:name w:val="caption"/>
    <w:basedOn w:val="Normal"/>
    <w:qFormat/>
    <w:rsid w:val="009F2642"/>
    <w:pPr>
      <w:suppressLineNumbers/>
      <w:spacing w:before="120" w:after="120"/>
    </w:pPr>
    <w:rPr>
      <w:rFonts w:cs="Tahoma"/>
      <w:i/>
      <w:iCs/>
      <w:sz w:val="24"/>
      <w:szCs w:val="24"/>
    </w:rPr>
  </w:style>
  <w:style w:type="paragraph" w:customStyle="1" w:styleId="Index">
    <w:name w:val="Index"/>
    <w:basedOn w:val="Normal"/>
    <w:rsid w:val="009F2642"/>
    <w:pPr>
      <w:suppressLineNumbers/>
    </w:pPr>
    <w:rPr>
      <w:rFonts w:cs="Tahoma"/>
    </w:rPr>
  </w:style>
  <w:style w:type="paragraph" w:customStyle="1" w:styleId="hbookLUNhead">
    <w:name w:val="h/book LUN head"/>
    <w:basedOn w:val="hbookbodytext"/>
    <w:rsid w:val="009F2642"/>
    <w:pPr>
      <w:tabs>
        <w:tab w:val="left" w:pos="2127"/>
        <w:tab w:val="left" w:pos="3119"/>
      </w:tabs>
    </w:pPr>
    <w:rPr>
      <w:b/>
      <w:bCs/>
      <w:sz w:val="24"/>
      <w:szCs w:val="24"/>
    </w:rPr>
  </w:style>
  <w:style w:type="paragraph" w:customStyle="1" w:styleId="hbooktitle36pt">
    <w:name w:val="h/book title 36pt"/>
    <w:basedOn w:val="Normal"/>
    <w:rsid w:val="009F2642"/>
    <w:pPr>
      <w:spacing w:line="880" w:lineRule="exact"/>
    </w:pPr>
    <w:rPr>
      <w:sz w:val="72"/>
      <w:szCs w:val="72"/>
    </w:rPr>
  </w:style>
  <w:style w:type="paragraph" w:customStyle="1" w:styleId="hbookhead0">
    <w:name w:val="h/book head 0"/>
    <w:basedOn w:val="Normal"/>
    <w:rsid w:val="009F2642"/>
    <w:pPr>
      <w:keepNext/>
      <w:pBdr>
        <w:bottom w:val="single" w:sz="4" w:space="1" w:color="000000"/>
      </w:pBdr>
      <w:spacing w:after="240"/>
    </w:pPr>
    <w:rPr>
      <w:b/>
      <w:bCs/>
      <w:sz w:val="32"/>
      <w:szCs w:val="32"/>
    </w:rPr>
  </w:style>
  <w:style w:type="paragraph" w:customStyle="1" w:styleId="hbooktitle2">
    <w:name w:val="h/book title 2"/>
    <w:basedOn w:val="Heading5"/>
    <w:rsid w:val="009F2642"/>
    <w:pPr>
      <w:tabs>
        <w:tab w:val="clear" w:pos="0"/>
      </w:tabs>
      <w:spacing w:after="240"/>
    </w:pPr>
    <w:rPr>
      <w:sz w:val="56"/>
      <w:szCs w:val="56"/>
    </w:rPr>
  </w:style>
  <w:style w:type="paragraph" w:customStyle="1" w:styleId="hbooktitle1bold">
    <w:name w:val="h/book title 1 bold"/>
    <w:basedOn w:val="Heading4"/>
    <w:rsid w:val="009F2642"/>
    <w:pPr>
      <w:tabs>
        <w:tab w:val="clear" w:pos="0"/>
      </w:tabs>
      <w:spacing w:before="240"/>
    </w:pPr>
    <w:rPr>
      <w:b/>
      <w:bCs/>
      <w:sz w:val="36"/>
      <w:szCs w:val="36"/>
    </w:rPr>
  </w:style>
  <w:style w:type="paragraph" w:customStyle="1" w:styleId="hbookcalendartext">
    <w:name w:val="h/book calendar text"/>
    <w:basedOn w:val="Normal"/>
    <w:rsid w:val="009F2642"/>
    <w:pPr>
      <w:tabs>
        <w:tab w:val="left" w:pos="993"/>
      </w:tabs>
    </w:pPr>
  </w:style>
  <w:style w:type="paragraph" w:customStyle="1" w:styleId="hbooktitle3">
    <w:name w:val="h/book title 3"/>
    <w:basedOn w:val="Normal"/>
    <w:rsid w:val="009F2642"/>
    <w:pPr>
      <w:keepNext/>
      <w:spacing w:before="240"/>
    </w:pPr>
    <w:rPr>
      <w:b/>
      <w:bCs/>
      <w:sz w:val="28"/>
      <w:szCs w:val="28"/>
    </w:rPr>
  </w:style>
  <w:style w:type="paragraph" w:customStyle="1" w:styleId="hbookhead3">
    <w:name w:val="h/book head 3"/>
    <w:basedOn w:val="Normal"/>
    <w:rsid w:val="009F2642"/>
    <w:pPr>
      <w:keepNext/>
      <w:spacing w:before="160" w:after="120"/>
    </w:pPr>
    <w:rPr>
      <w:b/>
      <w:bCs/>
      <w:sz w:val="20"/>
      <w:szCs w:val="20"/>
    </w:rPr>
  </w:style>
  <w:style w:type="paragraph" w:customStyle="1" w:styleId="hbooktitle48pt">
    <w:name w:val="h/book title 48pt"/>
    <w:basedOn w:val="hbookhead3"/>
    <w:rsid w:val="009F2642"/>
    <w:pPr>
      <w:spacing w:line="1120" w:lineRule="exact"/>
    </w:pPr>
    <w:rPr>
      <w:sz w:val="96"/>
      <w:szCs w:val="96"/>
    </w:rPr>
  </w:style>
  <w:style w:type="paragraph" w:customStyle="1" w:styleId="hbookfootertext">
    <w:name w:val="h/book footer text"/>
    <w:basedOn w:val="Normal"/>
    <w:rsid w:val="009F2642"/>
    <w:pPr>
      <w:spacing w:after="80" w:line="260" w:lineRule="exact"/>
    </w:pPr>
    <w:rPr>
      <w:sz w:val="18"/>
      <w:szCs w:val="18"/>
    </w:rPr>
  </w:style>
  <w:style w:type="paragraph" w:customStyle="1" w:styleId="H4">
    <w:name w:val="H4"/>
    <w:basedOn w:val="Normal"/>
    <w:next w:val="Normal"/>
    <w:rsid w:val="009F2642"/>
    <w:pPr>
      <w:keepNext/>
      <w:spacing w:before="100" w:after="100"/>
    </w:pPr>
    <w:rPr>
      <w:rFonts w:eastAsia="Times New Roman"/>
      <w:b/>
      <w:bCs/>
    </w:rPr>
  </w:style>
  <w:style w:type="paragraph" w:customStyle="1" w:styleId="Blockquote">
    <w:name w:val="Blockquote"/>
    <w:basedOn w:val="Normal"/>
    <w:rsid w:val="009F2642"/>
    <w:pPr>
      <w:spacing w:before="100" w:after="100"/>
      <w:ind w:left="360" w:right="360"/>
    </w:pPr>
    <w:rPr>
      <w:rFonts w:eastAsia="Times New Roman"/>
    </w:rPr>
  </w:style>
  <w:style w:type="paragraph" w:styleId="TOC4">
    <w:name w:val="toc 4"/>
    <w:basedOn w:val="Normal"/>
    <w:next w:val="Normal"/>
    <w:semiHidden/>
    <w:rsid w:val="009F2642"/>
    <w:pPr>
      <w:ind w:left="660"/>
    </w:pPr>
  </w:style>
  <w:style w:type="paragraph" w:styleId="TOC5">
    <w:name w:val="toc 5"/>
    <w:basedOn w:val="Normal"/>
    <w:next w:val="Normal"/>
    <w:semiHidden/>
    <w:rsid w:val="009F2642"/>
    <w:pPr>
      <w:ind w:left="880"/>
    </w:pPr>
  </w:style>
  <w:style w:type="paragraph" w:styleId="TOC6">
    <w:name w:val="toc 6"/>
    <w:basedOn w:val="Normal"/>
    <w:next w:val="Normal"/>
    <w:semiHidden/>
    <w:rsid w:val="009F2642"/>
    <w:pPr>
      <w:ind w:left="1100"/>
    </w:pPr>
  </w:style>
  <w:style w:type="paragraph" w:styleId="TOC7">
    <w:name w:val="toc 7"/>
    <w:basedOn w:val="Normal"/>
    <w:next w:val="Normal"/>
    <w:semiHidden/>
    <w:rsid w:val="009F2642"/>
    <w:pPr>
      <w:ind w:left="1320"/>
    </w:pPr>
  </w:style>
  <w:style w:type="paragraph" w:styleId="TOC9">
    <w:name w:val="toc 9"/>
    <w:basedOn w:val="Normal"/>
    <w:next w:val="Normal"/>
    <w:semiHidden/>
    <w:rsid w:val="009F2642"/>
    <w:pPr>
      <w:ind w:left="1760"/>
    </w:pPr>
  </w:style>
  <w:style w:type="paragraph" w:customStyle="1" w:styleId="StyleHeading811pt">
    <w:name w:val="Style Heading 8 + 11 pt"/>
    <w:basedOn w:val="Heading8"/>
    <w:rsid w:val="009F2642"/>
    <w:pPr>
      <w:tabs>
        <w:tab w:val="clear" w:pos="0"/>
      </w:tabs>
    </w:pPr>
    <w:rPr>
      <w:rFonts w:eastAsia="Times"/>
      <w:sz w:val="18"/>
      <w:szCs w:val="18"/>
    </w:rPr>
  </w:style>
  <w:style w:type="paragraph" w:styleId="BodyText3">
    <w:name w:val="Body Text 3"/>
    <w:basedOn w:val="Normal"/>
    <w:link w:val="BodyText3Char"/>
    <w:rsid w:val="009F2642"/>
    <w:pPr>
      <w:spacing w:after="120"/>
    </w:pPr>
    <w:rPr>
      <w:sz w:val="16"/>
      <w:szCs w:val="16"/>
    </w:rPr>
  </w:style>
  <w:style w:type="character" w:customStyle="1" w:styleId="BodyText3Char">
    <w:name w:val="Body Text 3 Char"/>
    <w:basedOn w:val="DefaultParagraphFont"/>
    <w:link w:val="BodyText3"/>
    <w:rsid w:val="009F2642"/>
    <w:rPr>
      <w:rFonts w:ascii="Arial" w:eastAsia="Times" w:hAnsi="Arial" w:cs="Arial"/>
      <w:sz w:val="16"/>
      <w:szCs w:val="16"/>
      <w:lang w:eastAsia="ar-SA"/>
    </w:rPr>
  </w:style>
  <w:style w:type="paragraph" w:customStyle="1" w:styleId="mdxLogo">
    <w:name w:val="mdxLogo"/>
    <w:basedOn w:val="Header"/>
    <w:rsid w:val="009F2642"/>
    <w:pPr>
      <w:tabs>
        <w:tab w:val="clear" w:pos="4513"/>
        <w:tab w:val="clear" w:pos="9026"/>
        <w:tab w:val="center" w:pos="4153"/>
        <w:tab w:val="right" w:pos="8306"/>
      </w:tabs>
    </w:pPr>
    <w:rPr>
      <w:rFonts w:ascii="Middlesex University Logo" w:hAnsi="Middlesex University Logo" w:cs="Middlesex University Logo"/>
      <w:sz w:val="220"/>
      <w:szCs w:val="220"/>
    </w:rPr>
  </w:style>
  <w:style w:type="paragraph" w:customStyle="1" w:styleId="hbookbodytext0">
    <w:name w:val="hbookbodytext"/>
    <w:basedOn w:val="Normal"/>
    <w:rsid w:val="009F2642"/>
    <w:pPr>
      <w:suppressAutoHyphens w:val="0"/>
      <w:spacing w:after="80" w:line="260" w:lineRule="atLeast"/>
    </w:pPr>
    <w:rPr>
      <w:rFonts w:ascii="Times New Roman" w:eastAsia="SimSun" w:hAnsi="Times New Roman" w:cs="Times New Roman"/>
      <w:sz w:val="24"/>
      <w:szCs w:val="24"/>
      <w:lang w:eastAsia="zh-CN"/>
    </w:rPr>
  </w:style>
  <w:style w:type="paragraph" w:customStyle="1" w:styleId="RCheading1">
    <w:name w:val="RC heading 1"/>
    <w:basedOn w:val="hbookhead0"/>
    <w:rsid w:val="009F2642"/>
    <w:pPr>
      <w:pBdr>
        <w:bottom w:val="none" w:sz="0" w:space="0" w:color="auto"/>
      </w:pBdr>
    </w:pPr>
    <w:rPr>
      <w:caps/>
      <w:sz w:val="40"/>
    </w:rPr>
  </w:style>
  <w:style w:type="paragraph" w:customStyle="1" w:styleId="RCheading2">
    <w:name w:val="RC heading 2"/>
    <w:basedOn w:val="Heading1"/>
    <w:rsid w:val="009F2642"/>
    <w:pPr>
      <w:numPr>
        <w:numId w:val="0"/>
      </w:numPr>
      <w:ind w:left="390"/>
    </w:pPr>
    <w:rPr>
      <w:szCs w:val="40"/>
    </w:rPr>
  </w:style>
  <w:style w:type="paragraph" w:styleId="NoSpacing">
    <w:name w:val="No Spacing"/>
    <w:uiPriority w:val="1"/>
    <w:qFormat/>
    <w:rsid w:val="009F2642"/>
    <w:pPr>
      <w:spacing w:after="0" w:line="240" w:lineRule="auto"/>
    </w:pPr>
  </w:style>
  <w:style w:type="paragraph" w:styleId="EndnoteText">
    <w:name w:val="endnote text"/>
    <w:basedOn w:val="Normal"/>
    <w:link w:val="EndnoteTextChar"/>
    <w:uiPriority w:val="99"/>
    <w:semiHidden/>
    <w:unhideWhenUsed/>
    <w:rsid w:val="009F2642"/>
    <w:rPr>
      <w:sz w:val="20"/>
      <w:szCs w:val="20"/>
    </w:rPr>
  </w:style>
  <w:style w:type="character" w:customStyle="1" w:styleId="EndnoteTextChar">
    <w:name w:val="Endnote Text Char"/>
    <w:basedOn w:val="DefaultParagraphFont"/>
    <w:link w:val="EndnoteText"/>
    <w:uiPriority w:val="99"/>
    <w:semiHidden/>
    <w:rsid w:val="009F2642"/>
    <w:rPr>
      <w:rFonts w:ascii="Arial" w:eastAsia="Times" w:hAnsi="Arial" w:cs="Arial"/>
      <w:sz w:val="20"/>
      <w:szCs w:val="20"/>
      <w:lang w:eastAsia="ar-SA"/>
    </w:rPr>
  </w:style>
  <w:style w:type="character" w:styleId="EndnoteReference">
    <w:name w:val="endnote reference"/>
    <w:basedOn w:val="DefaultParagraphFont"/>
    <w:uiPriority w:val="99"/>
    <w:semiHidden/>
    <w:unhideWhenUsed/>
    <w:rsid w:val="009F2642"/>
    <w:rPr>
      <w:vertAlign w:val="superscript"/>
    </w:rPr>
  </w:style>
  <w:style w:type="paragraph" w:styleId="Index1">
    <w:name w:val="index 1"/>
    <w:basedOn w:val="Normal"/>
    <w:next w:val="Normal"/>
    <w:autoRedefine/>
    <w:semiHidden/>
    <w:rsid w:val="009F2642"/>
    <w:pPr>
      <w:suppressAutoHyphens w:val="0"/>
    </w:pPr>
    <w:rPr>
      <w:rFonts w:asciiTheme="minorBidi" w:eastAsia="Times New Roman" w:hAnsiTheme="minorBidi" w:cstheme="minorBidi"/>
      <w:b/>
      <w:bCs/>
      <w:lang w:eastAsia="en-US"/>
    </w:rPr>
  </w:style>
  <w:style w:type="paragraph" w:styleId="BodyTextIndent2">
    <w:name w:val="Body Text Indent 2"/>
    <w:basedOn w:val="Normal"/>
    <w:link w:val="BodyTextIndent2Char"/>
    <w:uiPriority w:val="99"/>
    <w:unhideWhenUsed/>
    <w:rsid w:val="009F2642"/>
    <w:pPr>
      <w:spacing w:after="120" w:line="480" w:lineRule="auto"/>
      <w:ind w:left="283"/>
    </w:pPr>
  </w:style>
  <w:style w:type="character" w:customStyle="1" w:styleId="BodyTextIndent2Char">
    <w:name w:val="Body Text Indent 2 Char"/>
    <w:basedOn w:val="DefaultParagraphFont"/>
    <w:link w:val="BodyTextIndent2"/>
    <w:uiPriority w:val="99"/>
    <w:rsid w:val="009F2642"/>
    <w:rPr>
      <w:rFonts w:ascii="Arial" w:eastAsia="Times" w:hAnsi="Arial" w:cs="Arial"/>
      <w:lang w:eastAsia="ar-SA"/>
    </w:rPr>
  </w:style>
  <w:style w:type="paragraph" w:styleId="Revision">
    <w:name w:val="Revision"/>
    <w:hidden/>
    <w:uiPriority w:val="99"/>
    <w:semiHidden/>
    <w:rsid w:val="009F2642"/>
    <w:pPr>
      <w:spacing w:after="0" w:line="240" w:lineRule="auto"/>
    </w:pPr>
    <w:rPr>
      <w:rFonts w:ascii="Arial" w:eastAsia="Times" w:hAnsi="Arial" w:cs="Arial"/>
      <w:lang w:eastAsia="ar-SA"/>
    </w:rPr>
  </w:style>
  <w:style w:type="character" w:customStyle="1" w:styleId="profile-description">
    <w:name w:val="profile-description"/>
    <w:basedOn w:val="DefaultParagraphFont"/>
    <w:rsid w:val="009F2642"/>
  </w:style>
  <w:style w:type="character" w:customStyle="1" w:styleId="highlight">
    <w:name w:val="highlight"/>
    <w:basedOn w:val="DefaultParagraphFont"/>
    <w:rsid w:val="009F2642"/>
  </w:style>
  <w:style w:type="character" w:customStyle="1" w:styleId="author">
    <w:name w:val="author"/>
    <w:basedOn w:val="DefaultParagraphFont"/>
    <w:rsid w:val="009F2642"/>
  </w:style>
  <w:style w:type="character" w:customStyle="1" w:styleId="publisheddate">
    <w:name w:val="publisheddate"/>
    <w:basedOn w:val="DefaultParagraphFont"/>
    <w:rsid w:val="009F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3559</Words>
  <Characters>20289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Bee</dc:creator>
  <cp:lastModifiedBy>Emma Flourentzou</cp:lastModifiedBy>
  <cp:revision>2</cp:revision>
  <dcterms:created xsi:type="dcterms:W3CDTF">2016-02-10T10:52:00Z</dcterms:created>
  <dcterms:modified xsi:type="dcterms:W3CDTF">2016-02-10T10:52:00Z</dcterms:modified>
</cp:coreProperties>
</file>