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1C5" w:rsidRPr="00D90054" w:rsidRDefault="00A45153" w:rsidP="00A45153">
      <w:pPr>
        <w:pStyle w:val="NoSpacing"/>
        <w:jc w:val="right"/>
        <w:rPr>
          <w:rFonts w:ascii="Arial" w:hAnsi="Arial"/>
          <w:szCs w:val="24"/>
        </w:rPr>
      </w:pPr>
      <w:r w:rsidRPr="00D90054">
        <w:rPr>
          <w:rFonts w:ascii="Arial" w:hAnsi="Arial"/>
          <w:noProof/>
          <w:szCs w:val="24"/>
        </w:rPr>
        <w:drawing>
          <wp:anchor distT="0" distB="0" distL="114300" distR="114300" simplePos="0" relativeHeight="251659264" behindDoc="1" locked="0" layoutInCell="1" allowOverlap="1">
            <wp:simplePos x="0" y="0"/>
            <wp:positionH relativeFrom="column">
              <wp:posOffset>3495675</wp:posOffset>
            </wp:positionH>
            <wp:positionV relativeFrom="paragraph">
              <wp:posOffset>-266700</wp:posOffset>
            </wp:positionV>
            <wp:extent cx="2685415" cy="1485900"/>
            <wp:effectExtent l="1905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 LOGO_LDN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85415" cy="1485900"/>
                    </a:xfrm>
                    <a:prstGeom prst="rect">
                      <a:avLst/>
                    </a:prstGeom>
                  </pic:spPr>
                </pic:pic>
              </a:graphicData>
            </a:graphic>
          </wp:anchor>
        </w:drawing>
      </w:r>
    </w:p>
    <w:p w:rsidR="004771C5" w:rsidRPr="00D90054" w:rsidRDefault="004771C5" w:rsidP="00A45153">
      <w:pPr>
        <w:pStyle w:val="NoSpacing"/>
        <w:jc w:val="right"/>
        <w:rPr>
          <w:rFonts w:ascii="Arial" w:hAnsi="Arial"/>
          <w:szCs w:val="24"/>
        </w:rPr>
      </w:pPr>
    </w:p>
    <w:p w:rsidR="004771C5" w:rsidRPr="00D90054" w:rsidRDefault="004771C5" w:rsidP="00A45153">
      <w:pPr>
        <w:pStyle w:val="NoSpacing"/>
        <w:jc w:val="right"/>
        <w:rPr>
          <w:rFonts w:ascii="Arial" w:hAnsi="Arial"/>
          <w:szCs w:val="24"/>
        </w:rPr>
      </w:pPr>
    </w:p>
    <w:p w:rsidR="004771C5" w:rsidRPr="00D90054" w:rsidRDefault="004771C5" w:rsidP="00A45153">
      <w:pPr>
        <w:pStyle w:val="NoSpacing"/>
        <w:jc w:val="right"/>
        <w:rPr>
          <w:rFonts w:ascii="Arial" w:hAnsi="Arial"/>
          <w:szCs w:val="24"/>
        </w:rPr>
      </w:pPr>
    </w:p>
    <w:p w:rsidR="00764A60" w:rsidRPr="00D90054" w:rsidRDefault="00764A60" w:rsidP="00A45153">
      <w:pPr>
        <w:pStyle w:val="NoSpacing"/>
        <w:jc w:val="right"/>
        <w:rPr>
          <w:rFonts w:ascii="Arial" w:hAnsi="Arial"/>
          <w:szCs w:val="24"/>
        </w:rPr>
      </w:pPr>
    </w:p>
    <w:p w:rsidR="00D90054" w:rsidRDefault="00D90054" w:rsidP="00A45153">
      <w:pPr>
        <w:pStyle w:val="NoSpacing"/>
        <w:jc w:val="right"/>
        <w:rPr>
          <w:rFonts w:ascii="Arial" w:hAnsi="Arial"/>
          <w:szCs w:val="24"/>
        </w:rPr>
      </w:pPr>
    </w:p>
    <w:p w:rsidR="00764A60" w:rsidRPr="00D90054" w:rsidRDefault="00764A60" w:rsidP="00764A60">
      <w:pPr>
        <w:pStyle w:val="NoSpacing"/>
        <w:jc w:val="right"/>
        <w:rPr>
          <w:rFonts w:ascii="Arial" w:hAnsi="Arial"/>
          <w:szCs w:val="24"/>
        </w:rPr>
      </w:pPr>
    </w:p>
    <w:p w:rsidR="00C70E49" w:rsidRDefault="00C70E49" w:rsidP="00764A60">
      <w:pPr>
        <w:pStyle w:val="NoSpacing"/>
        <w:rPr>
          <w:rFonts w:ascii="Arial" w:eastAsia="SimSun" w:hAnsi="Arial" w:cs="Arial Black"/>
          <w:b/>
          <w:bCs/>
        </w:rPr>
      </w:pPr>
    </w:p>
    <w:p w:rsidR="00C70E49" w:rsidRDefault="00C70E49" w:rsidP="00764A60">
      <w:pPr>
        <w:pStyle w:val="NoSpacing"/>
        <w:rPr>
          <w:rFonts w:ascii="Arial" w:eastAsia="SimSun" w:hAnsi="Arial" w:cs="Arial Black"/>
          <w:b/>
          <w:bCs/>
        </w:rPr>
      </w:pPr>
    </w:p>
    <w:p w:rsidR="00C70E49" w:rsidRDefault="00C70E49" w:rsidP="00764A60">
      <w:pPr>
        <w:pStyle w:val="NoSpacing"/>
        <w:rPr>
          <w:rFonts w:ascii="Arial" w:eastAsia="SimSun" w:hAnsi="Arial" w:cs="Arial Black"/>
          <w:b/>
          <w:bCs/>
        </w:rPr>
      </w:pPr>
    </w:p>
    <w:p w:rsidR="00C70E49" w:rsidRDefault="00C70E49" w:rsidP="00764A60">
      <w:pPr>
        <w:pStyle w:val="NoSpacing"/>
        <w:rPr>
          <w:rFonts w:ascii="Arial" w:eastAsia="SimSun" w:hAnsi="Arial" w:cs="Arial Black"/>
          <w:b/>
          <w:bCs/>
        </w:rPr>
      </w:pPr>
    </w:p>
    <w:p w:rsidR="00C70E49" w:rsidRDefault="00C70E49" w:rsidP="00764A60">
      <w:pPr>
        <w:pStyle w:val="NoSpacing"/>
        <w:rPr>
          <w:rFonts w:ascii="Arial" w:eastAsia="SimSun" w:hAnsi="Arial" w:cs="Arial Black"/>
          <w:b/>
          <w:bCs/>
        </w:rPr>
      </w:pPr>
    </w:p>
    <w:p w:rsidR="00C70E49" w:rsidRDefault="00C70E49" w:rsidP="00764A60">
      <w:pPr>
        <w:pStyle w:val="NoSpacing"/>
        <w:rPr>
          <w:rFonts w:ascii="Arial" w:eastAsia="SimSun" w:hAnsi="Arial" w:cs="Arial Black"/>
          <w:b/>
          <w:bCs/>
        </w:rPr>
      </w:pPr>
    </w:p>
    <w:p w:rsidR="00C70E49" w:rsidRDefault="00C70E49" w:rsidP="00764A60">
      <w:pPr>
        <w:pStyle w:val="NoSpacing"/>
        <w:rPr>
          <w:rFonts w:ascii="Arial" w:eastAsia="SimSun" w:hAnsi="Arial" w:cs="Arial Black"/>
          <w:b/>
          <w:bCs/>
        </w:rPr>
      </w:pPr>
    </w:p>
    <w:p w:rsidR="00C70E49" w:rsidRDefault="00C70E49" w:rsidP="00764A60">
      <w:pPr>
        <w:pStyle w:val="NoSpacing"/>
        <w:rPr>
          <w:rFonts w:ascii="Arial" w:eastAsia="SimSun" w:hAnsi="Arial" w:cs="Arial Black"/>
          <w:b/>
          <w:bCs/>
        </w:rPr>
      </w:pPr>
    </w:p>
    <w:p w:rsidR="00C70E49" w:rsidRDefault="00C70E49" w:rsidP="00764A60">
      <w:pPr>
        <w:pStyle w:val="NoSpacing"/>
        <w:rPr>
          <w:rFonts w:ascii="Arial" w:eastAsia="SimSun" w:hAnsi="Arial" w:cs="Arial Black"/>
          <w:b/>
          <w:bCs/>
        </w:rPr>
      </w:pPr>
    </w:p>
    <w:p w:rsidR="00C70E49" w:rsidRDefault="00C70E49" w:rsidP="00764A60">
      <w:pPr>
        <w:pStyle w:val="NoSpacing"/>
        <w:rPr>
          <w:rFonts w:ascii="Arial" w:eastAsia="SimSun" w:hAnsi="Arial" w:cs="Arial Black"/>
          <w:b/>
          <w:bCs/>
        </w:rPr>
      </w:pPr>
    </w:p>
    <w:p w:rsidR="00C70E49" w:rsidRDefault="00C70E49" w:rsidP="00764A60">
      <w:pPr>
        <w:pStyle w:val="NoSpacing"/>
        <w:rPr>
          <w:rFonts w:ascii="Arial" w:eastAsia="SimSun" w:hAnsi="Arial" w:cs="Arial Black"/>
          <w:b/>
          <w:bCs/>
        </w:rPr>
      </w:pPr>
    </w:p>
    <w:p w:rsidR="00C70E49" w:rsidRDefault="00C70E49" w:rsidP="00764A60">
      <w:pPr>
        <w:pStyle w:val="NoSpacing"/>
        <w:rPr>
          <w:rFonts w:ascii="Arial" w:eastAsia="SimSun" w:hAnsi="Arial" w:cs="Arial Black"/>
          <w:b/>
          <w:bCs/>
        </w:rPr>
      </w:pPr>
    </w:p>
    <w:p w:rsidR="00C70E49" w:rsidRDefault="00C70E49" w:rsidP="00764A60">
      <w:pPr>
        <w:pStyle w:val="NoSpacing"/>
        <w:rPr>
          <w:rFonts w:ascii="Arial" w:eastAsia="SimSun" w:hAnsi="Arial" w:cs="Arial Black"/>
          <w:b/>
          <w:bCs/>
        </w:rPr>
      </w:pPr>
    </w:p>
    <w:p w:rsidR="0008558C" w:rsidRPr="0008558C" w:rsidRDefault="0008558C" w:rsidP="0008558C">
      <w:pPr>
        <w:pStyle w:val="NoSpacing"/>
        <w:rPr>
          <w:rFonts w:ascii="Arial" w:hAnsi="Arial" w:cs="Arial"/>
          <w:b/>
          <w:sz w:val="48"/>
          <w:szCs w:val="48"/>
        </w:rPr>
      </w:pPr>
      <w:r w:rsidRPr="0008558C">
        <w:rPr>
          <w:rFonts w:ascii="Arial" w:hAnsi="Arial" w:cs="Arial"/>
          <w:b/>
          <w:sz w:val="48"/>
          <w:szCs w:val="48"/>
        </w:rPr>
        <w:t>Regulations for</w:t>
      </w:r>
    </w:p>
    <w:p w:rsidR="00A45153" w:rsidRPr="0008558C" w:rsidRDefault="0060331A" w:rsidP="00656205">
      <w:pPr>
        <w:pStyle w:val="NoSpacing"/>
        <w:rPr>
          <w:rFonts w:ascii="Arial" w:eastAsia="SimSun" w:hAnsi="Arial" w:cs="Arial"/>
          <w:b/>
          <w:bCs/>
          <w:sz w:val="48"/>
          <w:szCs w:val="48"/>
        </w:rPr>
      </w:pPr>
      <w:r w:rsidRPr="0008558C">
        <w:rPr>
          <w:rFonts w:ascii="Arial" w:hAnsi="Arial" w:cs="Arial"/>
          <w:b/>
          <w:sz w:val="48"/>
          <w:szCs w:val="48"/>
        </w:rPr>
        <w:t xml:space="preserve">Research Degree </w:t>
      </w:r>
      <w:r w:rsidRPr="00CD56C8">
        <w:rPr>
          <w:rFonts w:ascii="Arial" w:hAnsi="Arial" w:cs="Arial"/>
          <w:b/>
          <w:sz w:val="48"/>
          <w:szCs w:val="48"/>
        </w:rPr>
        <w:t>Programmes</w:t>
      </w:r>
      <w:r w:rsidR="00F05744" w:rsidRPr="00CD56C8">
        <w:rPr>
          <w:rFonts w:ascii="Arial" w:hAnsi="Arial" w:cs="Arial"/>
          <w:b/>
          <w:sz w:val="48"/>
          <w:szCs w:val="48"/>
        </w:rPr>
        <w:t xml:space="preserve"> </w:t>
      </w:r>
      <w:r w:rsidR="00656205" w:rsidRPr="00CD56C8">
        <w:rPr>
          <w:rFonts w:ascii="Arial" w:hAnsi="Arial" w:cs="Arial"/>
          <w:b/>
          <w:sz w:val="48"/>
          <w:szCs w:val="48"/>
        </w:rPr>
        <w:t>201</w:t>
      </w:r>
      <w:r w:rsidR="00656205">
        <w:rPr>
          <w:rFonts w:ascii="Arial" w:hAnsi="Arial" w:cs="Arial"/>
          <w:b/>
          <w:sz w:val="48"/>
          <w:szCs w:val="48"/>
        </w:rPr>
        <w:t>7</w:t>
      </w:r>
      <w:r w:rsidR="00F05744" w:rsidRPr="00CD56C8">
        <w:rPr>
          <w:rFonts w:ascii="Arial" w:hAnsi="Arial" w:cs="Arial"/>
          <w:b/>
          <w:sz w:val="48"/>
          <w:szCs w:val="48"/>
        </w:rPr>
        <w:t>/</w:t>
      </w:r>
      <w:r w:rsidR="00656205" w:rsidRPr="00CD56C8">
        <w:rPr>
          <w:rFonts w:ascii="Arial" w:hAnsi="Arial" w:cs="Arial"/>
          <w:b/>
          <w:sz w:val="48"/>
          <w:szCs w:val="48"/>
        </w:rPr>
        <w:t>1</w:t>
      </w:r>
      <w:r w:rsidR="00656205">
        <w:rPr>
          <w:rFonts w:ascii="Arial" w:hAnsi="Arial" w:cs="Arial"/>
          <w:b/>
          <w:sz w:val="48"/>
          <w:szCs w:val="48"/>
        </w:rPr>
        <w:t>8</w:t>
      </w:r>
    </w:p>
    <w:p w:rsidR="00C70E49" w:rsidRDefault="00C70E49" w:rsidP="00C70E49">
      <w:pPr>
        <w:pStyle w:val="NoSpacing"/>
        <w:jc w:val="center"/>
        <w:rPr>
          <w:rFonts w:ascii="Arial" w:eastAsia="SimSun" w:hAnsi="Arial" w:cs="Arial Black"/>
          <w:b/>
          <w:bCs/>
          <w:sz w:val="56"/>
          <w:szCs w:val="56"/>
        </w:rPr>
      </w:pPr>
    </w:p>
    <w:p w:rsidR="00C70E49" w:rsidRDefault="00C70E49" w:rsidP="00C70E49">
      <w:pPr>
        <w:pStyle w:val="NoSpacing"/>
        <w:jc w:val="center"/>
        <w:rPr>
          <w:rFonts w:ascii="Arial" w:eastAsia="SimSun" w:hAnsi="Arial" w:cs="Arial Black"/>
          <w:b/>
          <w:bCs/>
          <w:sz w:val="56"/>
          <w:szCs w:val="56"/>
        </w:rPr>
      </w:pPr>
    </w:p>
    <w:p w:rsidR="00C70E49" w:rsidRDefault="00C70E49" w:rsidP="00C70E49">
      <w:pPr>
        <w:pStyle w:val="NoSpacing"/>
        <w:jc w:val="center"/>
        <w:rPr>
          <w:rFonts w:ascii="Arial" w:eastAsia="SimSun" w:hAnsi="Arial" w:cs="Arial Black"/>
          <w:b/>
          <w:bCs/>
          <w:sz w:val="56"/>
          <w:szCs w:val="56"/>
        </w:rPr>
      </w:pPr>
    </w:p>
    <w:p w:rsidR="00C70E49" w:rsidRDefault="00C70E49" w:rsidP="00C70E49">
      <w:pPr>
        <w:pStyle w:val="NoSpacing"/>
        <w:jc w:val="center"/>
        <w:rPr>
          <w:rFonts w:ascii="Arial" w:eastAsia="SimSun" w:hAnsi="Arial" w:cs="Arial Black"/>
          <w:b/>
          <w:bCs/>
          <w:sz w:val="56"/>
          <w:szCs w:val="56"/>
        </w:rPr>
      </w:pPr>
    </w:p>
    <w:p w:rsidR="00C70E49" w:rsidRPr="00D04881" w:rsidRDefault="00C70E49" w:rsidP="00C70E49">
      <w:pPr>
        <w:pStyle w:val="NoSpacing"/>
        <w:jc w:val="center"/>
        <w:rPr>
          <w:rFonts w:ascii="Arial" w:eastAsia="SimSun" w:hAnsi="Arial" w:cs="Arial"/>
          <w:b/>
          <w:bCs/>
          <w:sz w:val="56"/>
          <w:szCs w:val="56"/>
        </w:rPr>
      </w:pPr>
    </w:p>
    <w:p w:rsidR="00C70E49" w:rsidRPr="00D04881" w:rsidRDefault="00C70E49" w:rsidP="00C70E49">
      <w:pPr>
        <w:pStyle w:val="NoSpacing"/>
        <w:jc w:val="center"/>
        <w:rPr>
          <w:rFonts w:ascii="Arial" w:eastAsia="SimSun" w:hAnsi="Arial" w:cs="Arial"/>
          <w:b/>
          <w:bCs/>
          <w:sz w:val="56"/>
          <w:szCs w:val="56"/>
        </w:rPr>
      </w:pPr>
    </w:p>
    <w:p w:rsidR="00C70E49" w:rsidRPr="00D04881" w:rsidRDefault="00C70E49" w:rsidP="00C70E49">
      <w:pPr>
        <w:pStyle w:val="NoSpacing"/>
        <w:jc w:val="center"/>
        <w:rPr>
          <w:rFonts w:ascii="Arial" w:eastAsia="SimSun" w:hAnsi="Arial" w:cs="Arial"/>
          <w:b/>
          <w:bCs/>
          <w:sz w:val="56"/>
          <w:szCs w:val="56"/>
        </w:rPr>
      </w:pPr>
    </w:p>
    <w:p w:rsidR="00C70E49" w:rsidRPr="00D04881" w:rsidRDefault="00C70E49" w:rsidP="00C70E49">
      <w:pPr>
        <w:pStyle w:val="NoSpacing"/>
        <w:jc w:val="center"/>
        <w:rPr>
          <w:rFonts w:ascii="Arial" w:eastAsia="SimSun" w:hAnsi="Arial" w:cs="Arial"/>
          <w:b/>
          <w:bCs/>
          <w:sz w:val="56"/>
          <w:szCs w:val="56"/>
        </w:rPr>
      </w:pPr>
    </w:p>
    <w:p w:rsidR="00C70E49" w:rsidRPr="00D04881" w:rsidRDefault="00C70E49" w:rsidP="00C70E49">
      <w:pPr>
        <w:pStyle w:val="NoSpacing"/>
        <w:rPr>
          <w:rFonts w:ascii="Arial" w:eastAsia="SimSun" w:hAnsi="Arial" w:cs="Arial"/>
          <w:b/>
          <w:bCs/>
          <w:sz w:val="56"/>
          <w:szCs w:val="56"/>
        </w:rPr>
      </w:pPr>
    </w:p>
    <w:p w:rsidR="0008558C" w:rsidRDefault="00C70E49" w:rsidP="00C70E49">
      <w:pPr>
        <w:pStyle w:val="NoSpacing"/>
        <w:jc w:val="center"/>
        <w:rPr>
          <w:rFonts w:ascii="Arial" w:eastAsia="SimSun" w:hAnsi="Arial" w:cs="Arial"/>
          <w:b/>
          <w:bCs/>
          <w:sz w:val="36"/>
          <w:szCs w:val="36"/>
        </w:rPr>
      </w:pPr>
      <w:r w:rsidRPr="00D04881">
        <w:rPr>
          <w:rFonts w:ascii="Arial" w:eastAsia="SimSun" w:hAnsi="Arial" w:cs="Arial"/>
          <w:b/>
          <w:bCs/>
          <w:sz w:val="36"/>
          <w:szCs w:val="36"/>
        </w:rPr>
        <w:br w:type="page"/>
      </w:r>
    </w:p>
    <w:p w:rsidR="0008558C" w:rsidRDefault="0008558C" w:rsidP="0008558C">
      <w:pPr>
        <w:pStyle w:val="NoSpacing"/>
        <w:tabs>
          <w:tab w:val="left" w:pos="1837"/>
        </w:tabs>
        <w:rPr>
          <w:rFonts w:ascii="Arial" w:hAnsi="Arial" w:cs="Arial"/>
          <w:b/>
        </w:rPr>
      </w:pPr>
      <w:r>
        <w:rPr>
          <w:rFonts w:ascii="Arial" w:hAnsi="Arial" w:cs="Arial"/>
          <w:b/>
        </w:rPr>
        <w:lastRenderedPageBreak/>
        <w:tab/>
      </w:r>
    </w:p>
    <w:p w:rsidR="0008558C" w:rsidRPr="0008558C" w:rsidRDefault="0008558C" w:rsidP="0008558C">
      <w:pPr>
        <w:pStyle w:val="NoSpacing"/>
        <w:rPr>
          <w:rFonts w:ascii="Arial" w:hAnsi="Arial" w:cs="Arial"/>
          <w:b/>
          <w:sz w:val="24"/>
          <w:szCs w:val="24"/>
        </w:rPr>
      </w:pPr>
      <w:r w:rsidRPr="0008558C">
        <w:rPr>
          <w:rFonts w:ascii="Arial" w:hAnsi="Arial" w:cs="Arial"/>
          <w:b/>
          <w:sz w:val="24"/>
          <w:szCs w:val="24"/>
        </w:rPr>
        <w:t>Table of Contents:</w:t>
      </w:r>
      <w:r w:rsidR="00D90054" w:rsidRPr="0008558C">
        <w:rPr>
          <w:rFonts w:ascii="Arial" w:hAnsi="Arial" w:cs="Arial"/>
          <w:b/>
          <w:sz w:val="24"/>
          <w:szCs w:val="24"/>
        </w:rPr>
        <w:t xml:space="preserve"> </w:t>
      </w:r>
    </w:p>
    <w:p w:rsidR="0008558C" w:rsidRDefault="0008558C" w:rsidP="0008558C">
      <w:pPr>
        <w:pStyle w:val="NoSpacing"/>
        <w:rPr>
          <w:rFonts w:ascii="Arial" w:hAnsi="Arial" w:cs="Arial"/>
          <w:b/>
        </w:rPr>
      </w:pPr>
    </w:p>
    <w:p w:rsidR="0008558C" w:rsidRDefault="0008558C" w:rsidP="0008558C">
      <w:pPr>
        <w:pStyle w:val="NoSpacing"/>
        <w:rPr>
          <w:rFonts w:ascii="Arial" w:hAnsi="Arial" w:cs="Arial"/>
          <w:b/>
        </w:rPr>
      </w:pPr>
    </w:p>
    <w:p w:rsidR="0008558C" w:rsidRPr="0008558C" w:rsidRDefault="0008558C" w:rsidP="0008558C">
      <w:pPr>
        <w:pStyle w:val="NoSpacing"/>
        <w:rPr>
          <w:rFonts w:ascii="Arial" w:hAnsi="Arial" w:cs="Arial"/>
        </w:rPr>
      </w:pPr>
      <w:r w:rsidRPr="0008558C">
        <w:rPr>
          <w:rFonts w:ascii="Arial" w:hAnsi="Arial" w:cs="Arial"/>
        </w:rPr>
        <w:t>University research awards table</w:t>
      </w:r>
    </w:p>
    <w:p w:rsidR="0008558C" w:rsidRDefault="0008558C" w:rsidP="0008558C">
      <w:pPr>
        <w:pStyle w:val="NoSpacing"/>
        <w:rPr>
          <w:rFonts w:ascii="Arial" w:hAnsi="Arial" w:cs="Arial"/>
        </w:rPr>
      </w:pPr>
    </w:p>
    <w:p w:rsidR="0008558C" w:rsidRDefault="0008558C" w:rsidP="0008558C">
      <w:pPr>
        <w:pStyle w:val="NoSpacing"/>
        <w:rPr>
          <w:rFonts w:ascii="Arial" w:hAnsi="Arial" w:cs="Arial"/>
        </w:rPr>
      </w:pPr>
      <w:r>
        <w:rPr>
          <w:rFonts w:ascii="Arial" w:hAnsi="Arial" w:cs="Arial"/>
        </w:rPr>
        <w:t>Regulations Introduction</w:t>
      </w:r>
    </w:p>
    <w:p w:rsidR="0008558C" w:rsidRDefault="0008558C" w:rsidP="0008558C">
      <w:pPr>
        <w:pStyle w:val="NoSpacing"/>
        <w:rPr>
          <w:rFonts w:ascii="Arial" w:hAnsi="Arial" w:cs="Arial"/>
        </w:rPr>
      </w:pPr>
    </w:p>
    <w:p w:rsidR="00184595" w:rsidRDefault="00184595" w:rsidP="0008558C">
      <w:pPr>
        <w:pStyle w:val="NoSpacing"/>
        <w:rPr>
          <w:rFonts w:ascii="Arial" w:hAnsi="Arial" w:cs="Arial"/>
        </w:rPr>
      </w:pPr>
      <w:r>
        <w:rPr>
          <w:rFonts w:ascii="Arial" w:hAnsi="Arial" w:cs="Arial"/>
        </w:rPr>
        <w:t>General Regulations</w:t>
      </w:r>
    </w:p>
    <w:p w:rsidR="00184595" w:rsidRDefault="00184595" w:rsidP="0008558C">
      <w:pPr>
        <w:pStyle w:val="NoSpacing"/>
        <w:rPr>
          <w:rFonts w:ascii="Arial" w:hAnsi="Arial" w:cs="Arial"/>
        </w:rPr>
      </w:pPr>
    </w:p>
    <w:p w:rsidR="00184595" w:rsidRPr="0052528A" w:rsidRDefault="00184595" w:rsidP="0052528A">
      <w:pPr>
        <w:rPr>
          <w:rFonts w:ascii="Arial" w:hAnsi="Arial"/>
          <w:sz w:val="22"/>
          <w:szCs w:val="22"/>
          <w:lang w:val="en-GB"/>
        </w:rPr>
      </w:pPr>
      <w:r w:rsidRPr="0052528A">
        <w:rPr>
          <w:rFonts w:ascii="Arial" w:hAnsi="Arial" w:cs="Arial"/>
          <w:sz w:val="22"/>
          <w:szCs w:val="22"/>
        </w:rPr>
        <w:t xml:space="preserve">Appendix 1: </w:t>
      </w:r>
      <w:r w:rsidRPr="0052528A">
        <w:rPr>
          <w:rFonts w:ascii="Arial" w:hAnsi="Arial"/>
          <w:sz w:val="22"/>
          <w:szCs w:val="22"/>
          <w:lang w:val="en-GB"/>
        </w:rPr>
        <w:t>Additional Regulations for the award of MA, MSc and LLM (by Research)</w:t>
      </w:r>
      <w:r w:rsidR="0052528A">
        <w:rPr>
          <w:rFonts w:ascii="Arial" w:hAnsi="Arial"/>
          <w:sz w:val="22"/>
          <w:szCs w:val="22"/>
          <w:lang w:val="en-GB"/>
        </w:rPr>
        <w:t xml:space="preserve"> and </w:t>
      </w:r>
      <w:r w:rsidRPr="0052528A">
        <w:rPr>
          <w:rFonts w:ascii="Arial" w:hAnsi="Arial"/>
          <w:sz w:val="22"/>
          <w:szCs w:val="22"/>
          <w:lang w:val="en-GB"/>
        </w:rPr>
        <w:t>MTh</w:t>
      </w:r>
    </w:p>
    <w:p w:rsidR="00184595" w:rsidRDefault="00184595" w:rsidP="0008558C">
      <w:pPr>
        <w:pStyle w:val="NoSpacing"/>
        <w:rPr>
          <w:rFonts w:ascii="Arial" w:hAnsi="Arial" w:cs="Arial"/>
        </w:rPr>
      </w:pPr>
    </w:p>
    <w:p w:rsidR="00184595" w:rsidRPr="00403790" w:rsidRDefault="00184595" w:rsidP="0008558C">
      <w:pPr>
        <w:pStyle w:val="NoSpacing"/>
        <w:rPr>
          <w:rFonts w:ascii="Arial" w:hAnsi="Arial" w:cs="Arial"/>
        </w:rPr>
      </w:pPr>
      <w:r w:rsidRPr="00403790">
        <w:rPr>
          <w:rFonts w:ascii="Arial" w:hAnsi="Arial" w:cs="Arial"/>
        </w:rPr>
        <w:t xml:space="preserve">Appendix 2: </w:t>
      </w:r>
      <w:r w:rsidR="0052528A" w:rsidRPr="00403790">
        <w:rPr>
          <w:rFonts w:ascii="Arial" w:hAnsi="Arial"/>
        </w:rPr>
        <w:t>Additional Regulations for the award of Master of Philosophy and Doctor of Philosophy</w:t>
      </w:r>
    </w:p>
    <w:p w:rsidR="00184595" w:rsidRPr="00403790" w:rsidRDefault="00184595" w:rsidP="0008558C">
      <w:pPr>
        <w:pStyle w:val="NoSpacing"/>
        <w:rPr>
          <w:rFonts w:ascii="Arial" w:hAnsi="Arial" w:cs="Arial"/>
        </w:rPr>
      </w:pPr>
    </w:p>
    <w:p w:rsidR="00184595" w:rsidRPr="00403790" w:rsidRDefault="00184595" w:rsidP="0008558C">
      <w:pPr>
        <w:pStyle w:val="NoSpacing"/>
        <w:rPr>
          <w:rFonts w:ascii="Arial" w:hAnsi="Arial" w:cs="Arial"/>
        </w:rPr>
      </w:pPr>
      <w:r w:rsidRPr="00403790">
        <w:rPr>
          <w:rFonts w:ascii="Arial" w:hAnsi="Arial" w:cs="Arial"/>
        </w:rPr>
        <w:t>Appendix 3:</w:t>
      </w:r>
      <w:r w:rsidR="0052528A" w:rsidRPr="00403790">
        <w:rPr>
          <w:rFonts w:ascii="Arial" w:hAnsi="Arial" w:cs="Arial"/>
        </w:rPr>
        <w:t xml:space="preserve"> </w:t>
      </w:r>
      <w:r w:rsidR="0052528A" w:rsidRPr="00403790">
        <w:rPr>
          <w:rFonts w:ascii="Arial" w:hAnsi="Arial"/>
        </w:rPr>
        <w:t>Additional Regulations for the award of Master in Arts and Doctor of Arts</w:t>
      </w:r>
    </w:p>
    <w:p w:rsidR="00184595" w:rsidRPr="00403790" w:rsidRDefault="00184595" w:rsidP="0008558C">
      <w:pPr>
        <w:pStyle w:val="NoSpacing"/>
        <w:rPr>
          <w:rFonts w:ascii="Arial" w:hAnsi="Arial" w:cs="Arial"/>
        </w:rPr>
      </w:pPr>
    </w:p>
    <w:p w:rsidR="0052528A" w:rsidRPr="00403790" w:rsidRDefault="00184595" w:rsidP="00403790">
      <w:pPr>
        <w:rPr>
          <w:rFonts w:ascii="Arial" w:hAnsi="Arial" w:cs="Arial"/>
          <w:color w:val="000000"/>
          <w:sz w:val="22"/>
          <w:szCs w:val="22"/>
        </w:rPr>
      </w:pPr>
      <w:r w:rsidRPr="00403790">
        <w:rPr>
          <w:rFonts w:ascii="Arial" w:hAnsi="Arial" w:cs="Arial"/>
          <w:sz w:val="22"/>
          <w:szCs w:val="22"/>
        </w:rPr>
        <w:t xml:space="preserve">Appendix 4: </w:t>
      </w:r>
      <w:r w:rsidR="0052528A" w:rsidRPr="00403790">
        <w:rPr>
          <w:rFonts w:ascii="Arial" w:hAnsi="Arial" w:cs="Arial"/>
          <w:color w:val="000000"/>
          <w:sz w:val="22"/>
          <w:szCs w:val="22"/>
        </w:rPr>
        <w:t xml:space="preserve">Additional Regulations for the award of </w:t>
      </w:r>
      <w:r w:rsidR="0052528A" w:rsidRPr="00403790">
        <w:rPr>
          <w:rFonts w:ascii="Arial" w:hAnsi="Arial" w:cs="Arial"/>
          <w:sz w:val="22"/>
          <w:szCs w:val="22"/>
        </w:rPr>
        <w:t>Docto</w:t>
      </w:r>
      <w:r w:rsidR="0052528A" w:rsidRPr="00403790">
        <w:rPr>
          <w:rFonts w:ascii="Arial" w:hAnsi="Arial" w:cs="Arial"/>
          <w:color w:val="000000"/>
          <w:sz w:val="22"/>
          <w:szCs w:val="22"/>
        </w:rPr>
        <w:t xml:space="preserve">r/ Master of Professional Studies and Specialist Validated Pathways including Doctor of Business Administration, </w:t>
      </w:r>
      <w:proofErr w:type="spellStart"/>
      <w:r w:rsidR="0052528A" w:rsidRPr="00403790">
        <w:rPr>
          <w:rFonts w:ascii="Arial" w:hAnsi="Arial" w:cs="Arial"/>
          <w:color w:val="000000"/>
          <w:sz w:val="22"/>
          <w:szCs w:val="22"/>
        </w:rPr>
        <w:t>DPsych</w:t>
      </w:r>
      <w:proofErr w:type="spellEnd"/>
      <w:r w:rsidR="0052528A" w:rsidRPr="00403790">
        <w:rPr>
          <w:rFonts w:ascii="Arial" w:hAnsi="Arial" w:cs="Arial"/>
          <w:color w:val="000000"/>
          <w:sz w:val="22"/>
          <w:szCs w:val="22"/>
        </w:rPr>
        <w:t xml:space="preserve">, </w:t>
      </w:r>
      <w:proofErr w:type="spellStart"/>
      <w:r w:rsidR="0052528A" w:rsidRPr="00403790">
        <w:rPr>
          <w:rFonts w:ascii="Arial" w:hAnsi="Arial" w:cs="Arial"/>
          <w:color w:val="000000"/>
          <w:sz w:val="22"/>
          <w:szCs w:val="22"/>
        </w:rPr>
        <w:t>DCPsych</w:t>
      </w:r>
      <w:proofErr w:type="spellEnd"/>
      <w:r w:rsidR="0052528A" w:rsidRPr="00403790">
        <w:rPr>
          <w:rFonts w:ascii="Arial" w:hAnsi="Arial" w:cs="Arial"/>
          <w:color w:val="000000"/>
          <w:sz w:val="22"/>
          <w:szCs w:val="22"/>
        </w:rPr>
        <w:t xml:space="preserve">, </w:t>
      </w:r>
      <w:proofErr w:type="spellStart"/>
      <w:r w:rsidR="0052528A" w:rsidRPr="00403790">
        <w:rPr>
          <w:rFonts w:ascii="Arial" w:hAnsi="Arial" w:cs="Arial"/>
          <w:color w:val="000000"/>
          <w:sz w:val="22"/>
          <w:szCs w:val="22"/>
        </w:rPr>
        <w:t>EngD</w:t>
      </w:r>
      <w:proofErr w:type="spellEnd"/>
    </w:p>
    <w:p w:rsidR="00184595" w:rsidRPr="00403790" w:rsidRDefault="00184595" w:rsidP="0008558C">
      <w:pPr>
        <w:pStyle w:val="NoSpacing"/>
        <w:rPr>
          <w:rFonts w:ascii="Arial" w:hAnsi="Arial" w:cs="Arial"/>
        </w:rPr>
      </w:pPr>
    </w:p>
    <w:p w:rsidR="00184595" w:rsidRPr="00403790" w:rsidRDefault="00184595" w:rsidP="0008558C">
      <w:pPr>
        <w:pStyle w:val="NoSpacing"/>
        <w:rPr>
          <w:rFonts w:ascii="Arial" w:hAnsi="Arial" w:cs="Arial"/>
        </w:rPr>
      </w:pPr>
      <w:r w:rsidRPr="00403790">
        <w:rPr>
          <w:rFonts w:ascii="Arial" w:hAnsi="Arial" w:cs="Arial"/>
        </w:rPr>
        <w:t xml:space="preserve">Appendix 5: </w:t>
      </w:r>
      <w:r w:rsidR="0052528A" w:rsidRPr="00403790">
        <w:rPr>
          <w:rFonts w:ascii="Arial" w:hAnsi="Arial"/>
        </w:rPr>
        <w:t>Additional Regulations for the award of Research Degrees by Public Works</w:t>
      </w:r>
    </w:p>
    <w:p w:rsidR="00184595" w:rsidRPr="00403790" w:rsidRDefault="00184595" w:rsidP="0008558C">
      <w:pPr>
        <w:pStyle w:val="NoSpacing"/>
        <w:rPr>
          <w:rFonts w:ascii="Arial" w:hAnsi="Arial" w:cs="Arial"/>
        </w:rPr>
      </w:pPr>
    </w:p>
    <w:p w:rsidR="00184595" w:rsidRPr="00403790" w:rsidRDefault="00184595" w:rsidP="0008558C">
      <w:pPr>
        <w:pStyle w:val="NoSpacing"/>
        <w:rPr>
          <w:rFonts w:ascii="Arial" w:hAnsi="Arial" w:cs="Arial"/>
        </w:rPr>
      </w:pPr>
      <w:r w:rsidRPr="00403790">
        <w:rPr>
          <w:rFonts w:ascii="Arial" w:hAnsi="Arial" w:cs="Arial"/>
        </w:rPr>
        <w:t>Appendix 6:</w:t>
      </w:r>
      <w:r w:rsidR="00403790" w:rsidRPr="00403790">
        <w:rPr>
          <w:rFonts w:ascii="Arial" w:hAnsi="Arial" w:cs="Arial"/>
        </w:rPr>
        <w:t xml:space="preserve"> </w:t>
      </w:r>
      <w:r w:rsidR="00403790" w:rsidRPr="00403790">
        <w:rPr>
          <w:rFonts w:ascii="Arial" w:hAnsi="Arial" w:cs="Arial"/>
          <w:color w:val="000000"/>
        </w:rPr>
        <w:t>Additional Regulations for the award of Doctor of Education</w:t>
      </w:r>
    </w:p>
    <w:p w:rsidR="00184595" w:rsidRPr="00403790" w:rsidRDefault="00184595" w:rsidP="0008558C">
      <w:pPr>
        <w:pStyle w:val="NoSpacing"/>
        <w:rPr>
          <w:rFonts w:ascii="Arial" w:hAnsi="Arial" w:cs="Arial"/>
        </w:rPr>
      </w:pPr>
    </w:p>
    <w:p w:rsidR="00184595" w:rsidRDefault="00184595" w:rsidP="00403790">
      <w:pPr>
        <w:pStyle w:val="NoSpacing"/>
        <w:tabs>
          <w:tab w:val="center" w:pos="4816"/>
        </w:tabs>
        <w:rPr>
          <w:rFonts w:ascii="Arial" w:hAnsi="Arial" w:cs="Arial"/>
        </w:rPr>
      </w:pPr>
      <w:r w:rsidRPr="00403790">
        <w:rPr>
          <w:rFonts w:ascii="Arial" w:hAnsi="Arial" w:cs="Arial"/>
        </w:rPr>
        <w:t>Appendix 7:</w:t>
      </w:r>
      <w:r w:rsidR="00403790" w:rsidRPr="00403790">
        <w:rPr>
          <w:rFonts w:ascii="Arial" w:hAnsi="Arial" w:cs="Arial"/>
        </w:rPr>
        <w:t xml:space="preserve"> </w:t>
      </w:r>
      <w:r w:rsidR="00403790" w:rsidRPr="00403790">
        <w:rPr>
          <w:rFonts w:ascii="Arial" w:hAnsi="Arial"/>
        </w:rPr>
        <w:t>Additional Regulations for the award of Higher Doctorates</w:t>
      </w:r>
      <w:r w:rsidR="00403790">
        <w:rPr>
          <w:rFonts w:ascii="Arial" w:hAnsi="Arial" w:cs="Arial"/>
        </w:rPr>
        <w:tab/>
        <w:t xml:space="preserve"> </w:t>
      </w:r>
    </w:p>
    <w:p w:rsidR="00184595" w:rsidRPr="00403790" w:rsidRDefault="00184595" w:rsidP="0008558C">
      <w:pPr>
        <w:pStyle w:val="NoSpacing"/>
        <w:rPr>
          <w:rFonts w:ascii="Arial" w:hAnsi="Arial" w:cs="Arial"/>
        </w:rPr>
      </w:pPr>
    </w:p>
    <w:p w:rsidR="00184595" w:rsidRDefault="00184595" w:rsidP="0008558C">
      <w:pPr>
        <w:pStyle w:val="NoSpacing"/>
        <w:rPr>
          <w:rFonts w:ascii="Arial" w:hAnsi="Arial" w:cs="Arial"/>
        </w:rPr>
      </w:pPr>
      <w:r>
        <w:rPr>
          <w:rFonts w:ascii="Arial" w:hAnsi="Arial" w:cs="Arial"/>
        </w:rPr>
        <w:t xml:space="preserve">Table B: </w:t>
      </w:r>
      <w:r w:rsidR="00403790" w:rsidRPr="00403790">
        <w:rPr>
          <w:rFonts w:ascii="Arial" w:hAnsi="Arial"/>
        </w:rPr>
        <w:t>Minimum and Maximum Registration and Suspension Periods</w:t>
      </w:r>
    </w:p>
    <w:p w:rsidR="0008558C" w:rsidRPr="0008558C" w:rsidRDefault="0008558C" w:rsidP="0008558C">
      <w:pPr>
        <w:pStyle w:val="NoSpacing"/>
        <w:rPr>
          <w:rFonts w:ascii="Arial" w:hAnsi="Arial" w:cs="Arial"/>
        </w:rPr>
      </w:pPr>
    </w:p>
    <w:p w:rsidR="0008558C" w:rsidRDefault="0008558C" w:rsidP="0008558C">
      <w:pPr>
        <w:pStyle w:val="NoSpacing"/>
        <w:rPr>
          <w:rFonts w:ascii="Arial" w:hAnsi="Arial" w:cs="Arial"/>
        </w:rPr>
      </w:pPr>
    </w:p>
    <w:p w:rsidR="0008558C" w:rsidRDefault="0008558C" w:rsidP="0008558C">
      <w:pPr>
        <w:pStyle w:val="NoSpacing"/>
        <w:rPr>
          <w:rFonts w:ascii="Arial" w:hAnsi="Arial" w:cs="Arial"/>
        </w:rPr>
      </w:pPr>
    </w:p>
    <w:p w:rsidR="0008558C" w:rsidRDefault="0008558C">
      <w:pPr>
        <w:rPr>
          <w:rFonts w:ascii="Arial" w:eastAsiaTheme="minorEastAsia" w:hAnsi="Arial" w:cs="Arial"/>
          <w:sz w:val="22"/>
          <w:szCs w:val="22"/>
          <w:lang w:val="en-GB" w:eastAsia="zh-CN"/>
        </w:rPr>
      </w:pPr>
      <w:r>
        <w:rPr>
          <w:rFonts w:ascii="Arial" w:hAnsi="Arial" w:cs="Arial"/>
        </w:rPr>
        <w:br w:type="page"/>
      </w:r>
    </w:p>
    <w:p w:rsidR="00E809F8" w:rsidRPr="00D04881" w:rsidRDefault="00E809F8" w:rsidP="00E809F8">
      <w:pPr>
        <w:pStyle w:val="Default"/>
        <w:rPr>
          <w:b/>
          <w:sz w:val="22"/>
          <w:szCs w:val="22"/>
        </w:rPr>
      </w:pPr>
      <w:r w:rsidRPr="00D04881">
        <w:rPr>
          <w:b/>
          <w:sz w:val="22"/>
          <w:szCs w:val="22"/>
        </w:rPr>
        <w:lastRenderedPageBreak/>
        <w:t>Research awards</w:t>
      </w:r>
    </w:p>
    <w:p w:rsidR="0060331A" w:rsidRDefault="00E809F8" w:rsidP="00E809F8">
      <w:pPr>
        <w:pStyle w:val="Default"/>
        <w:rPr>
          <w:sz w:val="22"/>
          <w:szCs w:val="22"/>
        </w:rPr>
      </w:pPr>
      <w:r w:rsidRPr="00D90054">
        <w:rPr>
          <w:sz w:val="22"/>
          <w:szCs w:val="22"/>
        </w:rPr>
        <w:t xml:space="preserve">These </w:t>
      </w:r>
      <w:r w:rsidR="006A7EF5" w:rsidRPr="00D90054">
        <w:rPr>
          <w:sz w:val="22"/>
          <w:szCs w:val="22"/>
        </w:rPr>
        <w:t>regulations</w:t>
      </w:r>
      <w:r w:rsidR="00C70E49">
        <w:rPr>
          <w:sz w:val="22"/>
          <w:szCs w:val="22"/>
        </w:rPr>
        <w:t xml:space="preserve"> </w:t>
      </w:r>
      <w:r w:rsidR="009D5A82" w:rsidRPr="00D90054">
        <w:rPr>
          <w:sz w:val="22"/>
          <w:szCs w:val="22"/>
        </w:rPr>
        <w:t>relate</w:t>
      </w:r>
      <w:r w:rsidRPr="00D90054">
        <w:rPr>
          <w:sz w:val="22"/>
          <w:szCs w:val="22"/>
        </w:rPr>
        <w:t xml:space="preserve"> to the research awards of Middlesex University (referred to within these regulations as </w:t>
      </w:r>
      <w:r w:rsidR="0060331A">
        <w:rPr>
          <w:sz w:val="22"/>
          <w:szCs w:val="22"/>
        </w:rPr>
        <w:t>'the University').</w:t>
      </w:r>
    </w:p>
    <w:p w:rsidR="0060331A" w:rsidRDefault="0060331A" w:rsidP="00E809F8">
      <w:pPr>
        <w:pStyle w:val="Default"/>
        <w:rPr>
          <w:sz w:val="22"/>
          <w:szCs w:val="22"/>
        </w:rPr>
      </w:pPr>
    </w:p>
    <w:p w:rsidR="0060331A" w:rsidRPr="0060331A" w:rsidRDefault="0060331A" w:rsidP="0060331A">
      <w:pPr>
        <w:pStyle w:val="Default"/>
        <w:rPr>
          <w:b/>
          <w:sz w:val="22"/>
          <w:szCs w:val="22"/>
        </w:rPr>
      </w:pPr>
      <w:r w:rsidRPr="00D90054">
        <w:rPr>
          <w:b/>
          <w:sz w:val="22"/>
          <w:szCs w:val="22"/>
        </w:rPr>
        <w:t>Interpreting the regulations</w:t>
      </w:r>
    </w:p>
    <w:p w:rsidR="0060331A" w:rsidRPr="00D90054" w:rsidRDefault="0060331A" w:rsidP="0060331A">
      <w:pPr>
        <w:pStyle w:val="Default"/>
        <w:rPr>
          <w:sz w:val="22"/>
          <w:szCs w:val="22"/>
        </w:rPr>
      </w:pPr>
      <w:r w:rsidRPr="00D90054">
        <w:rPr>
          <w:sz w:val="22"/>
          <w:szCs w:val="22"/>
        </w:rPr>
        <w:t xml:space="preserve">These regulations are divided into two sections, the general regulations, and the award specific regulations (which supplement, and in some details supersede the relevant general regulations). In the latter cases, the award specific regulation will take precedence over the relevant general regulation. </w:t>
      </w:r>
    </w:p>
    <w:p w:rsidR="0060331A" w:rsidRDefault="0060331A" w:rsidP="00E809F8">
      <w:pPr>
        <w:pStyle w:val="Default"/>
        <w:rPr>
          <w:sz w:val="22"/>
          <w:szCs w:val="22"/>
        </w:rPr>
      </w:pPr>
    </w:p>
    <w:p w:rsidR="0008558C" w:rsidRPr="0008558C" w:rsidRDefault="0008558C" w:rsidP="00E809F8">
      <w:pPr>
        <w:pStyle w:val="Default"/>
        <w:rPr>
          <w:b/>
          <w:sz w:val="22"/>
          <w:szCs w:val="22"/>
        </w:rPr>
      </w:pPr>
      <w:r w:rsidRPr="0008558C">
        <w:rPr>
          <w:b/>
          <w:sz w:val="22"/>
          <w:szCs w:val="22"/>
        </w:rPr>
        <w:t>University research awards</w:t>
      </w:r>
    </w:p>
    <w:p w:rsidR="00E809F8" w:rsidRPr="00D90054" w:rsidRDefault="009D5A82" w:rsidP="00E809F8">
      <w:pPr>
        <w:pStyle w:val="Default"/>
        <w:rPr>
          <w:sz w:val="22"/>
          <w:szCs w:val="22"/>
        </w:rPr>
      </w:pPr>
      <w:r w:rsidRPr="00D90054">
        <w:rPr>
          <w:sz w:val="22"/>
          <w:szCs w:val="22"/>
        </w:rPr>
        <w:t>The</w:t>
      </w:r>
      <w:r w:rsidR="00C70E49">
        <w:rPr>
          <w:sz w:val="22"/>
          <w:szCs w:val="22"/>
        </w:rPr>
        <w:t xml:space="preserve"> </w:t>
      </w:r>
      <w:r w:rsidRPr="00D90054">
        <w:rPr>
          <w:sz w:val="22"/>
          <w:szCs w:val="22"/>
        </w:rPr>
        <w:t>research</w:t>
      </w:r>
      <w:r w:rsidR="00E809F8" w:rsidRPr="00D90054">
        <w:rPr>
          <w:sz w:val="22"/>
          <w:szCs w:val="22"/>
        </w:rPr>
        <w:t xml:space="preserve"> awards of the University</w:t>
      </w:r>
      <w:r w:rsidR="0008558C">
        <w:rPr>
          <w:sz w:val="22"/>
          <w:szCs w:val="22"/>
        </w:rPr>
        <w:t xml:space="preserve"> to which these regulations apply,</w:t>
      </w:r>
      <w:r w:rsidR="00E809F8" w:rsidRPr="00D90054">
        <w:rPr>
          <w:sz w:val="22"/>
          <w:szCs w:val="22"/>
        </w:rPr>
        <w:t xml:space="preserve"> are as </w:t>
      </w:r>
      <w:r w:rsidR="0008558C">
        <w:rPr>
          <w:sz w:val="22"/>
          <w:szCs w:val="22"/>
        </w:rPr>
        <w:t>follows</w:t>
      </w:r>
      <w:r w:rsidR="00E809F8" w:rsidRPr="00D90054">
        <w:rPr>
          <w:sz w:val="22"/>
          <w:szCs w:val="22"/>
        </w:rPr>
        <w:t xml:space="preserve">: </w:t>
      </w:r>
    </w:p>
    <w:p w:rsidR="00E809F8" w:rsidRPr="00D90054" w:rsidRDefault="00E809F8" w:rsidP="00E809F8">
      <w:pPr>
        <w:rPr>
          <w:rFonts w:ascii="Arial" w:hAnsi="Arial" w:cs="Arial"/>
          <w:color w:val="000000"/>
          <w:sz w:val="22"/>
          <w:szCs w:val="22"/>
          <w:lang w:val="en-GB"/>
        </w:rPr>
      </w:pPr>
    </w:p>
    <w:tbl>
      <w:tblPr>
        <w:tblStyle w:val="TableGrid"/>
        <w:tblW w:w="9888" w:type="dxa"/>
        <w:tblLook w:val="00A0" w:firstRow="1" w:lastRow="0" w:firstColumn="1" w:lastColumn="0" w:noHBand="0" w:noVBand="0"/>
      </w:tblPr>
      <w:tblGrid>
        <w:gridCol w:w="2518"/>
        <w:gridCol w:w="4535"/>
        <w:gridCol w:w="2835"/>
      </w:tblGrid>
      <w:tr w:rsidR="00D84ACF" w:rsidRPr="00D90054" w:rsidTr="00D84ACF">
        <w:tc>
          <w:tcPr>
            <w:tcW w:w="2518" w:type="dxa"/>
          </w:tcPr>
          <w:p w:rsidR="00D84ACF" w:rsidRPr="00D84ACF" w:rsidRDefault="00D84ACF" w:rsidP="004771C5">
            <w:pPr>
              <w:rPr>
                <w:rFonts w:ascii="Arial" w:hAnsi="Arial"/>
                <w:b/>
                <w:sz w:val="20"/>
                <w:szCs w:val="20"/>
              </w:rPr>
            </w:pPr>
            <w:r w:rsidRPr="00D84ACF">
              <w:rPr>
                <w:rFonts w:ascii="Arial" w:hAnsi="Arial"/>
                <w:b/>
                <w:sz w:val="20"/>
                <w:szCs w:val="20"/>
              </w:rPr>
              <w:t>Short Title</w:t>
            </w:r>
          </w:p>
        </w:tc>
        <w:tc>
          <w:tcPr>
            <w:tcW w:w="4535" w:type="dxa"/>
          </w:tcPr>
          <w:p w:rsidR="00D84ACF" w:rsidRPr="00D84ACF" w:rsidRDefault="00D84ACF" w:rsidP="004771C5">
            <w:pPr>
              <w:rPr>
                <w:rFonts w:ascii="Arial" w:hAnsi="Arial"/>
                <w:b/>
                <w:sz w:val="20"/>
                <w:szCs w:val="20"/>
              </w:rPr>
            </w:pPr>
            <w:r w:rsidRPr="00D84ACF">
              <w:rPr>
                <w:rFonts w:ascii="Arial" w:hAnsi="Arial"/>
                <w:b/>
                <w:sz w:val="20"/>
                <w:szCs w:val="20"/>
              </w:rPr>
              <w:t>Full title</w:t>
            </w:r>
          </w:p>
        </w:tc>
        <w:tc>
          <w:tcPr>
            <w:tcW w:w="2835" w:type="dxa"/>
          </w:tcPr>
          <w:p w:rsidR="00D84ACF" w:rsidRPr="00D84ACF" w:rsidRDefault="00D84ACF" w:rsidP="004771C5">
            <w:pPr>
              <w:rPr>
                <w:rFonts w:ascii="Arial" w:hAnsi="Arial"/>
                <w:b/>
                <w:sz w:val="20"/>
                <w:szCs w:val="20"/>
              </w:rPr>
            </w:pPr>
            <w:r w:rsidRPr="00D84ACF">
              <w:rPr>
                <w:rFonts w:ascii="Arial" w:hAnsi="Arial"/>
                <w:b/>
                <w:sz w:val="20"/>
                <w:szCs w:val="20"/>
              </w:rPr>
              <w:t>Award specific regulatio</w:t>
            </w:r>
            <w:r>
              <w:rPr>
                <w:rFonts w:ascii="Arial" w:hAnsi="Arial"/>
                <w:b/>
                <w:sz w:val="20"/>
                <w:szCs w:val="20"/>
              </w:rPr>
              <w:t>n</w:t>
            </w:r>
            <w:r w:rsidRPr="00D84ACF">
              <w:rPr>
                <w:rFonts w:ascii="Arial" w:hAnsi="Arial"/>
                <w:b/>
                <w:sz w:val="20"/>
                <w:szCs w:val="20"/>
              </w:rPr>
              <w:t>s</w:t>
            </w:r>
          </w:p>
        </w:tc>
      </w:tr>
      <w:tr w:rsidR="00D84ACF" w:rsidRPr="00D90054" w:rsidTr="00D84ACF">
        <w:tc>
          <w:tcPr>
            <w:tcW w:w="2518" w:type="dxa"/>
          </w:tcPr>
          <w:p w:rsidR="00D84ACF" w:rsidRPr="00D84ACF" w:rsidRDefault="00D84ACF" w:rsidP="004771C5">
            <w:pPr>
              <w:rPr>
                <w:rFonts w:ascii="Arial" w:hAnsi="Arial"/>
                <w:b/>
                <w:sz w:val="20"/>
                <w:szCs w:val="20"/>
              </w:rPr>
            </w:pPr>
            <w:r w:rsidRPr="00D84ACF">
              <w:rPr>
                <w:rFonts w:ascii="Arial" w:hAnsi="Arial"/>
                <w:b/>
                <w:sz w:val="20"/>
                <w:szCs w:val="20"/>
              </w:rPr>
              <w:t>Masters awards</w:t>
            </w:r>
          </w:p>
        </w:tc>
        <w:tc>
          <w:tcPr>
            <w:tcW w:w="4535" w:type="dxa"/>
          </w:tcPr>
          <w:p w:rsidR="00D84ACF" w:rsidRPr="00D84ACF" w:rsidRDefault="00D84ACF" w:rsidP="004771C5">
            <w:pPr>
              <w:rPr>
                <w:rFonts w:ascii="Arial" w:hAnsi="Arial"/>
                <w:b/>
                <w:sz w:val="20"/>
                <w:szCs w:val="20"/>
              </w:rPr>
            </w:pPr>
          </w:p>
        </w:tc>
        <w:tc>
          <w:tcPr>
            <w:tcW w:w="2835" w:type="dxa"/>
          </w:tcPr>
          <w:p w:rsidR="00D84ACF" w:rsidRPr="00D84ACF" w:rsidRDefault="00D84ACF" w:rsidP="004771C5">
            <w:pPr>
              <w:rPr>
                <w:rFonts w:ascii="Arial" w:hAnsi="Arial"/>
                <w:b/>
                <w:sz w:val="20"/>
                <w:szCs w:val="20"/>
              </w:rPr>
            </w:pPr>
          </w:p>
        </w:tc>
      </w:tr>
      <w:tr w:rsidR="00D84ACF" w:rsidRPr="00D90054" w:rsidTr="00D84ACF">
        <w:tc>
          <w:tcPr>
            <w:tcW w:w="2518" w:type="dxa"/>
          </w:tcPr>
          <w:p w:rsidR="00D84ACF" w:rsidRPr="00D84ACF" w:rsidRDefault="00D84ACF" w:rsidP="004771C5">
            <w:pPr>
              <w:rPr>
                <w:rFonts w:ascii="Arial" w:hAnsi="Arial"/>
                <w:sz w:val="20"/>
                <w:szCs w:val="20"/>
              </w:rPr>
            </w:pPr>
            <w:r w:rsidRPr="00D84ACF">
              <w:rPr>
                <w:rFonts w:ascii="Arial" w:hAnsi="Arial"/>
                <w:sz w:val="20"/>
                <w:szCs w:val="20"/>
              </w:rPr>
              <w:t>MA by Research</w:t>
            </w:r>
          </w:p>
        </w:tc>
        <w:tc>
          <w:tcPr>
            <w:tcW w:w="4535" w:type="dxa"/>
          </w:tcPr>
          <w:p w:rsidR="00D84ACF" w:rsidRPr="00D84ACF" w:rsidRDefault="00D84ACF" w:rsidP="004771C5">
            <w:pPr>
              <w:rPr>
                <w:rFonts w:ascii="Arial" w:hAnsi="Arial"/>
                <w:sz w:val="20"/>
                <w:szCs w:val="20"/>
              </w:rPr>
            </w:pPr>
            <w:r w:rsidRPr="00D84ACF">
              <w:rPr>
                <w:rFonts w:ascii="Arial" w:hAnsi="Arial"/>
                <w:sz w:val="20"/>
                <w:szCs w:val="20"/>
              </w:rPr>
              <w:t>Master of Arts (by Research)</w:t>
            </w:r>
          </w:p>
        </w:tc>
        <w:tc>
          <w:tcPr>
            <w:tcW w:w="2835" w:type="dxa"/>
          </w:tcPr>
          <w:p w:rsidR="00D84ACF" w:rsidRPr="00D84ACF" w:rsidRDefault="00764351" w:rsidP="004771C5">
            <w:pPr>
              <w:rPr>
                <w:rFonts w:ascii="Arial" w:hAnsi="Arial"/>
                <w:sz w:val="20"/>
                <w:szCs w:val="20"/>
              </w:rPr>
            </w:pPr>
            <w:r>
              <w:rPr>
                <w:rFonts w:ascii="Arial" w:hAnsi="Arial"/>
                <w:sz w:val="20"/>
                <w:szCs w:val="20"/>
              </w:rPr>
              <w:t>Appendix 1</w:t>
            </w:r>
          </w:p>
        </w:tc>
      </w:tr>
      <w:tr w:rsidR="00764351" w:rsidRPr="00D90054" w:rsidTr="00D84ACF">
        <w:tc>
          <w:tcPr>
            <w:tcW w:w="2518" w:type="dxa"/>
          </w:tcPr>
          <w:p w:rsidR="00764351" w:rsidRPr="00D84ACF" w:rsidRDefault="00764351" w:rsidP="004771C5">
            <w:pPr>
              <w:rPr>
                <w:rFonts w:ascii="Arial" w:hAnsi="Arial"/>
                <w:sz w:val="20"/>
                <w:szCs w:val="20"/>
              </w:rPr>
            </w:pPr>
            <w:r w:rsidRPr="00D84ACF">
              <w:rPr>
                <w:rFonts w:ascii="Arial" w:hAnsi="Arial"/>
                <w:sz w:val="20"/>
                <w:szCs w:val="20"/>
              </w:rPr>
              <w:t>MSc by Research</w:t>
            </w:r>
          </w:p>
        </w:tc>
        <w:tc>
          <w:tcPr>
            <w:tcW w:w="4535" w:type="dxa"/>
          </w:tcPr>
          <w:p w:rsidR="00764351" w:rsidRPr="00D84ACF" w:rsidRDefault="00764351" w:rsidP="004771C5">
            <w:pPr>
              <w:rPr>
                <w:rFonts w:ascii="Arial" w:hAnsi="Arial"/>
                <w:sz w:val="20"/>
                <w:szCs w:val="20"/>
              </w:rPr>
            </w:pPr>
            <w:r w:rsidRPr="00D84ACF">
              <w:rPr>
                <w:rFonts w:ascii="Arial" w:hAnsi="Arial"/>
                <w:sz w:val="20"/>
                <w:szCs w:val="20"/>
              </w:rPr>
              <w:t>Master of Science (by Research)</w:t>
            </w:r>
          </w:p>
        </w:tc>
        <w:tc>
          <w:tcPr>
            <w:tcW w:w="2835" w:type="dxa"/>
          </w:tcPr>
          <w:p w:rsidR="00764351" w:rsidRDefault="00764351">
            <w:r w:rsidRPr="00445BB5">
              <w:rPr>
                <w:rFonts w:ascii="Arial" w:hAnsi="Arial"/>
                <w:sz w:val="20"/>
                <w:szCs w:val="20"/>
              </w:rPr>
              <w:t>Appendix 1</w:t>
            </w:r>
          </w:p>
        </w:tc>
      </w:tr>
      <w:tr w:rsidR="00764351" w:rsidRPr="00D90054" w:rsidTr="00D84ACF">
        <w:tc>
          <w:tcPr>
            <w:tcW w:w="2518" w:type="dxa"/>
          </w:tcPr>
          <w:p w:rsidR="00764351" w:rsidRPr="00D84ACF" w:rsidRDefault="00764351" w:rsidP="004771C5">
            <w:pPr>
              <w:rPr>
                <w:rFonts w:ascii="Arial" w:hAnsi="Arial"/>
                <w:sz w:val="20"/>
                <w:szCs w:val="20"/>
              </w:rPr>
            </w:pPr>
            <w:r w:rsidRPr="00D84ACF">
              <w:rPr>
                <w:rFonts w:ascii="Arial" w:hAnsi="Arial"/>
                <w:sz w:val="20"/>
                <w:szCs w:val="20"/>
              </w:rPr>
              <w:t>LLM by Research</w:t>
            </w:r>
          </w:p>
        </w:tc>
        <w:tc>
          <w:tcPr>
            <w:tcW w:w="4535" w:type="dxa"/>
          </w:tcPr>
          <w:p w:rsidR="00764351" w:rsidRPr="00D84ACF" w:rsidRDefault="00764351" w:rsidP="004771C5">
            <w:pPr>
              <w:rPr>
                <w:rFonts w:ascii="Arial" w:hAnsi="Arial"/>
                <w:sz w:val="20"/>
                <w:szCs w:val="20"/>
              </w:rPr>
            </w:pPr>
            <w:r w:rsidRPr="00D84ACF">
              <w:rPr>
                <w:rFonts w:ascii="Arial" w:hAnsi="Arial"/>
                <w:sz w:val="20"/>
                <w:szCs w:val="20"/>
              </w:rPr>
              <w:t>Master of Laws (by Research)</w:t>
            </w:r>
          </w:p>
        </w:tc>
        <w:tc>
          <w:tcPr>
            <w:tcW w:w="2835" w:type="dxa"/>
          </w:tcPr>
          <w:p w:rsidR="00764351" w:rsidRDefault="00764351">
            <w:r w:rsidRPr="00445BB5">
              <w:rPr>
                <w:rFonts w:ascii="Arial" w:hAnsi="Arial"/>
                <w:sz w:val="20"/>
                <w:szCs w:val="20"/>
              </w:rPr>
              <w:t>Appendix 1</w:t>
            </w:r>
          </w:p>
        </w:tc>
      </w:tr>
      <w:tr w:rsidR="00764351" w:rsidRPr="00D90054" w:rsidTr="00D84ACF">
        <w:tc>
          <w:tcPr>
            <w:tcW w:w="2518" w:type="dxa"/>
          </w:tcPr>
          <w:p w:rsidR="00764351" w:rsidRPr="00D84ACF" w:rsidRDefault="00764351" w:rsidP="002A1355">
            <w:pPr>
              <w:rPr>
                <w:rFonts w:ascii="Arial" w:hAnsi="Arial"/>
                <w:sz w:val="20"/>
                <w:szCs w:val="20"/>
              </w:rPr>
            </w:pPr>
            <w:r w:rsidRPr="00D84ACF">
              <w:rPr>
                <w:rFonts w:ascii="Arial" w:hAnsi="Arial"/>
                <w:sz w:val="20"/>
                <w:szCs w:val="20"/>
              </w:rPr>
              <w:t>MTh</w:t>
            </w:r>
          </w:p>
        </w:tc>
        <w:tc>
          <w:tcPr>
            <w:tcW w:w="4535" w:type="dxa"/>
          </w:tcPr>
          <w:p w:rsidR="00764351" w:rsidRPr="00D84ACF" w:rsidRDefault="00764351" w:rsidP="002A1355">
            <w:pPr>
              <w:rPr>
                <w:rFonts w:ascii="Arial" w:hAnsi="Arial"/>
                <w:sz w:val="20"/>
                <w:szCs w:val="20"/>
              </w:rPr>
            </w:pPr>
            <w:r w:rsidRPr="00D84ACF">
              <w:rPr>
                <w:rFonts w:ascii="Arial" w:hAnsi="Arial"/>
                <w:sz w:val="20"/>
                <w:szCs w:val="20"/>
              </w:rPr>
              <w:t>Master of Theology</w:t>
            </w:r>
          </w:p>
        </w:tc>
        <w:tc>
          <w:tcPr>
            <w:tcW w:w="2835" w:type="dxa"/>
          </w:tcPr>
          <w:p w:rsidR="00764351" w:rsidRDefault="00764351">
            <w:r w:rsidRPr="00445BB5">
              <w:rPr>
                <w:rFonts w:ascii="Arial" w:hAnsi="Arial"/>
                <w:sz w:val="20"/>
                <w:szCs w:val="20"/>
              </w:rPr>
              <w:t>Appendix 1</w:t>
            </w:r>
          </w:p>
        </w:tc>
      </w:tr>
      <w:tr w:rsidR="00D84ACF" w:rsidRPr="00D90054" w:rsidTr="00D84ACF">
        <w:tc>
          <w:tcPr>
            <w:tcW w:w="2518" w:type="dxa"/>
          </w:tcPr>
          <w:p w:rsidR="00D84ACF" w:rsidRPr="00D84ACF" w:rsidRDefault="00D84ACF" w:rsidP="004771C5">
            <w:pPr>
              <w:rPr>
                <w:rFonts w:ascii="Arial" w:hAnsi="Arial"/>
                <w:sz w:val="20"/>
                <w:szCs w:val="20"/>
              </w:rPr>
            </w:pPr>
            <w:r w:rsidRPr="00D84ACF">
              <w:rPr>
                <w:rFonts w:ascii="Arial" w:hAnsi="Arial"/>
                <w:sz w:val="20"/>
                <w:szCs w:val="20"/>
              </w:rPr>
              <w:t>MPhil</w:t>
            </w:r>
          </w:p>
        </w:tc>
        <w:tc>
          <w:tcPr>
            <w:tcW w:w="4535" w:type="dxa"/>
          </w:tcPr>
          <w:p w:rsidR="00D84ACF" w:rsidRPr="00D84ACF" w:rsidRDefault="00D84ACF" w:rsidP="004771C5">
            <w:pPr>
              <w:rPr>
                <w:rFonts w:ascii="Arial" w:hAnsi="Arial"/>
                <w:sz w:val="20"/>
                <w:szCs w:val="20"/>
              </w:rPr>
            </w:pPr>
            <w:r w:rsidRPr="00D84ACF">
              <w:rPr>
                <w:rFonts w:ascii="Arial" w:hAnsi="Arial"/>
                <w:sz w:val="20"/>
                <w:szCs w:val="20"/>
              </w:rPr>
              <w:t>Master of Philosophy (MPhil)</w:t>
            </w:r>
          </w:p>
        </w:tc>
        <w:tc>
          <w:tcPr>
            <w:tcW w:w="2835" w:type="dxa"/>
          </w:tcPr>
          <w:p w:rsidR="00D84ACF" w:rsidRPr="00D84ACF" w:rsidRDefault="00764351" w:rsidP="004771C5">
            <w:pPr>
              <w:rPr>
                <w:rFonts w:ascii="Arial" w:hAnsi="Arial"/>
                <w:sz w:val="20"/>
                <w:szCs w:val="20"/>
              </w:rPr>
            </w:pPr>
            <w:r>
              <w:rPr>
                <w:rFonts w:ascii="Arial" w:hAnsi="Arial"/>
                <w:sz w:val="20"/>
                <w:szCs w:val="20"/>
              </w:rPr>
              <w:t>Appendix 2</w:t>
            </w:r>
          </w:p>
        </w:tc>
      </w:tr>
      <w:tr w:rsidR="00D84ACF" w:rsidRPr="00D90054" w:rsidTr="00D84ACF">
        <w:tc>
          <w:tcPr>
            <w:tcW w:w="2518" w:type="dxa"/>
          </w:tcPr>
          <w:p w:rsidR="00D84ACF" w:rsidRPr="00D84ACF" w:rsidRDefault="00D84ACF" w:rsidP="004771C5">
            <w:pPr>
              <w:rPr>
                <w:rFonts w:ascii="Arial" w:hAnsi="Arial"/>
                <w:sz w:val="20"/>
                <w:szCs w:val="20"/>
              </w:rPr>
            </w:pPr>
            <w:r w:rsidRPr="00D84ACF">
              <w:rPr>
                <w:rFonts w:ascii="Arial" w:hAnsi="Arial"/>
                <w:sz w:val="20"/>
                <w:szCs w:val="20"/>
              </w:rPr>
              <w:t>MPhil by Public Works</w:t>
            </w:r>
          </w:p>
        </w:tc>
        <w:tc>
          <w:tcPr>
            <w:tcW w:w="4535" w:type="dxa"/>
          </w:tcPr>
          <w:p w:rsidR="00D84ACF" w:rsidRPr="00D84ACF" w:rsidRDefault="00D84ACF" w:rsidP="004771C5">
            <w:pPr>
              <w:rPr>
                <w:rFonts w:ascii="Arial" w:hAnsi="Arial"/>
                <w:sz w:val="20"/>
                <w:szCs w:val="20"/>
              </w:rPr>
            </w:pPr>
            <w:r w:rsidRPr="00D84ACF">
              <w:rPr>
                <w:rFonts w:ascii="Arial" w:hAnsi="Arial"/>
                <w:sz w:val="20"/>
                <w:szCs w:val="20"/>
              </w:rPr>
              <w:t>Master of Philosophy by Public Works</w:t>
            </w:r>
          </w:p>
        </w:tc>
        <w:tc>
          <w:tcPr>
            <w:tcW w:w="2835" w:type="dxa"/>
          </w:tcPr>
          <w:p w:rsidR="00D84ACF" w:rsidRPr="00D84ACF" w:rsidRDefault="00D84ACF" w:rsidP="004771C5">
            <w:pPr>
              <w:rPr>
                <w:rFonts w:ascii="Arial" w:hAnsi="Arial"/>
                <w:sz w:val="20"/>
                <w:szCs w:val="20"/>
              </w:rPr>
            </w:pPr>
          </w:p>
        </w:tc>
      </w:tr>
      <w:tr w:rsidR="00D84ACF" w:rsidRPr="00D90054" w:rsidTr="00D84ACF">
        <w:tc>
          <w:tcPr>
            <w:tcW w:w="2518" w:type="dxa"/>
          </w:tcPr>
          <w:p w:rsidR="00D84ACF" w:rsidRPr="00D84ACF" w:rsidRDefault="00D84ACF" w:rsidP="002A1355">
            <w:pPr>
              <w:rPr>
                <w:rFonts w:ascii="Arial" w:hAnsi="Arial"/>
                <w:b/>
                <w:sz w:val="20"/>
                <w:szCs w:val="20"/>
              </w:rPr>
            </w:pPr>
            <w:r w:rsidRPr="00D84ACF">
              <w:rPr>
                <w:rFonts w:ascii="Arial" w:hAnsi="Arial"/>
                <w:b/>
                <w:sz w:val="20"/>
                <w:szCs w:val="20"/>
              </w:rPr>
              <w:t>Professional masters</w:t>
            </w:r>
          </w:p>
        </w:tc>
        <w:tc>
          <w:tcPr>
            <w:tcW w:w="4535" w:type="dxa"/>
          </w:tcPr>
          <w:p w:rsidR="00D84ACF" w:rsidRPr="00D84ACF" w:rsidRDefault="00D84ACF" w:rsidP="004771C5">
            <w:pPr>
              <w:rPr>
                <w:rFonts w:ascii="Arial" w:hAnsi="Arial"/>
                <w:sz w:val="20"/>
                <w:szCs w:val="20"/>
              </w:rPr>
            </w:pPr>
          </w:p>
        </w:tc>
        <w:tc>
          <w:tcPr>
            <w:tcW w:w="2835" w:type="dxa"/>
          </w:tcPr>
          <w:p w:rsidR="00D84ACF" w:rsidRPr="00D84ACF" w:rsidRDefault="00D84ACF" w:rsidP="004771C5">
            <w:pPr>
              <w:rPr>
                <w:rFonts w:ascii="Arial" w:hAnsi="Arial"/>
                <w:sz w:val="20"/>
                <w:szCs w:val="20"/>
              </w:rPr>
            </w:pPr>
          </w:p>
        </w:tc>
      </w:tr>
      <w:tr w:rsidR="00D84ACF" w:rsidRPr="00D90054" w:rsidTr="00D84ACF">
        <w:tc>
          <w:tcPr>
            <w:tcW w:w="2518" w:type="dxa"/>
          </w:tcPr>
          <w:p w:rsidR="00D84ACF" w:rsidRPr="00D84ACF" w:rsidRDefault="00D84ACF" w:rsidP="004771C5">
            <w:pPr>
              <w:rPr>
                <w:rFonts w:ascii="Arial" w:hAnsi="Arial"/>
                <w:sz w:val="20"/>
                <w:szCs w:val="20"/>
              </w:rPr>
            </w:pPr>
            <w:proofErr w:type="spellStart"/>
            <w:r w:rsidRPr="00D84ACF">
              <w:rPr>
                <w:rFonts w:ascii="Arial" w:hAnsi="Arial"/>
                <w:sz w:val="20"/>
                <w:szCs w:val="20"/>
              </w:rPr>
              <w:t>ArtsM</w:t>
            </w:r>
            <w:proofErr w:type="spellEnd"/>
          </w:p>
        </w:tc>
        <w:tc>
          <w:tcPr>
            <w:tcW w:w="4535" w:type="dxa"/>
          </w:tcPr>
          <w:p w:rsidR="00D84ACF" w:rsidRPr="00D84ACF" w:rsidRDefault="00D84ACF" w:rsidP="004771C5">
            <w:pPr>
              <w:rPr>
                <w:rFonts w:ascii="Arial" w:hAnsi="Arial"/>
                <w:sz w:val="20"/>
                <w:szCs w:val="20"/>
              </w:rPr>
            </w:pPr>
            <w:r w:rsidRPr="00D84ACF">
              <w:rPr>
                <w:rFonts w:ascii="Arial" w:hAnsi="Arial"/>
                <w:sz w:val="20"/>
                <w:szCs w:val="20"/>
              </w:rPr>
              <w:t xml:space="preserve">Master in Arts </w:t>
            </w:r>
          </w:p>
        </w:tc>
        <w:tc>
          <w:tcPr>
            <w:tcW w:w="2835" w:type="dxa"/>
          </w:tcPr>
          <w:p w:rsidR="00D84ACF" w:rsidRPr="00D84ACF" w:rsidRDefault="00764351" w:rsidP="004771C5">
            <w:pPr>
              <w:rPr>
                <w:rFonts w:ascii="Arial" w:hAnsi="Arial"/>
                <w:sz w:val="20"/>
                <w:szCs w:val="20"/>
              </w:rPr>
            </w:pPr>
            <w:r>
              <w:rPr>
                <w:rFonts w:ascii="Arial" w:hAnsi="Arial"/>
                <w:sz w:val="20"/>
                <w:szCs w:val="20"/>
              </w:rPr>
              <w:t>Appendix 3</w:t>
            </w:r>
          </w:p>
        </w:tc>
      </w:tr>
      <w:tr w:rsidR="00D84ACF" w:rsidRPr="00D90054" w:rsidTr="00D84ACF">
        <w:tc>
          <w:tcPr>
            <w:tcW w:w="2518" w:type="dxa"/>
          </w:tcPr>
          <w:p w:rsidR="00D84ACF" w:rsidRPr="00D84ACF" w:rsidRDefault="00D84ACF" w:rsidP="004771C5">
            <w:pPr>
              <w:rPr>
                <w:rFonts w:ascii="Arial" w:hAnsi="Arial"/>
                <w:sz w:val="20"/>
                <w:szCs w:val="20"/>
              </w:rPr>
            </w:pPr>
            <w:proofErr w:type="spellStart"/>
            <w:r w:rsidRPr="00D84ACF">
              <w:rPr>
                <w:rFonts w:ascii="Arial" w:hAnsi="Arial"/>
                <w:sz w:val="20"/>
                <w:szCs w:val="20"/>
              </w:rPr>
              <w:t>MProf</w:t>
            </w:r>
            <w:proofErr w:type="spellEnd"/>
          </w:p>
        </w:tc>
        <w:tc>
          <w:tcPr>
            <w:tcW w:w="4535" w:type="dxa"/>
          </w:tcPr>
          <w:p w:rsidR="00D84ACF" w:rsidRPr="00204250" w:rsidRDefault="00D84ACF" w:rsidP="00204250">
            <w:pPr>
              <w:rPr>
                <w:rFonts w:ascii="Arial" w:hAnsi="Arial"/>
                <w:sz w:val="20"/>
                <w:szCs w:val="20"/>
              </w:rPr>
            </w:pPr>
            <w:r w:rsidRPr="00204250">
              <w:rPr>
                <w:rFonts w:ascii="Arial" w:hAnsi="Arial"/>
                <w:sz w:val="20"/>
                <w:szCs w:val="20"/>
              </w:rPr>
              <w:t xml:space="preserve">Master </w:t>
            </w:r>
            <w:r w:rsidR="00CD56C8" w:rsidRPr="00204250">
              <w:rPr>
                <w:rFonts w:ascii="Arial" w:hAnsi="Arial"/>
                <w:sz w:val="20"/>
                <w:szCs w:val="20"/>
              </w:rPr>
              <w:t>of</w:t>
            </w:r>
            <w:r w:rsidRPr="00204250">
              <w:rPr>
                <w:rFonts w:ascii="Arial" w:hAnsi="Arial"/>
                <w:sz w:val="20"/>
                <w:szCs w:val="20"/>
              </w:rPr>
              <w:t xml:space="preserve"> Professional Studies (Negotiated Title) - including specialist pathway variants</w:t>
            </w:r>
          </w:p>
        </w:tc>
        <w:tc>
          <w:tcPr>
            <w:tcW w:w="2835" w:type="dxa"/>
          </w:tcPr>
          <w:p w:rsidR="00D84ACF" w:rsidRPr="00D84ACF" w:rsidRDefault="00764351" w:rsidP="004771C5">
            <w:pPr>
              <w:rPr>
                <w:rFonts w:ascii="Arial" w:hAnsi="Arial"/>
                <w:sz w:val="20"/>
                <w:szCs w:val="20"/>
              </w:rPr>
            </w:pPr>
            <w:r>
              <w:rPr>
                <w:rFonts w:ascii="Arial" w:hAnsi="Arial"/>
                <w:sz w:val="20"/>
                <w:szCs w:val="20"/>
              </w:rPr>
              <w:t>Appendix 4</w:t>
            </w:r>
          </w:p>
        </w:tc>
      </w:tr>
      <w:tr w:rsidR="00D84ACF" w:rsidRPr="00D90054" w:rsidTr="00D84ACF">
        <w:tc>
          <w:tcPr>
            <w:tcW w:w="2518" w:type="dxa"/>
          </w:tcPr>
          <w:p w:rsidR="00D84ACF" w:rsidRPr="00D84ACF" w:rsidRDefault="00D84ACF" w:rsidP="004771C5">
            <w:pPr>
              <w:rPr>
                <w:rFonts w:ascii="Arial" w:hAnsi="Arial"/>
                <w:sz w:val="20"/>
                <w:szCs w:val="20"/>
              </w:rPr>
            </w:pPr>
            <w:proofErr w:type="spellStart"/>
            <w:r w:rsidRPr="00D84ACF">
              <w:rPr>
                <w:rFonts w:ascii="Arial" w:hAnsi="Arial"/>
                <w:sz w:val="20"/>
                <w:szCs w:val="20"/>
              </w:rPr>
              <w:t>MProf</w:t>
            </w:r>
            <w:proofErr w:type="spellEnd"/>
            <w:r w:rsidRPr="00D84ACF">
              <w:rPr>
                <w:rFonts w:ascii="Arial" w:hAnsi="Arial"/>
                <w:sz w:val="20"/>
                <w:szCs w:val="20"/>
              </w:rPr>
              <w:t xml:space="preserve"> by Public Works</w:t>
            </w:r>
          </w:p>
        </w:tc>
        <w:tc>
          <w:tcPr>
            <w:tcW w:w="4535" w:type="dxa"/>
          </w:tcPr>
          <w:p w:rsidR="00D84ACF" w:rsidRPr="00204250" w:rsidRDefault="00D84ACF" w:rsidP="00204250">
            <w:pPr>
              <w:rPr>
                <w:rFonts w:ascii="Arial" w:hAnsi="Arial"/>
                <w:sz w:val="20"/>
                <w:szCs w:val="20"/>
              </w:rPr>
            </w:pPr>
            <w:r w:rsidRPr="00204250">
              <w:rPr>
                <w:rFonts w:ascii="Arial" w:hAnsi="Arial"/>
                <w:sz w:val="20"/>
                <w:szCs w:val="20"/>
              </w:rPr>
              <w:t xml:space="preserve">Master </w:t>
            </w:r>
            <w:r w:rsidR="00CD56C8" w:rsidRPr="00204250">
              <w:rPr>
                <w:rFonts w:ascii="Arial" w:hAnsi="Arial"/>
                <w:sz w:val="20"/>
                <w:szCs w:val="20"/>
              </w:rPr>
              <w:t>of</w:t>
            </w:r>
            <w:r w:rsidRPr="00204250">
              <w:rPr>
                <w:rFonts w:ascii="Arial" w:hAnsi="Arial"/>
                <w:sz w:val="20"/>
                <w:szCs w:val="20"/>
              </w:rPr>
              <w:t xml:space="preserve"> Professional Studies by Public Works (Negotiated Title) - including specialist pathway variants</w:t>
            </w:r>
          </w:p>
        </w:tc>
        <w:tc>
          <w:tcPr>
            <w:tcW w:w="2835" w:type="dxa"/>
          </w:tcPr>
          <w:p w:rsidR="00D84ACF" w:rsidRPr="00D84ACF" w:rsidRDefault="00764351" w:rsidP="004771C5">
            <w:pPr>
              <w:rPr>
                <w:rFonts w:ascii="Arial" w:hAnsi="Arial"/>
                <w:sz w:val="20"/>
                <w:szCs w:val="20"/>
              </w:rPr>
            </w:pPr>
            <w:r>
              <w:rPr>
                <w:rFonts w:ascii="Arial" w:hAnsi="Arial"/>
                <w:sz w:val="20"/>
                <w:szCs w:val="20"/>
              </w:rPr>
              <w:t>Appendix 5</w:t>
            </w:r>
          </w:p>
        </w:tc>
      </w:tr>
      <w:tr w:rsidR="00764351" w:rsidRPr="00D90054" w:rsidTr="00D84ACF">
        <w:tc>
          <w:tcPr>
            <w:tcW w:w="2518" w:type="dxa"/>
          </w:tcPr>
          <w:p w:rsidR="00764351" w:rsidRPr="00D84ACF" w:rsidRDefault="00764351" w:rsidP="004771C5">
            <w:pPr>
              <w:rPr>
                <w:rFonts w:ascii="Arial" w:hAnsi="Arial"/>
                <w:sz w:val="20"/>
                <w:szCs w:val="20"/>
              </w:rPr>
            </w:pPr>
            <w:r w:rsidRPr="00D84ACF">
              <w:rPr>
                <w:rFonts w:ascii="Arial" w:hAnsi="Arial"/>
                <w:b/>
                <w:sz w:val="20"/>
                <w:szCs w:val="20"/>
              </w:rPr>
              <w:t>Doctorate awards</w:t>
            </w:r>
          </w:p>
        </w:tc>
        <w:tc>
          <w:tcPr>
            <w:tcW w:w="4535" w:type="dxa"/>
          </w:tcPr>
          <w:p w:rsidR="00764351" w:rsidRPr="00204250" w:rsidRDefault="00764351" w:rsidP="004771C5">
            <w:pPr>
              <w:rPr>
                <w:rFonts w:ascii="Arial" w:hAnsi="Arial"/>
                <w:b/>
                <w:sz w:val="20"/>
                <w:szCs w:val="20"/>
              </w:rPr>
            </w:pPr>
          </w:p>
        </w:tc>
        <w:tc>
          <w:tcPr>
            <w:tcW w:w="2835" w:type="dxa"/>
          </w:tcPr>
          <w:p w:rsidR="00764351" w:rsidRDefault="00764351"/>
        </w:tc>
      </w:tr>
      <w:tr w:rsidR="00764351" w:rsidRPr="00D90054" w:rsidTr="00D84ACF">
        <w:tc>
          <w:tcPr>
            <w:tcW w:w="2518" w:type="dxa"/>
          </w:tcPr>
          <w:p w:rsidR="00764351" w:rsidRPr="00D84ACF" w:rsidRDefault="00764351" w:rsidP="004771C5">
            <w:pPr>
              <w:rPr>
                <w:rFonts w:ascii="Arial" w:hAnsi="Arial"/>
                <w:sz w:val="20"/>
                <w:szCs w:val="20"/>
              </w:rPr>
            </w:pPr>
            <w:r w:rsidRPr="00D84ACF">
              <w:rPr>
                <w:rFonts w:ascii="Arial" w:hAnsi="Arial"/>
                <w:sz w:val="20"/>
                <w:szCs w:val="20"/>
              </w:rPr>
              <w:t>PhD</w:t>
            </w:r>
          </w:p>
        </w:tc>
        <w:tc>
          <w:tcPr>
            <w:tcW w:w="4535" w:type="dxa"/>
          </w:tcPr>
          <w:p w:rsidR="00764351" w:rsidRPr="00204250" w:rsidRDefault="00764351" w:rsidP="004771C5">
            <w:pPr>
              <w:rPr>
                <w:rFonts w:ascii="Arial" w:hAnsi="Arial"/>
                <w:sz w:val="20"/>
                <w:szCs w:val="20"/>
              </w:rPr>
            </w:pPr>
            <w:r w:rsidRPr="00204250">
              <w:rPr>
                <w:rFonts w:ascii="Arial" w:hAnsi="Arial"/>
                <w:sz w:val="20"/>
                <w:szCs w:val="20"/>
              </w:rPr>
              <w:t xml:space="preserve">Doctor of Philosophy </w:t>
            </w:r>
          </w:p>
        </w:tc>
        <w:tc>
          <w:tcPr>
            <w:tcW w:w="2835" w:type="dxa"/>
          </w:tcPr>
          <w:p w:rsidR="00764351" w:rsidRDefault="00764351">
            <w:r>
              <w:rPr>
                <w:rFonts w:ascii="Arial" w:hAnsi="Arial"/>
                <w:sz w:val="20"/>
                <w:szCs w:val="20"/>
              </w:rPr>
              <w:t>Appendix 2</w:t>
            </w:r>
          </w:p>
        </w:tc>
      </w:tr>
      <w:tr w:rsidR="00764351" w:rsidRPr="00D90054" w:rsidTr="00D84ACF">
        <w:tc>
          <w:tcPr>
            <w:tcW w:w="2518" w:type="dxa"/>
          </w:tcPr>
          <w:p w:rsidR="00764351" w:rsidRPr="00D84ACF" w:rsidRDefault="00764351" w:rsidP="004771C5">
            <w:pPr>
              <w:rPr>
                <w:rFonts w:ascii="Arial" w:hAnsi="Arial"/>
                <w:sz w:val="20"/>
                <w:szCs w:val="20"/>
              </w:rPr>
            </w:pPr>
            <w:r w:rsidRPr="00D84ACF">
              <w:rPr>
                <w:rFonts w:ascii="Arial" w:hAnsi="Arial"/>
                <w:sz w:val="20"/>
                <w:szCs w:val="20"/>
              </w:rPr>
              <w:t>PhD by Public Works</w:t>
            </w:r>
          </w:p>
        </w:tc>
        <w:tc>
          <w:tcPr>
            <w:tcW w:w="4535" w:type="dxa"/>
          </w:tcPr>
          <w:p w:rsidR="00764351" w:rsidRPr="00204250" w:rsidRDefault="00764351" w:rsidP="004771C5">
            <w:pPr>
              <w:rPr>
                <w:rFonts w:ascii="Arial" w:hAnsi="Arial"/>
                <w:sz w:val="20"/>
                <w:szCs w:val="20"/>
              </w:rPr>
            </w:pPr>
            <w:r w:rsidRPr="00204250">
              <w:rPr>
                <w:rFonts w:ascii="Arial" w:hAnsi="Arial"/>
                <w:sz w:val="20"/>
                <w:szCs w:val="20"/>
              </w:rPr>
              <w:t>Doctor of Philosophy by Public Works</w:t>
            </w:r>
          </w:p>
        </w:tc>
        <w:tc>
          <w:tcPr>
            <w:tcW w:w="2835" w:type="dxa"/>
          </w:tcPr>
          <w:p w:rsidR="00764351" w:rsidRDefault="00764351">
            <w:r w:rsidRPr="00611735">
              <w:rPr>
                <w:rFonts w:ascii="Arial" w:hAnsi="Arial"/>
                <w:sz w:val="20"/>
                <w:szCs w:val="20"/>
              </w:rPr>
              <w:t>Appendix 5</w:t>
            </w:r>
          </w:p>
        </w:tc>
      </w:tr>
      <w:tr w:rsidR="00764351" w:rsidRPr="00D90054" w:rsidTr="00D84ACF">
        <w:tc>
          <w:tcPr>
            <w:tcW w:w="2518" w:type="dxa"/>
          </w:tcPr>
          <w:p w:rsidR="00764351" w:rsidRPr="00D84ACF" w:rsidRDefault="00764351" w:rsidP="002A1355">
            <w:pPr>
              <w:rPr>
                <w:rFonts w:ascii="Arial" w:hAnsi="Arial"/>
                <w:b/>
                <w:sz w:val="20"/>
                <w:szCs w:val="20"/>
              </w:rPr>
            </w:pPr>
            <w:r w:rsidRPr="00D84ACF">
              <w:rPr>
                <w:rFonts w:ascii="Arial" w:hAnsi="Arial"/>
                <w:b/>
                <w:sz w:val="20"/>
                <w:szCs w:val="20"/>
              </w:rPr>
              <w:t>Professional Doctorates</w:t>
            </w:r>
          </w:p>
        </w:tc>
        <w:tc>
          <w:tcPr>
            <w:tcW w:w="4535" w:type="dxa"/>
          </w:tcPr>
          <w:p w:rsidR="00764351" w:rsidRPr="00204250" w:rsidRDefault="00764351" w:rsidP="0060331A">
            <w:pPr>
              <w:rPr>
                <w:rFonts w:ascii="Arial" w:hAnsi="Arial"/>
                <w:sz w:val="20"/>
                <w:szCs w:val="20"/>
              </w:rPr>
            </w:pPr>
          </w:p>
        </w:tc>
        <w:tc>
          <w:tcPr>
            <w:tcW w:w="2835" w:type="dxa"/>
          </w:tcPr>
          <w:p w:rsidR="00764351" w:rsidRDefault="00764351"/>
        </w:tc>
      </w:tr>
      <w:tr w:rsidR="00764351" w:rsidRPr="00D90054" w:rsidTr="00D84ACF">
        <w:tc>
          <w:tcPr>
            <w:tcW w:w="2518" w:type="dxa"/>
          </w:tcPr>
          <w:p w:rsidR="00764351" w:rsidRPr="00CD56C8" w:rsidRDefault="00764351" w:rsidP="004771C5">
            <w:pPr>
              <w:rPr>
                <w:rFonts w:ascii="Arial" w:hAnsi="Arial"/>
                <w:sz w:val="20"/>
                <w:szCs w:val="20"/>
              </w:rPr>
            </w:pPr>
            <w:proofErr w:type="spellStart"/>
            <w:r w:rsidRPr="00CD56C8">
              <w:rPr>
                <w:rFonts w:ascii="Arial" w:hAnsi="Arial"/>
                <w:sz w:val="20"/>
                <w:szCs w:val="20"/>
              </w:rPr>
              <w:t>ArtsD</w:t>
            </w:r>
            <w:proofErr w:type="spellEnd"/>
          </w:p>
        </w:tc>
        <w:tc>
          <w:tcPr>
            <w:tcW w:w="4535" w:type="dxa"/>
          </w:tcPr>
          <w:p w:rsidR="00764351" w:rsidRPr="00204250" w:rsidRDefault="00764351" w:rsidP="00204250">
            <w:pPr>
              <w:rPr>
                <w:rFonts w:ascii="Arial" w:hAnsi="Arial"/>
                <w:sz w:val="20"/>
                <w:szCs w:val="20"/>
              </w:rPr>
            </w:pPr>
            <w:r w:rsidRPr="00204250">
              <w:rPr>
                <w:rFonts w:ascii="Arial" w:hAnsi="Arial"/>
                <w:sz w:val="20"/>
                <w:szCs w:val="20"/>
              </w:rPr>
              <w:t xml:space="preserve">Doctor </w:t>
            </w:r>
            <w:r w:rsidR="00CD3F26" w:rsidRPr="00204250">
              <w:rPr>
                <w:rFonts w:ascii="Arial" w:hAnsi="Arial"/>
                <w:sz w:val="20"/>
                <w:szCs w:val="20"/>
              </w:rPr>
              <w:t>of</w:t>
            </w:r>
            <w:r w:rsidRPr="00204250">
              <w:rPr>
                <w:rFonts w:ascii="Arial" w:hAnsi="Arial"/>
                <w:sz w:val="20"/>
                <w:szCs w:val="20"/>
              </w:rPr>
              <w:t xml:space="preserve"> Arts</w:t>
            </w:r>
          </w:p>
        </w:tc>
        <w:tc>
          <w:tcPr>
            <w:tcW w:w="2835" w:type="dxa"/>
          </w:tcPr>
          <w:p w:rsidR="00764351" w:rsidRDefault="00764351">
            <w:r>
              <w:rPr>
                <w:rFonts w:ascii="Arial" w:hAnsi="Arial"/>
                <w:sz w:val="20"/>
                <w:szCs w:val="20"/>
              </w:rPr>
              <w:t>Appendix 3</w:t>
            </w:r>
          </w:p>
        </w:tc>
      </w:tr>
      <w:tr w:rsidR="00764351" w:rsidRPr="00D90054" w:rsidTr="00D84ACF">
        <w:tc>
          <w:tcPr>
            <w:tcW w:w="2518" w:type="dxa"/>
          </w:tcPr>
          <w:p w:rsidR="00764351" w:rsidRPr="00D84ACF" w:rsidRDefault="00764351" w:rsidP="004771C5">
            <w:pPr>
              <w:rPr>
                <w:rFonts w:ascii="Arial" w:hAnsi="Arial"/>
                <w:sz w:val="20"/>
                <w:szCs w:val="20"/>
              </w:rPr>
            </w:pPr>
            <w:r w:rsidRPr="00D84ACF">
              <w:rPr>
                <w:rFonts w:ascii="Arial" w:hAnsi="Arial"/>
                <w:sz w:val="20"/>
                <w:szCs w:val="20"/>
              </w:rPr>
              <w:t>DProf</w:t>
            </w:r>
          </w:p>
        </w:tc>
        <w:tc>
          <w:tcPr>
            <w:tcW w:w="4535" w:type="dxa"/>
          </w:tcPr>
          <w:p w:rsidR="00764351" w:rsidRPr="00204250" w:rsidRDefault="00764351" w:rsidP="004771C5">
            <w:pPr>
              <w:rPr>
                <w:rFonts w:ascii="Arial" w:hAnsi="Arial"/>
                <w:sz w:val="20"/>
                <w:szCs w:val="20"/>
              </w:rPr>
            </w:pPr>
            <w:r w:rsidRPr="00204250">
              <w:rPr>
                <w:rFonts w:ascii="Arial" w:hAnsi="Arial"/>
                <w:sz w:val="20"/>
                <w:szCs w:val="20"/>
              </w:rPr>
              <w:t>Doctor of Professional Studies (Negotiated Title) - including specialist pathway variants</w:t>
            </w:r>
          </w:p>
        </w:tc>
        <w:tc>
          <w:tcPr>
            <w:tcW w:w="2835" w:type="dxa"/>
          </w:tcPr>
          <w:p w:rsidR="00764351" w:rsidRDefault="00764351">
            <w:r>
              <w:rPr>
                <w:rFonts w:ascii="Arial" w:hAnsi="Arial"/>
                <w:sz w:val="20"/>
                <w:szCs w:val="20"/>
              </w:rPr>
              <w:t>Appendix 4</w:t>
            </w:r>
          </w:p>
        </w:tc>
      </w:tr>
      <w:tr w:rsidR="00764351" w:rsidRPr="00D90054" w:rsidTr="00D84ACF">
        <w:tc>
          <w:tcPr>
            <w:tcW w:w="2518" w:type="dxa"/>
          </w:tcPr>
          <w:p w:rsidR="00764351" w:rsidRPr="00D84ACF" w:rsidRDefault="00764351" w:rsidP="004771C5">
            <w:pPr>
              <w:rPr>
                <w:rFonts w:ascii="Arial" w:hAnsi="Arial"/>
                <w:sz w:val="20"/>
                <w:szCs w:val="20"/>
              </w:rPr>
            </w:pPr>
            <w:r w:rsidRPr="00D84ACF">
              <w:rPr>
                <w:rFonts w:ascii="Arial" w:hAnsi="Arial"/>
                <w:sz w:val="20"/>
                <w:szCs w:val="20"/>
              </w:rPr>
              <w:t>DProf by Public Works</w:t>
            </w:r>
          </w:p>
        </w:tc>
        <w:tc>
          <w:tcPr>
            <w:tcW w:w="4535" w:type="dxa"/>
          </w:tcPr>
          <w:p w:rsidR="00764351" w:rsidRPr="00204250" w:rsidRDefault="00764351" w:rsidP="004771C5">
            <w:pPr>
              <w:rPr>
                <w:rFonts w:ascii="Arial" w:hAnsi="Arial"/>
                <w:sz w:val="20"/>
                <w:szCs w:val="20"/>
              </w:rPr>
            </w:pPr>
            <w:r w:rsidRPr="00204250">
              <w:rPr>
                <w:rFonts w:ascii="Arial" w:hAnsi="Arial"/>
                <w:sz w:val="20"/>
                <w:szCs w:val="20"/>
              </w:rPr>
              <w:t>Doctor of Professional Studies by Public Works - including specialist pathway variants</w:t>
            </w:r>
          </w:p>
        </w:tc>
        <w:tc>
          <w:tcPr>
            <w:tcW w:w="2835" w:type="dxa"/>
          </w:tcPr>
          <w:p w:rsidR="00764351" w:rsidRDefault="00764351">
            <w:r w:rsidRPr="00611735">
              <w:rPr>
                <w:rFonts w:ascii="Arial" w:hAnsi="Arial"/>
                <w:sz w:val="20"/>
                <w:szCs w:val="20"/>
              </w:rPr>
              <w:t>Appendix 5</w:t>
            </w:r>
          </w:p>
        </w:tc>
      </w:tr>
      <w:tr w:rsidR="00764351" w:rsidRPr="00D90054" w:rsidTr="00D84ACF">
        <w:tc>
          <w:tcPr>
            <w:tcW w:w="2518" w:type="dxa"/>
          </w:tcPr>
          <w:p w:rsidR="00764351" w:rsidRPr="00D84ACF" w:rsidRDefault="00764351" w:rsidP="004771C5">
            <w:pPr>
              <w:rPr>
                <w:rFonts w:ascii="Arial" w:hAnsi="Arial"/>
                <w:sz w:val="20"/>
                <w:szCs w:val="20"/>
              </w:rPr>
            </w:pPr>
            <w:r w:rsidRPr="00D84ACF">
              <w:rPr>
                <w:rFonts w:ascii="Arial" w:hAnsi="Arial"/>
                <w:sz w:val="20"/>
                <w:szCs w:val="20"/>
              </w:rPr>
              <w:t>DBA</w:t>
            </w:r>
          </w:p>
        </w:tc>
        <w:tc>
          <w:tcPr>
            <w:tcW w:w="4535" w:type="dxa"/>
          </w:tcPr>
          <w:p w:rsidR="00764351" w:rsidRPr="00204250" w:rsidRDefault="00764351" w:rsidP="004771C5">
            <w:pPr>
              <w:rPr>
                <w:rFonts w:ascii="Arial" w:hAnsi="Arial"/>
                <w:sz w:val="20"/>
                <w:szCs w:val="20"/>
              </w:rPr>
            </w:pPr>
            <w:r w:rsidRPr="00204250">
              <w:rPr>
                <w:rFonts w:ascii="Arial" w:hAnsi="Arial"/>
                <w:sz w:val="20"/>
                <w:szCs w:val="20"/>
              </w:rPr>
              <w:t>Doctor of Business Administration</w:t>
            </w:r>
          </w:p>
        </w:tc>
        <w:tc>
          <w:tcPr>
            <w:tcW w:w="2835" w:type="dxa"/>
          </w:tcPr>
          <w:p w:rsidR="00764351" w:rsidRDefault="00764351">
            <w:r>
              <w:rPr>
                <w:rFonts w:ascii="Arial" w:hAnsi="Arial"/>
                <w:sz w:val="20"/>
                <w:szCs w:val="20"/>
              </w:rPr>
              <w:t>Appendix 4</w:t>
            </w:r>
          </w:p>
        </w:tc>
      </w:tr>
      <w:tr w:rsidR="00764351" w:rsidRPr="00D90054" w:rsidTr="00D84ACF">
        <w:tc>
          <w:tcPr>
            <w:tcW w:w="2518" w:type="dxa"/>
          </w:tcPr>
          <w:p w:rsidR="00764351" w:rsidRPr="00D84ACF" w:rsidRDefault="00764351" w:rsidP="004771C5">
            <w:pPr>
              <w:rPr>
                <w:rFonts w:ascii="Arial" w:hAnsi="Arial"/>
                <w:sz w:val="20"/>
                <w:szCs w:val="20"/>
              </w:rPr>
            </w:pPr>
            <w:proofErr w:type="spellStart"/>
            <w:r w:rsidRPr="00D84ACF">
              <w:rPr>
                <w:rFonts w:ascii="Arial" w:hAnsi="Arial"/>
                <w:sz w:val="20"/>
                <w:szCs w:val="20"/>
              </w:rPr>
              <w:t>DPsych</w:t>
            </w:r>
            <w:proofErr w:type="spellEnd"/>
          </w:p>
        </w:tc>
        <w:tc>
          <w:tcPr>
            <w:tcW w:w="4535" w:type="dxa"/>
          </w:tcPr>
          <w:p w:rsidR="00764351" w:rsidRPr="00204250" w:rsidRDefault="00764351" w:rsidP="00204250">
            <w:pPr>
              <w:rPr>
                <w:rFonts w:ascii="Arial" w:hAnsi="Arial"/>
                <w:sz w:val="20"/>
                <w:szCs w:val="20"/>
              </w:rPr>
            </w:pPr>
            <w:r w:rsidRPr="00204250">
              <w:rPr>
                <w:rFonts w:ascii="Arial" w:hAnsi="Arial"/>
                <w:sz w:val="20"/>
                <w:szCs w:val="20"/>
              </w:rPr>
              <w:t>Doctor</w:t>
            </w:r>
            <w:r w:rsidR="00CD56C8" w:rsidRPr="00204250">
              <w:rPr>
                <w:rFonts w:ascii="Arial" w:hAnsi="Arial"/>
                <w:sz w:val="20"/>
                <w:szCs w:val="20"/>
              </w:rPr>
              <w:t xml:space="preserve"> of</w:t>
            </w:r>
            <w:r w:rsidRPr="00204250">
              <w:rPr>
                <w:rFonts w:ascii="Arial" w:hAnsi="Arial"/>
                <w:sz w:val="20"/>
                <w:szCs w:val="20"/>
              </w:rPr>
              <w:t xml:space="preserve"> Psychotherapy by Professional Studies</w:t>
            </w:r>
          </w:p>
        </w:tc>
        <w:tc>
          <w:tcPr>
            <w:tcW w:w="2835" w:type="dxa"/>
          </w:tcPr>
          <w:p w:rsidR="00764351" w:rsidRDefault="00764351">
            <w:r>
              <w:rPr>
                <w:rFonts w:ascii="Arial" w:hAnsi="Arial"/>
                <w:sz w:val="20"/>
                <w:szCs w:val="20"/>
              </w:rPr>
              <w:t>Appendix 4</w:t>
            </w:r>
          </w:p>
        </w:tc>
      </w:tr>
      <w:tr w:rsidR="00764351" w:rsidRPr="00D90054" w:rsidTr="00D84ACF">
        <w:tc>
          <w:tcPr>
            <w:tcW w:w="2518" w:type="dxa"/>
          </w:tcPr>
          <w:p w:rsidR="00764351" w:rsidRPr="00D84ACF" w:rsidRDefault="00764351" w:rsidP="004771C5">
            <w:pPr>
              <w:rPr>
                <w:rFonts w:ascii="Arial" w:hAnsi="Arial"/>
                <w:sz w:val="20"/>
                <w:szCs w:val="20"/>
              </w:rPr>
            </w:pPr>
            <w:proofErr w:type="spellStart"/>
            <w:r w:rsidRPr="00D84ACF">
              <w:rPr>
                <w:rFonts w:ascii="Arial" w:hAnsi="Arial"/>
                <w:sz w:val="20"/>
                <w:szCs w:val="20"/>
              </w:rPr>
              <w:t>DPsych</w:t>
            </w:r>
            <w:proofErr w:type="spellEnd"/>
            <w:r w:rsidRPr="00D84ACF">
              <w:rPr>
                <w:rFonts w:ascii="Arial" w:hAnsi="Arial"/>
                <w:sz w:val="20"/>
                <w:szCs w:val="20"/>
              </w:rPr>
              <w:t xml:space="preserve"> by Public Works</w:t>
            </w:r>
          </w:p>
        </w:tc>
        <w:tc>
          <w:tcPr>
            <w:tcW w:w="4535" w:type="dxa"/>
          </w:tcPr>
          <w:p w:rsidR="00764351" w:rsidRPr="00204250" w:rsidRDefault="00764351" w:rsidP="00204250">
            <w:pPr>
              <w:rPr>
                <w:rFonts w:ascii="Arial" w:hAnsi="Arial"/>
                <w:sz w:val="20"/>
                <w:szCs w:val="20"/>
              </w:rPr>
            </w:pPr>
            <w:r w:rsidRPr="00204250">
              <w:rPr>
                <w:rFonts w:ascii="Arial" w:hAnsi="Arial"/>
                <w:sz w:val="20"/>
                <w:szCs w:val="20"/>
              </w:rPr>
              <w:t>Doctor</w:t>
            </w:r>
            <w:r w:rsidR="00CD56C8" w:rsidRPr="00204250">
              <w:rPr>
                <w:rFonts w:ascii="Arial" w:hAnsi="Arial"/>
                <w:sz w:val="20"/>
                <w:szCs w:val="20"/>
              </w:rPr>
              <w:t xml:space="preserve"> of</w:t>
            </w:r>
            <w:r w:rsidRPr="00204250">
              <w:rPr>
                <w:rFonts w:ascii="Arial" w:hAnsi="Arial"/>
                <w:sz w:val="20"/>
                <w:szCs w:val="20"/>
              </w:rPr>
              <w:t xml:space="preserve"> Psychotherapy by Public Works</w:t>
            </w:r>
          </w:p>
        </w:tc>
        <w:tc>
          <w:tcPr>
            <w:tcW w:w="2835" w:type="dxa"/>
          </w:tcPr>
          <w:p w:rsidR="00764351" w:rsidRDefault="00764351">
            <w:r w:rsidRPr="00611735">
              <w:rPr>
                <w:rFonts w:ascii="Arial" w:hAnsi="Arial"/>
                <w:sz w:val="20"/>
                <w:szCs w:val="20"/>
              </w:rPr>
              <w:t>Appendix 5</w:t>
            </w:r>
          </w:p>
        </w:tc>
      </w:tr>
      <w:tr w:rsidR="00764351" w:rsidRPr="00D90054" w:rsidTr="00D84ACF">
        <w:tc>
          <w:tcPr>
            <w:tcW w:w="2518" w:type="dxa"/>
          </w:tcPr>
          <w:p w:rsidR="00764351" w:rsidRPr="00D84ACF" w:rsidRDefault="00764351" w:rsidP="002A1355">
            <w:pPr>
              <w:rPr>
                <w:rFonts w:ascii="Arial" w:hAnsi="Arial"/>
                <w:sz w:val="20"/>
                <w:szCs w:val="20"/>
              </w:rPr>
            </w:pPr>
            <w:proofErr w:type="spellStart"/>
            <w:r w:rsidRPr="00D84ACF">
              <w:rPr>
                <w:rFonts w:ascii="Arial" w:hAnsi="Arial"/>
                <w:sz w:val="20"/>
                <w:szCs w:val="20"/>
              </w:rPr>
              <w:t>EngD</w:t>
            </w:r>
            <w:proofErr w:type="spellEnd"/>
          </w:p>
        </w:tc>
        <w:tc>
          <w:tcPr>
            <w:tcW w:w="4535" w:type="dxa"/>
          </w:tcPr>
          <w:p w:rsidR="00764351" w:rsidRPr="00204250" w:rsidRDefault="00764351" w:rsidP="002A1355">
            <w:pPr>
              <w:rPr>
                <w:rFonts w:ascii="Arial" w:hAnsi="Arial"/>
                <w:sz w:val="20"/>
                <w:szCs w:val="20"/>
              </w:rPr>
            </w:pPr>
            <w:r w:rsidRPr="00204250">
              <w:rPr>
                <w:rFonts w:ascii="Arial" w:hAnsi="Arial"/>
                <w:sz w:val="20"/>
                <w:szCs w:val="20"/>
              </w:rPr>
              <w:t>Doctor of Engineering</w:t>
            </w:r>
          </w:p>
        </w:tc>
        <w:tc>
          <w:tcPr>
            <w:tcW w:w="2835" w:type="dxa"/>
          </w:tcPr>
          <w:p w:rsidR="00764351" w:rsidRDefault="00764351">
            <w:r>
              <w:rPr>
                <w:rFonts w:ascii="Arial" w:hAnsi="Arial"/>
                <w:sz w:val="20"/>
                <w:szCs w:val="20"/>
              </w:rPr>
              <w:t>Appendix 4</w:t>
            </w:r>
          </w:p>
        </w:tc>
      </w:tr>
      <w:tr w:rsidR="00764351" w:rsidRPr="00D90054" w:rsidTr="00D84ACF">
        <w:tc>
          <w:tcPr>
            <w:tcW w:w="2518" w:type="dxa"/>
          </w:tcPr>
          <w:p w:rsidR="00764351" w:rsidRPr="00D84ACF" w:rsidRDefault="00764351" w:rsidP="002A1355">
            <w:pPr>
              <w:rPr>
                <w:rFonts w:ascii="Arial" w:hAnsi="Arial"/>
                <w:sz w:val="20"/>
                <w:szCs w:val="20"/>
              </w:rPr>
            </w:pPr>
            <w:proofErr w:type="spellStart"/>
            <w:r w:rsidRPr="00D84ACF">
              <w:rPr>
                <w:rFonts w:ascii="Arial" w:hAnsi="Arial"/>
                <w:sz w:val="20"/>
                <w:szCs w:val="20"/>
              </w:rPr>
              <w:t>EdD</w:t>
            </w:r>
            <w:proofErr w:type="spellEnd"/>
          </w:p>
        </w:tc>
        <w:tc>
          <w:tcPr>
            <w:tcW w:w="4535" w:type="dxa"/>
          </w:tcPr>
          <w:p w:rsidR="00764351" w:rsidRPr="00204250" w:rsidRDefault="00764351" w:rsidP="002A1355">
            <w:pPr>
              <w:rPr>
                <w:rFonts w:ascii="Arial" w:hAnsi="Arial"/>
                <w:sz w:val="20"/>
                <w:szCs w:val="20"/>
              </w:rPr>
            </w:pPr>
            <w:r w:rsidRPr="00204250">
              <w:rPr>
                <w:rFonts w:ascii="Arial" w:hAnsi="Arial"/>
                <w:sz w:val="20"/>
                <w:szCs w:val="20"/>
              </w:rPr>
              <w:t>Doctor of Education</w:t>
            </w:r>
          </w:p>
        </w:tc>
        <w:tc>
          <w:tcPr>
            <w:tcW w:w="2835" w:type="dxa"/>
          </w:tcPr>
          <w:p w:rsidR="00764351" w:rsidRDefault="00764351">
            <w:r>
              <w:rPr>
                <w:rFonts w:ascii="Arial" w:hAnsi="Arial"/>
                <w:sz w:val="20"/>
                <w:szCs w:val="20"/>
              </w:rPr>
              <w:t>Appendix 6</w:t>
            </w:r>
          </w:p>
        </w:tc>
      </w:tr>
      <w:tr w:rsidR="00764351" w:rsidRPr="00D90054" w:rsidTr="00D84ACF">
        <w:tc>
          <w:tcPr>
            <w:tcW w:w="2518" w:type="dxa"/>
          </w:tcPr>
          <w:p w:rsidR="00764351" w:rsidRPr="00D84ACF" w:rsidRDefault="00764351" w:rsidP="004771C5">
            <w:pPr>
              <w:rPr>
                <w:rFonts w:ascii="Arial" w:hAnsi="Arial"/>
                <w:sz w:val="20"/>
                <w:szCs w:val="20"/>
              </w:rPr>
            </w:pPr>
            <w:proofErr w:type="spellStart"/>
            <w:r w:rsidRPr="00D84ACF">
              <w:rPr>
                <w:rFonts w:ascii="Arial" w:hAnsi="Arial"/>
                <w:sz w:val="20"/>
                <w:szCs w:val="20"/>
              </w:rPr>
              <w:t>DCPsych</w:t>
            </w:r>
            <w:proofErr w:type="spellEnd"/>
          </w:p>
        </w:tc>
        <w:tc>
          <w:tcPr>
            <w:tcW w:w="4535" w:type="dxa"/>
          </w:tcPr>
          <w:p w:rsidR="00764351" w:rsidRPr="00204250" w:rsidRDefault="00764351" w:rsidP="00204250">
            <w:pPr>
              <w:rPr>
                <w:rFonts w:ascii="Arial" w:hAnsi="Arial"/>
                <w:sz w:val="20"/>
                <w:szCs w:val="20"/>
              </w:rPr>
            </w:pPr>
            <w:r w:rsidRPr="00204250">
              <w:rPr>
                <w:rFonts w:ascii="Arial" w:hAnsi="Arial"/>
                <w:sz w:val="20"/>
                <w:szCs w:val="20"/>
              </w:rPr>
              <w:t>Doctor</w:t>
            </w:r>
            <w:r w:rsidR="00CD56C8" w:rsidRPr="00204250">
              <w:rPr>
                <w:rFonts w:ascii="Arial" w:hAnsi="Arial"/>
                <w:sz w:val="20"/>
                <w:szCs w:val="20"/>
              </w:rPr>
              <w:t xml:space="preserve"> of </w:t>
            </w:r>
            <w:r w:rsidRPr="00204250">
              <w:rPr>
                <w:rFonts w:ascii="Arial" w:hAnsi="Arial"/>
                <w:sz w:val="20"/>
                <w:szCs w:val="20"/>
              </w:rPr>
              <w:t xml:space="preserve">Counseling Psychology and Psychotherapy by Professional Studies </w:t>
            </w:r>
          </w:p>
        </w:tc>
        <w:tc>
          <w:tcPr>
            <w:tcW w:w="2835" w:type="dxa"/>
          </w:tcPr>
          <w:p w:rsidR="00764351" w:rsidRDefault="00764351">
            <w:r>
              <w:rPr>
                <w:rFonts w:ascii="Arial" w:hAnsi="Arial"/>
                <w:sz w:val="20"/>
                <w:szCs w:val="20"/>
              </w:rPr>
              <w:t>Appendix 4</w:t>
            </w:r>
          </w:p>
        </w:tc>
      </w:tr>
      <w:tr w:rsidR="00764351" w:rsidRPr="00D90054" w:rsidTr="00D84ACF">
        <w:tc>
          <w:tcPr>
            <w:tcW w:w="2518" w:type="dxa"/>
          </w:tcPr>
          <w:p w:rsidR="00764351" w:rsidRPr="00D84ACF" w:rsidRDefault="00764351" w:rsidP="004771C5">
            <w:pPr>
              <w:rPr>
                <w:rFonts w:ascii="Arial" w:hAnsi="Arial"/>
                <w:sz w:val="20"/>
                <w:szCs w:val="20"/>
              </w:rPr>
            </w:pPr>
            <w:r w:rsidRPr="00D84ACF">
              <w:rPr>
                <w:rFonts w:ascii="Arial" w:hAnsi="Arial"/>
                <w:b/>
                <w:sz w:val="20"/>
                <w:szCs w:val="20"/>
              </w:rPr>
              <w:t>Higher Doctorates</w:t>
            </w:r>
          </w:p>
        </w:tc>
        <w:tc>
          <w:tcPr>
            <w:tcW w:w="4535" w:type="dxa"/>
          </w:tcPr>
          <w:p w:rsidR="00764351" w:rsidRPr="00D84ACF" w:rsidRDefault="00764351" w:rsidP="004771C5">
            <w:pPr>
              <w:rPr>
                <w:rFonts w:ascii="Arial" w:hAnsi="Arial"/>
                <w:b/>
                <w:sz w:val="20"/>
                <w:szCs w:val="20"/>
              </w:rPr>
            </w:pPr>
          </w:p>
        </w:tc>
        <w:tc>
          <w:tcPr>
            <w:tcW w:w="2835" w:type="dxa"/>
          </w:tcPr>
          <w:p w:rsidR="00764351" w:rsidRDefault="00764351"/>
        </w:tc>
      </w:tr>
      <w:tr w:rsidR="00764351" w:rsidRPr="00D90054" w:rsidTr="00D84ACF">
        <w:tc>
          <w:tcPr>
            <w:tcW w:w="2518" w:type="dxa"/>
          </w:tcPr>
          <w:p w:rsidR="00764351" w:rsidRPr="00D84ACF" w:rsidRDefault="00764351" w:rsidP="004771C5">
            <w:pPr>
              <w:rPr>
                <w:rFonts w:ascii="Arial" w:hAnsi="Arial"/>
                <w:sz w:val="20"/>
                <w:szCs w:val="20"/>
              </w:rPr>
            </w:pPr>
            <w:r w:rsidRPr="00D84ACF">
              <w:rPr>
                <w:rFonts w:ascii="Arial" w:hAnsi="Arial"/>
                <w:sz w:val="20"/>
                <w:szCs w:val="20"/>
              </w:rPr>
              <w:t>LLD</w:t>
            </w:r>
          </w:p>
        </w:tc>
        <w:tc>
          <w:tcPr>
            <w:tcW w:w="4535" w:type="dxa"/>
          </w:tcPr>
          <w:p w:rsidR="00764351" w:rsidRPr="00D84ACF" w:rsidRDefault="00764351" w:rsidP="004771C5">
            <w:pPr>
              <w:rPr>
                <w:rFonts w:ascii="Arial" w:hAnsi="Arial"/>
                <w:sz w:val="20"/>
                <w:szCs w:val="20"/>
              </w:rPr>
            </w:pPr>
            <w:r w:rsidRPr="00D84ACF">
              <w:rPr>
                <w:rFonts w:ascii="Arial" w:hAnsi="Arial"/>
                <w:sz w:val="20"/>
                <w:szCs w:val="20"/>
              </w:rPr>
              <w:t>Doctor of Laws</w:t>
            </w:r>
          </w:p>
        </w:tc>
        <w:tc>
          <w:tcPr>
            <w:tcW w:w="2835" w:type="dxa"/>
          </w:tcPr>
          <w:p w:rsidR="00764351" w:rsidRDefault="00764351">
            <w:r>
              <w:rPr>
                <w:rFonts w:ascii="Arial" w:hAnsi="Arial"/>
                <w:sz w:val="20"/>
                <w:szCs w:val="20"/>
              </w:rPr>
              <w:t>Appendix 7</w:t>
            </w:r>
          </w:p>
        </w:tc>
      </w:tr>
      <w:tr w:rsidR="00764351" w:rsidRPr="00D90054" w:rsidTr="00D84ACF">
        <w:tc>
          <w:tcPr>
            <w:tcW w:w="2518" w:type="dxa"/>
          </w:tcPr>
          <w:p w:rsidR="00764351" w:rsidRPr="00D84ACF" w:rsidRDefault="00764351" w:rsidP="004771C5">
            <w:pPr>
              <w:rPr>
                <w:rFonts w:ascii="Arial" w:hAnsi="Arial"/>
                <w:sz w:val="20"/>
                <w:szCs w:val="20"/>
              </w:rPr>
            </w:pPr>
            <w:r w:rsidRPr="00D84ACF">
              <w:rPr>
                <w:rFonts w:ascii="Arial" w:hAnsi="Arial"/>
                <w:sz w:val="20"/>
                <w:szCs w:val="20"/>
              </w:rPr>
              <w:t>DLitt</w:t>
            </w:r>
          </w:p>
        </w:tc>
        <w:tc>
          <w:tcPr>
            <w:tcW w:w="4535" w:type="dxa"/>
          </w:tcPr>
          <w:p w:rsidR="00764351" w:rsidRPr="00D84ACF" w:rsidRDefault="00764351" w:rsidP="004771C5">
            <w:pPr>
              <w:rPr>
                <w:rFonts w:ascii="Arial" w:hAnsi="Arial"/>
                <w:sz w:val="20"/>
                <w:szCs w:val="20"/>
              </w:rPr>
            </w:pPr>
            <w:r w:rsidRPr="00D84ACF">
              <w:rPr>
                <w:rFonts w:ascii="Arial" w:hAnsi="Arial"/>
                <w:sz w:val="20"/>
                <w:szCs w:val="20"/>
              </w:rPr>
              <w:t xml:space="preserve">Doctor of Letters </w:t>
            </w:r>
          </w:p>
        </w:tc>
        <w:tc>
          <w:tcPr>
            <w:tcW w:w="2835" w:type="dxa"/>
          </w:tcPr>
          <w:p w:rsidR="00764351" w:rsidRDefault="00764351">
            <w:r>
              <w:rPr>
                <w:rFonts w:ascii="Arial" w:hAnsi="Arial"/>
                <w:sz w:val="20"/>
                <w:szCs w:val="20"/>
              </w:rPr>
              <w:t>Appendix 7</w:t>
            </w:r>
          </w:p>
        </w:tc>
      </w:tr>
      <w:tr w:rsidR="00764351" w:rsidRPr="00D90054" w:rsidTr="00D84ACF">
        <w:tc>
          <w:tcPr>
            <w:tcW w:w="2518" w:type="dxa"/>
          </w:tcPr>
          <w:p w:rsidR="00764351" w:rsidRPr="00D84ACF" w:rsidRDefault="00764351" w:rsidP="004771C5">
            <w:pPr>
              <w:rPr>
                <w:rFonts w:ascii="Arial" w:hAnsi="Arial"/>
                <w:sz w:val="20"/>
                <w:szCs w:val="20"/>
              </w:rPr>
            </w:pPr>
            <w:r w:rsidRPr="00D84ACF">
              <w:rPr>
                <w:rFonts w:ascii="Arial" w:hAnsi="Arial"/>
                <w:sz w:val="20"/>
                <w:szCs w:val="20"/>
              </w:rPr>
              <w:t>DSc</w:t>
            </w:r>
          </w:p>
        </w:tc>
        <w:tc>
          <w:tcPr>
            <w:tcW w:w="4535" w:type="dxa"/>
          </w:tcPr>
          <w:p w:rsidR="00764351" w:rsidRPr="00D84ACF" w:rsidRDefault="00764351" w:rsidP="004771C5">
            <w:pPr>
              <w:rPr>
                <w:rFonts w:ascii="Arial" w:hAnsi="Arial"/>
                <w:sz w:val="20"/>
                <w:szCs w:val="20"/>
              </w:rPr>
            </w:pPr>
            <w:r w:rsidRPr="00D84ACF">
              <w:rPr>
                <w:rFonts w:ascii="Arial" w:hAnsi="Arial"/>
                <w:sz w:val="20"/>
                <w:szCs w:val="20"/>
              </w:rPr>
              <w:t>Doctor of Science</w:t>
            </w:r>
          </w:p>
        </w:tc>
        <w:tc>
          <w:tcPr>
            <w:tcW w:w="2835" w:type="dxa"/>
          </w:tcPr>
          <w:p w:rsidR="00764351" w:rsidRDefault="00764351">
            <w:r>
              <w:rPr>
                <w:rFonts w:ascii="Arial" w:hAnsi="Arial"/>
                <w:sz w:val="20"/>
                <w:szCs w:val="20"/>
              </w:rPr>
              <w:t>Appendix 7</w:t>
            </w:r>
          </w:p>
        </w:tc>
      </w:tr>
      <w:tr w:rsidR="00764351" w:rsidRPr="00D90054" w:rsidTr="00D84ACF">
        <w:tc>
          <w:tcPr>
            <w:tcW w:w="2518" w:type="dxa"/>
          </w:tcPr>
          <w:p w:rsidR="00764351" w:rsidRPr="00D84ACF" w:rsidRDefault="00764351" w:rsidP="004771C5">
            <w:pPr>
              <w:rPr>
                <w:rFonts w:ascii="Arial" w:hAnsi="Arial"/>
                <w:sz w:val="20"/>
                <w:szCs w:val="20"/>
              </w:rPr>
            </w:pPr>
            <w:proofErr w:type="spellStart"/>
            <w:r w:rsidRPr="00D84ACF">
              <w:rPr>
                <w:rFonts w:ascii="Arial" w:hAnsi="Arial"/>
                <w:sz w:val="20"/>
                <w:szCs w:val="20"/>
              </w:rPr>
              <w:t>DTech</w:t>
            </w:r>
            <w:proofErr w:type="spellEnd"/>
          </w:p>
        </w:tc>
        <w:tc>
          <w:tcPr>
            <w:tcW w:w="4535" w:type="dxa"/>
          </w:tcPr>
          <w:p w:rsidR="00764351" w:rsidRPr="00D84ACF" w:rsidRDefault="00764351" w:rsidP="004771C5">
            <w:pPr>
              <w:rPr>
                <w:rFonts w:ascii="Arial" w:hAnsi="Arial"/>
                <w:sz w:val="20"/>
                <w:szCs w:val="20"/>
              </w:rPr>
            </w:pPr>
            <w:r w:rsidRPr="00D84ACF">
              <w:rPr>
                <w:rFonts w:ascii="Arial" w:hAnsi="Arial"/>
                <w:sz w:val="20"/>
                <w:szCs w:val="20"/>
              </w:rPr>
              <w:t>Doctor of Technology</w:t>
            </w:r>
          </w:p>
        </w:tc>
        <w:tc>
          <w:tcPr>
            <w:tcW w:w="2835" w:type="dxa"/>
          </w:tcPr>
          <w:p w:rsidR="00764351" w:rsidRDefault="00764351">
            <w:r>
              <w:rPr>
                <w:rFonts w:ascii="Arial" w:hAnsi="Arial"/>
                <w:sz w:val="20"/>
                <w:szCs w:val="20"/>
              </w:rPr>
              <w:t>Appendix 7</w:t>
            </w:r>
          </w:p>
        </w:tc>
      </w:tr>
    </w:tbl>
    <w:p w:rsidR="0060331A" w:rsidRDefault="0060331A" w:rsidP="00E809F8">
      <w:pPr>
        <w:pStyle w:val="Default"/>
        <w:rPr>
          <w:b/>
          <w:sz w:val="22"/>
          <w:szCs w:val="22"/>
        </w:rPr>
      </w:pPr>
    </w:p>
    <w:p w:rsidR="00E809F8" w:rsidRPr="00BA4BB6" w:rsidRDefault="0060331A" w:rsidP="00BA4BB6">
      <w:pPr>
        <w:pStyle w:val="Default"/>
        <w:rPr>
          <w:b/>
        </w:rPr>
      </w:pPr>
      <w:r>
        <w:rPr>
          <w:b/>
          <w:sz w:val="22"/>
          <w:szCs w:val="22"/>
        </w:rPr>
        <w:br w:type="page"/>
      </w:r>
      <w:r w:rsidR="00BA4BB6" w:rsidRPr="00BA4BB6">
        <w:rPr>
          <w:b/>
        </w:rPr>
        <w:lastRenderedPageBreak/>
        <w:t>Regulations</w:t>
      </w:r>
      <w:r w:rsidR="00D04881" w:rsidRPr="00BA4BB6">
        <w:rPr>
          <w:b/>
        </w:rPr>
        <w:t xml:space="preserve"> </w:t>
      </w:r>
      <w:r w:rsidR="004771C5" w:rsidRPr="00BA4BB6">
        <w:rPr>
          <w:b/>
        </w:rPr>
        <w:t>Introduction</w:t>
      </w:r>
    </w:p>
    <w:p w:rsidR="00E809F8" w:rsidRPr="00D90054" w:rsidRDefault="00E809F8" w:rsidP="00E809F8">
      <w:pPr>
        <w:pStyle w:val="Default"/>
        <w:rPr>
          <w:sz w:val="22"/>
          <w:szCs w:val="22"/>
        </w:rPr>
      </w:pPr>
    </w:p>
    <w:p w:rsidR="00E809F8" w:rsidRPr="00D90054" w:rsidRDefault="00E809F8" w:rsidP="00E809F8">
      <w:pPr>
        <w:pStyle w:val="Default"/>
        <w:rPr>
          <w:sz w:val="22"/>
          <w:szCs w:val="22"/>
        </w:rPr>
      </w:pPr>
      <w:r w:rsidRPr="00D90054">
        <w:rPr>
          <w:sz w:val="22"/>
          <w:szCs w:val="22"/>
        </w:rPr>
        <w:t xml:space="preserve">Research programmes may be proposed in any field of study approved by the University subject to the requirement that the proposal is capable of leading to scholarly research and to its presentation for assessment by appropriate examiners. </w:t>
      </w:r>
    </w:p>
    <w:p w:rsidR="00E809F8" w:rsidRPr="00D90054" w:rsidRDefault="00E809F8" w:rsidP="00E809F8">
      <w:pPr>
        <w:pStyle w:val="Default"/>
        <w:rPr>
          <w:sz w:val="22"/>
          <w:szCs w:val="22"/>
        </w:rPr>
      </w:pPr>
    </w:p>
    <w:p w:rsidR="00E809F8" w:rsidRPr="00D90054" w:rsidRDefault="00E809F8" w:rsidP="00E809F8">
      <w:pPr>
        <w:pStyle w:val="Default"/>
        <w:rPr>
          <w:sz w:val="22"/>
          <w:szCs w:val="22"/>
        </w:rPr>
      </w:pPr>
      <w:r w:rsidRPr="00D90054">
        <w:rPr>
          <w:sz w:val="22"/>
          <w:szCs w:val="22"/>
        </w:rPr>
        <w:t xml:space="preserve">All proposed research programmes are considered for research degree registration on their academic merits and without reference to the interests of any associated funding body. The written submission may be accompanied by material in other than written form. </w:t>
      </w:r>
      <w:r w:rsidRPr="00D90054">
        <w:rPr>
          <w:sz w:val="22"/>
        </w:rPr>
        <w:t>It is the responsibility of the principal investigator, supervisor and all researchers to ensure that appropriate consideration is given to ethical and compliance issues pertaining to their research activities; to comply with the Middlesex University Code of Practice for Research: Principles and Procedures; to seek advice, ethics review and/or approval of their research and to conduct and manage their research activity in accordance with their professional/statutory/regulatory body Code of Conduct/Code of Ethics/Research Governance Framework.</w:t>
      </w:r>
    </w:p>
    <w:p w:rsidR="00E809F8" w:rsidRPr="00D90054" w:rsidRDefault="00E809F8" w:rsidP="00E809F8">
      <w:pPr>
        <w:pStyle w:val="Default"/>
        <w:rPr>
          <w:sz w:val="22"/>
          <w:szCs w:val="22"/>
        </w:rPr>
      </w:pPr>
    </w:p>
    <w:p w:rsidR="00E809F8" w:rsidRPr="00D90054" w:rsidRDefault="00E809F8" w:rsidP="00E809F8">
      <w:pPr>
        <w:pStyle w:val="Default"/>
        <w:rPr>
          <w:sz w:val="22"/>
          <w:szCs w:val="22"/>
        </w:rPr>
      </w:pPr>
      <w:r w:rsidRPr="00D90054">
        <w:rPr>
          <w:sz w:val="22"/>
          <w:szCs w:val="22"/>
        </w:rPr>
        <w:t xml:space="preserve">The University shall sanction co-operation with industrial, commercial, professional, research or Not-for-Profit establishments for the purposes of research leading to the award of research degrees. </w:t>
      </w:r>
    </w:p>
    <w:p w:rsidR="00E809F8" w:rsidRPr="00D90054" w:rsidRDefault="00E809F8" w:rsidP="00E809F8">
      <w:pPr>
        <w:pStyle w:val="Default"/>
        <w:rPr>
          <w:sz w:val="22"/>
          <w:szCs w:val="22"/>
        </w:rPr>
      </w:pPr>
    </w:p>
    <w:p w:rsidR="00E809F8" w:rsidRPr="00D90054" w:rsidRDefault="00E809F8" w:rsidP="00E809F8">
      <w:pPr>
        <w:pStyle w:val="Default"/>
        <w:rPr>
          <w:sz w:val="22"/>
          <w:szCs w:val="22"/>
        </w:rPr>
      </w:pPr>
      <w:r w:rsidRPr="00D90054">
        <w:rPr>
          <w:sz w:val="22"/>
          <w:szCs w:val="22"/>
        </w:rPr>
        <w:t xml:space="preserve">Collaboration may be formalised with one or more bodies external to the University. Such collaboration is subject to formal agreement and normally involves the student's use of facilities and other resources, including supervision, which are provided jointly by the University and the collaborating partner. </w:t>
      </w:r>
    </w:p>
    <w:p w:rsidR="00E809F8" w:rsidRPr="00D90054" w:rsidRDefault="00E809F8" w:rsidP="00E809F8">
      <w:pPr>
        <w:pStyle w:val="Default"/>
        <w:rPr>
          <w:sz w:val="22"/>
          <w:szCs w:val="22"/>
        </w:rPr>
      </w:pPr>
    </w:p>
    <w:p w:rsidR="00E809F8" w:rsidRPr="00D90054" w:rsidRDefault="00E809F8" w:rsidP="004540FB">
      <w:pPr>
        <w:autoSpaceDE w:val="0"/>
        <w:autoSpaceDN w:val="0"/>
        <w:adjustRightInd w:val="0"/>
        <w:rPr>
          <w:rFonts w:ascii="Arial" w:hAnsi="Arial" w:cs="Helvetica"/>
          <w:sz w:val="22"/>
          <w:szCs w:val="21"/>
          <w:lang w:val="en-GB"/>
        </w:rPr>
      </w:pPr>
      <w:r w:rsidRPr="00D90054">
        <w:rPr>
          <w:rFonts w:ascii="Arial" w:hAnsi="Arial" w:cs="Helvetica"/>
          <w:sz w:val="22"/>
          <w:szCs w:val="21"/>
          <w:lang w:val="en-GB"/>
        </w:rPr>
        <w:t>The University may also enter into partnerships with collaborative partners to jointly offer research degrees (</w:t>
      </w:r>
      <w:r w:rsidRPr="00FB57EA">
        <w:rPr>
          <w:rFonts w:ascii="Arial" w:hAnsi="Arial" w:cs="Helvetica"/>
          <w:sz w:val="22"/>
          <w:szCs w:val="21"/>
          <w:lang w:val="en-GB"/>
        </w:rPr>
        <w:t>although with ultimate responsibility for standards and quality always</w:t>
      </w:r>
      <w:r w:rsidR="004540FB" w:rsidRPr="00FB57EA">
        <w:rPr>
          <w:rFonts w:ascii="Arial" w:hAnsi="Arial" w:cs="Helvetica"/>
          <w:sz w:val="22"/>
          <w:szCs w:val="21"/>
          <w:lang w:val="en-GB"/>
        </w:rPr>
        <w:t xml:space="preserve"> </w:t>
      </w:r>
      <w:r w:rsidRPr="00FB57EA">
        <w:rPr>
          <w:rFonts w:ascii="Arial" w:hAnsi="Arial" w:cs="Helvetica"/>
          <w:sz w:val="22"/>
          <w:szCs w:val="21"/>
          <w:lang w:val="en-GB"/>
        </w:rPr>
        <w:t>lying with the University</w:t>
      </w:r>
      <w:r w:rsidRPr="00D90054">
        <w:rPr>
          <w:rFonts w:ascii="Arial" w:hAnsi="Arial" w:cs="Helvetica"/>
          <w:sz w:val="22"/>
          <w:szCs w:val="21"/>
          <w:lang w:val="en-GB"/>
        </w:rPr>
        <w:t xml:space="preserve">). For the purpose of the research degree </w:t>
      </w:r>
      <w:r w:rsidR="009D5A82" w:rsidRPr="00D90054">
        <w:rPr>
          <w:rFonts w:ascii="Arial" w:hAnsi="Arial" w:cs="Helvetica"/>
          <w:sz w:val="22"/>
          <w:szCs w:val="21"/>
          <w:lang w:val="en-GB"/>
        </w:rPr>
        <w:t>regulations,</w:t>
      </w:r>
      <w:r w:rsidRPr="00D90054">
        <w:rPr>
          <w:rFonts w:ascii="Arial" w:hAnsi="Arial" w:cs="Helvetica"/>
          <w:sz w:val="22"/>
          <w:szCs w:val="21"/>
          <w:lang w:val="en-GB"/>
        </w:rPr>
        <w:t xml:space="preserve"> these shall be referred to as Partner Institutions. </w:t>
      </w:r>
    </w:p>
    <w:p w:rsidR="00E809F8" w:rsidRPr="00D90054" w:rsidRDefault="00E809F8" w:rsidP="00E809F8">
      <w:pPr>
        <w:autoSpaceDE w:val="0"/>
        <w:autoSpaceDN w:val="0"/>
        <w:adjustRightInd w:val="0"/>
        <w:rPr>
          <w:rFonts w:ascii="Arial" w:hAnsi="Arial" w:cs="Helvetica"/>
          <w:sz w:val="22"/>
          <w:szCs w:val="21"/>
          <w:lang w:val="en-GB"/>
        </w:rPr>
      </w:pPr>
    </w:p>
    <w:p w:rsidR="00E809F8" w:rsidRPr="00CD56C8" w:rsidRDefault="00E809F8" w:rsidP="00A132C0">
      <w:pPr>
        <w:autoSpaceDE w:val="0"/>
        <w:autoSpaceDN w:val="0"/>
        <w:adjustRightInd w:val="0"/>
        <w:rPr>
          <w:rFonts w:ascii="Arial" w:hAnsi="Arial" w:cs="Helvetica"/>
          <w:sz w:val="22"/>
          <w:szCs w:val="21"/>
          <w:lang w:val="en-GB"/>
        </w:rPr>
      </w:pPr>
      <w:r w:rsidRPr="00D90054">
        <w:rPr>
          <w:rFonts w:ascii="Arial" w:hAnsi="Arial" w:cs="Helvetica"/>
          <w:sz w:val="22"/>
          <w:szCs w:val="21"/>
          <w:lang w:val="en-GB"/>
        </w:rPr>
        <w:t xml:space="preserve">Where a research degree project is part of a piece of funded </w:t>
      </w:r>
      <w:r w:rsidRPr="00CD56C8">
        <w:rPr>
          <w:rFonts w:ascii="Arial" w:hAnsi="Arial" w:cs="Helvetica"/>
          <w:sz w:val="22"/>
          <w:szCs w:val="21"/>
          <w:lang w:val="en-GB"/>
        </w:rPr>
        <w:t>research,</w:t>
      </w:r>
      <w:r w:rsidR="00DE7D88" w:rsidRPr="00CD56C8">
        <w:rPr>
          <w:rFonts w:ascii="Arial" w:hAnsi="Arial" w:cs="Helvetica"/>
          <w:sz w:val="22"/>
          <w:szCs w:val="21"/>
          <w:lang w:val="en-GB"/>
        </w:rPr>
        <w:t xml:space="preserve"> the</w:t>
      </w:r>
      <w:r w:rsidRPr="00CD56C8">
        <w:rPr>
          <w:rFonts w:ascii="Arial" w:hAnsi="Arial" w:cs="Helvetica"/>
          <w:sz w:val="22"/>
          <w:szCs w:val="21"/>
          <w:lang w:val="en-GB"/>
        </w:rPr>
        <w:t xml:space="preserve"> </w:t>
      </w:r>
      <w:r w:rsidR="00A132C0">
        <w:rPr>
          <w:rFonts w:ascii="Arial" w:hAnsi="Arial" w:cs="Helvetica"/>
          <w:sz w:val="22"/>
          <w:szCs w:val="21"/>
          <w:lang w:val="en-GB"/>
        </w:rPr>
        <w:t>Faculty</w:t>
      </w:r>
      <w:r w:rsidR="00DE7D88" w:rsidRPr="00CD56C8">
        <w:rPr>
          <w:rFonts w:ascii="Arial" w:hAnsi="Arial" w:cs="Helvetica"/>
          <w:sz w:val="22"/>
          <w:szCs w:val="21"/>
          <w:lang w:val="en-GB"/>
        </w:rPr>
        <w:t xml:space="preserve"> </w:t>
      </w:r>
      <w:r w:rsidRPr="00CD56C8">
        <w:rPr>
          <w:rFonts w:ascii="Arial" w:hAnsi="Arial" w:cs="Helvetica"/>
          <w:sz w:val="22"/>
          <w:szCs w:val="21"/>
          <w:lang w:val="en-GB"/>
        </w:rPr>
        <w:t xml:space="preserve">shall establish to its satisfaction that the terms on which the research is funded do not detract from the </w:t>
      </w:r>
      <w:r w:rsidR="006A7EF5" w:rsidRPr="00CD56C8">
        <w:rPr>
          <w:rFonts w:ascii="Arial" w:hAnsi="Arial" w:cs="Helvetica"/>
          <w:sz w:val="22"/>
          <w:szCs w:val="21"/>
          <w:lang w:val="en-GB"/>
        </w:rPr>
        <w:t>fulfilment</w:t>
      </w:r>
      <w:r w:rsidRPr="00CD56C8">
        <w:rPr>
          <w:rFonts w:ascii="Arial" w:hAnsi="Arial" w:cs="Helvetica"/>
          <w:sz w:val="22"/>
          <w:szCs w:val="21"/>
          <w:lang w:val="en-GB"/>
        </w:rPr>
        <w:t xml:space="preserve"> of the objectives and requirements of the candidate's research degree.</w:t>
      </w:r>
    </w:p>
    <w:p w:rsidR="00E809F8" w:rsidRPr="00CD56C8" w:rsidRDefault="00E809F8" w:rsidP="00E809F8">
      <w:pPr>
        <w:pStyle w:val="Default"/>
        <w:rPr>
          <w:color w:val="auto"/>
          <w:sz w:val="22"/>
          <w:szCs w:val="22"/>
        </w:rPr>
      </w:pPr>
    </w:p>
    <w:p w:rsidR="00E809F8" w:rsidRPr="00CD56C8" w:rsidRDefault="00E809F8" w:rsidP="00A132C0">
      <w:pPr>
        <w:autoSpaceDE w:val="0"/>
        <w:autoSpaceDN w:val="0"/>
        <w:adjustRightInd w:val="0"/>
        <w:rPr>
          <w:rFonts w:ascii="Arial" w:hAnsi="Arial" w:cs="Helvetica"/>
          <w:sz w:val="22"/>
          <w:szCs w:val="21"/>
          <w:lang w:val="en-GB"/>
        </w:rPr>
      </w:pPr>
      <w:r w:rsidRPr="00CD56C8">
        <w:rPr>
          <w:rFonts w:ascii="Arial" w:hAnsi="Arial" w:cs="Helvetica"/>
          <w:sz w:val="22"/>
          <w:szCs w:val="21"/>
          <w:lang w:val="en-GB"/>
        </w:rPr>
        <w:t>Except where permission has been given by the Research Degrees Board for the dissertation and oral examination to be in another language, the</w:t>
      </w:r>
      <w:r w:rsidR="00DE7D88" w:rsidRPr="00CD56C8">
        <w:rPr>
          <w:rFonts w:ascii="Arial" w:hAnsi="Arial" w:cs="Helvetica"/>
          <w:sz w:val="22"/>
          <w:szCs w:val="21"/>
          <w:lang w:val="en-GB"/>
        </w:rPr>
        <w:t xml:space="preserve"> </w:t>
      </w:r>
      <w:r w:rsidR="00A132C0">
        <w:rPr>
          <w:rFonts w:ascii="Arial" w:hAnsi="Arial" w:cs="Helvetica"/>
          <w:sz w:val="22"/>
          <w:szCs w:val="21"/>
          <w:lang w:val="en-GB"/>
        </w:rPr>
        <w:t>Faculty</w:t>
      </w:r>
      <w:r w:rsidRPr="00CD56C8">
        <w:rPr>
          <w:rFonts w:ascii="Arial" w:hAnsi="Arial" w:cs="Helvetica"/>
          <w:sz w:val="22"/>
          <w:szCs w:val="21"/>
          <w:lang w:val="en-GB"/>
        </w:rPr>
        <w:t xml:space="preserve"> shall satisfy itself that the candidate has sufficient command of the English langua</w:t>
      </w:r>
      <w:r w:rsidR="00CD56C8" w:rsidRPr="00CD56C8">
        <w:rPr>
          <w:rFonts w:ascii="Arial" w:hAnsi="Arial" w:cs="Helvetica"/>
          <w:sz w:val="22"/>
          <w:szCs w:val="21"/>
          <w:lang w:val="en-GB"/>
        </w:rPr>
        <w:t>ge to complete satisfactorily th</w:t>
      </w:r>
      <w:r w:rsidRPr="00CD56C8">
        <w:rPr>
          <w:rFonts w:ascii="Arial" w:hAnsi="Arial" w:cs="Helvetica"/>
          <w:sz w:val="22"/>
          <w:szCs w:val="21"/>
          <w:lang w:val="en-GB"/>
        </w:rPr>
        <w:t>e programme of work and defend the submission in English.</w:t>
      </w:r>
    </w:p>
    <w:p w:rsidR="00E809F8" w:rsidRPr="00CD56C8" w:rsidRDefault="00E809F8" w:rsidP="00E809F8">
      <w:pPr>
        <w:rPr>
          <w:rFonts w:ascii="Arial" w:hAnsi="Arial"/>
          <w:sz w:val="22"/>
          <w:szCs w:val="22"/>
          <w:lang w:val="en-GB"/>
        </w:rPr>
      </w:pPr>
    </w:p>
    <w:p w:rsidR="00E809F8" w:rsidRPr="00CD56C8" w:rsidRDefault="00E809F8" w:rsidP="00E809F8">
      <w:pPr>
        <w:autoSpaceDE w:val="0"/>
        <w:autoSpaceDN w:val="0"/>
        <w:adjustRightInd w:val="0"/>
        <w:rPr>
          <w:rFonts w:ascii="Arial" w:hAnsi="Arial" w:cs="Helvetica"/>
          <w:sz w:val="22"/>
          <w:szCs w:val="21"/>
          <w:lang w:val="en-GB"/>
        </w:rPr>
      </w:pPr>
      <w:r w:rsidRPr="00CD56C8">
        <w:rPr>
          <w:rFonts w:ascii="Arial" w:hAnsi="Arial" w:cs="Helvetica"/>
          <w:sz w:val="22"/>
          <w:szCs w:val="21"/>
          <w:lang w:val="en-GB"/>
        </w:rPr>
        <w:t>The Research Degrees Board shall make decisions on the reports and recommendations of the examiners in respect of the candidate. The power to confer the degree shall rest with the Academic Board of the University.</w:t>
      </w:r>
    </w:p>
    <w:p w:rsidR="00DE7D88" w:rsidRPr="00CD56C8" w:rsidRDefault="00DE7D88" w:rsidP="00BA4BB6">
      <w:pPr>
        <w:rPr>
          <w:rFonts w:ascii="Arial" w:hAnsi="Arial"/>
          <w:b/>
          <w:sz w:val="22"/>
          <w:szCs w:val="22"/>
          <w:lang w:val="en-GB"/>
        </w:rPr>
      </w:pPr>
    </w:p>
    <w:p w:rsidR="00CD56C8" w:rsidRPr="00CD56C8" w:rsidRDefault="00CD56C8" w:rsidP="00BA4BB6">
      <w:pPr>
        <w:rPr>
          <w:rFonts w:ascii="Arial" w:hAnsi="Arial"/>
          <w:b/>
          <w:sz w:val="22"/>
          <w:szCs w:val="22"/>
          <w:lang w:val="en-GB"/>
        </w:rPr>
      </w:pPr>
    </w:p>
    <w:p w:rsidR="00DE7D88" w:rsidRDefault="00DE7D88" w:rsidP="00BA4BB6">
      <w:pPr>
        <w:rPr>
          <w:rFonts w:ascii="Arial" w:hAnsi="Arial"/>
          <w:b/>
          <w:sz w:val="22"/>
          <w:szCs w:val="22"/>
          <w:lang w:val="en-GB"/>
        </w:rPr>
      </w:pPr>
    </w:p>
    <w:p w:rsidR="00FB57EA" w:rsidRDefault="00FB57EA" w:rsidP="00BA4BB6">
      <w:pPr>
        <w:rPr>
          <w:rFonts w:ascii="Arial" w:hAnsi="Arial"/>
          <w:b/>
          <w:sz w:val="22"/>
          <w:szCs w:val="22"/>
          <w:lang w:val="en-GB"/>
        </w:rPr>
      </w:pPr>
    </w:p>
    <w:p w:rsidR="00A132C0" w:rsidRDefault="00A132C0" w:rsidP="00BA4BB6">
      <w:pPr>
        <w:rPr>
          <w:rFonts w:ascii="Arial" w:hAnsi="Arial"/>
          <w:b/>
          <w:sz w:val="22"/>
          <w:szCs w:val="22"/>
          <w:lang w:val="en-GB"/>
        </w:rPr>
      </w:pPr>
    </w:p>
    <w:p w:rsidR="00FB57EA" w:rsidRPr="00CD56C8" w:rsidRDefault="00FB57EA" w:rsidP="00BA4BB6">
      <w:pPr>
        <w:rPr>
          <w:rFonts w:ascii="Arial" w:hAnsi="Arial"/>
          <w:b/>
          <w:sz w:val="22"/>
          <w:szCs w:val="22"/>
          <w:lang w:val="en-GB"/>
        </w:rPr>
      </w:pPr>
    </w:p>
    <w:p w:rsidR="00CD56C8" w:rsidRPr="00FB57EA" w:rsidRDefault="00A132C0" w:rsidP="00A132C0">
      <w:pPr>
        <w:rPr>
          <w:rFonts w:ascii="Arial" w:hAnsi="Arial" w:cs="Helvetica"/>
          <w:i/>
          <w:sz w:val="22"/>
          <w:szCs w:val="21"/>
          <w:lang w:val="en-GB"/>
        </w:rPr>
      </w:pPr>
      <w:r>
        <w:rPr>
          <w:rFonts w:ascii="Arial" w:hAnsi="Arial" w:cs="Helvetica"/>
          <w:b/>
          <w:i/>
          <w:sz w:val="22"/>
          <w:szCs w:val="21"/>
          <w:lang w:val="en-GB"/>
        </w:rPr>
        <w:t>Faculty</w:t>
      </w:r>
      <w:r w:rsidR="00DE7D88" w:rsidRPr="00CD56C8">
        <w:rPr>
          <w:rFonts w:ascii="Arial" w:hAnsi="Arial" w:cs="Helvetica"/>
          <w:i/>
          <w:sz w:val="22"/>
          <w:szCs w:val="21"/>
          <w:lang w:val="en-GB"/>
        </w:rPr>
        <w:t xml:space="preserve"> is used throughout this document to signify the Dean, or the Director of Research Degrees (DRD) for the </w:t>
      </w:r>
      <w:r>
        <w:rPr>
          <w:rFonts w:ascii="Arial" w:hAnsi="Arial" w:cs="Helvetica"/>
          <w:i/>
          <w:sz w:val="22"/>
          <w:szCs w:val="21"/>
          <w:lang w:val="en-GB"/>
        </w:rPr>
        <w:t>Faculty/</w:t>
      </w:r>
      <w:r w:rsidR="00DE7D88" w:rsidRPr="00CD56C8">
        <w:rPr>
          <w:rFonts w:ascii="Arial" w:hAnsi="Arial" w:cs="Helvetica"/>
          <w:i/>
          <w:sz w:val="22"/>
          <w:szCs w:val="21"/>
          <w:lang w:val="en-GB"/>
        </w:rPr>
        <w:t xml:space="preserve">School (if appointed by the Dean), or the </w:t>
      </w:r>
      <w:r>
        <w:rPr>
          <w:rFonts w:ascii="Arial" w:hAnsi="Arial" w:cs="Helvetica"/>
          <w:i/>
          <w:sz w:val="22"/>
          <w:szCs w:val="21"/>
          <w:lang w:val="en-GB"/>
        </w:rPr>
        <w:t>Faculty/</w:t>
      </w:r>
      <w:r w:rsidR="00DE7D88" w:rsidRPr="00CD56C8">
        <w:rPr>
          <w:rFonts w:ascii="Arial" w:hAnsi="Arial" w:cs="Helvetica"/>
          <w:i/>
          <w:sz w:val="22"/>
          <w:szCs w:val="21"/>
          <w:lang w:val="en-GB"/>
        </w:rPr>
        <w:t xml:space="preserve">School Research Team (SRT) (if appointed by the </w:t>
      </w:r>
      <w:r w:rsidR="00DE7D88" w:rsidRPr="00204250">
        <w:rPr>
          <w:rFonts w:ascii="Arial" w:hAnsi="Arial" w:cs="Helvetica"/>
          <w:i/>
          <w:sz w:val="22"/>
          <w:szCs w:val="21"/>
          <w:lang w:val="en-GB"/>
        </w:rPr>
        <w:t>DRD),</w:t>
      </w:r>
      <w:r w:rsidR="00CD56C8" w:rsidRPr="00204250">
        <w:rPr>
          <w:rFonts w:ascii="Arial" w:hAnsi="Arial" w:cs="Helvetica"/>
          <w:i/>
          <w:sz w:val="22"/>
          <w:szCs w:val="21"/>
          <w:lang w:val="en-GB"/>
        </w:rPr>
        <w:t xml:space="preserve"> </w:t>
      </w:r>
      <w:r w:rsidR="00DE7D88" w:rsidRPr="00204250">
        <w:rPr>
          <w:rFonts w:ascii="Arial" w:hAnsi="Arial" w:cs="Helvetica"/>
          <w:i/>
          <w:sz w:val="22"/>
          <w:szCs w:val="21"/>
          <w:lang w:val="en-GB"/>
        </w:rPr>
        <w:t xml:space="preserve">or, in </w:t>
      </w:r>
      <w:r w:rsidR="00DE7D88" w:rsidRPr="00CD56C8">
        <w:rPr>
          <w:rFonts w:ascii="Arial" w:hAnsi="Arial" w:cs="Helvetica"/>
          <w:i/>
          <w:sz w:val="22"/>
          <w:szCs w:val="21"/>
          <w:lang w:val="en-GB"/>
        </w:rPr>
        <w:t>the case of collaborative awards, the research team at the partner institution (as agreed with the School Dean, DRD or SRT as appropriate).</w:t>
      </w:r>
    </w:p>
    <w:p w:rsidR="00E809F8" w:rsidRPr="00CD56C8" w:rsidRDefault="00BA4BB6" w:rsidP="00BA4BB6">
      <w:pPr>
        <w:rPr>
          <w:rFonts w:ascii="Arial" w:hAnsi="Arial"/>
          <w:b/>
          <w:sz w:val="22"/>
          <w:szCs w:val="22"/>
          <w:lang w:val="en-GB"/>
        </w:rPr>
      </w:pPr>
      <w:r w:rsidRPr="00CD56C8">
        <w:rPr>
          <w:rFonts w:ascii="Arial" w:hAnsi="Arial"/>
          <w:b/>
          <w:lang w:val="en-GB"/>
        </w:rPr>
        <w:lastRenderedPageBreak/>
        <w:t>A1</w:t>
      </w:r>
      <w:r w:rsidR="00D04881" w:rsidRPr="00CD56C8">
        <w:rPr>
          <w:rFonts w:ascii="Arial" w:hAnsi="Arial"/>
          <w:b/>
          <w:lang w:val="en-GB"/>
        </w:rPr>
        <w:t xml:space="preserve"> </w:t>
      </w:r>
      <w:r w:rsidR="004771C5" w:rsidRPr="00CD56C8">
        <w:rPr>
          <w:rFonts w:ascii="Arial" w:hAnsi="Arial"/>
          <w:b/>
          <w:lang w:val="en-GB"/>
        </w:rPr>
        <w:t xml:space="preserve">General </w:t>
      </w:r>
      <w:r w:rsidR="00D04881" w:rsidRPr="00CD56C8">
        <w:rPr>
          <w:rFonts w:ascii="Arial" w:hAnsi="Arial"/>
          <w:b/>
          <w:lang w:val="en-GB"/>
        </w:rPr>
        <w:t>R</w:t>
      </w:r>
      <w:r w:rsidR="00E809F8" w:rsidRPr="00CD56C8">
        <w:rPr>
          <w:rFonts w:ascii="Arial" w:hAnsi="Arial"/>
          <w:b/>
          <w:lang w:val="en-GB"/>
        </w:rPr>
        <w:t xml:space="preserve">egulations </w:t>
      </w:r>
    </w:p>
    <w:p w:rsidR="00E809F8" w:rsidRPr="00D90054" w:rsidRDefault="00E809F8" w:rsidP="00E809F8">
      <w:pPr>
        <w:rPr>
          <w:rFonts w:ascii="Arial" w:hAnsi="Arial"/>
          <w:b/>
          <w:sz w:val="22"/>
          <w:szCs w:val="22"/>
          <w:lang w:val="en-GB"/>
        </w:rPr>
      </w:pPr>
    </w:p>
    <w:p w:rsidR="004771C5" w:rsidRPr="00BA4BB6" w:rsidRDefault="00BA4BB6" w:rsidP="00E809F8">
      <w:pPr>
        <w:rPr>
          <w:rFonts w:ascii="Arial" w:hAnsi="Arial"/>
          <w:b/>
          <w:bCs/>
          <w:sz w:val="22"/>
          <w:szCs w:val="22"/>
          <w:u w:val="single"/>
          <w:lang w:val="en-GB"/>
        </w:rPr>
      </w:pPr>
      <w:r w:rsidRPr="00BA4BB6">
        <w:rPr>
          <w:rFonts w:ascii="Arial" w:hAnsi="Arial"/>
          <w:b/>
          <w:bCs/>
          <w:sz w:val="22"/>
          <w:szCs w:val="22"/>
          <w:lang w:val="en-GB"/>
        </w:rPr>
        <w:t>A1</w:t>
      </w:r>
      <w:r w:rsidR="00D04881" w:rsidRPr="00BA4BB6">
        <w:rPr>
          <w:rFonts w:ascii="Arial" w:hAnsi="Arial"/>
          <w:b/>
          <w:bCs/>
          <w:sz w:val="22"/>
          <w:szCs w:val="22"/>
          <w:lang w:val="en-GB"/>
        </w:rPr>
        <w:t xml:space="preserve">.1 </w:t>
      </w:r>
      <w:r w:rsidR="00E809F8" w:rsidRPr="00BA4BB6">
        <w:rPr>
          <w:rFonts w:ascii="Arial" w:hAnsi="Arial"/>
          <w:b/>
          <w:bCs/>
          <w:sz w:val="22"/>
          <w:szCs w:val="22"/>
          <w:lang w:val="en-GB"/>
        </w:rPr>
        <w:t>Admission and Enrolment</w:t>
      </w:r>
    </w:p>
    <w:p w:rsidR="004771C5" w:rsidRDefault="004771C5" w:rsidP="00E809F8">
      <w:pPr>
        <w:rPr>
          <w:rFonts w:ascii="Arial" w:hAnsi="Arial"/>
          <w:sz w:val="22"/>
          <w:szCs w:val="22"/>
          <w:u w:val="single"/>
          <w:lang w:val="en-GB"/>
        </w:rPr>
      </w:pPr>
    </w:p>
    <w:p w:rsidR="00E809F8" w:rsidRPr="005C606A" w:rsidRDefault="00E809F8" w:rsidP="00A132C0">
      <w:pPr>
        <w:autoSpaceDE w:val="0"/>
        <w:autoSpaceDN w:val="0"/>
        <w:adjustRightInd w:val="0"/>
        <w:rPr>
          <w:rFonts w:ascii="Arial" w:hAnsi="Arial" w:cs="Helvetica"/>
          <w:sz w:val="22"/>
          <w:szCs w:val="21"/>
          <w:lang w:val="en-GB"/>
        </w:rPr>
      </w:pPr>
      <w:r w:rsidRPr="00D90054">
        <w:rPr>
          <w:rFonts w:ascii="Arial" w:hAnsi="Arial" w:cs="Helvetica"/>
          <w:sz w:val="22"/>
          <w:szCs w:val="21"/>
          <w:lang w:val="en-GB"/>
        </w:rPr>
        <w:t xml:space="preserve">The selection and admission of </w:t>
      </w:r>
      <w:r w:rsidRPr="005C606A">
        <w:rPr>
          <w:rFonts w:ascii="Arial" w:hAnsi="Arial" w:cs="Helvetica"/>
          <w:sz w:val="22"/>
          <w:szCs w:val="21"/>
          <w:lang w:val="en-GB"/>
        </w:rPr>
        <w:t>candidates</w:t>
      </w:r>
      <w:r w:rsidR="00D40099" w:rsidRPr="005C606A">
        <w:rPr>
          <w:rFonts w:ascii="Arial" w:hAnsi="Arial" w:cs="Helvetica"/>
          <w:sz w:val="22"/>
          <w:szCs w:val="21"/>
          <w:lang w:val="en-GB"/>
        </w:rPr>
        <w:t xml:space="preserve"> </w:t>
      </w:r>
      <w:r w:rsidR="007408D5" w:rsidRPr="005C606A">
        <w:rPr>
          <w:rFonts w:ascii="Arial" w:hAnsi="Arial" w:cs="Helvetica"/>
          <w:sz w:val="22"/>
          <w:szCs w:val="21"/>
          <w:lang w:val="en-GB"/>
        </w:rPr>
        <w:t>for a research degree will be conducted in</w:t>
      </w:r>
      <w:r w:rsidR="00B71B61" w:rsidRPr="005C606A">
        <w:rPr>
          <w:rFonts w:ascii="Arial" w:hAnsi="Arial" w:cs="Helvetica"/>
          <w:sz w:val="22"/>
          <w:szCs w:val="21"/>
          <w:lang w:val="en-GB"/>
        </w:rPr>
        <w:t xml:space="preserve"> </w:t>
      </w:r>
      <w:r w:rsidR="007408D5" w:rsidRPr="005C606A">
        <w:rPr>
          <w:rFonts w:ascii="Arial" w:hAnsi="Arial" w:cs="Helvetica"/>
          <w:sz w:val="22"/>
          <w:szCs w:val="21"/>
          <w:lang w:val="en-GB"/>
        </w:rPr>
        <w:t xml:space="preserve">accordance with University criteria and the relevant </w:t>
      </w:r>
      <w:r w:rsidR="00A132C0">
        <w:rPr>
          <w:rFonts w:ascii="Arial" w:hAnsi="Arial" w:cs="Helvetica"/>
          <w:sz w:val="22"/>
          <w:szCs w:val="21"/>
          <w:lang w:val="en-GB"/>
        </w:rPr>
        <w:t>Faculty</w:t>
      </w:r>
      <w:r w:rsidR="00A132C0" w:rsidRPr="005C606A">
        <w:rPr>
          <w:rFonts w:ascii="Arial" w:hAnsi="Arial" w:cs="Helvetica"/>
          <w:sz w:val="22"/>
          <w:szCs w:val="21"/>
          <w:lang w:val="en-GB"/>
        </w:rPr>
        <w:t xml:space="preserve"> </w:t>
      </w:r>
      <w:r w:rsidR="007408D5" w:rsidRPr="005C606A">
        <w:rPr>
          <w:rFonts w:ascii="Arial" w:hAnsi="Arial" w:cs="Helvetica"/>
          <w:sz w:val="22"/>
          <w:szCs w:val="21"/>
          <w:lang w:val="en-GB"/>
        </w:rPr>
        <w:t xml:space="preserve">Handbook. The interview and selection of applicants who will be </w:t>
      </w:r>
      <w:r w:rsidRPr="005C606A">
        <w:rPr>
          <w:rFonts w:ascii="Arial" w:hAnsi="Arial" w:cs="Helvetica"/>
          <w:sz w:val="22"/>
          <w:szCs w:val="21"/>
          <w:lang w:val="en-GB"/>
        </w:rPr>
        <w:t>pursuing their research at a partner institution</w:t>
      </w:r>
      <w:r w:rsidR="007408D5" w:rsidRPr="005C606A">
        <w:rPr>
          <w:rFonts w:ascii="Arial" w:hAnsi="Arial" w:cs="Helvetica"/>
          <w:sz w:val="22"/>
          <w:szCs w:val="21"/>
          <w:lang w:val="en-GB"/>
        </w:rPr>
        <w:t xml:space="preserve"> </w:t>
      </w:r>
      <w:r w:rsidRPr="005C606A">
        <w:rPr>
          <w:rFonts w:ascii="Arial" w:hAnsi="Arial" w:cs="Helvetica"/>
          <w:sz w:val="22"/>
          <w:szCs w:val="21"/>
          <w:lang w:val="en-GB"/>
        </w:rPr>
        <w:t>shall be undertaken by the partner institution.</w:t>
      </w:r>
      <w:r w:rsidR="00D40099" w:rsidRPr="005C606A">
        <w:rPr>
          <w:rFonts w:ascii="Arial" w:hAnsi="Arial" w:cs="Helvetica"/>
          <w:sz w:val="22"/>
          <w:szCs w:val="21"/>
          <w:lang w:val="en-GB"/>
        </w:rPr>
        <w:t xml:space="preserve"> </w:t>
      </w:r>
      <w:r w:rsidRPr="005C606A">
        <w:rPr>
          <w:rFonts w:ascii="Arial" w:hAnsi="Arial" w:cs="Helvetica"/>
          <w:sz w:val="22"/>
          <w:szCs w:val="21"/>
          <w:lang w:val="en-GB"/>
        </w:rPr>
        <w:t>The University shall e</w:t>
      </w:r>
      <w:r w:rsidR="007408D5" w:rsidRPr="005C606A">
        <w:rPr>
          <w:rFonts w:ascii="Arial" w:hAnsi="Arial" w:cs="Helvetica"/>
          <w:sz w:val="22"/>
          <w:szCs w:val="21"/>
          <w:lang w:val="en-GB"/>
        </w:rPr>
        <w:t xml:space="preserve">nsure that </w:t>
      </w:r>
      <w:proofErr w:type="gramStart"/>
      <w:r w:rsidR="007408D5" w:rsidRPr="005C606A">
        <w:rPr>
          <w:rFonts w:ascii="Arial" w:hAnsi="Arial" w:cs="Helvetica"/>
          <w:sz w:val="22"/>
          <w:szCs w:val="21"/>
          <w:lang w:val="en-GB"/>
        </w:rPr>
        <w:t>staff at the</w:t>
      </w:r>
      <w:r w:rsidR="00BA4BB6" w:rsidRPr="005C606A">
        <w:rPr>
          <w:rFonts w:ascii="Arial" w:hAnsi="Arial" w:cs="Helvetica"/>
          <w:sz w:val="22"/>
          <w:szCs w:val="21"/>
          <w:lang w:val="en-GB"/>
        </w:rPr>
        <w:t xml:space="preserve"> partner </w:t>
      </w:r>
      <w:r w:rsidRPr="005C606A">
        <w:rPr>
          <w:rFonts w:ascii="Arial" w:hAnsi="Arial" w:cs="Helvetica"/>
          <w:sz w:val="22"/>
          <w:szCs w:val="21"/>
          <w:lang w:val="en-GB"/>
        </w:rPr>
        <w:t>institution are</w:t>
      </w:r>
      <w:proofErr w:type="gramEnd"/>
      <w:r w:rsidRPr="005C606A">
        <w:rPr>
          <w:rFonts w:ascii="Arial" w:hAnsi="Arial" w:cs="Helvetica"/>
          <w:sz w:val="22"/>
          <w:szCs w:val="21"/>
          <w:lang w:val="en-GB"/>
        </w:rPr>
        <w:t xml:space="preserve"> fully </w:t>
      </w:r>
      <w:r w:rsidR="007408D5" w:rsidRPr="005C606A">
        <w:rPr>
          <w:rFonts w:ascii="Arial" w:hAnsi="Arial" w:cs="Helvetica"/>
          <w:sz w:val="22"/>
          <w:szCs w:val="21"/>
          <w:lang w:val="en-GB"/>
        </w:rPr>
        <w:t>conversant with the University</w:t>
      </w:r>
      <w:r w:rsidRPr="005C606A">
        <w:rPr>
          <w:rFonts w:ascii="Arial" w:hAnsi="Arial" w:cs="Helvetica"/>
          <w:sz w:val="22"/>
          <w:szCs w:val="21"/>
          <w:lang w:val="en-GB"/>
        </w:rPr>
        <w:t xml:space="preserve"> criteria and in their application and implementation.</w:t>
      </w:r>
    </w:p>
    <w:p w:rsidR="00E809F8" w:rsidRPr="005C606A" w:rsidRDefault="00E809F8" w:rsidP="00E809F8">
      <w:pPr>
        <w:autoSpaceDE w:val="0"/>
        <w:autoSpaceDN w:val="0"/>
        <w:adjustRightInd w:val="0"/>
        <w:rPr>
          <w:rFonts w:ascii="Arial" w:hAnsi="Arial" w:cs="Helvetica"/>
          <w:sz w:val="22"/>
          <w:szCs w:val="21"/>
          <w:lang w:val="en-GB"/>
        </w:rPr>
      </w:pPr>
    </w:p>
    <w:p w:rsidR="00E809F8" w:rsidRPr="00D90054" w:rsidRDefault="00E809F8" w:rsidP="00A132C0">
      <w:pPr>
        <w:autoSpaceDE w:val="0"/>
        <w:autoSpaceDN w:val="0"/>
        <w:adjustRightInd w:val="0"/>
        <w:rPr>
          <w:rFonts w:ascii="Arial" w:hAnsi="Arial" w:cs="Helvetica"/>
          <w:sz w:val="22"/>
          <w:szCs w:val="21"/>
          <w:lang w:val="en-GB"/>
        </w:rPr>
      </w:pPr>
      <w:r w:rsidRPr="005C606A">
        <w:rPr>
          <w:rFonts w:ascii="Arial" w:hAnsi="Arial" w:cs="Helvetica"/>
          <w:sz w:val="22"/>
          <w:szCs w:val="21"/>
          <w:lang w:val="en-GB"/>
        </w:rPr>
        <w:t>An applicant holding qualifications other than those specified within the specific degree regulations shall be considered on his/her merits and in relation to the nature and scope of the programme of work proposed. In considering an applicant in this category, the</w:t>
      </w:r>
      <w:r w:rsidR="00D40099" w:rsidRPr="005C606A">
        <w:rPr>
          <w:rFonts w:ascii="Arial" w:hAnsi="Arial" w:cs="Helvetica"/>
          <w:sz w:val="22"/>
          <w:szCs w:val="21"/>
          <w:lang w:val="en-GB"/>
        </w:rPr>
        <w:t xml:space="preserve"> </w:t>
      </w:r>
      <w:r w:rsidR="00A132C0">
        <w:rPr>
          <w:rFonts w:ascii="Arial" w:hAnsi="Arial" w:cs="Helvetica"/>
          <w:sz w:val="22"/>
          <w:szCs w:val="21"/>
          <w:lang w:val="en-GB"/>
        </w:rPr>
        <w:t>Faculty</w:t>
      </w:r>
      <w:r w:rsidRPr="005C606A">
        <w:rPr>
          <w:rFonts w:ascii="Arial" w:hAnsi="Arial" w:cs="Helvetica"/>
          <w:sz w:val="22"/>
          <w:szCs w:val="21"/>
          <w:lang w:val="en-GB"/>
        </w:rPr>
        <w:t xml:space="preserve"> shall look for evidence of the candidate's ability and background knowledge in relation to the proposed research. Professional experience, publications, written reports or other appropriate evidence of accomplishment shall be taken into consideration. The </w:t>
      </w:r>
      <w:r w:rsidR="00A132C0">
        <w:rPr>
          <w:rFonts w:ascii="Arial" w:hAnsi="Arial" w:cs="Helvetica"/>
          <w:sz w:val="22"/>
          <w:szCs w:val="21"/>
          <w:lang w:val="en-GB"/>
        </w:rPr>
        <w:t>Faculty</w:t>
      </w:r>
      <w:r w:rsidR="00D40099" w:rsidRPr="005C606A">
        <w:rPr>
          <w:rFonts w:ascii="Arial" w:hAnsi="Arial" w:cs="Helvetica"/>
          <w:sz w:val="22"/>
          <w:szCs w:val="21"/>
          <w:lang w:val="en-GB"/>
        </w:rPr>
        <w:t xml:space="preserve"> </w:t>
      </w:r>
      <w:r w:rsidRPr="005C606A">
        <w:rPr>
          <w:rFonts w:ascii="Arial" w:hAnsi="Arial" w:cs="Helvetica"/>
          <w:sz w:val="22"/>
          <w:szCs w:val="21"/>
          <w:lang w:val="en-GB"/>
        </w:rPr>
        <w:t xml:space="preserve">may </w:t>
      </w:r>
      <w:r w:rsidRPr="00D90054">
        <w:rPr>
          <w:rFonts w:ascii="Arial" w:hAnsi="Arial" w:cs="Helvetica"/>
          <w:sz w:val="22"/>
          <w:szCs w:val="21"/>
          <w:lang w:val="en-GB"/>
        </w:rPr>
        <w:t xml:space="preserve">require an applicant to pass an externally assessed qualifying examination before registration is approved. </w:t>
      </w:r>
    </w:p>
    <w:p w:rsidR="00E809F8" w:rsidRPr="00D90054" w:rsidRDefault="00E809F8" w:rsidP="00E809F8">
      <w:pPr>
        <w:rPr>
          <w:rFonts w:ascii="Arial" w:hAnsi="Arial"/>
          <w:b/>
          <w:sz w:val="22"/>
          <w:szCs w:val="22"/>
          <w:lang w:val="en-GB"/>
        </w:rPr>
      </w:pPr>
    </w:p>
    <w:p w:rsidR="00E809F8" w:rsidRPr="00D90054" w:rsidRDefault="00E809F8" w:rsidP="00E809F8">
      <w:pPr>
        <w:autoSpaceDE w:val="0"/>
        <w:autoSpaceDN w:val="0"/>
        <w:adjustRightInd w:val="0"/>
        <w:rPr>
          <w:rFonts w:ascii="Arial" w:hAnsi="Arial" w:cs="Helvetica"/>
          <w:sz w:val="22"/>
          <w:szCs w:val="21"/>
          <w:lang w:val="en-GB"/>
        </w:rPr>
      </w:pPr>
      <w:r w:rsidRPr="00D90054">
        <w:rPr>
          <w:rFonts w:ascii="Arial" w:hAnsi="Arial" w:cs="Helvetica"/>
          <w:sz w:val="22"/>
          <w:szCs w:val="21"/>
          <w:lang w:val="en-GB"/>
        </w:rPr>
        <w:t>An applicant whose work forms part of a larger group project may register for a research degree. In such cases each individually registered project shall in itself be distinguishable for the purposes of assessment and be appropriate for the award being sought. The application shall indicate clearly each individual contribution and its relationship to the group project.</w:t>
      </w:r>
    </w:p>
    <w:p w:rsidR="00E809F8" w:rsidRPr="00D90054" w:rsidRDefault="00E809F8" w:rsidP="00E809F8">
      <w:pPr>
        <w:rPr>
          <w:rFonts w:ascii="Arial" w:hAnsi="Arial" w:cs="Helvetica"/>
          <w:sz w:val="22"/>
          <w:szCs w:val="21"/>
          <w:lang w:val="en-GB"/>
        </w:rPr>
      </w:pPr>
    </w:p>
    <w:p w:rsidR="00E809F8" w:rsidRPr="002776AC" w:rsidRDefault="00E809F8" w:rsidP="00A132C0">
      <w:pPr>
        <w:autoSpaceDE w:val="0"/>
        <w:autoSpaceDN w:val="0"/>
        <w:adjustRightInd w:val="0"/>
        <w:rPr>
          <w:rFonts w:ascii="Arial" w:hAnsi="Arial" w:cs="Helvetica"/>
          <w:sz w:val="22"/>
          <w:szCs w:val="21"/>
          <w:lang w:val="en-GB"/>
        </w:rPr>
      </w:pPr>
      <w:r w:rsidRPr="002776AC">
        <w:rPr>
          <w:rFonts w:ascii="Arial" w:hAnsi="Arial" w:cs="Helvetica"/>
          <w:sz w:val="22"/>
          <w:szCs w:val="21"/>
          <w:lang w:val="en-GB"/>
        </w:rPr>
        <w:t xml:space="preserve">The </w:t>
      </w:r>
      <w:r w:rsidR="00A132C0">
        <w:rPr>
          <w:rFonts w:ascii="Arial" w:hAnsi="Arial" w:cs="Helvetica"/>
          <w:sz w:val="22"/>
          <w:szCs w:val="21"/>
          <w:lang w:val="en-GB"/>
        </w:rPr>
        <w:t>Faculty</w:t>
      </w:r>
      <w:r w:rsidR="00D40099" w:rsidRPr="002776AC">
        <w:rPr>
          <w:rFonts w:ascii="Arial" w:hAnsi="Arial" w:cs="Helvetica"/>
          <w:sz w:val="22"/>
          <w:szCs w:val="21"/>
          <w:lang w:val="en-GB"/>
        </w:rPr>
        <w:t xml:space="preserve"> </w:t>
      </w:r>
      <w:r w:rsidRPr="002776AC">
        <w:rPr>
          <w:rFonts w:ascii="Arial" w:hAnsi="Arial" w:cs="Helvetica"/>
          <w:sz w:val="22"/>
          <w:szCs w:val="21"/>
          <w:lang w:val="en-GB"/>
        </w:rPr>
        <w:t>may approve an application from a person proposing to work outside the United Kingdom, and registered as a Distance Learning student, provided that:</w:t>
      </w:r>
    </w:p>
    <w:p w:rsidR="00E809F8" w:rsidRPr="002776AC" w:rsidRDefault="00E809F8" w:rsidP="00E809F8">
      <w:pPr>
        <w:autoSpaceDE w:val="0"/>
        <w:autoSpaceDN w:val="0"/>
        <w:adjustRightInd w:val="0"/>
        <w:rPr>
          <w:rFonts w:ascii="Arial" w:hAnsi="Arial" w:cs="Helvetica"/>
          <w:sz w:val="22"/>
          <w:szCs w:val="21"/>
          <w:lang w:val="en-GB"/>
        </w:rPr>
      </w:pPr>
    </w:p>
    <w:p w:rsidR="00E809F8" w:rsidRPr="002776AC" w:rsidRDefault="00BA4BB6" w:rsidP="00E809F8">
      <w:pPr>
        <w:autoSpaceDE w:val="0"/>
        <w:autoSpaceDN w:val="0"/>
        <w:adjustRightInd w:val="0"/>
        <w:rPr>
          <w:rFonts w:ascii="Arial" w:hAnsi="Arial" w:cs="Helvetica"/>
          <w:sz w:val="22"/>
          <w:szCs w:val="21"/>
          <w:lang w:val="en-GB"/>
        </w:rPr>
      </w:pPr>
      <w:r w:rsidRPr="002776AC">
        <w:rPr>
          <w:rFonts w:ascii="Arial" w:hAnsi="Arial" w:cs="Helvetica"/>
          <w:bCs/>
          <w:sz w:val="22"/>
          <w:szCs w:val="21"/>
          <w:lang w:val="en-GB"/>
        </w:rPr>
        <w:t>(</w:t>
      </w:r>
      <w:r w:rsidR="00E809F8" w:rsidRPr="002776AC">
        <w:rPr>
          <w:rFonts w:ascii="Arial" w:hAnsi="Arial" w:cs="Helvetica"/>
          <w:bCs/>
          <w:sz w:val="22"/>
          <w:szCs w:val="21"/>
          <w:lang w:val="en-GB"/>
        </w:rPr>
        <w:t>a</w:t>
      </w:r>
      <w:r w:rsidR="00D04881" w:rsidRPr="002776AC">
        <w:rPr>
          <w:rFonts w:ascii="Arial" w:hAnsi="Arial" w:cs="Helvetica"/>
          <w:bCs/>
          <w:sz w:val="22"/>
          <w:szCs w:val="21"/>
          <w:lang w:val="en-GB"/>
        </w:rPr>
        <w:t>)</w:t>
      </w:r>
      <w:r w:rsidR="00E809F8" w:rsidRPr="002776AC">
        <w:rPr>
          <w:rFonts w:ascii="Arial" w:hAnsi="Arial" w:cs="Helvetica"/>
          <w:sz w:val="22"/>
          <w:szCs w:val="21"/>
          <w:lang w:val="en-GB"/>
        </w:rPr>
        <w:tab/>
      </w:r>
      <w:proofErr w:type="gramStart"/>
      <w:r w:rsidR="00E809F8" w:rsidRPr="002776AC">
        <w:rPr>
          <w:rFonts w:ascii="Arial" w:hAnsi="Arial" w:cs="Helvetica"/>
          <w:sz w:val="22"/>
          <w:szCs w:val="21"/>
          <w:lang w:val="en-GB"/>
        </w:rPr>
        <w:t>it</w:t>
      </w:r>
      <w:proofErr w:type="gramEnd"/>
      <w:r w:rsidR="00E809F8" w:rsidRPr="002776AC">
        <w:rPr>
          <w:rFonts w:ascii="Arial" w:hAnsi="Arial" w:cs="Helvetica"/>
          <w:sz w:val="22"/>
          <w:szCs w:val="21"/>
          <w:lang w:val="en-GB"/>
        </w:rPr>
        <w:t xml:space="preserve"> has satisfactory evidence as to the facilities available for the research both in the</w:t>
      </w:r>
    </w:p>
    <w:p w:rsidR="00E809F8" w:rsidRPr="002776AC" w:rsidRDefault="00E809F8" w:rsidP="00E809F8">
      <w:pPr>
        <w:autoSpaceDE w:val="0"/>
        <w:autoSpaceDN w:val="0"/>
        <w:adjustRightInd w:val="0"/>
        <w:rPr>
          <w:rFonts w:ascii="Arial" w:hAnsi="Arial" w:cs="Helvetica"/>
          <w:sz w:val="22"/>
          <w:szCs w:val="21"/>
          <w:lang w:val="en-GB"/>
        </w:rPr>
      </w:pPr>
      <w:r w:rsidRPr="002776AC">
        <w:rPr>
          <w:rFonts w:ascii="Arial" w:hAnsi="Arial" w:cs="Helvetica"/>
          <w:sz w:val="22"/>
          <w:szCs w:val="21"/>
          <w:lang w:val="en-GB"/>
        </w:rPr>
        <w:tab/>
        <w:t>University or partner institution and abroad; and</w:t>
      </w:r>
    </w:p>
    <w:p w:rsidR="00E809F8" w:rsidRPr="002776AC" w:rsidRDefault="00BA4BB6" w:rsidP="00E809F8">
      <w:pPr>
        <w:autoSpaceDE w:val="0"/>
        <w:autoSpaceDN w:val="0"/>
        <w:adjustRightInd w:val="0"/>
        <w:rPr>
          <w:rFonts w:ascii="Arial" w:hAnsi="Arial" w:cs="Helvetica"/>
          <w:sz w:val="22"/>
          <w:szCs w:val="21"/>
          <w:lang w:val="en-GB"/>
        </w:rPr>
      </w:pPr>
      <w:r w:rsidRPr="002776AC">
        <w:rPr>
          <w:rFonts w:ascii="Arial" w:hAnsi="Arial" w:cs="Helvetica"/>
          <w:bCs/>
          <w:sz w:val="22"/>
          <w:szCs w:val="21"/>
          <w:lang w:val="en-GB"/>
        </w:rPr>
        <w:t>(</w:t>
      </w:r>
      <w:r w:rsidR="00E809F8" w:rsidRPr="002776AC">
        <w:rPr>
          <w:rFonts w:ascii="Arial" w:hAnsi="Arial" w:cs="Helvetica"/>
          <w:bCs/>
          <w:sz w:val="22"/>
          <w:szCs w:val="21"/>
          <w:lang w:val="en-GB"/>
        </w:rPr>
        <w:t>b</w:t>
      </w:r>
      <w:r w:rsidR="00D04881" w:rsidRPr="002776AC">
        <w:rPr>
          <w:rFonts w:ascii="Arial" w:hAnsi="Arial" w:cs="Helvetica"/>
          <w:bCs/>
          <w:sz w:val="22"/>
          <w:szCs w:val="21"/>
          <w:lang w:val="en-GB"/>
        </w:rPr>
        <w:t>)</w:t>
      </w:r>
      <w:r w:rsidR="00E809F8" w:rsidRPr="002776AC">
        <w:rPr>
          <w:rFonts w:ascii="Arial" w:hAnsi="Arial" w:cs="Helvetica"/>
          <w:sz w:val="22"/>
          <w:szCs w:val="21"/>
          <w:lang w:val="en-GB"/>
        </w:rPr>
        <w:tab/>
      </w:r>
      <w:proofErr w:type="gramStart"/>
      <w:r w:rsidR="00E809F8" w:rsidRPr="002776AC">
        <w:rPr>
          <w:rFonts w:ascii="Arial" w:hAnsi="Arial" w:cs="Helvetica"/>
          <w:sz w:val="22"/>
          <w:szCs w:val="21"/>
          <w:lang w:val="en-GB"/>
        </w:rPr>
        <w:t>the</w:t>
      </w:r>
      <w:proofErr w:type="gramEnd"/>
      <w:r w:rsidR="00E809F8" w:rsidRPr="002776AC">
        <w:rPr>
          <w:rFonts w:ascii="Arial" w:hAnsi="Arial" w:cs="Helvetica"/>
          <w:sz w:val="22"/>
          <w:szCs w:val="21"/>
          <w:lang w:val="en-GB"/>
        </w:rPr>
        <w:t xml:space="preserve"> arrangements proposed for supervision enable frequent and substantial contact</w:t>
      </w:r>
    </w:p>
    <w:p w:rsidR="00E809F8" w:rsidRPr="002776AC" w:rsidRDefault="00E809F8" w:rsidP="00E809F8">
      <w:pPr>
        <w:autoSpaceDE w:val="0"/>
        <w:autoSpaceDN w:val="0"/>
        <w:adjustRightInd w:val="0"/>
        <w:rPr>
          <w:rFonts w:ascii="Arial" w:hAnsi="Arial" w:cs="Helvetica"/>
          <w:sz w:val="22"/>
          <w:szCs w:val="21"/>
          <w:lang w:val="en-GB"/>
        </w:rPr>
      </w:pPr>
      <w:r w:rsidRPr="002776AC">
        <w:rPr>
          <w:rFonts w:ascii="Arial" w:hAnsi="Arial" w:cs="Helvetica"/>
          <w:sz w:val="22"/>
          <w:szCs w:val="21"/>
          <w:lang w:val="en-GB"/>
        </w:rPr>
        <w:tab/>
      </w:r>
      <w:proofErr w:type="gramStart"/>
      <w:r w:rsidRPr="002776AC">
        <w:rPr>
          <w:rFonts w:ascii="Arial" w:hAnsi="Arial" w:cs="Helvetica"/>
          <w:sz w:val="22"/>
          <w:szCs w:val="21"/>
          <w:lang w:val="en-GB"/>
        </w:rPr>
        <w:t>between</w:t>
      </w:r>
      <w:proofErr w:type="gramEnd"/>
      <w:r w:rsidRPr="002776AC">
        <w:rPr>
          <w:rFonts w:ascii="Arial" w:hAnsi="Arial" w:cs="Helvetica"/>
          <w:sz w:val="22"/>
          <w:szCs w:val="21"/>
          <w:lang w:val="en-GB"/>
        </w:rPr>
        <w:t xml:space="preserve"> the candidate and the supervisor/s based in the UK, including adequate</w:t>
      </w:r>
    </w:p>
    <w:p w:rsidR="00E809F8" w:rsidRPr="002776AC" w:rsidRDefault="00E809F8" w:rsidP="00E809F8">
      <w:pPr>
        <w:autoSpaceDE w:val="0"/>
        <w:autoSpaceDN w:val="0"/>
        <w:adjustRightInd w:val="0"/>
        <w:rPr>
          <w:rFonts w:ascii="Arial" w:hAnsi="Arial" w:cs="Helvetica"/>
          <w:sz w:val="22"/>
          <w:szCs w:val="21"/>
          <w:lang w:val="en-GB"/>
        </w:rPr>
      </w:pPr>
      <w:r w:rsidRPr="002776AC">
        <w:rPr>
          <w:rFonts w:ascii="Arial" w:hAnsi="Arial" w:cs="Helvetica"/>
          <w:sz w:val="22"/>
          <w:szCs w:val="21"/>
          <w:lang w:val="en-GB"/>
        </w:rPr>
        <w:tab/>
      </w:r>
      <w:proofErr w:type="gramStart"/>
      <w:r w:rsidRPr="002776AC">
        <w:rPr>
          <w:rFonts w:ascii="Arial" w:hAnsi="Arial" w:cs="Helvetica"/>
          <w:sz w:val="22"/>
          <w:szCs w:val="21"/>
          <w:lang w:val="en-GB"/>
        </w:rPr>
        <w:t>personal</w:t>
      </w:r>
      <w:proofErr w:type="gramEnd"/>
      <w:r w:rsidRPr="002776AC">
        <w:rPr>
          <w:rFonts w:ascii="Arial" w:hAnsi="Arial" w:cs="Helvetica"/>
          <w:sz w:val="22"/>
          <w:szCs w:val="21"/>
          <w:lang w:val="en-GB"/>
        </w:rPr>
        <w:t xml:space="preserve"> contact with the supervisor/s. The candidate should normally spend not less</w:t>
      </w:r>
    </w:p>
    <w:p w:rsidR="00E809F8" w:rsidRPr="002776AC" w:rsidRDefault="00E809F8" w:rsidP="00E809F8">
      <w:pPr>
        <w:autoSpaceDE w:val="0"/>
        <w:autoSpaceDN w:val="0"/>
        <w:adjustRightInd w:val="0"/>
        <w:rPr>
          <w:rFonts w:ascii="Arial" w:hAnsi="Arial" w:cs="Helvetica"/>
          <w:sz w:val="22"/>
          <w:szCs w:val="21"/>
          <w:lang w:val="en-GB"/>
        </w:rPr>
      </w:pPr>
      <w:r w:rsidRPr="002776AC">
        <w:rPr>
          <w:rFonts w:ascii="Arial" w:hAnsi="Arial" w:cs="Helvetica"/>
          <w:sz w:val="22"/>
          <w:szCs w:val="21"/>
          <w:lang w:val="en-GB"/>
        </w:rPr>
        <w:tab/>
      </w:r>
      <w:proofErr w:type="gramStart"/>
      <w:r w:rsidRPr="002776AC">
        <w:rPr>
          <w:rFonts w:ascii="Arial" w:hAnsi="Arial" w:cs="Helvetica"/>
          <w:sz w:val="22"/>
          <w:szCs w:val="21"/>
          <w:lang w:val="en-GB"/>
        </w:rPr>
        <w:t>than</w:t>
      </w:r>
      <w:proofErr w:type="gramEnd"/>
      <w:r w:rsidRPr="002776AC">
        <w:rPr>
          <w:rFonts w:ascii="Arial" w:hAnsi="Arial" w:cs="Helvetica"/>
          <w:sz w:val="22"/>
          <w:szCs w:val="21"/>
          <w:lang w:val="en-GB"/>
        </w:rPr>
        <w:t xml:space="preserve"> 2 weeks per year at the University or partner institution.</w:t>
      </w:r>
    </w:p>
    <w:p w:rsidR="00E809F8" w:rsidRPr="002776AC" w:rsidRDefault="00E809F8" w:rsidP="00E809F8">
      <w:pPr>
        <w:autoSpaceDE w:val="0"/>
        <w:autoSpaceDN w:val="0"/>
        <w:adjustRightInd w:val="0"/>
        <w:rPr>
          <w:rFonts w:ascii="Arial" w:hAnsi="Arial" w:cs="Helvetica"/>
          <w:sz w:val="22"/>
          <w:szCs w:val="21"/>
          <w:lang w:val="en-GB"/>
        </w:rPr>
      </w:pPr>
    </w:p>
    <w:p w:rsidR="004771C5" w:rsidRPr="00D90054" w:rsidRDefault="00E809F8" w:rsidP="00A132C0">
      <w:pPr>
        <w:rPr>
          <w:rFonts w:ascii="Arial" w:hAnsi="Arial" w:cs="Helvetica"/>
          <w:sz w:val="22"/>
          <w:szCs w:val="21"/>
          <w:lang w:val="en-GB"/>
        </w:rPr>
      </w:pPr>
      <w:r w:rsidRPr="002776AC">
        <w:rPr>
          <w:rFonts w:ascii="Arial" w:hAnsi="Arial" w:cs="Helvetica"/>
          <w:sz w:val="22"/>
          <w:szCs w:val="21"/>
          <w:lang w:val="en-GB"/>
        </w:rPr>
        <w:t xml:space="preserve">Where a candidate has previously undertaken research as a registered candidate for a research degree the </w:t>
      </w:r>
      <w:r w:rsidR="00A132C0">
        <w:rPr>
          <w:rFonts w:ascii="Arial" w:hAnsi="Arial" w:cs="Helvetica"/>
          <w:sz w:val="22"/>
          <w:szCs w:val="21"/>
          <w:lang w:val="en-GB"/>
        </w:rPr>
        <w:t>Faculty</w:t>
      </w:r>
      <w:r w:rsidR="00D40099" w:rsidRPr="002776AC">
        <w:rPr>
          <w:rFonts w:ascii="Arial" w:hAnsi="Arial" w:cs="Helvetica"/>
          <w:sz w:val="22"/>
          <w:szCs w:val="21"/>
          <w:lang w:val="en-GB"/>
        </w:rPr>
        <w:t xml:space="preserve"> </w:t>
      </w:r>
      <w:r w:rsidRPr="002776AC">
        <w:rPr>
          <w:rFonts w:ascii="Arial" w:hAnsi="Arial" w:cs="Helvetica"/>
          <w:sz w:val="22"/>
          <w:szCs w:val="21"/>
          <w:lang w:val="en-GB"/>
        </w:rPr>
        <w:t xml:space="preserve">may recommend </w:t>
      </w:r>
      <w:r w:rsidRPr="00D90054">
        <w:rPr>
          <w:rFonts w:ascii="Arial" w:hAnsi="Arial" w:cs="Helvetica"/>
          <w:sz w:val="22"/>
          <w:szCs w:val="21"/>
          <w:lang w:val="en-GB"/>
        </w:rPr>
        <w:t>a shorter than usual registration period which takes account of all or part of the time already spent by the candidate on such research.</w:t>
      </w:r>
    </w:p>
    <w:p w:rsidR="004771C5" w:rsidRPr="00D90054" w:rsidRDefault="004771C5" w:rsidP="00E809F8">
      <w:pPr>
        <w:rPr>
          <w:rFonts w:ascii="Arial" w:hAnsi="Arial" w:cs="Helvetica"/>
          <w:sz w:val="22"/>
          <w:szCs w:val="21"/>
          <w:lang w:val="en-GB"/>
        </w:rPr>
      </w:pPr>
    </w:p>
    <w:p w:rsidR="00E809F8" w:rsidRPr="00D90054" w:rsidRDefault="00E809F8" w:rsidP="00E809F8">
      <w:pPr>
        <w:rPr>
          <w:rFonts w:ascii="Arial" w:hAnsi="Arial"/>
          <w:sz w:val="22"/>
          <w:szCs w:val="22"/>
          <w:u w:val="single"/>
          <w:lang w:val="en-GB"/>
        </w:rPr>
      </w:pPr>
    </w:p>
    <w:p w:rsidR="00E809F8" w:rsidRPr="00D40099" w:rsidRDefault="00BA4BB6" w:rsidP="00E809F8">
      <w:pPr>
        <w:rPr>
          <w:rFonts w:ascii="Arial" w:hAnsi="Arial"/>
          <w:b/>
          <w:bCs/>
          <w:sz w:val="22"/>
          <w:szCs w:val="22"/>
          <w:u w:val="single"/>
          <w:lang w:val="en-GB"/>
        </w:rPr>
      </w:pPr>
      <w:r w:rsidRPr="00D40099">
        <w:rPr>
          <w:rFonts w:ascii="Arial" w:hAnsi="Arial"/>
          <w:b/>
          <w:bCs/>
          <w:sz w:val="22"/>
          <w:szCs w:val="22"/>
          <w:lang w:val="en-GB"/>
        </w:rPr>
        <w:t>A1</w:t>
      </w:r>
      <w:r w:rsidR="00D04881" w:rsidRPr="00D40099">
        <w:rPr>
          <w:rFonts w:ascii="Arial" w:hAnsi="Arial"/>
          <w:b/>
          <w:bCs/>
          <w:sz w:val="22"/>
          <w:szCs w:val="22"/>
          <w:lang w:val="en-GB"/>
        </w:rPr>
        <w:t xml:space="preserve">.2 </w:t>
      </w:r>
      <w:r w:rsidR="00E809F8" w:rsidRPr="00D40099">
        <w:rPr>
          <w:rFonts w:ascii="Arial" w:hAnsi="Arial"/>
          <w:b/>
          <w:bCs/>
          <w:sz w:val="22"/>
          <w:szCs w:val="22"/>
          <w:lang w:val="en-GB"/>
        </w:rPr>
        <w:t>Registration</w:t>
      </w:r>
    </w:p>
    <w:p w:rsidR="00E809F8" w:rsidRPr="00D40099" w:rsidRDefault="00E809F8" w:rsidP="00E809F8">
      <w:pPr>
        <w:rPr>
          <w:rFonts w:ascii="Arial" w:hAnsi="Arial"/>
          <w:sz w:val="22"/>
          <w:szCs w:val="22"/>
          <w:lang w:val="en-GB"/>
        </w:rPr>
      </w:pPr>
    </w:p>
    <w:p w:rsidR="00E809F8" w:rsidRPr="002776AC" w:rsidRDefault="00E809F8" w:rsidP="00E809F8">
      <w:pPr>
        <w:pStyle w:val="Default"/>
        <w:rPr>
          <w:color w:val="auto"/>
          <w:sz w:val="22"/>
          <w:szCs w:val="22"/>
        </w:rPr>
      </w:pPr>
      <w:r w:rsidRPr="00D90054">
        <w:rPr>
          <w:sz w:val="22"/>
          <w:szCs w:val="22"/>
        </w:rPr>
        <w:t>Registration is the process by which the proposed research project of an enrolled student is accepted by the Research Degrees Board as a suitable subject for research at postgraduate level. Once students have been enrolled they have a probationary period, during which they are required to prepare their research proposal for registration. Students should ensure that ethical approval has been</w:t>
      </w:r>
      <w:r w:rsidR="00BA4BB6">
        <w:rPr>
          <w:sz w:val="22"/>
          <w:szCs w:val="22"/>
        </w:rPr>
        <w:t xml:space="preserve"> </w:t>
      </w:r>
      <w:r w:rsidR="00D25EA6" w:rsidRPr="002776AC">
        <w:rPr>
          <w:color w:val="auto"/>
          <w:sz w:val="22"/>
          <w:szCs w:val="22"/>
        </w:rPr>
        <w:t xml:space="preserve">sought </w:t>
      </w:r>
      <w:r w:rsidRPr="002776AC">
        <w:rPr>
          <w:color w:val="auto"/>
          <w:sz w:val="22"/>
          <w:szCs w:val="22"/>
        </w:rPr>
        <w:t>for their research project</w:t>
      </w:r>
      <w:r w:rsidR="00401E9F" w:rsidRPr="002776AC">
        <w:rPr>
          <w:color w:val="auto"/>
          <w:sz w:val="22"/>
          <w:szCs w:val="22"/>
        </w:rPr>
        <w:t xml:space="preserve"> and that a risk assessment has been completed</w:t>
      </w:r>
      <w:r w:rsidR="00D25EA6" w:rsidRPr="002776AC">
        <w:rPr>
          <w:color w:val="auto"/>
          <w:sz w:val="22"/>
          <w:szCs w:val="22"/>
        </w:rPr>
        <w:t>.</w:t>
      </w:r>
    </w:p>
    <w:p w:rsidR="00E809F8" w:rsidRPr="00D90054" w:rsidRDefault="00E809F8" w:rsidP="00E809F8">
      <w:pPr>
        <w:pStyle w:val="Default"/>
        <w:rPr>
          <w:sz w:val="22"/>
          <w:szCs w:val="22"/>
        </w:rPr>
      </w:pPr>
      <w:r w:rsidRPr="002776AC">
        <w:rPr>
          <w:color w:val="auto"/>
          <w:sz w:val="22"/>
          <w:szCs w:val="22"/>
        </w:rPr>
        <w:t xml:space="preserve">Registration as a student may only take place following the enrolment as a research student of the University and the approval </w:t>
      </w:r>
      <w:r w:rsidRPr="00401E9F">
        <w:rPr>
          <w:color w:val="auto"/>
          <w:sz w:val="22"/>
          <w:szCs w:val="22"/>
        </w:rPr>
        <w:t>of the registration of the student, by the Research Degrees Board acting on behalf of the Univer</w:t>
      </w:r>
      <w:r w:rsidRPr="00D90054">
        <w:rPr>
          <w:sz w:val="22"/>
          <w:szCs w:val="22"/>
        </w:rPr>
        <w:t xml:space="preserve">sity. </w:t>
      </w:r>
    </w:p>
    <w:p w:rsidR="00E809F8" w:rsidRPr="00D90054" w:rsidRDefault="00E809F8" w:rsidP="00E809F8">
      <w:pPr>
        <w:pStyle w:val="Default"/>
        <w:rPr>
          <w:sz w:val="22"/>
          <w:szCs w:val="22"/>
        </w:rPr>
      </w:pPr>
    </w:p>
    <w:p w:rsidR="00E809F8" w:rsidRPr="00D90054" w:rsidRDefault="00E809F8" w:rsidP="00E809F8">
      <w:pPr>
        <w:autoSpaceDE w:val="0"/>
        <w:autoSpaceDN w:val="0"/>
        <w:adjustRightInd w:val="0"/>
        <w:rPr>
          <w:rFonts w:ascii="Arial" w:hAnsi="Arial" w:cs="Helvetica"/>
          <w:sz w:val="22"/>
          <w:szCs w:val="21"/>
          <w:lang w:val="en-GB"/>
        </w:rPr>
      </w:pPr>
      <w:r w:rsidRPr="00D90054">
        <w:rPr>
          <w:rFonts w:ascii="Arial" w:hAnsi="Arial" w:cs="Helvetica"/>
          <w:sz w:val="22"/>
          <w:szCs w:val="21"/>
          <w:lang w:val="en-GB"/>
        </w:rPr>
        <w:t>In approving an application for registration for a research degree, the</w:t>
      </w:r>
      <w:r w:rsidR="00401E9F">
        <w:rPr>
          <w:rFonts w:ascii="Arial" w:hAnsi="Arial" w:cs="Helvetica"/>
          <w:sz w:val="22"/>
          <w:szCs w:val="21"/>
          <w:lang w:val="en-GB"/>
        </w:rPr>
        <w:t xml:space="preserve"> University’s</w:t>
      </w:r>
      <w:r w:rsidRPr="00D90054">
        <w:rPr>
          <w:rFonts w:ascii="Arial" w:hAnsi="Arial" w:cs="Helvetica"/>
          <w:sz w:val="22"/>
          <w:szCs w:val="21"/>
          <w:lang w:val="en-GB"/>
        </w:rPr>
        <w:t xml:space="preserve"> </w:t>
      </w:r>
      <w:r w:rsidR="00A132C0">
        <w:rPr>
          <w:rFonts w:ascii="Arial" w:hAnsi="Arial" w:cs="Helvetica"/>
          <w:sz w:val="22"/>
          <w:szCs w:val="21"/>
          <w:lang w:val="en-GB"/>
        </w:rPr>
        <w:t>Faculty/</w:t>
      </w:r>
      <w:r w:rsidRPr="00D90054">
        <w:rPr>
          <w:rFonts w:ascii="Arial" w:hAnsi="Arial" w:cs="Helvetica"/>
          <w:sz w:val="22"/>
          <w:szCs w:val="21"/>
          <w:lang w:val="en-GB"/>
        </w:rPr>
        <w:t>School Research Team or the research team at the partner institution shall satisfy itself insofar as is reasonably possible on the available information that:</w:t>
      </w:r>
    </w:p>
    <w:p w:rsidR="00E809F8" w:rsidRPr="00D90054" w:rsidRDefault="00E809F8" w:rsidP="00E809F8">
      <w:pPr>
        <w:autoSpaceDE w:val="0"/>
        <w:autoSpaceDN w:val="0"/>
        <w:adjustRightInd w:val="0"/>
        <w:rPr>
          <w:rFonts w:ascii="Arial" w:hAnsi="Arial" w:cs="Helvetica"/>
          <w:sz w:val="22"/>
          <w:szCs w:val="21"/>
          <w:lang w:val="en-GB"/>
        </w:rPr>
      </w:pPr>
    </w:p>
    <w:p w:rsidR="00E809F8" w:rsidRPr="00D90054" w:rsidRDefault="0003544D" w:rsidP="00E809F8">
      <w:pPr>
        <w:autoSpaceDE w:val="0"/>
        <w:autoSpaceDN w:val="0"/>
        <w:adjustRightInd w:val="0"/>
        <w:rPr>
          <w:rFonts w:ascii="Arial" w:hAnsi="Arial" w:cs="Helvetica"/>
          <w:sz w:val="22"/>
          <w:szCs w:val="21"/>
          <w:lang w:val="en-GB"/>
        </w:rPr>
      </w:pPr>
      <w:r>
        <w:rPr>
          <w:rFonts w:ascii="Arial" w:hAnsi="Arial" w:cs="Helvetica"/>
          <w:sz w:val="22"/>
          <w:szCs w:val="21"/>
          <w:lang w:val="en-GB"/>
        </w:rPr>
        <w:t>(</w:t>
      </w:r>
      <w:r w:rsidR="00E809F8" w:rsidRPr="00D90054">
        <w:rPr>
          <w:rFonts w:ascii="Arial" w:hAnsi="Arial" w:cs="Helvetica"/>
          <w:sz w:val="22"/>
          <w:szCs w:val="21"/>
          <w:lang w:val="en-GB"/>
        </w:rPr>
        <w:t>a</w:t>
      </w:r>
      <w:r w:rsidR="0060331A">
        <w:rPr>
          <w:rFonts w:ascii="Arial" w:hAnsi="Arial" w:cs="Helvetica"/>
          <w:sz w:val="22"/>
          <w:szCs w:val="21"/>
          <w:lang w:val="en-GB"/>
        </w:rPr>
        <w:t>)</w:t>
      </w:r>
      <w:r w:rsidR="00E809F8" w:rsidRPr="00D90054">
        <w:rPr>
          <w:rFonts w:ascii="Arial" w:hAnsi="Arial" w:cs="Helvetica"/>
          <w:sz w:val="22"/>
          <w:szCs w:val="21"/>
          <w:lang w:val="en-GB"/>
        </w:rPr>
        <w:tab/>
      </w:r>
      <w:proofErr w:type="gramStart"/>
      <w:r w:rsidR="00E809F8" w:rsidRPr="00D90054">
        <w:rPr>
          <w:rFonts w:ascii="Arial" w:hAnsi="Arial" w:cs="Helvetica"/>
          <w:sz w:val="22"/>
          <w:szCs w:val="21"/>
          <w:lang w:val="en-GB"/>
        </w:rPr>
        <w:t>the</w:t>
      </w:r>
      <w:proofErr w:type="gramEnd"/>
      <w:r w:rsidR="00E809F8" w:rsidRPr="00D90054">
        <w:rPr>
          <w:rFonts w:ascii="Arial" w:hAnsi="Arial" w:cs="Helvetica"/>
          <w:sz w:val="22"/>
          <w:szCs w:val="21"/>
          <w:lang w:val="en-GB"/>
        </w:rPr>
        <w:t xml:space="preserve"> candidate appears suitably qualified to commence the research programme;</w:t>
      </w:r>
    </w:p>
    <w:p w:rsidR="00E809F8" w:rsidRPr="00D90054" w:rsidRDefault="0003544D" w:rsidP="00E809F8">
      <w:pPr>
        <w:autoSpaceDE w:val="0"/>
        <w:autoSpaceDN w:val="0"/>
        <w:adjustRightInd w:val="0"/>
        <w:rPr>
          <w:rFonts w:ascii="Arial" w:hAnsi="Arial" w:cs="Helvetica"/>
          <w:sz w:val="22"/>
          <w:szCs w:val="21"/>
          <w:lang w:val="en-GB"/>
        </w:rPr>
      </w:pPr>
      <w:r>
        <w:rPr>
          <w:rFonts w:ascii="Arial" w:hAnsi="Arial" w:cs="Helvetica"/>
          <w:sz w:val="22"/>
          <w:szCs w:val="21"/>
          <w:lang w:val="en-GB"/>
        </w:rPr>
        <w:t>(</w:t>
      </w:r>
      <w:r w:rsidR="00E809F8" w:rsidRPr="00D90054">
        <w:rPr>
          <w:rFonts w:ascii="Arial" w:hAnsi="Arial" w:cs="Helvetica"/>
          <w:sz w:val="22"/>
          <w:szCs w:val="21"/>
          <w:lang w:val="en-GB"/>
        </w:rPr>
        <w:t>b</w:t>
      </w:r>
      <w:r w:rsidR="0060331A">
        <w:rPr>
          <w:rFonts w:ascii="Arial" w:hAnsi="Arial" w:cs="Helvetica"/>
          <w:sz w:val="22"/>
          <w:szCs w:val="21"/>
          <w:lang w:val="en-GB"/>
        </w:rPr>
        <w:t>)</w:t>
      </w:r>
      <w:r w:rsidR="00E809F8" w:rsidRPr="00D90054">
        <w:rPr>
          <w:rFonts w:ascii="Arial" w:hAnsi="Arial" w:cs="Helvetica"/>
          <w:sz w:val="22"/>
          <w:szCs w:val="21"/>
          <w:lang w:val="en-GB"/>
        </w:rPr>
        <w:tab/>
      </w:r>
      <w:proofErr w:type="gramStart"/>
      <w:r w:rsidR="00E809F8" w:rsidRPr="00D90054">
        <w:rPr>
          <w:rFonts w:ascii="Arial" w:hAnsi="Arial" w:cs="Helvetica"/>
          <w:sz w:val="22"/>
          <w:szCs w:val="21"/>
          <w:lang w:val="en-GB"/>
        </w:rPr>
        <w:t>the</w:t>
      </w:r>
      <w:proofErr w:type="gramEnd"/>
      <w:r w:rsidR="00E809F8" w:rsidRPr="00D90054">
        <w:rPr>
          <w:rFonts w:ascii="Arial" w:hAnsi="Arial" w:cs="Helvetica"/>
          <w:sz w:val="22"/>
          <w:szCs w:val="21"/>
          <w:lang w:val="en-GB"/>
        </w:rPr>
        <w:t xml:space="preserve"> candidate’s research programme appears viable;</w:t>
      </w:r>
    </w:p>
    <w:p w:rsidR="00E809F8" w:rsidRPr="00D90054" w:rsidRDefault="0003544D" w:rsidP="00E809F8">
      <w:pPr>
        <w:autoSpaceDE w:val="0"/>
        <w:autoSpaceDN w:val="0"/>
        <w:adjustRightInd w:val="0"/>
        <w:rPr>
          <w:rFonts w:ascii="Arial" w:hAnsi="Arial" w:cs="Helvetica"/>
          <w:sz w:val="22"/>
          <w:szCs w:val="21"/>
          <w:lang w:val="en-GB"/>
        </w:rPr>
      </w:pPr>
      <w:r>
        <w:rPr>
          <w:rFonts w:ascii="Arial" w:hAnsi="Arial" w:cs="Helvetica"/>
          <w:sz w:val="22"/>
          <w:szCs w:val="21"/>
          <w:lang w:val="en-GB"/>
        </w:rPr>
        <w:t>(</w:t>
      </w:r>
      <w:r w:rsidR="00E809F8" w:rsidRPr="00D90054">
        <w:rPr>
          <w:rFonts w:ascii="Arial" w:hAnsi="Arial" w:cs="Helvetica"/>
          <w:sz w:val="22"/>
          <w:szCs w:val="21"/>
          <w:lang w:val="en-GB"/>
        </w:rPr>
        <w:t>c</w:t>
      </w:r>
      <w:r w:rsidR="0060331A">
        <w:rPr>
          <w:rFonts w:ascii="Arial" w:hAnsi="Arial" w:cs="Helvetica"/>
          <w:sz w:val="22"/>
          <w:szCs w:val="21"/>
          <w:lang w:val="en-GB"/>
        </w:rPr>
        <w:t>)</w:t>
      </w:r>
      <w:r w:rsidR="00E809F8" w:rsidRPr="00D90054">
        <w:rPr>
          <w:rFonts w:ascii="Arial" w:hAnsi="Arial" w:cs="Helvetica"/>
          <w:sz w:val="22"/>
          <w:szCs w:val="21"/>
          <w:lang w:val="en-GB"/>
        </w:rPr>
        <w:tab/>
      </w:r>
      <w:proofErr w:type="gramStart"/>
      <w:r w:rsidR="00E809F8" w:rsidRPr="00D90054">
        <w:rPr>
          <w:rFonts w:ascii="Arial" w:hAnsi="Arial" w:cs="Helvetica"/>
          <w:sz w:val="22"/>
          <w:szCs w:val="21"/>
          <w:lang w:val="en-GB"/>
        </w:rPr>
        <w:t>the</w:t>
      </w:r>
      <w:proofErr w:type="gramEnd"/>
      <w:r w:rsidR="00E809F8" w:rsidRPr="00D90054">
        <w:rPr>
          <w:rFonts w:ascii="Arial" w:hAnsi="Arial" w:cs="Helvetica"/>
          <w:sz w:val="22"/>
          <w:szCs w:val="21"/>
          <w:lang w:val="en-GB"/>
        </w:rPr>
        <w:t xml:space="preserve"> supervision arrangements appear adequate and likely to be satisfied;</w:t>
      </w:r>
    </w:p>
    <w:p w:rsidR="00E809F8" w:rsidRPr="00D90054" w:rsidRDefault="0003544D" w:rsidP="00E809F8">
      <w:pPr>
        <w:autoSpaceDE w:val="0"/>
        <w:autoSpaceDN w:val="0"/>
        <w:adjustRightInd w:val="0"/>
        <w:rPr>
          <w:rFonts w:ascii="Arial" w:hAnsi="Arial" w:cs="Helvetica"/>
          <w:sz w:val="22"/>
          <w:szCs w:val="21"/>
          <w:lang w:val="en-GB"/>
        </w:rPr>
      </w:pPr>
      <w:r>
        <w:rPr>
          <w:rFonts w:ascii="Arial" w:hAnsi="Arial" w:cs="Helvetica"/>
          <w:sz w:val="22"/>
          <w:szCs w:val="21"/>
          <w:lang w:val="en-GB"/>
        </w:rPr>
        <w:t>(</w:t>
      </w:r>
      <w:r w:rsidR="00E809F8" w:rsidRPr="00D90054">
        <w:rPr>
          <w:rFonts w:ascii="Arial" w:hAnsi="Arial" w:cs="Helvetica"/>
          <w:sz w:val="22"/>
          <w:szCs w:val="21"/>
          <w:lang w:val="en-GB"/>
        </w:rPr>
        <w:t>d</w:t>
      </w:r>
      <w:r w:rsidR="0060331A">
        <w:rPr>
          <w:rFonts w:ascii="Arial" w:hAnsi="Arial" w:cs="Helvetica"/>
          <w:sz w:val="22"/>
          <w:szCs w:val="21"/>
          <w:lang w:val="en-GB"/>
        </w:rPr>
        <w:t>)</w:t>
      </w:r>
      <w:r w:rsidR="00E809F8" w:rsidRPr="00D90054">
        <w:rPr>
          <w:rFonts w:ascii="Arial" w:hAnsi="Arial" w:cs="Helvetica"/>
          <w:sz w:val="22"/>
          <w:szCs w:val="21"/>
          <w:lang w:val="en-GB"/>
        </w:rPr>
        <w:tab/>
      </w:r>
      <w:proofErr w:type="gramStart"/>
      <w:r w:rsidR="00E809F8" w:rsidRPr="00D90054">
        <w:rPr>
          <w:rFonts w:ascii="Arial" w:hAnsi="Arial" w:cs="Helvetica"/>
          <w:sz w:val="22"/>
          <w:szCs w:val="21"/>
          <w:lang w:val="en-GB"/>
        </w:rPr>
        <w:t>the</w:t>
      </w:r>
      <w:proofErr w:type="gramEnd"/>
      <w:r w:rsidR="00E809F8" w:rsidRPr="00D90054">
        <w:rPr>
          <w:rFonts w:ascii="Arial" w:hAnsi="Arial" w:cs="Helvetica"/>
          <w:sz w:val="22"/>
          <w:szCs w:val="21"/>
          <w:lang w:val="en-GB"/>
        </w:rPr>
        <w:t xml:space="preserve"> University or the partner institution and collaborating establishment (where</w:t>
      </w:r>
    </w:p>
    <w:p w:rsidR="00E809F8" w:rsidRPr="00D90054" w:rsidRDefault="00E809F8" w:rsidP="00E809F8">
      <w:pPr>
        <w:autoSpaceDE w:val="0"/>
        <w:autoSpaceDN w:val="0"/>
        <w:adjustRightInd w:val="0"/>
        <w:rPr>
          <w:rFonts w:ascii="Arial" w:hAnsi="Arial" w:cs="Helvetica"/>
          <w:sz w:val="22"/>
          <w:szCs w:val="21"/>
          <w:lang w:val="en-GB"/>
        </w:rPr>
      </w:pPr>
      <w:r w:rsidRPr="00D90054">
        <w:rPr>
          <w:rFonts w:ascii="Arial" w:hAnsi="Arial" w:cs="Helvetica"/>
          <w:sz w:val="22"/>
          <w:szCs w:val="21"/>
          <w:lang w:val="en-GB"/>
        </w:rPr>
        <w:tab/>
      </w:r>
      <w:proofErr w:type="gramStart"/>
      <w:r w:rsidRPr="00D90054">
        <w:rPr>
          <w:rFonts w:ascii="Arial" w:hAnsi="Arial" w:cs="Helvetica"/>
          <w:sz w:val="22"/>
          <w:szCs w:val="21"/>
          <w:lang w:val="en-GB"/>
        </w:rPr>
        <w:t>appropriate</w:t>
      </w:r>
      <w:proofErr w:type="gramEnd"/>
      <w:r w:rsidRPr="00D90054">
        <w:rPr>
          <w:rFonts w:ascii="Arial" w:hAnsi="Arial" w:cs="Helvetica"/>
          <w:sz w:val="22"/>
          <w:szCs w:val="21"/>
          <w:lang w:val="en-GB"/>
        </w:rPr>
        <w:t>) appear able to provide appropriate facilities for the conduct of scholarly</w:t>
      </w:r>
    </w:p>
    <w:p w:rsidR="00E809F8" w:rsidRPr="00D90054" w:rsidRDefault="00E809F8" w:rsidP="00E809F8">
      <w:pPr>
        <w:autoSpaceDE w:val="0"/>
        <w:autoSpaceDN w:val="0"/>
        <w:adjustRightInd w:val="0"/>
        <w:rPr>
          <w:rFonts w:ascii="Arial" w:hAnsi="Arial" w:cs="Helvetica"/>
          <w:sz w:val="22"/>
          <w:szCs w:val="21"/>
          <w:lang w:val="en-GB"/>
        </w:rPr>
      </w:pPr>
      <w:r w:rsidRPr="00D90054">
        <w:rPr>
          <w:rFonts w:ascii="Arial" w:hAnsi="Arial" w:cs="Helvetica"/>
          <w:sz w:val="22"/>
          <w:szCs w:val="21"/>
          <w:lang w:val="en-GB"/>
        </w:rPr>
        <w:tab/>
      </w:r>
      <w:proofErr w:type="gramStart"/>
      <w:r w:rsidRPr="00D90054">
        <w:rPr>
          <w:rFonts w:ascii="Arial" w:hAnsi="Arial" w:cs="Helvetica"/>
          <w:sz w:val="22"/>
          <w:szCs w:val="21"/>
          <w:lang w:val="en-GB"/>
        </w:rPr>
        <w:t>research</w:t>
      </w:r>
      <w:proofErr w:type="gramEnd"/>
      <w:r w:rsidRPr="00D90054">
        <w:rPr>
          <w:rFonts w:ascii="Arial" w:hAnsi="Arial" w:cs="Helvetica"/>
          <w:sz w:val="22"/>
          <w:szCs w:val="21"/>
          <w:lang w:val="en-GB"/>
        </w:rPr>
        <w:t xml:space="preserve"> in the area of the research programme.</w:t>
      </w:r>
    </w:p>
    <w:p w:rsidR="00E809F8" w:rsidRPr="00D90054" w:rsidRDefault="00E809F8" w:rsidP="00E809F8">
      <w:pPr>
        <w:pStyle w:val="Default"/>
        <w:rPr>
          <w:sz w:val="22"/>
          <w:szCs w:val="22"/>
        </w:rPr>
      </w:pPr>
    </w:p>
    <w:p w:rsidR="00E809F8" w:rsidRPr="00D90054" w:rsidRDefault="00E809F8" w:rsidP="00E809F8">
      <w:pPr>
        <w:pStyle w:val="Default"/>
        <w:rPr>
          <w:sz w:val="22"/>
          <w:szCs w:val="22"/>
        </w:rPr>
      </w:pPr>
      <w:r w:rsidRPr="00D90054">
        <w:rPr>
          <w:sz w:val="22"/>
          <w:szCs w:val="22"/>
        </w:rPr>
        <w:t xml:space="preserve">Registration may be backdated for up to 6 months where the 6 months does not pre-date the date of enrolment at the University.  Longer periods of backdating may be permitted only exceptionally at the discretion of the </w:t>
      </w:r>
      <w:r w:rsidR="00401E9F" w:rsidRPr="002776AC">
        <w:rPr>
          <w:color w:val="auto"/>
          <w:sz w:val="22"/>
          <w:szCs w:val="22"/>
        </w:rPr>
        <w:t xml:space="preserve">University’s </w:t>
      </w:r>
      <w:r w:rsidRPr="002776AC">
        <w:rPr>
          <w:color w:val="auto"/>
          <w:sz w:val="22"/>
          <w:szCs w:val="22"/>
        </w:rPr>
        <w:t>R</w:t>
      </w:r>
      <w:r w:rsidRPr="00D90054">
        <w:rPr>
          <w:sz w:val="22"/>
          <w:szCs w:val="22"/>
        </w:rPr>
        <w:t>esearch Degrees Board.</w:t>
      </w:r>
    </w:p>
    <w:p w:rsidR="00E809F8" w:rsidRPr="00D90054" w:rsidRDefault="00E809F8" w:rsidP="00E809F8">
      <w:pPr>
        <w:autoSpaceDE w:val="0"/>
        <w:autoSpaceDN w:val="0"/>
        <w:adjustRightInd w:val="0"/>
        <w:rPr>
          <w:rFonts w:ascii="Arial" w:hAnsi="Arial" w:cs="Helvetica"/>
          <w:sz w:val="22"/>
          <w:szCs w:val="21"/>
          <w:lang w:val="en-GB"/>
        </w:rPr>
      </w:pPr>
    </w:p>
    <w:p w:rsidR="00E809F8" w:rsidRPr="00D90054" w:rsidRDefault="00E809F8" w:rsidP="00E809F8">
      <w:pPr>
        <w:autoSpaceDE w:val="0"/>
        <w:autoSpaceDN w:val="0"/>
        <w:adjustRightInd w:val="0"/>
        <w:rPr>
          <w:rFonts w:ascii="Arial" w:hAnsi="Arial" w:cs="Helvetica"/>
          <w:sz w:val="22"/>
          <w:szCs w:val="21"/>
          <w:lang w:val="en-GB"/>
        </w:rPr>
      </w:pPr>
      <w:r w:rsidRPr="00D90054">
        <w:rPr>
          <w:rFonts w:ascii="Arial" w:hAnsi="Arial" w:cs="Helvetica"/>
          <w:sz w:val="22"/>
          <w:szCs w:val="21"/>
          <w:lang w:val="en-GB"/>
        </w:rPr>
        <w:t>A candidate for a research degree may register on a full-time or a part-time basis. A full-time candidate shall normally devote on average at least 35 hours per week to the research; a part-time candidate on average at least 17.5 hours per week.</w:t>
      </w:r>
    </w:p>
    <w:p w:rsidR="00E809F8" w:rsidRPr="00D90054" w:rsidRDefault="00E809F8" w:rsidP="00E809F8">
      <w:pPr>
        <w:autoSpaceDE w:val="0"/>
        <w:autoSpaceDN w:val="0"/>
        <w:adjustRightInd w:val="0"/>
        <w:rPr>
          <w:rFonts w:ascii="Arial" w:hAnsi="Arial" w:cs="Helvetica"/>
          <w:sz w:val="22"/>
          <w:szCs w:val="21"/>
          <w:lang w:val="en-GB"/>
        </w:rPr>
      </w:pPr>
    </w:p>
    <w:p w:rsidR="00E809F8" w:rsidRPr="002776AC" w:rsidRDefault="00E809F8" w:rsidP="00E809F8">
      <w:pPr>
        <w:autoSpaceDE w:val="0"/>
        <w:autoSpaceDN w:val="0"/>
        <w:adjustRightInd w:val="0"/>
        <w:rPr>
          <w:rFonts w:ascii="Arial" w:hAnsi="Arial" w:cs="Helvetica"/>
          <w:sz w:val="22"/>
          <w:szCs w:val="21"/>
          <w:lang w:val="en-GB"/>
        </w:rPr>
      </w:pPr>
      <w:r w:rsidRPr="00F36456">
        <w:rPr>
          <w:rFonts w:ascii="Arial" w:hAnsi="Arial" w:cs="Helvetica"/>
          <w:sz w:val="22"/>
          <w:szCs w:val="21"/>
          <w:lang w:val="en-GB"/>
        </w:rPr>
        <w:t xml:space="preserve">Where a candidate </w:t>
      </w:r>
      <w:r w:rsidRPr="002776AC">
        <w:rPr>
          <w:rFonts w:ascii="Arial" w:hAnsi="Arial" w:cs="Helvetica"/>
          <w:sz w:val="22"/>
          <w:szCs w:val="21"/>
          <w:lang w:val="en-GB"/>
        </w:rPr>
        <w:t xml:space="preserve">changes from full-time to part-time study or vice versa, the minimum and maximum registration periods shall be calculated </w:t>
      </w:r>
      <w:r w:rsidR="00F36456" w:rsidRPr="002776AC">
        <w:rPr>
          <w:rFonts w:ascii="Arial" w:hAnsi="Arial" w:cs="Helvetica"/>
          <w:sz w:val="22"/>
          <w:szCs w:val="21"/>
          <w:lang w:val="en-GB"/>
        </w:rPr>
        <w:t xml:space="preserve">on a pro-rata basis. A scaling factor of 1.4 shall be applied to the time remaining to the minimum or maximum registration period in the current mode. </w:t>
      </w:r>
    </w:p>
    <w:p w:rsidR="00E809F8" w:rsidRPr="002776AC" w:rsidRDefault="00E809F8" w:rsidP="00E809F8">
      <w:pPr>
        <w:rPr>
          <w:rFonts w:ascii="Arial" w:hAnsi="Arial"/>
          <w:b/>
          <w:sz w:val="22"/>
          <w:szCs w:val="22"/>
          <w:lang w:val="en-GB"/>
        </w:rPr>
      </w:pPr>
    </w:p>
    <w:p w:rsidR="00E809F8" w:rsidRPr="00D90054" w:rsidRDefault="00E809F8" w:rsidP="00E809F8">
      <w:pPr>
        <w:autoSpaceDE w:val="0"/>
        <w:autoSpaceDN w:val="0"/>
        <w:adjustRightInd w:val="0"/>
        <w:rPr>
          <w:rFonts w:ascii="Arial" w:hAnsi="Arial" w:cs="Helvetica"/>
          <w:sz w:val="22"/>
          <w:szCs w:val="21"/>
          <w:lang w:val="en-GB"/>
        </w:rPr>
      </w:pPr>
      <w:r w:rsidRPr="00D90054">
        <w:rPr>
          <w:rFonts w:ascii="Arial" w:hAnsi="Arial" w:cs="Helvetica"/>
          <w:sz w:val="22"/>
          <w:szCs w:val="21"/>
          <w:lang w:val="en-GB"/>
        </w:rPr>
        <w:t>A candidate may undertake a programme of research in which the candidate's own creative work forms, as a point of origin or reference, a significant pa</w:t>
      </w:r>
      <w:r w:rsidR="00F36456">
        <w:rPr>
          <w:rFonts w:ascii="Arial" w:hAnsi="Arial" w:cs="Helvetica"/>
          <w:sz w:val="22"/>
          <w:szCs w:val="21"/>
          <w:lang w:val="en-GB"/>
        </w:rPr>
        <w:t xml:space="preserve">rt of the intellectual enquiry. </w:t>
      </w:r>
      <w:r w:rsidRPr="00D90054">
        <w:rPr>
          <w:rFonts w:ascii="Arial" w:hAnsi="Arial" w:cs="Helvetica"/>
          <w:sz w:val="22"/>
          <w:szCs w:val="21"/>
          <w:lang w:val="en-GB"/>
        </w:rPr>
        <w:t>Such creative work may be in any field (for instance, fine art, design, engineering and technology, architecture, creative writing, musical composition, film, dance and performance), but shall have been undertaken as part of the registered research programme. In such cases, the presentation and submission may be partly in other than written form.</w:t>
      </w:r>
    </w:p>
    <w:p w:rsidR="00E809F8" w:rsidRPr="00D90054" w:rsidRDefault="00E809F8" w:rsidP="00E809F8">
      <w:pPr>
        <w:autoSpaceDE w:val="0"/>
        <w:autoSpaceDN w:val="0"/>
        <w:adjustRightInd w:val="0"/>
        <w:rPr>
          <w:rFonts w:ascii="Arial" w:hAnsi="Arial" w:cs="Helvetica"/>
          <w:sz w:val="22"/>
          <w:szCs w:val="21"/>
          <w:lang w:val="en-GB"/>
        </w:rPr>
      </w:pPr>
    </w:p>
    <w:p w:rsidR="00E809F8" w:rsidRPr="00D90054" w:rsidRDefault="00E809F8" w:rsidP="00E809F8">
      <w:pPr>
        <w:autoSpaceDE w:val="0"/>
        <w:autoSpaceDN w:val="0"/>
        <w:adjustRightInd w:val="0"/>
        <w:rPr>
          <w:rFonts w:ascii="Arial" w:hAnsi="Arial" w:cs="Helvetica"/>
          <w:sz w:val="22"/>
          <w:szCs w:val="21"/>
          <w:lang w:val="en-GB"/>
        </w:rPr>
      </w:pPr>
      <w:r w:rsidRPr="00D90054">
        <w:rPr>
          <w:rFonts w:ascii="Arial" w:hAnsi="Arial" w:cs="Helvetica"/>
          <w:sz w:val="22"/>
          <w:szCs w:val="21"/>
          <w:lang w:val="en-GB"/>
        </w:rPr>
        <w:t xml:space="preserve">The creative work shall be documented in some permanent form (for instance, a copy of the edited texts a collection of </w:t>
      </w:r>
      <w:r w:rsidR="006A7EF5" w:rsidRPr="00D90054">
        <w:rPr>
          <w:rFonts w:ascii="Arial" w:hAnsi="Arial" w:cs="Helvetica"/>
          <w:sz w:val="22"/>
          <w:szCs w:val="21"/>
          <w:lang w:val="en-GB"/>
        </w:rPr>
        <w:t>artefacts</w:t>
      </w:r>
      <w:r w:rsidRPr="00D90054">
        <w:rPr>
          <w:rFonts w:ascii="Arial" w:hAnsi="Arial" w:cs="Helvetica"/>
          <w:sz w:val="22"/>
          <w:szCs w:val="21"/>
          <w:lang w:val="en-GB"/>
        </w:rPr>
        <w:t>, video, photographic record, musical score, or diagrammatic representation) which, where practicable, shall be bound with the submission. The application for registration shall set out the form of the candidate's intended submission and of the proposed method of assessment.</w:t>
      </w:r>
    </w:p>
    <w:p w:rsidR="00E809F8" w:rsidRPr="00D90054" w:rsidRDefault="00E809F8" w:rsidP="00E809F8">
      <w:pPr>
        <w:rPr>
          <w:rFonts w:ascii="Arial" w:hAnsi="Arial" w:cs="Helvetica"/>
          <w:sz w:val="22"/>
          <w:szCs w:val="21"/>
          <w:lang w:val="en-GB"/>
        </w:rPr>
      </w:pPr>
    </w:p>
    <w:p w:rsidR="00E809F8" w:rsidRPr="00154C93" w:rsidRDefault="0003544D" w:rsidP="00E809F8">
      <w:pPr>
        <w:rPr>
          <w:rFonts w:ascii="Arial" w:hAnsi="Arial"/>
          <w:b/>
          <w:bCs/>
          <w:sz w:val="22"/>
          <w:szCs w:val="22"/>
          <w:u w:val="single"/>
          <w:lang w:val="en-GB"/>
        </w:rPr>
      </w:pPr>
      <w:r w:rsidRPr="00154C93">
        <w:rPr>
          <w:rFonts w:ascii="Arial" w:hAnsi="Arial"/>
          <w:b/>
          <w:bCs/>
          <w:sz w:val="22"/>
          <w:szCs w:val="22"/>
          <w:lang w:val="en-GB"/>
        </w:rPr>
        <w:t>A1</w:t>
      </w:r>
      <w:r w:rsidR="003C289C" w:rsidRPr="00154C93">
        <w:rPr>
          <w:rFonts w:ascii="Arial" w:hAnsi="Arial"/>
          <w:b/>
          <w:bCs/>
          <w:sz w:val="22"/>
          <w:szCs w:val="22"/>
          <w:lang w:val="en-GB"/>
        </w:rPr>
        <w:t xml:space="preserve">.3 </w:t>
      </w:r>
      <w:r w:rsidR="00E809F8" w:rsidRPr="00154C93">
        <w:rPr>
          <w:rFonts w:ascii="Arial" w:hAnsi="Arial"/>
          <w:b/>
          <w:bCs/>
          <w:sz w:val="22"/>
          <w:szCs w:val="22"/>
          <w:lang w:val="en-GB"/>
        </w:rPr>
        <w:t>Supervision and Progress Monitoring</w:t>
      </w:r>
    </w:p>
    <w:p w:rsidR="00E809F8" w:rsidRPr="00D90054" w:rsidRDefault="00E809F8" w:rsidP="00E809F8">
      <w:pPr>
        <w:rPr>
          <w:rFonts w:ascii="Arial" w:hAnsi="Arial"/>
          <w:sz w:val="22"/>
          <w:szCs w:val="22"/>
          <w:lang w:val="en-GB"/>
        </w:rPr>
      </w:pPr>
    </w:p>
    <w:p w:rsidR="00E809F8" w:rsidRPr="00D90054" w:rsidRDefault="00E809F8" w:rsidP="00204250">
      <w:pPr>
        <w:autoSpaceDE w:val="0"/>
        <w:autoSpaceDN w:val="0"/>
        <w:adjustRightInd w:val="0"/>
        <w:rPr>
          <w:rFonts w:ascii="Arial" w:hAnsi="Arial" w:cs="Helvetica"/>
          <w:sz w:val="22"/>
          <w:szCs w:val="21"/>
          <w:lang w:val="en-GB"/>
        </w:rPr>
      </w:pPr>
      <w:r w:rsidRPr="00D90054">
        <w:rPr>
          <w:rFonts w:ascii="Arial" w:hAnsi="Arial" w:cs="Helvetica"/>
          <w:sz w:val="22"/>
          <w:szCs w:val="21"/>
          <w:lang w:val="en-GB"/>
        </w:rPr>
        <w:t xml:space="preserve">A candidate for a research project shall have at least two and normally not more than three supervisors. Supervisors may be referred to as advisors or consultants for some awards. Where there are two supervisors, at least one and normally both shall be research </w:t>
      </w:r>
      <w:r w:rsidRPr="00204250">
        <w:rPr>
          <w:rFonts w:ascii="Arial" w:hAnsi="Arial" w:cs="Helvetica"/>
          <w:sz w:val="22"/>
          <w:szCs w:val="21"/>
          <w:lang w:val="en-GB"/>
        </w:rPr>
        <w:t xml:space="preserve">active. </w:t>
      </w:r>
      <w:r w:rsidR="002776AC" w:rsidRPr="00204250">
        <w:rPr>
          <w:rFonts w:ascii="Arial" w:hAnsi="Arial" w:cs="Helvetica"/>
          <w:sz w:val="22"/>
          <w:szCs w:val="21"/>
          <w:lang w:val="en-GB"/>
        </w:rPr>
        <w:t xml:space="preserve">The second and/or </w:t>
      </w:r>
      <w:r w:rsidRPr="00204250">
        <w:rPr>
          <w:rFonts w:ascii="Arial" w:hAnsi="Arial" w:cs="Helvetica"/>
          <w:sz w:val="22"/>
          <w:szCs w:val="21"/>
          <w:lang w:val="en-GB"/>
        </w:rPr>
        <w:t xml:space="preserve">third </w:t>
      </w:r>
      <w:r w:rsidRPr="00D90054">
        <w:rPr>
          <w:rFonts w:ascii="Arial" w:hAnsi="Arial" w:cs="Helvetica"/>
          <w:sz w:val="22"/>
          <w:szCs w:val="21"/>
          <w:lang w:val="en-GB"/>
        </w:rPr>
        <w:t xml:space="preserve">supervisor may work in an industrial or commercial company or professional </w:t>
      </w:r>
      <w:r w:rsidR="009D5A82" w:rsidRPr="00D90054">
        <w:rPr>
          <w:rFonts w:ascii="Arial" w:hAnsi="Arial" w:cs="Helvetica"/>
          <w:sz w:val="22"/>
          <w:szCs w:val="21"/>
          <w:lang w:val="en-GB"/>
        </w:rPr>
        <w:t>organization</w:t>
      </w:r>
      <w:r w:rsidRPr="00D90054">
        <w:rPr>
          <w:rFonts w:ascii="Arial" w:hAnsi="Arial" w:cs="Helvetica"/>
          <w:sz w:val="22"/>
          <w:szCs w:val="21"/>
          <w:lang w:val="en-GB"/>
        </w:rPr>
        <w:t xml:space="preserve"> which may be the collaborating establishment. Supervision for candidates at partner institutions shall be provided by the partner institution depending on the requirements of each individual research project.</w:t>
      </w:r>
    </w:p>
    <w:p w:rsidR="00E809F8" w:rsidRPr="00D90054" w:rsidRDefault="00E809F8" w:rsidP="00E809F8">
      <w:pPr>
        <w:autoSpaceDE w:val="0"/>
        <w:autoSpaceDN w:val="0"/>
        <w:adjustRightInd w:val="0"/>
        <w:rPr>
          <w:rFonts w:ascii="Arial" w:hAnsi="Arial" w:cs="Helvetica"/>
          <w:sz w:val="22"/>
          <w:szCs w:val="21"/>
          <w:lang w:val="en-GB"/>
        </w:rPr>
      </w:pPr>
    </w:p>
    <w:p w:rsidR="004771C5" w:rsidRPr="00F05744" w:rsidRDefault="00E809F8" w:rsidP="00204250">
      <w:pPr>
        <w:autoSpaceDE w:val="0"/>
        <w:autoSpaceDN w:val="0"/>
        <w:adjustRightInd w:val="0"/>
        <w:rPr>
          <w:rFonts w:ascii="Arial" w:hAnsi="Arial" w:cs="Helvetica"/>
          <w:sz w:val="22"/>
          <w:szCs w:val="21"/>
          <w:lang w:val="en-GB"/>
        </w:rPr>
      </w:pPr>
      <w:r w:rsidRPr="00F05744">
        <w:rPr>
          <w:rFonts w:ascii="Arial" w:hAnsi="Arial" w:cs="Helvetica"/>
          <w:sz w:val="22"/>
          <w:szCs w:val="21"/>
          <w:lang w:val="en-GB"/>
        </w:rPr>
        <w:t>One supervisor shall be the Director of Studies (first supervisor</w:t>
      </w:r>
      <w:r w:rsidRPr="00204250">
        <w:rPr>
          <w:rFonts w:ascii="Arial" w:hAnsi="Arial" w:cs="Helvetica"/>
          <w:sz w:val="22"/>
          <w:szCs w:val="21"/>
          <w:lang w:val="en-GB"/>
        </w:rPr>
        <w:t>)</w:t>
      </w:r>
      <w:r w:rsidR="002776AC" w:rsidRPr="00204250">
        <w:rPr>
          <w:rFonts w:ascii="Arial" w:hAnsi="Arial" w:cs="Helvetica"/>
          <w:sz w:val="22"/>
          <w:szCs w:val="21"/>
          <w:lang w:val="en-GB"/>
        </w:rPr>
        <w:t>, or Advisor,</w:t>
      </w:r>
      <w:r w:rsidRPr="00204250">
        <w:rPr>
          <w:rFonts w:ascii="Arial" w:hAnsi="Arial" w:cs="Helvetica"/>
          <w:sz w:val="22"/>
          <w:szCs w:val="21"/>
          <w:lang w:val="en-GB"/>
        </w:rPr>
        <w:t xml:space="preserve"> with responsibility to supervise the candidate on a regular and frequent basis. Directors of Studies shall in all circumstances be academic staff of the</w:t>
      </w:r>
      <w:r w:rsidR="002776AC" w:rsidRPr="00204250">
        <w:rPr>
          <w:rFonts w:ascii="Arial" w:hAnsi="Arial" w:cs="Helvetica"/>
          <w:sz w:val="22"/>
          <w:szCs w:val="21"/>
          <w:lang w:val="en-GB"/>
        </w:rPr>
        <w:t xml:space="preserve"> University or</w:t>
      </w:r>
      <w:r w:rsidRPr="00204250">
        <w:rPr>
          <w:rFonts w:ascii="Arial" w:hAnsi="Arial" w:cs="Helvetica"/>
          <w:sz w:val="22"/>
          <w:szCs w:val="21"/>
          <w:lang w:val="en-GB"/>
        </w:rPr>
        <w:t xml:space="preserve"> partner institution but other supervisors may be drawn from other institutions</w:t>
      </w:r>
      <w:r w:rsidR="002776AC" w:rsidRPr="00204250">
        <w:rPr>
          <w:rFonts w:ascii="Arial" w:hAnsi="Arial" w:cs="Helvetica"/>
          <w:sz w:val="22"/>
          <w:szCs w:val="21"/>
          <w:lang w:val="en-GB"/>
        </w:rPr>
        <w:t xml:space="preserve"> or industry</w:t>
      </w:r>
      <w:r w:rsidRPr="00204250">
        <w:rPr>
          <w:rFonts w:ascii="Arial" w:hAnsi="Arial" w:cs="Helvetica"/>
          <w:sz w:val="22"/>
          <w:szCs w:val="21"/>
          <w:lang w:val="en-GB"/>
        </w:rPr>
        <w:t xml:space="preserve"> as appropriate. All supervisors </w:t>
      </w:r>
      <w:r w:rsidRPr="00F05744">
        <w:rPr>
          <w:rFonts w:ascii="Arial" w:hAnsi="Arial" w:cs="Helvetica"/>
          <w:sz w:val="22"/>
          <w:szCs w:val="21"/>
          <w:lang w:val="en-GB"/>
        </w:rPr>
        <w:t>shall be nominated by the partner institution in accordance with the requirements set out above and approved by the University.</w:t>
      </w:r>
    </w:p>
    <w:p w:rsidR="004771C5" w:rsidRPr="00F05744" w:rsidRDefault="004771C5" w:rsidP="00E809F8">
      <w:pPr>
        <w:autoSpaceDE w:val="0"/>
        <w:autoSpaceDN w:val="0"/>
        <w:adjustRightInd w:val="0"/>
        <w:rPr>
          <w:rFonts w:ascii="Arial" w:hAnsi="Arial" w:cs="Helvetica"/>
          <w:sz w:val="22"/>
          <w:szCs w:val="21"/>
          <w:lang w:val="en-GB"/>
        </w:rPr>
      </w:pPr>
    </w:p>
    <w:p w:rsidR="00E809F8" w:rsidRPr="00D90054" w:rsidRDefault="00E809F8" w:rsidP="00E809F8">
      <w:pPr>
        <w:autoSpaceDE w:val="0"/>
        <w:autoSpaceDN w:val="0"/>
        <w:adjustRightInd w:val="0"/>
        <w:rPr>
          <w:rFonts w:ascii="Arial" w:hAnsi="Arial" w:cs="Helvetica"/>
          <w:sz w:val="22"/>
          <w:szCs w:val="21"/>
          <w:lang w:val="en-GB"/>
        </w:rPr>
      </w:pPr>
      <w:r w:rsidRPr="00D90054">
        <w:rPr>
          <w:rFonts w:ascii="Arial" w:hAnsi="Arial" w:cs="Arial"/>
          <w:spacing w:val="-3"/>
          <w:sz w:val="22"/>
          <w:szCs w:val="22"/>
          <w:lang w:val="en-GB"/>
        </w:rPr>
        <w:lastRenderedPageBreak/>
        <w:t xml:space="preserve">A candidate for a research degree shall be ineligible to act as Director of </w:t>
      </w:r>
      <w:r w:rsidRPr="003C289C">
        <w:rPr>
          <w:rFonts w:ascii="Arial" w:hAnsi="Arial" w:cs="Arial"/>
          <w:spacing w:val="-3"/>
          <w:sz w:val="22"/>
          <w:szCs w:val="22"/>
          <w:lang w:val="en-GB"/>
        </w:rPr>
        <w:t>Studies</w:t>
      </w:r>
      <w:r w:rsidR="003C289C" w:rsidRPr="003C289C">
        <w:rPr>
          <w:rFonts w:ascii="Arial" w:hAnsi="Arial" w:cs="Arial"/>
          <w:spacing w:val="-3"/>
          <w:sz w:val="22"/>
          <w:szCs w:val="22"/>
          <w:lang w:val="en-GB"/>
        </w:rPr>
        <w:t xml:space="preserve"> </w:t>
      </w:r>
      <w:r w:rsidR="002979A4" w:rsidRPr="003C289C">
        <w:rPr>
          <w:rFonts w:ascii="Arial" w:hAnsi="Arial" w:cs="Arial"/>
          <w:spacing w:val="-3"/>
          <w:sz w:val="22"/>
          <w:szCs w:val="22"/>
          <w:lang w:val="en-GB"/>
        </w:rPr>
        <w:t>or supervisor</w:t>
      </w:r>
      <w:r w:rsidRPr="00D90054">
        <w:rPr>
          <w:rFonts w:ascii="Arial" w:hAnsi="Arial" w:cs="Arial"/>
          <w:spacing w:val="-3"/>
          <w:sz w:val="22"/>
          <w:szCs w:val="22"/>
          <w:lang w:val="en-GB"/>
        </w:rPr>
        <w:t xml:space="preserve"> for another research degree candidate.</w:t>
      </w:r>
    </w:p>
    <w:p w:rsidR="00E809F8" w:rsidRPr="00D90054" w:rsidRDefault="00E809F8" w:rsidP="00E809F8">
      <w:pPr>
        <w:autoSpaceDE w:val="0"/>
        <w:autoSpaceDN w:val="0"/>
        <w:adjustRightInd w:val="0"/>
        <w:rPr>
          <w:rFonts w:ascii="Arial" w:hAnsi="Arial" w:cs="Helvetica"/>
          <w:sz w:val="22"/>
          <w:szCs w:val="21"/>
          <w:lang w:val="en-GB"/>
        </w:rPr>
      </w:pPr>
    </w:p>
    <w:p w:rsidR="00E809F8" w:rsidRPr="00D90054" w:rsidRDefault="00E809F8" w:rsidP="00E809F8">
      <w:pPr>
        <w:autoSpaceDE w:val="0"/>
        <w:autoSpaceDN w:val="0"/>
        <w:adjustRightInd w:val="0"/>
        <w:rPr>
          <w:rFonts w:ascii="Arial" w:hAnsi="Arial" w:cs="Helvetica"/>
          <w:color w:val="000000"/>
          <w:sz w:val="22"/>
          <w:szCs w:val="21"/>
          <w:lang w:val="en-GB"/>
        </w:rPr>
      </w:pPr>
      <w:r w:rsidRPr="00D90054">
        <w:rPr>
          <w:rFonts w:ascii="Arial" w:hAnsi="Arial" w:cs="Helvetica"/>
          <w:color w:val="000000"/>
          <w:sz w:val="22"/>
          <w:szCs w:val="21"/>
          <w:lang w:val="en-GB"/>
        </w:rPr>
        <w:t>The Director of Research Degrees for the School or a team designated by him/her, or the research team at the partner institution shall monitor</w:t>
      </w:r>
      <w:r w:rsidR="007408D5">
        <w:rPr>
          <w:rFonts w:ascii="Arial" w:hAnsi="Arial" w:cs="Helvetica"/>
          <w:color w:val="000000"/>
          <w:sz w:val="22"/>
          <w:szCs w:val="21"/>
          <w:lang w:val="en-GB"/>
        </w:rPr>
        <w:t xml:space="preserve"> </w:t>
      </w:r>
      <w:r w:rsidRPr="00D90054">
        <w:rPr>
          <w:rFonts w:ascii="Arial" w:hAnsi="Arial" w:cs="Helvetica"/>
          <w:color w:val="000000"/>
          <w:sz w:val="22"/>
          <w:szCs w:val="21"/>
          <w:lang w:val="en-GB"/>
        </w:rPr>
        <w:t>the progress of every registered research degree candidate to establish insofar as is reasonably possible on the information available that good progress is being made and that supervision and facilities are adequate.</w:t>
      </w:r>
    </w:p>
    <w:p w:rsidR="00E809F8" w:rsidRPr="00D90054" w:rsidRDefault="00E809F8" w:rsidP="00E809F8">
      <w:pPr>
        <w:autoSpaceDE w:val="0"/>
        <w:autoSpaceDN w:val="0"/>
        <w:adjustRightInd w:val="0"/>
        <w:rPr>
          <w:rFonts w:ascii="Arial" w:hAnsi="Arial" w:cs="Helvetica"/>
          <w:color w:val="000000"/>
          <w:sz w:val="22"/>
          <w:szCs w:val="21"/>
          <w:lang w:val="en-GB"/>
        </w:rPr>
      </w:pPr>
    </w:p>
    <w:p w:rsidR="00E809F8" w:rsidRPr="00D90054" w:rsidRDefault="00E809F8" w:rsidP="00A132C0">
      <w:pPr>
        <w:rPr>
          <w:rFonts w:ascii="Arial" w:hAnsi="Arial" w:cs="Helvetica"/>
          <w:color w:val="000000"/>
          <w:sz w:val="22"/>
          <w:szCs w:val="21"/>
          <w:lang w:val="en-GB"/>
        </w:rPr>
      </w:pPr>
      <w:r w:rsidRPr="00D90054">
        <w:rPr>
          <w:rFonts w:ascii="Arial" w:hAnsi="Arial" w:cs="Helvetica"/>
          <w:color w:val="000000"/>
          <w:sz w:val="22"/>
          <w:szCs w:val="21"/>
          <w:lang w:val="en-GB"/>
        </w:rPr>
        <w:t xml:space="preserve">Upon receipt of monitoring reports from </w:t>
      </w:r>
      <w:r w:rsidRPr="002776AC">
        <w:rPr>
          <w:rFonts w:ascii="Arial" w:hAnsi="Arial" w:cs="Helvetica"/>
          <w:sz w:val="22"/>
          <w:szCs w:val="21"/>
          <w:lang w:val="en-GB"/>
        </w:rPr>
        <w:t>supervisors, the</w:t>
      </w:r>
      <w:r w:rsidR="00154C93" w:rsidRPr="002776AC">
        <w:rPr>
          <w:rFonts w:ascii="Arial" w:hAnsi="Arial" w:cs="Helvetica"/>
          <w:sz w:val="22"/>
          <w:szCs w:val="21"/>
          <w:lang w:val="en-GB"/>
        </w:rPr>
        <w:t xml:space="preserve"> </w:t>
      </w:r>
      <w:r w:rsidR="00A132C0">
        <w:rPr>
          <w:rFonts w:ascii="Arial" w:hAnsi="Arial" w:cs="Helvetica"/>
          <w:sz w:val="22"/>
          <w:szCs w:val="21"/>
          <w:lang w:val="en-GB"/>
        </w:rPr>
        <w:t>Faculty</w:t>
      </w:r>
      <w:r w:rsidRPr="002776AC">
        <w:rPr>
          <w:rFonts w:ascii="Arial" w:hAnsi="Arial" w:cs="Helvetica"/>
          <w:sz w:val="22"/>
          <w:szCs w:val="21"/>
          <w:lang w:val="en-GB"/>
        </w:rPr>
        <w:t xml:space="preserve"> shall take </w:t>
      </w:r>
      <w:r w:rsidRPr="00D90054">
        <w:rPr>
          <w:rFonts w:ascii="Arial" w:hAnsi="Arial" w:cs="Helvetica"/>
          <w:color w:val="000000"/>
          <w:sz w:val="22"/>
          <w:szCs w:val="21"/>
          <w:lang w:val="en-GB"/>
        </w:rPr>
        <w:t xml:space="preserve">appropriate action. In the event of unsatisfactory progress, this may include changes in the supervisory team, recommendations to the supervisory team that the student transfer to a different research degree or, in exceptional cases, that the student </w:t>
      </w:r>
      <w:proofErr w:type="gramStart"/>
      <w:r w:rsidRPr="00D90054">
        <w:rPr>
          <w:rFonts w:ascii="Arial" w:hAnsi="Arial" w:cs="Helvetica"/>
          <w:color w:val="000000"/>
          <w:sz w:val="22"/>
          <w:szCs w:val="21"/>
          <w:lang w:val="en-GB"/>
        </w:rPr>
        <w:t>be</w:t>
      </w:r>
      <w:proofErr w:type="gramEnd"/>
      <w:r w:rsidRPr="00D90054">
        <w:rPr>
          <w:rFonts w:ascii="Arial" w:hAnsi="Arial" w:cs="Helvetica"/>
          <w:color w:val="000000"/>
          <w:sz w:val="22"/>
          <w:szCs w:val="21"/>
          <w:lang w:val="en-GB"/>
        </w:rPr>
        <w:t xml:space="preserve"> required to withdraw. </w:t>
      </w:r>
    </w:p>
    <w:p w:rsidR="00E809F8" w:rsidRPr="00D90054" w:rsidRDefault="00E809F8" w:rsidP="00E809F8">
      <w:pPr>
        <w:rPr>
          <w:rFonts w:ascii="Arial" w:hAnsi="Arial" w:cs="Helvetica"/>
          <w:color w:val="000000"/>
          <w:sz w:val="22"/>
          <w:szCs w:val="21"/>
          <w:lang w:val="en-GB"/>
        </w:rPr>
      </w:pPr>
    </w:p>
    <w:p w:rsidR="00E809F8" w:rsidRPr="00154C93" w:rsidRDefault="0003544D" w:rsidP="00E809F8">
      <w:pPr>
        <w:rPr>
          <w:rFonts w:ascii="Arial" w:hAnsi="Arial"/>
          <w:b/>
          <w:bCs/>
          <w:sz w:val="22"/>
          <w:szCs w:val="22"/>
          <w:u w:val="single"/>
          <w:lang w:val="en-GB"/>
        </w:rPr>
      </w:pPr>
      <w:r w:rsidRPr="00154C93">
        <w:rPr>
          <w:rFonts w:ascii="Arial" w:hAnsi="Arial"/>
          <w:b/>
          <w:bCs/>
          <w:sz w:val="22"/>
          <w:szCs w:val="22"/>
          <w:lang w:val="en-GB"/>
        </w:rPr>
        <w:t>A1</w:t>
      </w:r>
      <w:r w:rsidR="003C289C" w:rsidRPr="00154C93">
        <w:rPr>
          <w:rFonts w:ascii="Arial" w:hAnsi="Arial"/>
          <w:b/>
          <w:bCs/>
          <w:sz w:val="22"/>
          <w:szCs w:val="22"/>
          <w:lang w:val="en-GB"/>
        </w:rPr>
        <w:t xml:space="preserve">.4 </w:t>
      </w:r>
      <w:r w:rsidR="00E809F8" w:rsidRPr="00154C93">
        <w:rPr>
          <w:rFonts w:ascii="Arial" w:hAnsi="Arial"/>
          <w:b/>
          <w:bCs/>
          <w:sz w:val="22"/>
          <w:szCs w:val="22"/>
          <w:lang w:val="en-GB"/>
        </w:rPr>
        <w:t>Examination</w:t>
      </w:r>
    </w:p>
    <w:p w:rsidR="00E809F8" w:rsidRPr="00D90054" w:rsidRDefault="00E809F8" w:rsidP="00E809F8">
      <w:pPr>
        <w:rPr>
          <w:rFonts w:ascii="Arial" w:hAnsi="Arial" w:cs="Helvetica"/>
          <w:sz w:val="22"/>
          <w:szCs w:val="21"/>
          <w:lang w:val="en-GB"/>
        </w:rPr>
      </w:pPr>
    </w:p>
    <w:p w:rsidR="00E809F8" w:rsidRPr="00D90054" w:rsidRDefault="00E809F8" w:rsidP="00E809F8">
      <w:pPr>
        <w:autoSpaceDE w:val="0"/>
        <w:autoSpaceDN w:val="0"/>
        <w:adjustRightInd w:val="0"/>
        <w:rPr>
          <w:rFonts w:ascii="Arial" w:hAnsi="Arial" w:cs="Helvetica"/>
          <w:sz w:val="22"/>
          <w:szCs w:val="21"/>
          <w:lang w:val="en-GB"/>
        </w:rPr>
      </w:pPr>
      <w:r w:rsidRPr="00D90054">
        <w:rPr>
          <w:rFonts w:ascii="Arial" w:hAnsi="Arial" w:cs="Helvetica"/>
          <w:sz w:val="22"/>
          <w:szCs w:val="21"/>
          <w:lang w:val="en-GB"/>
        </w:rPr>
        <w:t xml:space="preserve">A candidate shall normally be assessed orally on the programme of work and field of study in which the programme lies. Where for reasons of sickness, disability, or comparable valid cause, the </w:t>
      </w:r>
      <w:proofErr w:type="gramStart"/>
      <w:r w:rsidR="00154C93">
        <w:rPr>
          <w:rFonts w:ascii="Arial" w:hAnsi="Arial" w:cs="Helvetica"/>
          <w:sz w:val="22"/>
          <w:szCs w:val="21"/>
          <w:lang w:val="en-GB"/>
        </w:rPr>
        <w:t xml:space="preserve">University’s </w:t>
      </w:r>
      <w:r w:rsidRPr="00D90054">
        <w:rPr>
          <w:rFonts w:ascii="Arial" w:hAnsi="Arial" w:cs="Helvetica"/>
          <w:sz w:val="22"/>
          <w:szCs w:val="21"/>
          <w:lang w:val="en-GB"/>
        </w:rPr>
        <w:t>Research Degrees Board</w:t>
      </w:r>
      <w:proofErr w:type="gramEnd"/>
      <w:r w:rsidRPr="00D90054">
        <w:rPr>
          <w:rFonts w:ascii="Arial" w:hAnsi="Arial" w:cs="Helvetica"/>
          <w:sz w:val="22"/>
          <w:szCs w:val="21"/>
          <w:lang w:val="en-GB"/>
        </w:rPr>
        <w:t xml:space="preserve"> is satisfied that a candidate would be under a serious disadvantage if required to undergo an oral assessment, an alternative form of assessment, or modification to the oral assessment procedure, may be approved. Such approval shall not be given on the grounds that the candidate’s knowledge of the language in which the dissertation is presented is inadequate.</w:t>
      </w:r>
    </w:p>
    <w:p w:rsidR="00E809F8" w:rsidRPr="00D90054" w:rsidRDefault="00E809F8" w:rsidP="00E809F8">
      <w:pPr>
        <w:autoSpaceDE w:val="0"/>
        <w:autoSpaceDN w:val="0"/>
        <w:adjustRightInd w:val="0"/>
        <w:rPr>
          <w:rFonts w:ascii="Arial" w:hAnsi="Arial" w:cs="Helvetica"/>
          <w:sz w:val="22"/>
          <w:szCs w:val="21"/>
          <w:lang w:val="en-GB"/>
        </w:rPr>
      </w:pPr>
    </w:p>
    <w:p w:rsidR="00E809F8" w:rsidRPr="00D90054" w:rsidRDefault="00E809F8" w:rsidP="00E809F8">
      <w:pPr>
        <w:autoSpaceDE w:val="0"/>
        <w:autoSpaceDN w:val="0"/>
        <w:adjustRightInd w:val="0"/>
        <w:rPr>
          <w:rFonts w:ascii="Arial" w:hAnsi="Arial" w:cs="Helvetica"/>
          <w:sz w:val="22"/>
          <w:szCs w:val="21"/>
          <w:lang w:val="en-GB"/>
        </w:rPr>
      </w:pPr>
      <w:r w:rsidRPr="00D90054">
        <w:rPr>
          <w:rFonts w:ascii="Arial" w:hAnsi="Arial" w:cs="Helvetica"/>
          <w:sz w:val="22"/>
          <w:szCs w:val="21"/>
          <w:lang w:val="en-GB"/>
        </w:rPr>
        <w:t xml:space="preserve">An oral examination shall normally be held in the UK. In special </w:t>
      </w:r>
      <w:r w:rsidR="009D5A82" w:rsidRPr="00D90054">
        <w:rPr>
          <w:rFonts w:ascii="Arial" w:hAnsi="Arial" w:cs="Helvetica"/>
          <w:sz w:val="22"/>
          <w:szCs w:val="21"/>
          <w:lang w:val="en-GB"/>
        </w:rPr>
        <w:t>cases,</w:t>
      </w:r>
      <w:r w:rsidRPr="00D90054">
        <w:rPr>
          <w:rFonts w:ascii="Arial" w:hAnsi="Arial" w:cs="Helvetica"/>
          <w:sz w:val="22"/>
          <w:szCs w:val="21"/>
          <w:lang w:val="en-GB"/>
        </w:rPr>
        <w:t xml:space="preserve"> the </w:t>
      </w:r>
      <w:r w:rsidR="00154C93">
        <w:rPr>
          <w:rFonts w:ascii="Arial" w:hAnsi="Arial" w:cs="Helvetica"/>
          <w:sz w:val="22"/>
          <w:szCs w:val="21"/>
          <w:lang w:val="en-GB"/>
        </w:rPr>
        <w:t xml:space="preserve">University’s </w:t>
      </w:r>
      <w:r w:rsidRPr="00D90054">
        <w:rPr>
          <w:rFonts w:ascii="Arial" w:hAnsi="Arial" w:cs="Helvetica"/>
          <w:sz w:val="22"/>
          <w:szCs w:val="21"/>
          <w:lang w:val="en-GB"/>
        </w:rPr>
        <w:t>Research Degrees Board may give approval for the examination to take place abroad.</w:t>
      </w:r>
    </w:p>
    <w:p w:rsidR="00E809F8" w:rsidRPr="00D90054" w:rsidRDefault="00E809F8" w:rsidP="00E809F8">
      <w:pPr>
        <w:autoSpaceDE w:val="0"/>
        <w:autoSpaceDN w:val="0"/>
        <w:adjustRightInd w:val="0"/>
        <w:rPr>
          <w:rFonts w:ascii="Arial" w:hAnsi="Arial" w:cs="Helvetica"/>
          <w:sz w:val="22"/>
          <w:szCs w:val="21"/>
          <w:lang w:val="en-GB"/>
        </w:rPr>
      </w:pPr>
    </w:p>
    <w:p w:rsidR="00E809F8" w:rsidRPr="00D90054" w:rsidRDefault="004C47E7" w:rsidP="00E809F8">
      <w:pPr>
        <w:autoSpaceDE w:val="0"/>
        <w:autoSpaceDN w:val="0"/>
        <w:adjustRightInd w:val="0"/>
        <w:rPr>
          <w:rFonts w:ascii="Arial" w:hAnsi="Arial" w:cs="Helvetica"/>
          <w:sz w:val="22"/>
          <w:szCs w:val="21"/>
          <w:lang w:val="en-GB"/>
        </w:rPr>
      </w:pPr>
      <w:r w:rsidRPr="002776AC">
        <w:rPr>
          <w:rFonts w:ascii="Arial" w:hAnsi="Arial" w:cs="Helvetica"/>
          <w:sz w:val="22"/>
          <w:szCs w:val="21"/>
          <w:lang w:val="en-GB"/>
        </w:rPr>
        <w:t>S</w:t>
      </w:r>
      <w:r w:rsidR="00E809F8" w:rsidRPr="002776AC">
        <w:rPr>
          <w:rFonts w:ascii="Arial" w:hAnsi="Arial" w:cs="Helvetica"/>
          <w:sz w:val="22"/>
          <w:szCs w:val="21"/>
          <w:lang w:val="en-GB"/>
        </w:rPr>
        <w:t>upervisors</w:t>
      </w:r>
      <w:r w:rsidRPr="002776AC">
        <w:rPr>
          <w:rFonts w:ascii="Arial" w:hAnsi="Arial" w:cs="Helvetica"/>
          <w:sz w:val="22"/>
          <w:szCs w:val="21"/>
          <w:lang w:val="en-GB"/>
        </w:rPr>
        <w:t>,</w:t>
      </w:r>
      <w:r w:rsidR="00E809F8" w:rsidRPr="002776AC">
        <w:rPr>
          <w:rFonts w:ascii="Arial" w:hAnsi="Arial" w:cs="Helvetica"/>
          <w:sz w:val="22"/>
          <w:szCs w:val="21"/>
          <w:lang w:val="en-GB"/>
        </w:rPr>
        <w:t xml:space="preserve"> and</w:t>
      </w:r>
      <w:r w:rsidRPr="002776AC">
        <w:rPr>
          <w:rFonts w:ascii="Arial" w:hAnsi="Arial" w:cs="Helvetica"/>
          <w:sz w:val="22"/>
          <w:szCs w:val="21"/>
          <w:lang w:val="en-GB"/>
        </w:rPr>
        <w:t xml:space="preserve"> exceptionally</w:t>
      </w:r>
      <w:r w:rsidR="00E809F8" w:rsidRPr="002776AC">
        <w:rPr>
          <w:rFonts w:ascii="Arial" w:hAnsi="Arial" w:cs="Helvetica"/>
          <w:sz w:val="22"/>
          <w:szCs w:val="21"/>
          <w:lang w:val="en-GB"/>
        </w:rPr>
        <w:t xml:space="preserve"> others on the University or partner institution staff</w:t>
      </w:r>
      <w:r w:rsidRPr="002776AC">
        <w:rPr>
          <w:rFonts w:ascii="Arial" w:hAnsi="Arial" w:cs="Helvetica"/>
          <w:sz w:val="22"/>
          <w:szCs w:val="21"/>
          <w:lang w:val="en-GB"/>
        </w:rPr>
        <w:t>,</w:t>
      </w:r>
      <w:r w:rsidR="00E809F8" w:rsidRPr="002776AC">
        <w:rPr>
          <w:rFonts w:ascii="Arial" w:hAnsi="Arial" w:cs="Helvetica"/>
          <w:sz w:val="22"/>
          <w:szCs w:val="21"/>
          <w:lang w:val="en-GB"/>
        </w:rPr>
        <w:t xml:space="preserve"> may be present as observers (only when the candidate </w:t>
      </w:r>
      <w:r w:rsidR="00E809F8" w:rsidRPr="00D90054">
        <w:rPr>
          <w:rFonts w:ascii="Arial" w:hAnsi="Arial" w:cs="Helvetica"/>
          <w:sz w:val="22"/>
          <w:szCs w:val="21"/>
          <w:lang w:val="en-GB"/>
        </w:rPr>
        <w:t xml:space="preserve">is also present), and only with the agreement of the candidate and the examiners. Such additional participants are not expected to participate in the discussion but may answer questions put to them by the Chair. </w:t>
      </w:r>
    </w:p>
    <w:p w:rsidR="00E809F8" w:rsidRPr="00D90054" w:rsidRDefault="00E809F8" w:rsidP="00E809F8">
      <w:pPr>
        <w:autoSpaceDE w:val="0"/>
        <w:autoSpaceDN w:val="0"/>
        <w:adjustRightInd w:val="0"/>
        <w:rPr>
          <w:rFonts w:ascii="Arial" w:hAnsi="Arial" w:cs="Helvetica"/>
          <w:sz w:val="22"/>
          <w:szCs w:val="21"/>
          <w:lang w:val="en-GB"/>
        </w:rPr>
      </w:pPr>
    </w:p>
    <w:p w:rsidR="00E809F8" w:rsidRPr="00D90054" w:rsidRDefault="00E809F8" w:rsidP="00E809F8">
      <w:pPr>
        <w:autoSpaceDE w:val="0"/>
        <w:autoSpaceDN w:val="0"/>
        <w:adjustRightInd w:val="0"/>
        <w:rPr>
          <w:rFonts w:ascii="Arial" w:hAnsi="Arial" w:cs="Helvetica"/>
          <w:sz w:val="22"/>
          <w:szCs w:val="21"/>
          <w:lang w:val="en-GB"/>
        </w:rPr>
      </w:pPr>
      <w:r w:rsidRPr="00D90054">
        <w:rPr>
          <w:rFonts w:ascii="Arial" w:hAnsi="Arial" w:cs="Helvetica"/>
          <w:sz w:val="22"/>
          <w:szCs w:val="21"/>
          <w:lang w:val="en-GB"/>
        </w:rPr>
        <w:t xml:space="preserve">In any instance where the </w:t>
      </w:r>
      <w:r w:rsidR="00154C93">
        <w:rPr>
          <w:rFonts w:ascii="Arial" w:hAnsi="Arial" w:cs="Helvetica"/>
          <w:sz w:val="22"/>
          <w:szCs w:val="21"/>
          <w:lang w:val="en-GB"/>
        </w:rPr>
        <w:t xml:space="preserve">University’s </w:t>
      </w:r>
      <w:r w:rsidRPr="00D90054">
        <w:rPr>
          <w:rFonts w:ascii="Arial" w:hAnsi="Arial" w:cs="Helvetica"/>
          <w:sz w:val="22"/>
          <w:szCs w:val="21"/>
          <w:lang w:val="en-GB"/>
        </w:rPr>
        <w:t>Research Degrees Board is made aware of a failure to comply with all the procedures of the examination process, it may declare the examination null and void and appoint new examiners.</w:t>
      </w:r>
    </w:p>
    <w:p w:rsidR="00E809F8" w:rsidRPr="00D90054" w:rsidRDefault="00E809F8" w:rsidP="00E809F8">
      <w:pPr>
        <w:autoSpaceDE w:val="0"/>
        <w:autoSpaceDN w:val="0"/>
        <w:adjustRightInd w:val="0"/>
        <w:rPr>
          <w:rFonts w:ascii="Arial" w:hAnsi="Arial" w:cs="Helvetica"/>
          <w:sz w:val="22"/>
          <w:szCs w:val="21"/>
          <w:lang w:val="en-GB"/>
        </w:rPr>
      </w:pPr>
    </w:p>
    <w:p w:rsidR="00E809F8" w:rsidRPr="00D90054" w:rsidRDefault="00E809F8" w:rsidP="00E809F8">
      <w:pPr>
        <w:autoSpaceDE w:val="0"/>
        <w:autoSpaceDN w:val="0"/>
        <w:adjustRightInd w:val="0"/>
        <w:rPr>
          <w:rFonts w:ascii="Arial" w:hAnsi="Arial" w:cs="Helvetica"/>
          <w:sz w:val="22"/>
          <w:szCs w:val="21"/>
          <w:lang w:val="en-GB"/>
        </w:rPr>
      </w:pPr>
      <w:r w:rsidRPr="00D90054">
        <w:rPr>
          <w:rFonts w:ascii="Arial" w:hAnsi="Arial" w:cs="Helvetica"/>
          <w:sz w:val="22"/>
          <w:szCs w:val="21"/>
          <w:lang w:val="en-GB"/>
        </w:rPr>
        <w:t>A candidate whose programme of work includes formally assessed course work in a programme of work leading to a research degree shall not be permitted to proceed to a further stage of the examination for the degree until the course work examiners are satisfied with the candidate's performance. The result of the assessment shall be communicated to the examiners of the submission.</w:t>
      </w:r>
    </w:p>
    <w:p w:rsidR="00E809F8" w:rsidRPr="00D90054" w:rsidRDefault="00E809F8" w:rsidP="00E809F8">
      <w:pPr>
        <w:autoSpaceDE w:val="0"/>
        <w:autoSpaceDN w:val="0"/>
        <w:adjustRightInd w:val="0"/>
        <w:rPr>
          <w:rFonts w:ascii="Arial" w:hAnsi="Arial" w:cs="Arial"/>
          <w:sz w:val="22"/>
          <w:szCs w:val="21"/>
          <w:lang w:val="en-GB"/>
        </w:rPr>
      </w:pPr>
    </w:p>
    <w:p w:rsidR="00E809F8" w:rsidRPr="00D90054" w:rsidRDefault="00E809F8" w:rsidP="0003544D">
      <w:pPr>
        <w:autoSpaceDE w:val="0"/>
        <w:autoSpaceDN w:val="0"/>
        <w:adjustRightInd w:val="0"/>
        <w:rPr>
          <w:rFonts w:ascii="Arial" w:hAnsi="Arial" w:cs="Arial"/>
          <w:sz w:val="22"/>
          <w:szCs w:val="21"/>
          <w:lang w:val="en-GB"/>
        </w:rPr>
      </w:pPr>
      <w:r w:rsidRPr="00D90054">
        <w:rPr>
          <w:rFonts w:ascii="Arial" w:hAnsi="Arial" w:cs="Arial"/>
          <w:sz w:val="22"/>
          <w:szCs w:val="22"/>
          <w:lang w:val="en-GB"/>
        </w:rPr>
        <w:t xml:space="preserve">A candidate shall be examined by at least two </w:t>
      </w:r>
      <w:r w:rsidRPr="002776AC">
        <w:rPr>
          <w:rFonts w:ascii="Arial" w:hAnsi="Arial" w:cs="Arial"/>
          <w:sz w:val="22"/>
          <w:szCs w:val="22"/>
          <w:lang w:val="en-GB"/>
        </w:rPr>
        <w:t>and not more than three examiners, of whom at least one shall be an external examiner. Candidates who</w:t>
      </w:r>
      <w:r w:rsidR="00F05744" w:rsidRPr="002776AC">
        <w:rPr>
          <w:rFonts w:ascii="Arial" w:hAnsi="Arial" w:cs="Arial"/>
          <w:sz w:val="22"/>
          <w:szCs w:val="22"/>
          <w:lang w:val="en-GB"/>
        </w:rPr>
        <w:t xml:space="preserve"> submit for a research degree by public works, or who</w:t>
      </w:r>
      <w:r w:rsidRPr="002776AC">
        <w:rPr>
          <w:rFonts w:ascii="Arial" w:hAnsi="Arial" w:cs="Arial"/>
          <w:sz w:val="22"/>
          <w:szCs w:val="22"/>
          <w:lang w:val="en-GB"/>
        </w:rPr>
        <w:t xml:space="preserve"> are staff of the University or a partner institution</w:t>
      </w:r>
      <w:r w:rsidR="00F05744" w:rsidRPr="002776AC">
        <w:rPr>
          <w:rFonts w:ascii="Arial" w:hAnsi="Arial" w:cs="Arial"/>
          <w:sz w:val="22"/>
          <w:szCs w:val="22"/>
          <w:lang w:val="en-GB"/>
        </w:rPr>
        <w:t>,</w:t>
      </w:r>
      <w:r w:rsidRPr="002776AC">
        <w:rPr>
          <w:rFonts w:ascii="Arial" w:hAnsi="Arial" w:cs="Arial"/>
          <w:sz w:val="22"/>
          <w:szCs w:val="22"/>
          <w:lang w:val="en-GB"/>
        </w:rPr>
        <w:t xml:space="preserve"> shall be examined by at least two</w:t>
      </w:r>
      <w:r w:rsidR="00F05744" w:rsidRPr="002776AC">
        <w:rPr>
          <w:rFonts w:ascii="Arial" w:hAnsi="Arial" w:cs="Arial"/>
          <w:sz w:val="22"/>
          <w:szCs w:val="22"/>
          <w:lang w:val="en-GB"/>
        </w:rPr>
        <w:t xml:space="preserve"> external examiners</w:t>
      </w:r>
      <w:r w:rsidRPr="002776AC">
        <w:rPr>
          <w:rFonts w:ascii="Arial" w:hAnsi="Arial" w:cs="Arial"/>
          <w:sz w:val="22"/>
          <w:szCs w:val="22"/>
          <w:lang w:val="en-GB"/>
        </w:rPr>
        <w:t xml:space="preserve">, and not more than three examiners, </w:t>
      </w:r>
      <w:r w:rsidR="0003544D" w:rsidRPr="002776AC">
        <w:rPr>
          <w:rFonts w:ascii="Arial" w:hAnsi="Arial" w:cs="Arial"/>
          <w:sz w:val="22"/>
          <w:szCs w:val="22"/>
          <w:lang w:val="en-GB"/>
        </w:rPr>
        <w:t>where the third examiner is an</w:t>
      </w:r>
      <w:r w:rsidR="004C47E7" w:rsidRPr="002776AC">
        <w:rPr>
          <w:rFonts w:ascii="Arial" w:hAnsi="Arial" w:cs="Arial"/>
          <w:sz w:val="22"/>
          <w:szCs w:val="22"/>
          <w:lang w:val="en-GB"/>
        </w:rPr>
        <w:t xml:space="preserve"> </w:t>
      </w:r>
      <w:r w:rsidR="00F05744" w:rsidRPr="002776AC">
        <w:rPr>
          <w:rFonts w:ascii="Arial" w:hAnsi="Arial" w:cs="Arial"/>
          <w:sz w:val="22"/>
          <w:szCs w:val="22"/>
          <w:lang w:val="en-GB"/>
        </w:rPr>
        <w:t>in</w:t>
      </w:r>
      <w:r w:rsidR="0003544D" w:rsidRPr="002776AC">
        <w:rPr>
          <w:rFonts w:ascii="Arial" w:hAnsi="Arial" w:cs="Arial"/>
          <w:sz w:val="22"/>
          <w:szCs w:val="22"/>
          <w:lang w:val="en-GB"/>
        </w:rPr>
        <w:t>ternal examiner</w:t>
      </w:r>
      <w:r w:rsidRPr="002776AC">
        <w:rPr>
          <w:rFonts w:ascii="Arial" w:hAnsi="Arial" w:cs="Arial"/>
          <w:sz w:val="22"/>
          <w:szCs w:val="22"/>
          <w:lang w:val="en-GB"/>
        </w:rPr>
        <w:t xml:space="preserve">. </w:t>
      </w:r>
      <w:r w:rsidRPr="002776AC">
        <w:rPr>
          <w:rFonts w:ascii="Arial" w:hAnsi="Arial" w:cs="Arial"/>
          <w:sz w:val="22"/>
          <w:szCs w:val="21"/>
          <w:lang w:val="en-GB"/>
        </w:rPr>
        <w:t xml:space="preserve">A candidate who is on a fixed short-term employment contract (for instance, a research assistant) shall be exempt from the staff candidate requirements </w:t>
      </w:r>
      <w:r w:rsidRPr="00D90054">
        <w:rPr>
          <w:rFonts w:ascii="Arial" w:hAnsi="Arial" w:cs="Arial"/>
          <w:sz w:val="22"/>
          <w:szCs w:val="21"/>
          <w:lang w:val="en-GB"/>
        </w:rPr>
        <w:t>of this regulation.</w:t>
      </w:r>
    </w:p>
    <w:p w:rsidR="00E809F8" w:rsidRPr="00D90054" w:rsidRDefault="00E809F8" w:rsidP="00E809F8">
      <w:pPr>
        <w:autoSpaceDE w:val="0"/>
        <w:autoSpaceDN w:val="0"/>
        <w:adjustRightInd w:val="0"/>
        <w:rPr>
          <w:rFonts w:ascii="Arial" w:hAnsi="Arial"/>
          <w:sz w:val="22"/>
          <w:szCs w:val="22"/>
          <w:lang w:val="en-GB"/>
        </w:rPr>
      </w:pPr>
    </w:p>
    <w:p w:rsidR="00E809F8" w:rsidRPr="00D90054" w:rsidRDefault="00E809F8" w:rsidP="00A132C0">
      <w:pPr>
        <w:pStyle w:val="Default"/>
        <w:rPr>
          <w:color w:val="auto"/>
          <w:sz w:val="22"/>
          <w:szCs w:val="22"/>
        </w:rPr>
      </w:pPr>
      <w:r w:rsidRPr="00D90054">
        <w:rPr>
          <w:color w:val="auto"/>
          <w:sz w:val="22"/>
          <w:szCs w:val="22"/>
        </w:rPr>
        <w:t xml:space="preserve">The examiners and an Independent Chair (who is not a member of the candidate’s research team) will be proposed by </w:t>
      </w:r>
      <w:r w:rsidRPr="002776AC">
        <w:rPr>
          <w:color w:val="auto"/>
          <w:sz w:val="22"/>
          <w:szCs w:val="22"/>
        </w:rPr>
        <w:t>the</w:t>
      </w:r>
      <w:r w:rsidR="008F4E21" w:rsidRPr="002776AC">
        <w:rPr>
          <w:color w:val="auto"/>
          <w:sz w:val="22"/>
          <w:szCs w:val="22"/>
        </w:rPr>
        <w:t xml:space="preserve"> </w:t>
      </w:r>
      <w:r w:rsidR="00A132C0">
        <w:rPr>
          <w:rFonts w:cs="Helvetica"/>
          <w:sz w:val="22"/>
          <w:szCs w:val="21"/>
        </w:rPr>
        <w:t>Faculty</w:t>
      </w:r>
      <w:r w:rsidRPr="002776AC">
        <w:rPr>
          <w:rFonts w:cs="Helvetica"/>
          <w:color w:val="auto"/>
          <w:sz w:val="22"/>
          <w:szCs w:val="21"/>
        </w:rPr>
        <w:t xml:space="preserve"> </w:t>
      </w:r>
      <w:r w:rsidRPr="002776AC">
        <w:rPr>
          <w:color w:val="auto"/>
          <w:sz w:val="22"/>
          <w:szCs w:val="22"/>
        </w:rPr>
        <w:t xml:space="preserve">and appointed following approval by the </w:t>
      </w:r>
      <w:r w:rsidR="008F4E21" w:rsidRPr="002776AC">
        <w:rPr>
          <w:color w:val="auto"/>
          <w:sz w:val="22"/>
          <w:szCs w:val="22"/>
        </w:rPr>
        <w:t xml:space="preserve">University’s </w:t>
      </w:r>
      <w:r w:rsidRPr="002776AC">
        <w:rPr>
          <w:color w:val="auto"/>
          <w:sz w:val="22"/>
          <w:szCs w:val="22"/>
        </w:rPr>
        <w:t xml:space="preserve">Research Degrees Board. The independent chair </w:t>
      </w:r>
      <w:r w:rsidRPr="00D90054">
        <w:rPr>
          <w:color w:val="auto"/>
          <w:sz w:val="22"/>
          <w:szCs w:val="22"/>
        </w:rPr>
        <w:t xml:space="preserve">will not participate in the examination itself, but will provide </w:t>
      </w:r>
      <w:r w:rsidRPr="00D90054">
        <w:rPr>
          <w:color w:val="auto"/>
          <w:sz w:val="22"/>
          <w:szCs w:val="22"/>
        </w:rPr>
        <w:lastRenderedPageBreak/>
        <w:t>advice on procedures, guidelines and academic regulations, and will ensure that the interests of the students are protected.</w:t>
      </w:r>
    </w:p>
    <w:p w:rsidR="00E809F8" w:rsidRPr="00D90054" w:rsidRDefault="00E809F8" w:rsidP="00E809F8">
      <w:pPr>
        <w:pStyle w:val="Default"/>
        <w:rPr>
          <w:sz w:val="22"/>
          <w:szCs w:val="22"/>
        </w:rPr>
      </w:pPr>
    </w:p>
    <w:p w:rsidR="00E809F8" w:rsidRDefault="00E809F8" w:rsidP="00E809F8">
      <w:pPr>
        <w:pStyle w:val="Default"/>
        <w:rPr>
          <w:sz w:val="22"/>
          <w:szCs w:val="22"/>
        </w:rPr>
      </w:pPr>
      <w:r w:rsidRPr="00D90054">
        <w:rPr>
          <w:sz w:val="22"/>
          <w:szCs w:val="22"/>
        </w:rPr>
        <w:t xml:space="preserve">An internal examiner shall normally be defined as an examiner who is: </w:t>
      </w:r>
    </w:p>
    <w:p w:rsidR="0060331A" w:rsidRPr="00D90054" w:rsidRDefault="0060331A" w:rsidP="00E809F8">
      <w:pPr>
        <w:pStyle w:val="Default"/>
        <w:rPr>
          <w:sz w:val="22"/>
          <w:szCs w:val="22"/>
        </w:rPr>
      </w:pPr>
    </w:p>
    <w:p w:rsidR="00E809F8" w:rsidRPr="00D90054" w:rsidRDefault="0003544D" w:rsidP="00E809F8">
      <w:pPr>
        <w:pStyle w:val="Default"/>
        <w:rPr>
          <w:sz w:val="22"/>
          <w:szCs w:val="22"/>
        </w:rPr>
      </w:pPr>
      <w:r>
        <w:rPr>
          <w:sz w:val="22"/>
          <w:szCs w:val="22"/>
        </w:rPr>
        <w:t>(</w:t>
      </w:r>
      <w:r w:rsidR="00E809F8" w:rsidRPr="00D90054">
        <w:rPr>
          <w:sz w:val="22"/>
          <w:szCs w:val="22"/>
        </w:rPr>
        <w:t xml:space="preserve">a) </w:t>
      </w:r>
      <w:proofErr w:type="gramStart"/>
      <w:r w:rsidR="00E809F8" w:rsidRPr="00D90054">
        <w:rPr>
          <w:sz w:val="22"/>
          <w:szCs w:val="22"/>
        </w:rPr>
        <w:t>a</w:t>
      </w:r>
      <w:proofErr w:type="gramEnd"/>
      <w:r w:rsidR="00E809F8" w:rsidRPr="00D90054">
        <w:rPr>
          <w:sz w:val="22"/>
          <w:szCs w:val="22"/>
        </w:rPr>
        <w:t xml:space="preserve"> member of academic staff at the University or partner institution; </w:t>
      </w:r>
    </w:p>
    <w:p w:rsidR="00E809F8" w:rsidRPr="00D90054" w:rsidRDefault="0003544D" w:rsidP="00E809F8">
      <w:pPr>
        <w:pStyle w:val="Default"/>
        <w:rPr>
          <w:sz w:val="22"/>
          <w:szCs w:val="22"/>
        </w:rPr>
      </w:pPr>
      <w:r>
        <w:rPr>
          <w:sz w:val="22"/>
          <w:szCs w:val="22"/>
        </w:rPr>
        <w:t>(</w:t>
      </w:r>
      <w:r w:rsidR="00E809F8" w:rsidRPr="00D90054">
        <w:rPr>
          <w:sz w:val="22"/>
          <w:szCs w:val="22"/>
        </w:rPr>
        <w:t xml:space="preserve">b) </w:t>
      </w:r>
      <w:proofErr w:type="gramStart"/>
      <w:r w:rsidR="00E809F8" w:rsidRPr="00D90054">
        <w:rPr>
          <w:sz w:val="22"/>
          <w:szCs w:val="22"/>
        </w:rPr>
        <w:t>experienced</w:t>
      </w:r>
      <w:proofErr w:type="gramEnd"/>
      <w:r w:rsidR="00E809F8" w:rsidRPr="00D90054">
        <w:rPr>
          <w:sz w:val="22"/>
          <w:szCs w:val="22"/>
        </w:rPr>
        <w:t xml:space="preserve"> in the examination of research degrees; </w:t>
      </w:r>
    </w:p>
    <w:p w:rsidR="00E809F8" w:rsidRPr="00D90054" w:rsidRDefault="0003544D" w:rsidP="00E809F8">
      <w:pPr>
        <w:pStyle w:val="Default"/>
        <w:rPr>
          <w:sz w:val="22"/>
          <w:szCs w:val="22"/>
        </w:rPr>
      </w:pPr>
      <w:r>
        <w:rPr>
          <w:sz w:val="22"/>
          <w:szCs w:val="22"/>
        </w:rPr>
        <w:t>(</w:t>
      </w:r>
      <w:r w:rsidR="00E809F8" w:rsidRPr="00D90054">
        <w:rPr>
          <w:sz w:val="22"/>
          <w:szCs w:val="22"/>
        </w:rPr>
        <w:t xml:space="preserve">c) </w:t>
      </w:r>
      <w:proofErr w:type="gramStart"/>
      <w:r w:rsidR="00E809F8" w:rsidRPr="00D90054">
        <w:rPr>
          <w:sz w:val="22"/>
          <w:szCs w:val="22"/>
        </w:rPr>
        <w:t>knowledgeable</w:t>
      </w:r>
      <w:proofErr w:type="gramEnd"/>
      <w:r w:rsidR="00E809F8" w:rsidRPr="00D90054">
        <w:rPr>
          <w:sz w:val="22"/>
          <w:szCs w:val="22"/>
        </w:rPr>
        <w:t xml:space="preserve"> of the field of study that the research falls within </w:t>
      </w:r>
    </w:p>
    <w:p w:rsidR="00E809F8" w:rsidRPr="00D90054" w:rsidRDefault="00E809F8" w:rsidP="00E809F8">
      <w:pPr>
        <w:pStyle w:val="Default"/>
        <w:rPr>
          <w:sz w:val="22"/>
          <w:szCs w:val="22"/>
        </w:rPr>
      </w:pPr>
    </w:p>
    <w:p w:rsidR="00E809F8" w:rsidRPr="00D90054" w:rsidRDefault="00E809F8" w:rsidP="00E809F8">
      <w:pPr>
        <w:autoSpaceDE w:val="0"/>
        <w:autoSpaceDN w:val="0"/>
        <w:adjustRightInd w:val="0"/>
        <w:rPr>
          <w:rFonts w:ascii="Arial" w:hAnsi="Arial" w:cs="Helvetica"/>
          <w:sz w:val="22"/>
          <w:szCs w:val="21"/>
          <w:lang w:val="en-GB"/>
        </w:rPr>
      </w:pPr>
      <w:r w:rsidRPr="00D90054">
        <w:rPr>
          <w:rFonts w:ascii="Arial" w:hAnsi="Arial" w:cs="Helvetica"/>
          <w:sz w:val="22"/>
          <w:szCs w:val="21"/>
          <w:lang w:val="en-GB"/>
        </w:rPr>
        <w:t>A candidate’s supervisor or adviser shall not be an internal examiner. A member of staff of the University or the partner institution or a member of staff of the candidate’s Collaborating</w:t>
      </w:r>
    </w:p>
    <w:p w:rsidR="00E809F8" w:rsidRPr="00D90054" w:rsidRDefault="00E809F8" w:rsidP="00E809F8">
      <w:pPr>
        <w:autoSpaceDE w:val="0"/>
        <w:autoSpaceDN w:val="0"/>
        <w:adjustRightInd w:val="0"/>
        <w:rPr>
          <w:rFonts w:ascii="Arial" w:hAnsi="Arial" w:cs="Arial"/>
          <w:sz w:val="22"/>
          <w:szCs w:val="21"/>
          <w:lang w:val="en-GB"/>
        </w:rPr>
      </w:pPr>
      <w:r w:rsidRPr="00D90054">
        <w:rPr>
          <w:rFonts w:ascii="Arial" w:hAnsi="Arial" w:cs="Helvetica"/>
          <w:sz w:val="22"/>
          <w:szCs w:val="21"/>
          <w:lang w:val="en-GB"/>
        </w:rPr>
        <w:t xml:space="preserve">Establishment may be an internal examiner provided he/she has at no time been connected </w:t>
      </w:r>
      <w:r w:rsidRPr="00D90054">
        <w:rPr>
          <w:rFonts w:ascii="Arial" w:hAnsi="Arial" w:cs="Arial"/>
          <w:sz w:val="22"/>
          <w:szCs w:val="21"/>
          <w:lang w:val="en-GB"/>
        </w:rPr>
        <w:t>with the candidate’s research. No candidate for a research degree shall act as an examiner.</w:t>
      </w:r>
    </w:p>
    <w:p w:rsidR="00E809F8" w:rsidRPr="00D90054" w:rsidRDefault="00E809F8" w:rsidP="00E809F8">
      <w:pPr>
        <w:pStyle w:val="Default"/>
        <w:rPr>
          <w:sz w:val="22"/>
          <w:szCs w:val="22"/>
        </w:rPr>
      </w:pPr>
    </w:p>
    <w:p w:rsidR="00E809F8" w:rsidRPr="00D90054" w:rsidRDefault="00E809F8" w:rsidP="00E809F8">
      <w:pPr>
        <w:pStyle w:val="Default"/>
        <w:rPr>
          <w:color w:val="auto"/>
          <w:sz w:val="22"/>
          <w:szCs w:val="22"/>
        </w:rPr>
      </w:pPr>
      <w:r w:rsidRPr="00D90054">
        <w:rPr>
          <w:color w:val="auto"/>
          <w:sz w:val="22"/>
          <w:szCs w:val="22"/>
        </w:rPr>
        <w:t>The external examiner shall normally have suitable experience (that is, two or more previous examinations at the appropriate level) of examining research degree students. In cases where there are two external examiners, they shall have a combined experience of at least two previous examinations at the appropriate level.</w:t>
      </w:r>
    </w:p>
    <w:p w:rsidR="00E809F8" w:rsidRPr="00D90054" w:rsidRDefault="00E809F8" w:rsidP="00E809F8">
      <w:pPr>
        <w:pStyle w:val="Default"/>
        <w:rPr>
          <w:sz w:val="22"/>
          <w:szCs w:val="22"/>
        </w:rPr>
      </w:pPr>
    </w:p>
    <w:p w:rsidR="00E809F8" w:rsidRPr="00D90054" w:rsidRDefault="00E809F8" w:rsidP="00E809F8">
      <w:pPr>
        <w:pStyle w:val="Default"/>
        <w:rPr>
          <w:sz w:val="22"/>
          <w:szCs w:val="22"/>
        </w:rPr>
      </w:pPr>
      <w:r w:rsidRPr="00D90054">
        <w:rPr>
          <w:sz w:val="22"/>
          <w:szCs w:val="22"/>
        </w:rPr>
        <w:t>An external examiner shall be independent both of the University and of the Collaborating Establishment and shall not have acted previously as the student's supervisor or adviser. An external examiner shall normally not be either a supervisor of another student or an external examiner on a taught course in the same academic department at the University. Former members of staff of the University shall normally not be approved as external examiners until three years after the termination of their employment with the University.</w:t>
      </w:r>
    </w:p>
    <w:p w:rsidR="00E809F8" w:rsidRPr="00D90054" w:rsidRDefault="00E809F8" w:rsidP="00E809F8">
      <w:pPr>
        <w:pStyle w:val="Default"/>
        <w:rPr>
          <w:sz w:val="22"/>
          <w:szCs w:val="22"/>
        </w:rPr>
      </w:pPr>
    </w:p>
    <w:p w:rsidR="00E809F8" w:rsidRPr="00D90054" w:rsidRDefault="00E809F8" w:rsidP="00E809F8">
      <w:pPr>
        <w:pStyle w:val="Default"/>
        <w:rPr>
          <w:strike/>
          <w:color w:val="auto"/>
          <w:sz w:val="22"/>
          <w:szCs w:val="22"/>
        </w:rPr>
      </w:pPr>
      <w:r w:rsidRPr="00D90054">
        <w:rPr>
          <w:color w:val="auto"/>
          <w:sz w:val="22"/>
          <w:szCs w:val="22"/>
        </w:rPr>
        <w:t xml:space="preserve">An external examiner shall not normally be approved to examine more than three theses over a two year period, after which a break of at least two years should elapse before reappointment. </w:t>
      </w:r>
    </w:p>
    <w:p w:rsidR="00E809F8" w:rsidRPr="00D90054" w:rsidRDefault="00E809F8" w:rsidP="00E809F8">
      <w:pPr>
        <w:autoSpaceDE w:val="0"/>
        <w:autoSpaceDN w:val="0"/>
        <w:adjustRightInd w:val="0"/>
        <w:rPr>
          <w:rFonts w:ascii="Arial" w:hAnsi="Arial"/>
          <w:sz w:val="22"/>
          <w:szCs w:val="22"/>
          <w:lang w:val="en-GB"/>
        </w:rPr>
      </w:pPr>
    </w:p>
    <w:p w:rsidR="00E809F8" w:rsidRPr="00D90054" w:rsidRDefault="00E809F8" w:rsidP="00E809F8">
      <w:pPr>
        <w:autoSpaceDE w:val="0"/>
        <w:autoSpaceDN w:val="0"/>
        <w:adjustRightInd w:val="0"/>
        <w:rPr>
          <w:rFonts w:ascii="Arial" w:hAnsi="Arial" w:cs="Helvetica"/>
          <w:sz w:val="22"/>
          <w:szCs w:val="21"/>
          <w:lang w:val="en-GB"/>
        </w:rPr>
      </w:pPr>
      <w:r w:rsidRPr="00D90054">
        <w:rPr>
          <w:rFonts w:ascii="Arial" w:hAnsi="Arial" w:cs="Helvetica"/>
          <w:sz w:val="22"/>
          <w:szCs w:val="21"/>
          <w:lang w:val="en-GB"/>
        </w:rPr>
        <w:t>Each examiner shall review and examine the work submitted and submit, on the appropriate form, an independent preliminary report on it to the University before any oral or alternative form of examination is held. In completing the preliminary report, each examiner shall consider whether the submission provisionally satisfies the requirements of the degree and where possible make an appropriate provisional recommendation subject to the outcome of any oral examination.</w:t>
      </w:r>
    </w:p>
    <w:p w:rsidR="00E809F8" w:rsidRPr="00D90054" w:rsidRDefault="00E809F8" w:rsidP="00E809F8">
      <w:pPr>
        <w:autoSpaceDE w:val="0"/>
        <w:autoSpaceDN w:val="0"/>
        <w:adjustRightInd w:val="0"/>
        <w:rPr>
          <w:rFonts w:ascii="Arial" w:hAnsi="Arial" w:cs="Helvetica"/>
          <w:sz w:val="22"/>
          <w:szCs w:val="21"/>
          <w:lang w:val="en-GB"/>
        </w:rPr>
      </w:pPr>
    </w:p>
    <w:p w:rsidR="00E809F8" w:rsidRPr="00D90054" w:rsidRDefault="00E809F8" w:rsidP="00E809F8">
      <w:pPr>
        <w:autoSpaceDE w:val="0"/>
        <w:autoSpaceDN w:val="0"/>
        <w:adjustRightInd w:val="0"/>
        <w:rPr>
          <w:rFonts w:ascii="Arial" w:hAnsi="Arial" w:cs="Helvetica"/>
          <w:sz w:val="22"/>
          <w:szCs w:val="21"/>
          <w:lang w:val="en-GB"/>
        </w:rPr>
      </w:pPr>
      <w:r w:rsidRPr="00D90054">
        <w:rPr>
          <w:rFonts w:ascii="Arial" w:hAnsi="Arial" w:cs="Helvetica"/>
          <w:sz w:val="22"/>
          <w:szCs w:val="21"/>
          <w:lang w:val="en-GB"/>
        </w:rPr>
        <w:t xml:space="preserve">Where the preliminary report forms show that the examiners are of the opinion that no useful purpose would be served by conducting an oral examination at that stage, the Chair of the oral examination may recommend that the </w:t>
      </w:r>
      <w:r w:rsidR="008F4E21">
        <w:rPr>
          <w:rFonts w:ascii="Arial" w:hAnsi="Arial" w:cs="Helvetica"/>
          <w:sz w:val="22"/>
          <w:szCs w:val="21"/>
          <w:lang w:val="en-GB"/>
        </w:rPr>
        <w:t xml:space="preserve">University’s </w:t>
      </w:r>
      <w:r w:rsidRPr="00D90054">
        <w:rPr>
          <w:rFonts w:ascii="Arial" w:hAnsi="Arial" w:cs="Helvetica"/>
          <w:sz w:val="22"/>
          <w:szCs w:val="21"/>
          <w:lang w:val="en-GB"/>
        </w:rPr>
        <w:t>Research Degrees Board dispense with the oral examination and refer the submission for further work. In such cases, the examiners shall provide the University with written guidance for the candidate concerning the deficiencies of the submission. The examiners should not recommend that a candidate fail outright without holding an oral examination or other alternative examination at a later date and following further work on the submission.</w:t>
      </w:r>
    </w:p>
    <w:p w:rsidR="00E809F8" w:rsidRPr="00D90054" w:rsidRDefault="00E809F8" w:rsidP="00E809F8">
      <w:pPr>
        <w:autoSpaceDE w:val="0"/>
        <w:autoSpaceDN w:val="0"/>
        <w:adjustRightInd w:val="0"/>
        <w:rPr>
          <w:rFonts w:ascii="Arial" w:hAnsi="Arial" w:cs="Helvetica"/>
          <w:sz w:val="22"/>
          <w:szCs w:val="21"/>
          <w:lang w:val="en-GB"/>
        </w:rPr>
      </w:pPr>
    </w:p>
    <w:p w:rsidR="00E809F8" w:rsidRPr="00D90054" w:rsidRDefault="00E809F8" w:rsidP="00E809F8">
      <w:pPr>
        <w:autoSpaceDE w:val="0"/>
        <w:autoSpaceDN w:val="0"/>
        <w:adjustRightInd w:val="0"/>
        <w:rPr>
          <w:rFonts w:ascii="Arial" w:hAnsi="Arial" w:cs="Helvetica"/>
          <w:sz w:val="22"/>
          <w:szCs w:val="21"/>
          <w:lang w:val="en-GB"/>
        </w:rPr>
      </w:pPr>
      <w:r w:rsidRPr="00D90054">
        <w:rPr>
          <w:rFonts w:ascii="Arial" w:hAnsi="Arial" w:cs="Helvetica"/>
          <w:sz w:val="22"/>
          <w:szCs w:val="21"/>
          <w:lang w:val="en-GB"/>
        </w:rPr>
        <w:t xml:space="preserve">Following the oral examination the examiners shall, where they are in agreement, submit on the appropriate form, a joint </w:t>
      </w:r>
      <w:r w:rsidR="009D5A82" w:rsidRPr="00D90054">
        <w:rPr>
          <w:rFonts w:ascii="Arial" w:hAnsi="Arial" w:cs="Helvetica"/>
          <w:sz w:val="22"/>
          <w:szCs w:val="21"/>
          <w:lang w:val="en-GB"/>
        </w:rPr>
        <w:t>report,</w:t>
      </w:r>
      <w:r w:rsidRPr="00D90054">
        <w:rPr>
          <w:rFonts w:ascii="Arial" w:hAnsi="Arial" w:cs="Helvetica"/>
          <w:sz w:val="22"/>
          <w:szCs w:val="21"/>
          <w:lang w:val="en-GB"/>
        </w:rPr>
        <w:t xml:space="preserve"> and recommendation relating to the award of the degree.</w:t>
      </w:r>
    </w:p>
    <w:p w:rsidR="00E809F8" w:rsidRPr="00D90054" w:rsidRDefault="00E809F8" w:rsidP="00E809F8">
      <w:pPr>
        <w:autoSpaceDE w:val="0"/>
        <w:autoSpaceDN w:val="0"/>
        <w:adjustRightInd w:val="0"/>
        <w:rPr>
          <w:rFonts w:ascii="Arial" w:hAnsi="Arial" w:cs="Helvetica"/>
          <w:sz w:val="22"/>
          <w:szCs w:val="21"/>
          <w:lang w:val="en-GB"/>
        </w:rPr>
      </w:pPr>
      <w:r w:rsidRPr="00D90054">
        <w:rPr>
          <w:rFonts w:ascii="Arial" w:hAnsi="Arial" w:cs="Helvetica"/>
          <w:sz w:val="22"/>
          <w:szCs w:val="21"/>
          <w:lang w:val="en-GB"/>
        </w:rPr>
        <w:t xml:space="preserve">This shall be given to the Chair of the oral examination for forwarding to the University. The preliminary reports and joint recommendation of the examiners shall together provide sufficiently detailed comments on the scope and quality of the work to enable the </w:t>
      </w:r>
      <w:r w:rsidR="008F4E21">
        <w:rPr>
          <w:rFonts w:ascii="Arial" w:hAnsi="Arial" w:cs="Helvetica"/>
          <w:sz w:val="22"/>
          <w:szCs w:val="21"/>
          <w:lang w:val="en-GB"/>
        </w:rPr>
        <w:t xml:space="preserve">University’s </w:t>
      </w:r>
      <w:r w:rsidRPr="00D90054">
        <w:rPr>
          <w:rFonts w:ascii="Arial" w:hAnsi="Arial" w:cs="Helvetica"/>
          <w:sz w:val="22"/>
          <w:szCs w:val="21"/>
          <w:lang w:val="en-GB"/>
        </w:rPr>
        <w:t>Research Degrees Board to satisfy itself that the recommendation chosen is correct. Where the examiners are not in agreement, separate reports and recommendations shall be submitted.</w:t>
      </w:r>
    </w:p>
    <w:p w:rsidR="00E809F8" w:rsidRPr="00D90054" w:rsidRDefault="00E809F8" w:rsidP="00E809F8">
      <w:pPr>
        <w:autoSpaceDE w:val="0"/>
        <w:autoSpaceDN w:val="0"/>
        <w:adjustRightInd w:val="0"/>
        <w:rPr>
          <w:rFonts w:ascii="Arial" w:hAnsi="Arial" w:cs="Helvetica"/>
          <w:sz w:val="22"/>
          <w:szCs w:val="21"/>
          <w:lang w:val="en-GB"/>
        </w:rPr>
      </w:pPr>
    </w:p>
    <w:p w:rsidR="00E809F8" w:rsidRPr="00D90054" w:rsidRDefault="00E809F8" w:rsidP="00E809F8">
      <w:pPr>
        <w:autoSpaceDE w:val="0"/>
        <w:autoSpaceDN w:val="0"/>
        <w:adjustRightInd w:val="0"/>
        <w:rPr>
          <w:rFonts w:ascii="Arial" w:hAnsi="Arial" w:cs="Helvetica"/>
          <w:sz w:val="22"/>
          <w:szCs w:val="21"/>
          <w:lang w:val="en-GB"/>
        </w:rPr>
      </w:pPr>
      <w:r w:rsidRPr="00D90054">
        <w:rPr>
          <w:rFonts w:ascii="Arial" w:hAnsi="Arial" w:cs="Helvetica"/>
          <w:sz w:val="22"/>
          <w:szCs w:val="21"/>
          <w:lang w:val="en-GB"/>
        </w:rPr>
        <w:lastRenderedPageBreak/>
        <w:t xml:space="preserve">Following the completion of the examination the examiners may recommend to the </w:t>
      </w:r>
      <w:r w:rsidR="008F4E21">
        <w:rPr>
          <w:rFonts w:ascii="Arial" w:hAnsi="Arial" w:cs="Helvetica"/>
          <w:sz w:val="22"/>
          <w:szCs w:val="21"/>
          <w:lang w:val="en-GB"/>
        </w:rPr>
        <w:t xml:space="preserve">University’s </w:t>
      </w:r>
      <w:r w:rsidRPr="00D90054">
        <w:rPr>
          <w:rFonts w:ascii="Arial" w:hAnsi="Arial" w:cs="Helvetica"/>
          <w:sz w:val="22"/>
          <w:szCs w:val="21"/>
          <w:lang w:val="en-GB"/>
        </w:rPr>
        <w:t>Research Degrees Board that:</w:t>
      </w:r>
    </w:p>
    <w:p w:rsidR="00E809F8" w:rsidRPr="00D90054" w:rsidRDefault="00E809F8" w:rsidP="00E809F8">
      <w:pPr>
        <w:autoSpaceDE w:val="0"/>
        <w:autoSpaceDN w:val="0"/>
        <w:adjustRightInd w:val="0"/>
        <w:rPr>
          <w:rFonts w:ascii="Arial" w:hAnsi="Arial" w:cs="Helvetica"/>
          <w:sz w:val="22"/>
          <w:szCs w:val="21"/>
          <w:lang w:val="en-GB"/>
        </w:rPr>
      </w:pPr>
    </w:p>
    <w:p w:rsidR="00E809F8" w:rsidRPr="00D90054" w:rsidRDefault="0003544D" w:rsidP="00E809F8">
      <w:pPr>
        <w:autoSpaceDE w:val="0"/>
        <w:autoSpaceDN w:val="0"/>
        <w:adjustRightInd w:val="0"/>
        <w:rPr>
          <w:rFonts w:ascii="Arial" w:hAnsi="Arial" w:cs="Helvetica"/>
          <w:sz w:val="22"/>
          <w:szCs w:val="21"/>
          <w:lang w:val="en-GB"/>
        </w:rPr>
      </w:pPr>
      <w:r>
        <w:rPr>
          <w:rFonts w:ascii="Arial" w:hAnsi="Arial" w:cs="Helvetica"/>
          <w:sz w:val="22"/>
          <w:szCs w:val="21"/>
          <w:lang w:val="en-GB"/>
        </w:rPr>
        <w:t>(</w:t>
      </w:r>
      <w:r w:rsidR="00E809F8" w:rsidRPr="00D90054">
        <w:rPr>
          <w:rFonts w:ascii="Arial" w:hAnsi="Arial" w:cs="Helvetica"/>
          <w:sz w:val="22"/>
          <w:szCs w:val="21"/>
          <w:lang w:val="en-GB"/>
        </w:rPr>
        <w:t>a</w:t>
      </w:r>
      <w:r w:rsidR="0060331A">
        <w:rPr>
          <w:rFonts w:ascii="Arial" w:hAnsi="Arial" w:cs="Helvetica"/>
          <w:sz w:val="22"/>
          <w:szCs w:val="21"/>
          <w:lang w:val="en-GB"/>
        </w:rPr>
        <w:t>)</w:t>
      </w:r>
      <w:r w:rsidR="00E809F8" w:rsidRPr="00D90054">
        <w:rPr>
          <w:rFonts w:ascii="Arial" w:hAnsi="Arial" w:cs="Helvetica"/>
          <w:sz w:val="22"/>
          <w:szCs w:val="21"/>
          <w:lang w:val="en-GB"/>
        </w:rPr>
        <w:tab/>
      </w:r>
      <w:proofErr w:type="gramStart"/>
      <w:r w:rsidR="00E809F8" w:rsidRPr="00D90054">
        <w:rPr>
          <w:rFonts w:ascii="Arial" w:hAnsi="Arial" w:cs="Helvetica"/>
          <w:sz w:val="22"/>
          <w:szCs w:val="21"/>
          <w:lang w:val="en-GB"/>
        </w:rPr>
        <w:t>the</w:t>
      </w:r>
      <w:proofErr w:type="gramEnd"/>
      <w:r w:rsidR="00E809F8" w:rsidRPr="00D90054">
        <w:rPr>
          <w:rFonts w:ascii="Arial" w:hAnsi="Arial" w:cs="Helvetica"/>
          <w:sz w:val="22"/>
          <w:szCs w:val="21"/>
          <w:lang w:val="en-GB"/>
        </w:rPr>
        <w:t xml:space="preserve"> candidate be awarded the degree;</w:t>
      </w:r>
    </w:p>
    <w:p w:rsidR="00E809F8" w:rsidRPr="00D90054" w:rsidRDefault="0003544D" w:rsidP="00E809F8">
      <w:pPr>
        <w:autoSpaceDE w:val="0"/>
        <w:autoSpaceDN w:val="0"/>
        <w:adjustRightInd w:val="0"/>
        <w:rPr>
          <w:rFonts w:ascii="Arial" w:hAnsi="Arial" w:cs="Helvetica"/>
          <w:sz w:val="22"/>
          <w:szCs w:val="21"/>
          <w:lang w:val="en-GB"/>
        </w:rPr>
      </w:pPr>
      <w:r>
        <w:rPr>
          <w:rFonts w:ascii="Arial" w:hAnsi="Arial" w:cs="Helvetica"/>
          <w:sz w:val="22"/>
          <w:szCs w:val="21"/>
          <w:lang w:val="en-GB"/>
        </w:rPr>
        <w:t>(</w:t>
      </w:r>
      <w:r w:rsidR="00E809F8" w:rsidRPr="00D90054">
        <w:rPr>
          <w:rFonts w:ascii="Arial" w:hAnsi="Arial" w:cs="Helvetica"/>
          <w:sz w:val="22"/>
          <w:szCs w:val="21"/>
          <w:lang w:val="en-GB"/>
        </w:rPr>
        <w:t>b</w:t>
      </w:r>
      <w:r w:rsidR="0060331A">
        <w:rPr>
          <w:rFonts w:ascii="Arial" w:hAnsi="Arial" w:cs="Helvetica"/>
          <w:sz w:val="22"/>
          <w:szCs w:val="21"/>
          <w:lang w:val="en-GB"/>
        </w:rPr>
        <w:t>)</w:t>
      </w:r>
      <w:r w:rsidR="00E809F8" w:rsidRPr="00D90054">
        <w:rPr>
          <w:rFonts w:ascii="Arial" w:hAnsi="Arial" w:cs="Helvetica"/>
          <w:sz w:val="22"/>
          <w:szCs w:val="21"/>
          <w:lang w:val="en-GB"/>
        </w:rPr>
        <w:tab/>
      </w:r>
      <w:proofErr w:type="gramStart"/>
      <w:r w:rsidR="00E809F8" w:rsidRPr="00D90054">
        <w:rPr>
          <w:rFonts w:ascii="Arial" w:hAnsi="Arial" w:cs="Helvetica"/>
          <w:sz w:val="22"/>
          <w:szCs w:val="21"/>
          <w:lang w:val="en-GB"/>
        </w:rPr>
        <w:t>the</w:t>
      </w:r>
      <w:proofErr w:type="gramEnd"/>
      <w:r w:rsidR="00E809F8" w:rsidRPr="00D90054">
        <w:rPr>
          <w:rFonts w:ascii="Arial" w:hAnsi="Arial" w:cs="Helvetica"/>
          <w:sz w:val="22"/>
          <w:szCs w:val="21"/>
          <w:lang w:val="en-GB"/>
        </w:rPr>
        <w:t xml:space="preserve"> candidate be awarded the degree subject to minor amendments being made to </w:t>
      </w:r>
      <w:r w:rsidR="00E809F8" w:rsidRPr="00D90054">
        <w:rPr>
          <w:rFonts w:ascii="Arial" w:hAnsi="Arial" w:cs="Helvetica"/>
          <w:sz w:val="22"/>
          <w:szCs w:val="21"/>
          <w:lang w:val="en-GB"/>
        </w:rPr>
        <w:tab/>
        <w:t>the submitted work;</w:t>
      </w:r>
    </w:p>
    <w:p w:rsidR="00E809F8" w:rsidRPr="00D90054" w:rsidRDefault="0003544D" w:rsidP="00E809F8">
      <w:pPr>
        <w:autoSpaceDE w:val="0"/>
        <w:autoSpaceDN w:val="0"/>
        <w:adjustRightInd w:val="0"/>
        <w:rPr>
          <w:rFonts w:ascii="Arial" w:hAnsi="Arial" w:cs="Helvetica"/>
          <w:sz w:val="22"/>
          <w:szCs w:val="21"/>
          <w:lang w:val="en-GB"/>
        </w:rPr>
      </w:pPr>
      <w:r>
        <w:rPr>
          <w:rFonts w:ascii="Arial" w:hAnsi="Arial" w:cs="Helvetica"/>
          <w:sz w:val="22"/>
          <w:szCs w:val="21"/>
          <w:lang w:val="en-GB"/>
        </w:rPr>
        <w:t>(</w:t>
      </w:r>
      <w:r w:rsidR="00E809F8" w:rsidRPr="00D90054">
        <w:rPr>
          <w:rFonts w:ascii="Arial" w:hAnsi="Arial" w:cs="Helvetica"/>
          <w:sz w:val="22"/>
          <w:szCs w:val="21"/>
          <w:lang w:val="en-GB"/>
        </w:rPr>
        <w:t>c</w:t>
      </w:r>
      <w:r w:rsidR="0060331A">
        <w:rPr>
          <w:rFonts w:ascii="Arial" w:hAnsi="Arial" w:cs="Helvetica"/>
          <w:sz w:val="22"/>
          <w:szCs w:val="21"/>
          <w:lang w:val="en-GB"/>
        </w:rPr>
        <w:t>)</w:t>
      </w:r>
      <w:r w:rsidR="00E809F8" w:rsidRPr="00D90054">
        <w:rPr>
          <w:rFonts w:ascii="Arial" w:hAnsi="Arial" w:cs="Helvetica"/>
          <w:sz w:val="22"/>
          <w:szCs w:val="21"/>
          <w:lang w:val="en-GB"/>
        </w:rPr>
        <w:tab/>
      </w:r>
      <w:proofErr w:type="gramStart"/>
      <w:r w:rsidR="00E809F8" w:rsidRPr="00D90054">
        <w:rPr>
          <w:rFonts w:ascii="Arial" w:hAnsi="Arial" w:cs="Helvetica"/>
          <w:sz w:val="22"/>
          <w:szCs w:val="21"/>
          <w:lang w:val="en-GB"/>
        </w:rPr>
        <w:t>the</w:t>
      </w:r>
      <w:proofErr w:type="gramEnd"/>
      <w:r w:rsidR="00E809F8" w:rsidRPr="00D90054">
        <w:rPr>
          <w:rFonts w:ascii="Arial" w:hAnsi="Arial" w:cs="Helvetica"/>
          <w:sz w:val="22"/>
          <w:szCs w:val="21"/>
          <w:lang w:val="en-GB"/>
        </w:rPr>
        <w:t xml:space="preserve"> candidate be permitted to re-submit for the degree and be re-examined, with or</w:t>
      </w:r>
    </w:p>
    <w:p w:rsidR="00E809F8" w:rsidRPr="00D90054" w:rsidRDefault="00E809F8" w:rsidP="00E809F8">
      <w:pPr>
        <w:autoSpaceDE w:val="0"/>
        <w:autoSpaceDN w:val="0"/>
        <w:adjustRightInd w:val="0"/>
        <w:rPr>
          <w:rFonts w:ascii="Arial" w:hAnsi="Arial" w:cs="Helvetica"/>
          <w:sz w:val="22"/>
          <w:szCs w:val="21"/>
          <w:lang w:val="en-GB"/>
        </w:rPr>
      </w:pPr>
      <w:r w:rsidRPr="00D90054">
        <w:rPr>
          <w:rFonts w:ascii="Arial" w:hAnsi="Arial" w:cs="Helvetica"/>
          <w:sz w:val="22"/>
          <w:szCs w:val="21"/>
          <w:lang w:val="en-GB"/>
        </w:rPr>
        <w:tab/>
      </w:r>
      <w:proofErr w:type="gramStart"/>
      <w:r w:rsidRPr="00D90054">
        <w:rPr>
          <w:rFonts w:ascii="Arial" w:hAnsi="Arial" w:cs="Helvetica"/>
          <w:sz w:val="22"/>
          <w:szCs w:val="21"/>
          <w:lang w:val="en-GB"/>
        </w:rPr>
        <w:t>without</w:t>
      </w:r>
      <w:proofErr w:type="gramEnd"/>
      <w:r w:rsidRPr="00D90054">
        <w:rPr>
          <w:rFonts w:ascii="Arial" w:hAnsi="Arial" w:cs="Helvetica"/>
          <w:sz w:val="22"/>
          <w:szCs w:val="21"/>
          <w:lang w:val="en-GB"/>
        </w:rPr>
        <w:t xml:space="preserve"> an oral examination;</w:t>
      </w:r>
    </w:p>
    <w:p w:rsidR="00E809F8" w:rsidRPr="00D90054" w:rsidRDefault="0003544D" w:rsidP="00E809F8">
      <w:pPr>
        <w:autoSpaceDE w:val="0"/>
        <w:autoSpaceDN w:val="0"/>
        <w:adjustRightInd w:val="0"/>
        <w:rPr>
          <w:rFonts w:ascii="Arial" w:hAnsi="Arial" w:cs="Helvetica"/>
          <w:sz w:val="22"/>
          <w:szCs w:val="21"/>
          <w:lang w:val="en-GB"/>
        </w:rPr>
      </w:pPr>
      <w:r>
        <w:rPr>
          <w:rFonts w:ascii="Arial" w:hAnsi="Arial" w:cs="Helvetica"/>
          <w:sz w:val="22"/>
          <w:szCs w:val="21"/>
          <w:lang w:val="en-GB"/>
        </w:rPr>
        <w:t>(</w:t>
      </w:r>
      <w:r w:rsidR="00E809F8" w:rsidRPr="00D90054">
        <w:rPr>
          <w:rFonts w:ascii="Arial" w:hAnsi="Arial" w:cs="Helvetica"/>
          <w:sz w:val="22"/>
          <w:szCs w:val="21"/>
          <w:lang w:val="en-GB"/>
        </w:rPr>
        <w:t>d</w:t>
      </w:r>
      <w:r w:rsidR="0060331A">
        <w:rPr>
          <w:rFonts w:ascii="Arial" w:hAnsi="Arial" w:cs="Helvetica"/>
          <w:sz w:val="22"/>
          <w:szCs w:val="21"/>
          <w:lang w:val="en-GB"/>
        </w:rPr>
        <w:t>)</w:t>
      </w:r>
      <w:r w:rsidR="00E809F8" w:rsidRPr="00D90054">
        <w:rPr>
          <w:rFonts w:ascii="Arial" w:hAnsi="Arial" w:cs="Helvetica"/>
          <w:sz w:val="22"/>
          <w:szCs w:val="21"/>
          <w:lang w:val="en-GB"/>
        </w:rPr>
        <w:tab/>
      </w:r>
      <w:proofErr w:type="gramStart"/>
      <w:r w:rsidR="00E809F8" w:rsidRPr="00D90054">
        <w:rPr>
          <w:rFonts w:ascii="Arial" w:hAnsi="Arial" w:cs="Helvetica"/>
          <w:sz w:val="22"/>
          <w:szCs w:val="21"/>
          <w:lang w:val="en-GB"/>
        </w:rPr>
        <w:t>the</w:t>
      </w:r>
      <w:proofErr w:type="gramEnd"/>
      <w:r w:rsidR="00E809F8" w:rsidRPr="00D90054">
        <w:rPr>
          <w:rFonts w:ascii="Arial" w:hAnsi="Arial" w:cs="Helvetica"/>
          <w:sz w:val="22"/>
          <w:szCs w:val="21"/>
          <w:lang w:val="en-GB"/>
        </w:rPr>
        <w:t xml:space="preserve"> candidate be not awarded the degree and be not permitted to be re-examined; or</w:t>
      </w:r>
    </w:p>
    <w:p w:rsidR="008F4E21" w:rsidRDefault="0003544D" w:rsidP="00E809F8">
      <w:pPr>
        <w:autoSpaceDE w:val="0"/>
        <w:autoSpaceDN w:val="0"/>
        <w:adjustRightInd w:val="0"/>
        <w:rPr>
          <w:rFonts w:ascii="Arial" w:hAnsi="Arial" w:cs="Helvetica"/>
          <w:sz w:val="22"/>
          <w:szCs w:val="21"/>
          <w:lang w:val="en-GB"/>
        </w:rPr>
      </w:pPr>
      <w:r>
        <w:rPr>
          <w:rFonts w:ascii="Arial" w:hAnsi="Arial" w:cs="Helvetica"/>
          <w:sz w:val="22"/>
          <w:szCs w:val="21"/>
          <w:lang w:val="en-GB"/>
        </w:rPr>
        <w:t>(</w:t>
      </w:r>
      <w:r w:rsidR="00E809F8" w:rsidRPr="00D90054">
        <w:rPr>
          <w:rFonts w:ascii="Arial" w:hAnsi="Arial" w:cs="Helvetica"/>
          <w:sz w:val="22"/>
          <w:szCs w:val="21"/>
          <w:lang w:val="en-GB"/>
        </w:rPr>
        <w:t>e</w:t>
      </w:r>
      <w:r w:rsidR="0060331A">
        <w:rPr>
          <w:rFonts w:ascii="Arial" w:hAnsi="Arial" w:cs="Helvetica"/>
          <w:sz w:val="22"/>
          <w:szCs w:val="21"/>
          <w:lang w:val="en-GB"/>
        </w:rPr>
        <w:t>)</w:t>
      </w:r>
      <w:r w:rsidR="00E809F8" w:rsidRPr="00D90054">
        <w:rPr>
          <w:rFonts w:ascii="Arial" w:hAnsi="Arial" w:cs="Helvetica"/>
          <w:sz w:val="22"/>
          <w:szCs w:val="21"/>
          <w:lang w:val="en-GB"/>
        </w:rPr>
        <w:tab/>
      </w:r>
      <w:proofErr w:type="gramStart"/>
      <w:r w:rsidR="00E809F8" w:rsidRPr="00D90054">
        <w:rPr>
          <w:rFonts w:ascii="Arial" w:hAnsi="Arial" w:cs="Helvetica"/>
          <w:sz w:val="22"/>
          <w:szCs w:val="21"/>
          <w:lang w:val="en-GB"/>
        </w:rPr>
        <w:t>in</w:t>
      </w:r>
      <w:proofErr w:type="gramEnd"/>
      <w:r w:rsidR="00E809F8" w:rsidRPr="00D90054">
        <w:rPr>
          <w:rFonts w:ascii="Arial" w:hAnsi="Arial" w:cs="Helvetica"/>
          <w:sz w:val="22"/>
          <w:szCs w:val="21"/>
          <w:lang w:val="en-GB"/>
        </w:rPr>
        <w:t xml:space="preserve"> the case of an examination at doctoral lev</w:t>
      </w:r>
      <w:r w:rsidR="008F4E21">
        <w:rPr>
          <w:rFonts w:ascii="Arial" w:hAnsi="Arial" w:cs="Helvetica"/>
          <w:sz w:val="22"/>
          <w:szCs w:val="21"/>
          <w:lang w:val="en-GB"/>
        </w:rPr>
        <w:t>el, the candidate be awarded a degree at</w:t>
      </w:r>
    </w:p>
    <w:p w:rsidR="008F4E21" w:rsidRDefault="008F4E21" w:rsidP="00E809F8">
      <w:pPr>
        <w:autoSpaceDE w:val="0"/>
        <w:autoSpaceDN w:val="0"/>
        <w:adjustRightInd w:val="0"/>
        <w:rPr>
          <w:rFonts w:ascii="Arial" w:hAnsi="Arial" w:cs="Helvetica"/>
          <w:sz w:val="22"/>
          <w:szCs w:val="21"/>
          <w:lang w:val="en-GB"/>
        </w:rPr>
      </w:pPr>
      <w:r>
        <w:rPr>
          <w:rFonts w:ascii="Arial" w:hAnsi="Arial" w:cs="Helvetica"/>
          <w:sz w:val="22"/>
          <w:szCs w:val="21"/>
          <w:lang w:val="en-GB"/>
        </w:rPr>
        <w:tab/>
      </w:r>
      <w:proofErr w:type="gramStart"/>
      <w:r w:rsidR="00E809F8" w:rsidRPr="00D90054">
        <w:rPr>
          <w:rFonts w:ascii="Arial" w:hAnsi="Arial" w:cs="Helvetica"/>
          <w:sz w:val="22"/>
          <w:szCs w:val="21"/>
          <w:lang w:val="en-GB"/>
        </w:rPr>
        <w:t>masters</w:t>
      </w:r>
      <w:proofErr w:type="gramEnd"/>
      <w:r w:rsidR="00E809F8" w:rsidRPr="00D90054">
        <w:rPr>
          <w:rFonts w:ascii="Arial" w:hAnsi="Arial" w:cs="Helvetica"/>
          <w:sz w:val="22"/>
          <w:szCs w:val="21"/>
          <w:lang w:val="en-GB"/>
        </w:rPr>
        <w:t xml:space="preserve"> level subject to the presentation of</w:t>
      </w:r>
      <w:r>
        <w:rPr>
          <w:rFonts w:ascii="Arial" w:hAnsi="Arial" w:cs="Helvetica"/>
          <w:sz w:val="22"/>
          <w:szCs w:val="21"/>
          <w:lang w:val="en-GB"/>
        </w:rPr>
        <w:t xml:space="preserve"> the submission amended to the satisfaction</w:t>
      </w:r>
    </w:p>
    <w:p w:rsidR="00E809F8" w:rsidRPr="00D90054" w:rsidRDefault="00E809F8" w:rsidP="008F4E21">
      <w:pPr>
        <w:autoSpaceDE w:val="0"/>
        <w:autoSpaceDN w:val="0"/>
        <w:adjustRightInd w:val="0"/>
        <w:ind w:firstLine="720"/>
        <w:rPr>
          <w:rFonts w:ascii="Arial" w:hAnsi="Arial" w:cs="Helvetica"/>
          <w:sz w:val="22"/>
          <w:szCs w:val="21"/>
          <w:lang w:val="en-GB"/>
        </w:rPr>
      </w:pPr>
      <w:proofErr w:type="gramStart"/>
      <w:r w:rsidRPr="00D90054">
        <w:rPr>
          <w:rFonts w:ascii="Arial" w:hAnsi="Arial" w:cs="Helvetica"/>
          <w:sz w:val="22"/>
          <w:szCs w:val="21"/>
          <w:lang w:val="en-GB"/>
        </w:rPr>
        <w:t>of</w:t>
      </w:r>
      <w:proofErr w:type="gramEnd"/>
      <w:r w:rsidRPr="00D90054">
        <w:rPr>
          <w:rFonts w:ascii="Arial" w:hAnsi="Arial" w:cs="Helvetica"/>
          <w:sz w:val="22"/>
          <w:szCs w:val="21"/>
          <w:lang w:val="en-GB"/>
        </w:rPr>
        <w:t xml:space="preserve"> the examiners.</w:t>
      </w:r>
    </w:p>
    <w:p w:rsidR="00E809F8" w:rsidRPr="00D90054" w:rsidRDefault="00E809F8" w:rsidP="00E809F8">
      <w:pPr>
        <w:rPr>
          <w:rFonts w:ascii="Arial" w:hAnsi="Arial" w:cs="Helvetica"/>
          <w:sz w:val="22"/>
          <w:szCs w:val="21"/>
          <w:lang w:val="en-GB"/>
        </w:rPr>
      </w:pPr>
    </w:p>
    <w:p w:rsidR="00E809F8" w:rsidRPr="00D90054" w:rsidRDefault="00E809F8" w:rsidP="00E809F8">
      <w:pPr>
        <w:autoSpaceDE w:val="0"/>
        <w:autoSpaceDN w:val="0"/>
        <w:adjustRightInd w:val="0"/>
        <w:rPr>
          <w:rFonts w:ascii="Arial" w:hAnsi="Arial" w:cs="Helvetica"/>
          <w:sz w:val="22"/>
          <w:szCs w:val="21"/>
          <w:lang w:val="en-GB"/>
        </w:rPr>
      </w:pPr>
      <w:r w:rsidRPr="00D90054">
        <w:rPr>
          <w:rFonts w:ascii="Arial" w:hAnsi="Arial" w:cs="Helvetica"/>
          <w:sz w:val="22"/>
          <w:szCs w:val="21"/>
          <w:lang w:val="en-GB"/>
        </w:rPr>
        <w:t xml:space="preserve">Examiners may indicate informally their recommendation on the result of the examination to the candidate but they shall make it clear that the decision rests with the </w:t>
      </w:r>
      <w:r w:rsidR="008F4E21">
        <w:rPr>
          <w:rFonts w:ascii="Arial" w:hAnsi="Arial" w:cs="Helvetica"/>
          <w:sz w:val="22"/>
          <w:szCs w:val="21"/>
          <w:lang w:val="en-GB"/>
        </w:rPr>
        <w:t xml:space="preserve">University’s </w:t>
      </w:r>
      <w:r w:rsidRPr="00D90054">
        <w:rPr>
          <w:rFonts w:ascii="Arial" w:hAnsi="Arial" w:cs="Helvetica"/>
          <w:sz w:val="22"/>
          <w:szCs w:val="21"/>
          <w:lang w:val="en-GB"/>
        </w:rPr>
        <w:t>Research Degrees Board.</w:t>
      </w:r>
    </w:p>
    <w:p w:rsidR="00E809F8" w:rsidRPr="00D90054" w:rsidRDefault="00E809F8" w:rsidP="00E809F8">
      <w:pPr>
        <w:autoSpaceDE w:val="0"/>
        <w:autoSpaceDN w:val="0"/>
        <w:adjustRightInd w:val="0"/>
        <w:rPr>
          <w:rFonts w:ascii="Arial" w:hAnsi="Arial" w:cs="Helvetica"/>
          <w:sz w:val="22"/>
          <w:szCs w:val="21"/>
          <w:lang w:val="en-GB"/>
        </w:rPr>
      </w:pPr>
    </w:p>
    <w:p w:rsidR="00E809F8" w:rsidRDefault="00E809F8" w:rsidP="00E809F8">
      <w:pPr>
        <w:tabs>
          <w:tab w:val="left" w:pos="-1440"/>
          <w:tab w:val="left" w:pos="-720"/>
          <w:tab w:val="left" w:pos="0"/>
          <w:tab w:val="left" w:pos="1440"/>
        </w:tabs>
        <w:jc w:val="both"/>
        <w:rPr>
          <w:rFonts w:ascii="Arial" w:hAnsi="Arial" w:cs="Arial"/>
          <w:spacing w:val="-3"/>
          <w:sz w:val="22"/>
          <w:szCs w:val="22"/>
          <w:lang w:val="en-GB"/>
        </w:rPr>
      </w:pPr>
      <w:r w:rsidRPr="00D90054">
        <w:rPr>
          <w:rFonts w:ascii="Arial" w:hAnsi="Arial" w:cs="Arial"/>
          <w:spacing w:val="-3"/>
          <w:sz w:val="22"/>
          <w:szCs w:val="22"/>
          <w:lang w:val="en-GB"/>
        </w:rPr>
        <w:t>Where the examiners' recommendations are not unanimous, the</w:t>
      </w:r>
      <w:r w:rsidR="008F4E21">
        <w:rPr>
          <w:rFonts w:ascii="Arial" w:hAnsi="Arial" w:cs="Arial"/>
          <w:spacing w:val="-3"/>
          <w:sz w:val="22"/>
          <w:szCs w:val="22"/>
          <w:lang w:val="en-GB"/>
        </w:rPr>
        <w:t xml:space="preserve"> University’s</w:t>
      </w:r>
      <w:r w:rsidRPr="00D90054">
        <w:rPr>
          <w:rFonts w:ascii="Arial" w:hAnsi="Arial" w:cs="Arial"/>
          <w:spacing w:val="-3"/>
          <w:sz w:val="22"/>
          <w:szCs w:val="22"/>
          <w:lang w:val="en-GB"/>
        </w:rPr>
        <w:t xml:space="preserve"> Research Degrees Board may:</w:t>
      </w:r>
    </w:p>
    <w:p w:rsidR="008F4E21" w:rsidRPr="00D90054" w:rsidRDefault="008F4E21" w:rsidP="00E809F8">
      <w:pPr>
        <w:tabs>
          <w:tab w:val="left" w:pos="-1440"/>
          <w:tab w:val="left" w:pos="-720"/>
          <w:tab w:val="left" w:pos="0"/>
          <w:tab w:val="left" w:pos="1440"/>
        </w:tabs>
        <w:jc w:val="both"/>
        <w:rPr>
          <w:rFonts w:ascii="Arial" w:hAnsi="Arial" w:cs="Arial"/>
          <w:spacing w:val="-3"/>
          <w:sz w:val="22"/>
          <w:szCs w:val="22"/>
          <w:lang w:val="en-GB"/>
        </w:rPr>
      </w:pPr>
    </w:p>
    <w:p w:rsidR="00E809F8" w:rsidRPr="00D90054" w:rsidRDefault="0003544D" w:rsidP="007A7D2A">
      <w:pPr>
        <w:tabs>
          <w:tab w:val="left" w:pos="-1440"/>
          <w:tab w:val="left" w:pos="-720"/>
          <w:tab w:val="left" w:pos="0"/>
          <w:tab w:val="left" w:pos="709"/>
        </w:tabs>
        <w:ind w:left="709" w:hanging="709"/>
        <w:jc w:val="both"/>
        <w:rPr>
          <w:rFonts w:ascii="Arial" w:hAnsi="Arial" w:cs="Arial"/>
          <w:spacing w:val="-3"/>
          <w:sz w:val="22"/>
          <w:szCs w:val="22"/>
          <w:lang w:val="en-GB"/>
        </w:rPr>
      </w:pPr>
      <w:r>
        <w:rPr>
          <w:rFonts w:ascii="Arial" w:hAnsi="Arial" w:cs="Arial"/>
          <w:spacing w:val="-3"/>
          <w:sz w:val="22"/>
          <w:szCs w:val="22"/>
          <w:lang w:val="en-GB"/>
        </w:rPr>
        <w:t>(</w:t>
      </w:r>
      <w:r w:rsidR="00E809F8" w:rsidRPr="00D90054">
        <w:rPr>
          <w:rFonts w:ascii="Arial" w:hAnsi="Arial" w:cs="Arial"/>
          <w:spacing w:val="-3"/>
          <w:sz w:val="22"/>
          <w:szCs w:val="22"/>
          <w:lang w:val="en-GB"/>
        </w:rPr>
        <w:t>a</w:t>
      </w:r>
      <w:r w:rsidR="0060331A">
        <w:rPr>
          <w:rFonts w:ascii="Arial" w:hAnsi="Arial" w:cs="Arial"/>
          <w:spacing w:val="-3"/>
          <w:sz w:val="22"/>
          <w:szCs w:val="22"/>
          <w:lang w:val="en-GB"/>
        </w:rPr>
        <w:t>)</w:t>
      </w:r>
      <w:r w:rsidR="00E809F8" w:rsidRPr="00D90054">
        <w:rPr>
          <w:rFonts w:ascii="Arial" w:hAnsi="Arial" w:cs="Arial"/>
          <w:spacing w:val="-3"/>
          <w:sz w:val="22"/>
          <w:szCs w:val="22"/>
          <w:lang w:val="en-GB"/>
        </w:rPr>
        <w:tab/>
      </w:r>
      <w:proofErr w:type="gramStart"/>
      <w:r w:rsidR="00E809F8" w:rsidRPr="00D90054">
        <w:rPr>
          <w:rFonts w:ascii="Arial" w:hAnsi="Arial" w:cs="Arial"/>
          <w:spacing w:val="-3"/>
          <w:sz w:val="22"/>
          <w:szCs w:val="22"/>
          <w:lang w:val="en-GB"/>
        </w:rPr>
        <w:t>accept</w:t>
      </w:r>
      <w:proofErr w:type="gramEnd"/>
      <w:r w:rsidR="00E809F8" w:rsidRPr="00D90054">
        <w:rPr>
          <w:rFonts w:ascii="Arial" w:hAnsi="Arial" w:cs="Arial"/>
          <w:spacing w:val="-3"/>
          <w:sz w:val="22"/>
          <w:szCs w:val="22"/>
          <w:lang w:val="en-GB"/>
        </w:rPr>
        <w:t xml:space="preserve"> a majority recommendation (provided that the majority recommendation includes at least one external examiner);</w:t>
      </w:r>
    </w:p>
    <w:p w:rsidR="00E809F8" w:rsidRPr="00D90054" w:rsidRDefault="0003544D" w:rsidP="00E809F8">
      <w:pPr>
        <w:tabs>
          <w:tab w:val="left" w:pos="-1440"/>
          <w:tab w:val="left" w:pos="-720"/>
          <w:tab w:val="left" w:pos="0"/>
          <w:tab w:val="left" w:pos="709"/>
        </w:tabs>
        <w:ind w:left="1440" w:hanging="1440"/>
        <w:jc w:val="both"/>
        <w:rPr>
          <w:rFonts w:ascii="Arial" w:hAnsi="Arial" w:cs="Arial"/>
          <w:spacing w:val="-3"/>
          <w:sz w:val="22"/>
          <w:szCs w:val="22"/>
          <w:lang w:val="en-GB"/>
        </w:rPr>
      </w:pPr>
      <w:r>
        <w:rPr>
          <w:rFonts w:ascii="Arial" w:hAnsi="Arial" w:cs="Arial"/>
          <w:spacing w:val="-3"/>
          <w:sz w:val="22"/>
          <w:szCs w:val="22"/>
          <w:lang w:val="en-GB"/>
        </w:rPr>
        <w:t>(</w:t>
      </w:r>
      <w:r w:rsidR="00E809F8" w:rsidRPr="00D90054">
        <w:rPr>
          <w:rFonts w:ascii="Arial" w:hAnsi="Arial" w:cs="Arial"/>
          <w:spacing w:val="-3"/>
          <w:sz w:val="22"/>
          <w:szCs w:val="22"/>
          <w:lang w:val="en-GB"/>
        </w:rPr>
        <w:t>b</w:t>
      </w:r>
      <w:r w:rsidR="0060331A">
        <w:rPr>
          <w:rFonts w:ascii="Arial" w:hAnsi="Arial" w:cs="Arial"/>
          <w:spacing w:val="-3"/>
          <w:sz w:val="22"/>
          <w:szCs w:val="22"/>
          <w:lang w:val="en-GB"/>
        </w:rPr>
        <w:t>)</w:t>
      </w:r>
      <w:r w:rsidR="00E809F8" w:rsidRPr="00D90054">
        <w:rPr>
          <w:rFonts w:ascii="Arial" w:hAnsi="Arial" w:cs="Arial"/>
          <w:spacing w:val="-3"/>
          <w:sz w:val="22"/>
          <w:szCs w:val="22"/>
          <w:lang w:val="en-GB"/>
        </w:rPr>
        <w:tab/>
      </w:r>
      <w:proofErr w:type="gramStart"/>
      <w:r w:rsidR="00E809F8" w:rsidRPr="00D90054">
        <w:rPr>
          <w:rFonts w:ascii="Arial" w:hAnsi="Arial" w:cs="Arial"/>
          <w:spacing w:val="-3"/>
          <w:sz w:val="22"/>
          <w:szCs w:val="22"/>
          <w:lang w:val="en-GB"/>
        </w:rPr>
        <w:t>accept</w:t>
      </w:r>
      <w:proofErr w:type="gramEnd"/>
      <w:r w:rsidR="00E809F8" w:rsidRPr="00D90054">
        <w:rPr>
          <w:rFonts w:ascii="Arial" w:hAnsi="Arial" w:cs="Arial"/>
          <w:spacing w:val="-3"/>
          <w:sz w:val="22"/>
          <w:szCs w:val="22"/>
          <w:lang w:val="en-GB"/>
        </w:rPr>
        <w:t xml:space="preserve"> the recommendation of the external examiner; or</w:t>
      </w:r>
    </w:p>
    <w:p w:rsidR="004771C5" w:rsidRPr="00D90054" w:rsidRDefault="0003544D" w:rsidP="00E809F8">
      <w:pPr>
        <w:tabs>
          <w:tab w:val="left" w:pos="-1440"/>
          <w:tab w:val="left" w:pos="-720"/>
          <w:tab w:val="left" w:pos="0"/>
          <w:tab w:val="left" w:pos="709"/>
        </w:tabs>
        <w:ind w:left="1440" w:hanging="1440"/>
        <w:jc w:val="both"/>
        <w:rPr>
          <w:rFonts w:ascii="Arial" w:hAnsi="Arial" w:cs="Arial"/>
          <w:spacing w:val="-3"/>
          <w:sz w:val="22"/>
          <w:szCs w:val="22"/>
          <w:lang w:val="en-GB"/>
        </w:rPr>
      </w:pPr>
      <w:r>
        <w:rPr>
          <w:rFonts w:ascii="Arial" w:hAnsi="Arial" w:cs="Arial"/>
          <w:spacing w:val="-3"/>
          <w:sz w:val="22"/>
          <w:szCs w:val="22"/>
          <w:lang w:val="en-GB"/>
        </w:rPr>
        <w:t>(</w:t>
      </w:r>
      <w:r w:rsidR="00E809F8" w:rsidRPr="00D90054">
        <w:rPr>
          <w:rFonts w:ascii="Arial" w:hAnsi="Arial" w:cs="Arial"/>
          <w:spacing w:val="-3"/>
          <w:sz w:val="22"/>
          <w:szCs w:val="22"/>
          <w:lang w:val="en-GB"/>
        </w:rPr>
        <w:t>c</w:t>
      </w:r>
      <w:r w:rsidR="0060331A">
        <w:rPr>
          <w:rFonts w:ascii="Arial" w:hAnsi="Arial" w:cs="Arial"/>
          <w:spacing w:val="-3"/>
          <w:sz w:val="22"/>
          <w:szCs w:val="22"/>
          <w:lang w:val="en-GB"/>
        </w:rPr>
        <w:t>)</w:t>
      </w:r>
      <w:r w:rsidR="00E809F8" w:rsidRPr="00D90054">
        <w:rPr>
          <w:rFonts w:ascii="Arial" w:hAnsi="Arial" w:cs="Arial"/>
          <w:spacing w:val="-3"/>
          <w:sz w:val="22"/>
          <w:szCs w:val="22"/>
          <w:lang w:val="en-GB"/>
        </w:rPr>
        <w:tab/>
      </w:r>
      <w:proofErr w:type="gramStart"/>
      <w:r w:rsidR="00E809F8" w:rsidRPr="00D90054">
        <w:rPr>
          <w:rFonts w:ascii="Arial" w:hAnsi="Arial" w:cs="Arial"/>
          <w:spacing w:val="-3"/>
          <w:sz w:val="22"/>
          <w:szCs w:val="22"/>
          <w:lang w:val="en-GB"/>
        </w:rPr>
        <w:t>require</w:t>
      </w:r>
      <w:proofErr w:type="gramEnd"/>
      <w:r w:rsidR="00E809F8" w:rsidRPr="00D90054">
        <w:rPr>
          <w:rFonts w:ascii="Arial" w:hAnsi="Arial" w:cs="Arial"/>
          <w:spacing w:val="-3"/>
          <w:sz w:val="22"/>
          <w:szCs w:val="22"/>
          <w:lang w:val="en-GB"/>
        </w:rPr>
        <w:t xml:space="preserve"> the appointment of an additional external examiner.</w:t>
      </w:r>
    </w:p>
    <w:p w:rsidR="004771C5" w:rsidRPr="00D90054" w:rsidRDefault="004771C5" w:rsidP="00E809F8">
      <w:pPr>
        <w:tabs>
          <w:tab w:val="left" w:pos="-1440"/>
          <w:tab w:val="left" w:pos="-720"/>
          <w:tab w:val="left" w:pos="0"/>
          <w:tab w:val="left" w:pos="709"/>
        </w:tabs>
        <w:ind w:left="1440" w:hanging="1440"/>
        <w:jc w:val="both"/>
        <w:rPr>
          <w:rFonts w:ascii="Arial" w:hAnsi="Arial" w:cs="Arial"/>
          <w:spacing w:val="-3"/>
          <w:sz w:val="22"/>
          <w:szCs w:val="22"/>
          <w:lang w:val="en-GB"/>
        </w:rPr>
      </w:pPr>
    </w:p>
    <w:p w:rsidR="00E809F8" w:rsidRPr="00D90054" w:rsidRDefault="00E809F8" w:rsidP="00E809F8">
      <w:pPr>
        <w:autoSpaceDE w:val="0"/>
        <w:autoSpaceDN w:val="0"/>
        <w:adjustRightInd w:val="0"/>
        <w:rPr>
          <w:rFonts w:ascii="Arial" w:hAnsi="Arial" w:cs="Helvetica"/>
          <w:sz w:val="22"/>
          <w:szCs w:val="21"/>
          <w:lang w:val="en-GB"/>
        </w:rPr>
      </w:pPr>
      <w:r w:rsidRPr="00D90054">
        <w:rPr>
          <w:rFonts w:ascii="Arial" w:hAnsi="Arial" w:cs="Helvetica"/>
          <w:sz w:val="22"/>
          <w:szCs w:val="21"/>
          <w:lang w:val="en-GB"/>
        </w:rPr>
        <w:t xml:space="preserve">Where the </w:t>
      </w:r>
      <w:r w:rsidR="008F4E21">
        <w:rPr>
          <w:rFonts w:ascii="Arial" w:hAnsi="Arial" w:cs="Helvetica"/>
          <w:sz w:val="22"/>
          <w:szCs w:val="21"/>
          <w:lang w:val="en-GB"/>
        </w:rPr>
        <w:t xml:space="preserve">University’s </w:t>
      </w:r>
      <w:r w:rsidRPr="00D90054">
        <w:rPr>
          <w:rFonts w:ascii="Arial" w:hAnsi="Arial" w:cs="Helvetica"/>
          <w:sz w:val="22"/>
          <w:szCs w:val="21"/>
          <w:lang w:val="en-GB"/>
        </w:rPr>
        <w:t>Research Degrees Board decides that the degree be not awarded and that no re-examination be permitted, the examiners shall prepare an agreed statement of the deficiencies of the thesis submission and the reason for their recommendation. This statement shall be forwarded to the University by the Chair of the oral examination.</w:t>
      </w:r>
    </w:p>
    <w:p w:rsidR="00E809F8" w:rsidRPr="00D90054" w:rsidRDefault="00E809F8" w:rsidP="00E809F8">
      <w:pPr>
        <w:autoSpaceDE w:val="0"/>
        <w:autoSpaceDN w:val="0"/>
        <w:adjustRightInd w:val="0"/>
        <w:rPr>
          <w:rFonts w:ascii="Arial" w:hAnsi="Arial" w:cs="Helvetica"/>
          <w:sz w:val="22"/>
          <w:szCs w:val="21"/>
          <w:lang w:val="en-GB"/>
        </w:rPr>
      </w:pPr>
    </w:p>
    <w:p w:rsidR="00E809F8" w:rsidRPr="002776AC" w:rsidRDefault="00E809F8" w:rsidP="00E809F8">
      <w:pPr>
        <w:autoSpaceDE w:val="0"/>
        <w:autoSpaceDN w:val="0"/>
        <w:adjustRightInd w:val="0"/>
        <w:rPr>
          <w:rFonts w:ascii="Arial" w:hAnsi="Arial" w:cs="Helvetica"/>
          <w:sz w:val="22"/>
          <w:szCs w:val="21"/>
          <w:lang w:val="en-GB"/>
        </w:rPr>
      </w:pPr>
      <w:r w:rsidRPr="00D90054">
        <w:rPr>
          <w:rFonts w:ascii="Arial" w:hAnsi="Arial" w:cs="Helvetica"/>
          <w:sz w:val="22"/>
          <w:szCs w:val="21"/>
          <w:lang w:val="en-GB"/>
        </w:rPr>
        <w:t xml:space="preserve">In all cases where a submission is failed, or where the degree awarded is other than that for which the submission was submitted, a panel of enquiry shall be set up to investigate the reasons. This shall report its conclusions to the </w:t>
      </w:r>
      <w:r w:rsidR="003E5385" w:rsidRPr="002776AC">
        <w:rPr>
          <w:rFonts w:ascii="Arial" w:hAnsi="Arial" w:cs="Helvetica"/>
          <w:sz w:val="22"/>
          <w:szCs w:val="21"/>
          <w:lang w:val="en-GB"/>
        </w:rPr>
        <w:t xml:space="preserve">University’s </w:t>
      </w:r>
      <w:r w:rsidRPr="002776AC">
        <w:rPr>
          <w:rFonts w:ascii="Arial" w:hAnsi="Arial" w:cs="Helvetica"/>
          <w:sz w:val="22"/>
          <w:szCs w:val="21"/>
          <w:lang w:val="en-GB"/>
        </w:rPr>
        <w:t>Research Degrees Board, and appropriate action shall be agreed and implemented.</w:t>
      </w:r>
    </w:p>
    <w:p w:rsidR="00E809F8" w:rsidRPr="002776AC" w:rsidRDefault="00E809F8" w:rsidP="00E809F8">
      <w:pPr>
        <w:autoSpaceDE w:val="0"/>
        <w:autoSpaceDN w:val="0"/>
        <w:adjustRightInd w:val="0"/>
        <w:rPr>
          <w:rFonts w:ascii="Arial" w:hAnsi="Arial" w:cs="Helvetica"/>
          <w:sz w:val="22"/>
          <w:szCs w:val="21"/>
          <w:lang w:val="en-GB"/>
        </w:rPr>
      </w:pPr>
    </w:p>
    <w:p w:rsidR="004771C5" w:rsidRPr="002776AC" w:rsidRDefault="00E809F8" w:rsidP="000914D9">
      <w:pPr>
        <w:autoSpaceDE w:val="0"/>
        <w:autoSpaceDN w:val="0"/>
        <w:adjustRightInd w:val="0"/>
        <w:rPr>
          <w:rFonts w:ascii="Arial" w:hAnsi="Arial" w:cs="Helvetica"/>
          <w:sz w:val="22"/>
          <w:szCs w:val="21"/>
          <w:lang w:val="en-GB"/>
        </w:rPr>
      </w:pPr>
      <w:r w:rsidRPr="002776AC">
        <w:rPr>
          <w:rFonts w:ascii="Arial" w:hAnsi="Arial" w:cs="Helvetica"/>
          <w:sz w:val="22"/>
          <w:szCs w:val="21"/>
          <w:lang w:val="en-GB"/>
        </w:rPr>
        <w:t xml:space="preserve">A candidate shall be deemed to have withdrawn owing to lapse </w:t>
      </w:r>
      <w:r w:rsidR="003E5385" w:rsidRPr="002776AC">
        <w:rPr>
          <w:rFonts w:ascii="Arial" w:hAnsi="Arial" w:cs="Helvetica"/>
          <w:sz w:val="22"/>
          <w:szCs w:val="21"/>
          <w:lang w:val="en-GB"/>
        </w:rPr>
        <w:t xml:space="preserve">of time if the dissertation has </w:t>
      </w:r>
      <w:r w:rsidRPr="002776AC">
        <w:rPr>
          <w:rFonts w:ascii="Arial" w:hAnsi="Arial" w:cs="Helvetica"/>
          <w:sz w:val="22"/>
          <w:szCs w:val="21"/>
          <w:lang w:val="en-GB"/>
        </w:rPr>
        <w:t xml:space="preserve">not been submitted before the completion of the maximum period of study, and no application for an extension of time has been received by </w:t>
      </w:r>
      <w:r w:rsidR="009D5A82" w:rsidRPr="002776AC">
        <w:rPr>
          <w:rFonts w:ascii="Arial" w:hAnsi="Arial" w:cs="Helvetica"/>
          <w:sz w:val="22"/>
          <w:szCs w:val="21"/>
          <w:lang w:val="en-GB"/>
        </w:rPr>
        <w:t>the</w:t>
      </w:r>
      <w:r w:rsidR="003E5385" w:rsidRPr="002776AC">
        <w:rPr>
          <w:rFonts w:ascii="Arial" w:hAnsi="Arial" w:cs="Helvetica"/>
          <w:sz w:val="22"/>
          <w:szCs w:val="21"/>
          <w:lang w:val="en-GB"/>
        </w:rPr>
        <w:t xml:space="preserve"> </w:t>
      </w:r>
      <w:r w:rsidR="000914D9">
        <w:rPr>
          <w:rFonts w:ascii="Arial" w:hAnsi="Arial" w:cs="Helvetica"/>
          <w:sz w:val="22"/>
          <w:szCs w:val="21"/>
          <w:lang w:val="en-GB"/>
        </w:rPr>
        <w:t>Faculty</w:t>
      </w:r>
      <w:r w:rsidRPr="002776AC">
        <w:rPr>
          <w:rFonts w:ascii="Arial" w:hAnsi="Arial" w:cs="Helvetica"/>
          <w:sz w:val="22"/>
          <w:szCs w:val="21"/>
          <w:lang w:val="en-GB"/>
        </w:rPr>
        <w:t xml:space="preserve">. Application from the candidate to allow submission after this time must be made to </w:t>
      </w:r>
      <w:r w:rsidR="003E5385" w:rsidRPr="002776AC">
        <w:rPr>
          <w:rFonts w:ascii="Arial" w:hAnsi="Arial" w:cs="Helvetica"/>
          <w:sz w:val="22"/>
          <w:szCs w:val="21"/>
          <w:lang w:val="en-GB"/>
        </w:rPr>
        <w:t xml:space="preserve">University’s </w:t>
      </w:r>
      <w:r w:rsidRPr="002776AC">
        <w:rPr>
          <w:rFonts w:ascii="Arial" w:hAnsi="Arial" w:cs="Helvetica"/>
          <w:sz w:val="22"/>
          <w:szCs w:val="21"/>
          <w:lang w:val="en-GB"/>
        </w:rPr>
        <w:t>Research Degrees Board which shall grant permission for this only in exceptional circumstances.</w:t>
      </w:r>
    </w:p>
    <w:p w:rsidR="004771C5" w:rsidRPr="002776AC" w:rsidRDefault="004771C5" w:rsidP="00E809F8">
      <w:pPr>
        <w:autoSpaceDE w:val="0"/>
        <w:autoSpaceDN w:val="0"/>
        <w:adjustRightInd w:val="0"/>
        <w:rPr>
          <w:rFonts w:ascii="Arial" w:hAnsi="Arial" w:cs="Helvetica"/>
          <w:sz w:val="22"/>
          <w:szCs w:val="21"/>
          <w:lang w:val="en-GB"/>
        </w:rPr>
      </w:pPr>
    </w:p>
    <w:p w:rsidR="00E809F8" w:rsidRPr="002776AC" w:rsidRDefault="0003544D" w:rsidP="00E809F8">
      <w:pPr>
        <w:rPr>
          <w:rFonts w:ascii="Arial" w:hAnsi="Arial"/>
          <w:b/>
          <w:bCs/>
          <w:sz w:val="22"/>
          <w:szCs w:val="22"/>
          <w:u w:val="single"/>
          <w:lang w:val="en-GB"/>
        </w:rPr>
      </w:pPr>
      <w:r w:rsidRPr="002776AC">
        <w:rPr>
          <w:rFonts w:ascii="Arial" w:hAnsi="Arial"/>
          <w:b/>
          <w:bCs/>
          <w:sz w:val="22"/>
          <w:szCs w:val="22"/>
          <w:lang w:val="en-GB"/>
        </w:rPr>
        <w:t>A1</w:t>
      </w:r>
      <w:r w:rsidR="003C289C" w:rsidRPr="002776AC">
        <w:rPr>
          <w:rFonts w:ascii="Arial" w:hAnsi="Arial"/>
          <w:b/>
          <w:bCs/>
          <w:sz w:val="22"/>
          <w:szCs w:val="22"/>
          <w:lang w:val="en-GB"/>
        </w:rPr>
        <w:t xml:space="preserve">.5 </w:t>
      </w:r>
      <w:r w:rsidR="00E809F8" w:rsidRPr="002776AC">
        <w:rPr>
          <w:rFonts w:ascii="Arial" w:hAnsi="Arial"/>
          <w:b/>
          <w:bCs/>
          <w:sz w:val="22"/>
          <w:szCs w:val="22"/>
          <w:lang w:val="en-GB"/>
        </w:rPr>
        <w:t>Re-Examination</w:t>
      </w:r>
    </w:p>
    <w:p w:rsidR="00E809F8" w:rsidRPr="002776AC" w:rsidRDefault="00E809F8" w:rsidP="00E809F8">
      <w:pPr>
        <w:rPr>
          <w:rFonts w:ascii="Arial" w:hAnsi="Arial"/>
          <w:sz w:val="22"/>
          <w:szCs w:val="22"/>
          <w:lang w:val="en-GB"/>
        </w:rPr>
      </w:pPr>
    </w:p>
    <w:p w:rsidR="00E809F8" w:rsidRPr="00D90054" w:rsidRDefault="00E809F8" w:rsidP="00E809F8">
      <w:pPr>
        <w:autoSpaceDE w:val="0"/>
        <w:autoSpaceDN w:val="0"/>
        <w:adjustRightInd w:val="0"/>
        <w:rPr>
          <w:rFonts w:ascii="Arial" w:hAnsi="Arial" w:cs="Helvetica"/>
          <w:sz w:val="22"/>
          <w:szCs w:val="21"/>
          <w:lang w:val="en-GB"/>
        </w:rPr>
      </w:pPr>
      <w:r w:rsidRPr="002776AC">
        <w:rPr>
          <w:rFonts w:ascii="Arial" w:hAnsi="Arial" w:cs="Helvetica"/>
          <w:sz w:val="22"/>
          <w:szCs w:val="21"/>
          <w:lang w:val="en-GB"/>
        </w:rPr>
        <w:t>One re-examination will normally be permitted by the</w:t>
      </w:r>
      <w:r w:rsidR="003E5385" w:rsidRPr="002776AC">
        <w:rPr>
          <w:rFonts w:ascii="Arial" w:hAnsi="Arial" w:cs="Helvetica"/>
          <w:sz w:val="22"/>
          <w:szCs w:val="21"/>
          <w:lang w:val="en-GB"/>
        </w:rPr>
        <w:t xml:space="preserve"> University’s</w:t>
      </w:r>
      <w:r w:rsidRPr="002776AC">
        <w:rPr>
          <w:rFonts w:ascii="Arial" w:hAnsi="Arial" w:cs="Helvetica"/>
          <w:sz w:val="22"/>
          <w:szCs w:val="21"/>
          <w:lang w:val="en-GB"/>
        </w:rPr>
        <w:t xml:space="preserve"> Research </w:t>
      </w:r>
      <w:r w:rsidRPr="00D90054">
        <w:rPr>
          <w:rFonts w:ascii="Arial" w:hAnsi="Arial" w:cs="Helvetica"/>
          <w:sz w:val="22"/>
          <w:szCs w:val="21"/>
          <w:lang w:val="en-GB"/>
        </w:rPr>
        <w:t>Degrees Board, subject to the following requirements:</w:t>
      </w:r>
    </w:p>
    <w:p w:rsidR="00E809F8" w:rsidRPr="00D90054" w:rsidRDefault="00E809F8" w:rsidP="00E809F8">
      <w:pPr>
        <w:autoSpaceDE w:val="0"/>
        <w:autoSpaceDN w:val="0"/>
        <w:adjustRightInd w:val="0"/>
        <w:rPr>
          <w:rFonts w:ascii="Arial" w:hAnsi="Arial" w:cs="Helvetica"/>
          <w:sz w:val="22"/>
          <w:szCs w:val="21"/>
          <w:lang w:val="en-GB"/>
        </w:rPr>
      </w:pPr>
    </w:p>
    <w:p w:rsidR="003E5385" w:rsidRDefault="0003544D" w:rsidP="00E809F8">
      <w:pPr>
        <w:autoSpaceDE w:val="0"/>
        <w:autoSpaceDN w:val="0"/>
        <w:adjustRightInd w:val="0"/>
        <w:rPr>
          <w:rFonts w:ascii="Arial" w:hAnsi="Arial" w:cs="Helvetica"/>
          <w:sz w:val="22"/>
          <w:szCs w:val="21"/>
          <w:lang w:val="en-GB"/>
        </w:rPr>
      </w:pPr>
      <w:r>
        <w:rPr>
          <w:rFonts w:ascii="Arial" w:hAnsi="Arial" w:cs="Helvetica"/>
          <w:sz w:val="22"/>
          <w:szCs w:val="21"/>
          <w:lang w:val="en-GB"/>
        </w:rPr>
        <w:t>(</w:t>
      </w:r>
      <w:r w:rsidR="00E809F8" w:rsidRPr="00D90054">
        <w:rPr>
          <w:rFonts w:ascii="Arial" w:hAnsi="Arial" w:cs="Helvetica"/>
          <w:sz w:val="22"/>
          <w:szCs w:val="21"/>
          <w:lang w:val="en-GB"/>
        </w:rPr>
        <w:t>a</w:t>
      </w:r>
      <w:r w:rsidR="0060331A">
        <w:rPr>
          <w:rFonts w:ascii="Arial" w:hAnsi="Arial" w:cs="Helvetica"/>
          <w:sz w:val="22"/>
          <w:szCs w:val="21"/>
          <w:lang w:val="en-GB"/>
        </w:rPr>
        <w:t>)</w:t>
      </w:r>
      <w:r w:rsidR="00E809F8" w:rsidRPr="00D90054">
        <w:rPr>
          <w:rFonts w:ascii="Arial" w:hAnsi="Arial" w:cs="Helvetica"/>
          <w:sz w:val="22"/>
          <w:szCs w:val="21"/>
          <w:lang w:val="en-GB"/>
        </w:rPr>
        <w:tab/>
      </w:r>
      <w:proofErr w:type="gramStart"/>
      <w:r w:rsidR="00E809F8" w:rsidRPr="00D90054">
        <w:rPr>
          <w:rFonts w:ascii="Arial" w:hAnsi="Arial" w:cs="Helvetica"/>
          <w:sz w:val="22"/>
          <w:szCs w:val="21"/>
          <w:lang w:val="en-GB"/>
        </w:rPr>
        <w:t>a</w:t>
      </w:r>
      <w:proofErr w:type="gramEnd"/>
      <w:r w:rsidR="00E809F8" w:rsidRPr="00D90054">
        <w:rPr>
          <w:rFonts w:ascii="Arial" w:hAnsi="Arial" w:cs="Helvetica"/>
          <w:sz w:val="22"/>
          <w:szCs w:val="21"/>
          <w:lang w:val="en-GB"/>
        </w:rPr>
        <w:t xml:space="preserve"> candidate who fails to satisfy the examiners at the firs</w:t>
      </w:r>
      <w:r w:rsidR="003E5385">
        <w:rPr>
          <w:rFonts w:ascii="Arial" w:hAnsi="Arial" w:cs="Helvetica"/>
          <w:sz w:val="22"/>
          <w:szCs w:val="21"/>
          <w:lang w:val="en-GB"/>
        </w:rPr>
        <w:t>t examination, including where</w:t>
      </w:r>
    </w:p>
    <w:p w:rsidR="003E5385" w:rsidRDefault="00E809F8" w:rsidP="003E5385">
      <w:pPr>
        <w:autoSpaceDE w:val="0"/>
        <w:autoSpaceDN w:val="0"/>
        <w:adjustRightInd w:val="0"/>
        <w:ind w:firstLine="720"/>
        <w:rPr>
          <w:rFonts w:ascii="Arial" w:hAnsi="Arial" w:cs="Helvetica"/>
          <w:sz w:val="22"/>
          <w:szCs w:val="21"/>
          <w:lang w:val="en-GB"/>
        </w:rPr>
      </w:pPr>
      <w:proofErr w:type="gramStart"/>
      <w:r w:rsidRPr="00D90054">
        <w:rPr>
          <w:rFonts w:ascii="Arial" w:hAnsi="Arial" w:cs="Helvetica"/>
          <w:sz w:val="22"/>
          <w:szCs w:val="21"/>
          <w:lang w:val="en-GB"/>
        </w:rPr>
        <w:t>appropriate</w:t>
      </w:r>
      <w:proofErr w:type="gramEnd"/>
      <w:r w:rsidRPr="00D90054">
        <w:rPr>
          <w:rFonts w:ascii="Arial" w:hAnsi="Arial" w:cs="Helvetica"/>
          <w:sz w:val="22"/>
          <w:szCs w:val="21"/>
          <w:lang w:val="en-GB"/>
        </w:rPr>
        <w:t xml:space="preserve"> the oral or approved alternat</w:t>
      </w:r>
      <w:r w:rsidR="003E5385">
        <w:rPr>
          <w:rFonts w:ascii="Arial" w:hAnsi="Arial" w:cs="Helvetica"/>
          <w:sz w:val="22"/>
          <w:szCs w:val="21"/>
          <w:lang w:val="en-GB"/>
        </w:rPr>
        <w:t>ive examination or any further examination</w:t>
      </w:r>
    </w:p>
    <w:p w:rsidR="003E5385" w:rsidRDefault="00E809F8" w:rsidP="003E5385">
      <w:pPr>
        <w:autoSpaceDE w:val="0"/>
        <w:autoSpaceDN w:val="0"/>
        <w:adjustRightInd w:val="0"/>
        <w:ind w:firstLine="720"/>
        <w:rPr>
          <w:rFonts w:ascii="Arial" w:hAnsi="Arial" w:cs="Helvetica"/>
          <w:sz w:val="22"/>
          <w:szCs w:val="21"/>
          <w:lang w:val="en-GB"/>
        </w:rPr>
      </w:pPr>
      <w:proofErr w:type="gramStart"/>
      <w:r w:rsidRPr="00D90054">
        <w:rPr>
          <w:rFonts w:ascii="Arial" w:hAnsi="Arial" w:cs="Helvetica"/>
          <w:sz w:val="22"/>
          <w:szCs w:val="21"/>
          <w:lang w:val="en-GB"/>
        </w:rPr>
        <w:t>required</w:t>
      </w:r>
      <w:proofErr w:type="gramEnd"/>
      <w:r w:rsidRPr="00D90054">
        <w:rPr>
          <w:rFonts w:ascii="Arial" w:hAnsi="Arial" w:cs="Helvetica"/>
          <w:sz w:val="22"/>
          <w:szCs w:val="21"/>
          <w:lang w:val="en-GB"/>
        </w:rPr>
        <w:t xml:space="preserve"> may, on the recommendation</w:t>
      </w:r>
      <w:r w:rsidR="003E5385">
        <w:rPr>
          <w:rFonts w:ascii="Arial" w:hAnsi="Arial" w:cs="Helvetica"/>
          <w:sz w:val="22"/>
          <w:szCs w:val="21"/>
          <w:lang w:val="en-GB"/>
        </w:rPr>
        <w:t xml:space="preserve"> of the examiners and with the </w:t>
      </w:r>
      <w:r w:rsidRPr="00D90054">
        <w:rPr>
          <w:rFonts w:ascii="Arial" w:hAnsi="Arial" w:cs="Helvetica"/>
          <w:sz w:val="22"/>
          <w:szCs w:val="21"/>
          <w:lang w:val="en-GB"/>
        </w:rPr>
        <w:t>app</w:t>
      </w:r>
      <w:r w:rsidR="003E5385">
        <w:rPr>
          <w:rFonts w:ascii="Arial" w:hAnsi="Arial" w:cs="Helvetica"/>
          <w:sz w:val="22"/>
          <w:szCs w:val="21"/>
          <w:lang w:val="en-GB"/>
        </w:rPr>
        <w:t>roval of the</w:t>
      </w:r>
    </w:p>
    <w:p w:rsidR="007A7D2A" w:rsidRPr="002776AC" w:rsidRDefault="003E5385" w:rsidP="003E5385">
      <w:pPr>
        <w:autoSpaceDE w:val="0"/>
        <w:autoSpaceDN w:val="0"/>
        <w:adjustRightInd w:val="0"/>
        <w:ind w:firstLine="720"/>
        <w:rPr>
          <w:rFonts w:ascii="Arial" w:hAnsi="Arial" w:cs="Helvetica"/>
          <w:sz w:val="22"/>
          <w:szCs w:val="21"/>
          <w:lang w:val="en-GB"/>
        </w:rPr>
      </w:pPr>
      <w:r w:rsidRPr="002776AC">
        <w:rPr>
          <w:rFonts w:ascii="Arial" w:hAnsi="Arial" w:cs="Helvetica"/>
          <w:sz w:val="22"/>
          <w:szCs w:val="21"/>
          <w:lang w:val="en-GB"/>
        </w:rPr>
        <w:t xml:space="preserve">University’s </w:t>
      </w:r>
      <w:r w:rsidR="00E809F8" w:rsidRPr="002776AC">
        <w:rPr>
          <w:rFonts w:ascii="Arial" w:hAnsi="Arial" w:cs="Helvetica"/>
          <w:sz w:val="22"/>
          <w:szCs w:val="21"/>
          <w:lang w:val="en-GB"/>
        </w:rPr>
        <w:t>Research Degrees Board, be permitted to revise the submission and</w:t>
      </w:r>
    </w:p>
    <w:p w:rsidR="00E809F8" w:rsidRPr="002776AC" w:rsidRDefault="00E809F8" w:rsidP="007A7D2A">
      <w:pPr>
        <w:autoSpaceDE w:val="0"/>
        <w:autoSpaceDN w:val="0"/>
        <w:adjustRightInd w:val="0"/>
        <w:ind w:firstLine="720"/>
        <w:rPr>
          <w:rFonts w:ascii="Arial" w:hAnsi="Arial" w:cs="Helvetica"/>
          <w:sz w:val="22"/>
          <w:szCs w:val="21"/>
          <w:lang w:val="en-GB"/>
        </w:rPr>
      </w:pPr>
      <w:proofErr w:type="gramStart"/>
      <w:r w:rsidRPr="002776AC">
        <w:rPr>
          <w:rFonts w:ascii="Arial" w:hAnsi="Arial" w:cs="Helvetica"/>
          <w:sz w:val="22"/>
          <w:szCs w:val="21"/>
          <w:lang w:val="en-GB"/>
        </w:rPr>
        <w:t>be</w:t>
      </w:r>
      <w:proofErr w:type="gramEnd"/>
      <w:r w:rsidRPr="002776AC">
        <w:rPr>
          <w:rFonts w:ascii="Arial" w:hAnsi="Arial" w:cs="Helvetica"/>
          <w:sz w:val="22"/>
          <w:szCs w:val="21"/>
          <w:lang w:val="en-GB"/>
        </w:rPr>
        <w:t xml:space="preserve"> re-examined;</w:t>
      </w:r>
    </w:p>
    <w:p w:rsidR="00E809F8" w:rsidRPr="002776AC" w:rsidRDefault="0003544D" w:rsidP="00E809F8">
      <w:pPr>
        <w:autoSpaceDE w:val="0"/>
        <w:autoSpaceDN w:val="0"/>
        <w:adjustRightInd w:val="0"/>
        <w:rPr>
          <w:rFonts w:ascii="Arial" w:hAnsi="Arial" w:cs="Helvetica"/>
          <w:sz w:val="22"/>
          <w:szCs w:val="21"/>
          <w:lang w:val="en-GB"/>
        </w:rPr>
      </w:pPr>
      <w:r w:rsidRPr="002776AC">
        <w:rPr>
          <w:rFonts w:ascii="Arial" w:hAnsi="Arial" w:cs="Helvetica"/>
          <w:sz w:val="22"/>
          <w:szCs w:val="21"/>
          <w:lang w:val="en-GB"/>
        </w:rPr>
        <w:t>(</w:t>
      </w:r>
      <w:r w:rsidR="00E809F8" w:rsidRPr="002776AC">
        <w:rPr>
          <w:rFonts w:ascii="Arial" w:hAnsi="Arial" w:cs="Helvetica"/>
          <w:sz w:val="22"/>
          <w:szCs w:val="21"/>
          <w:lang w:val="en-GB"/>
        </w:rPr>
        <w:t>b</w:t>
      </w:r>
      <w:r w:rsidR="0060331A" w:rsidRPr="002776AC">
        <w:rPr>
          <w:rFonts w:ascii="Arial" w:hAnsi="Arial" w:cs="Helvetica"/>
          <w:sz w:val="22"/>
          <w:szCs w:val="21"/>
          <w:lang w:val="en-GB"/>
        </w:rPr>
        <w:t>)</w:t>
      </w:r>
      <w:r w:rsidR="00E809F8" w:rsidRPr="002776AC">
        <w:rPr>
          <w:rFonts w:ascii="Arial" w:hAnsi="Arial" w:cs="Helvetica"/>
          <w:sz w:val="22"/>
          <w:szCs w:val="21"/>
          <w:lang w:val="en-GB"/>
        </w:rPr>
        <w:tab/>
      </w:r>
      <w:proofErr w:type="gramStart"/>
      <w:r w:rsidR="00E809F8" w:rsidRPr="002776AC">
        <w:rPr>
          <w:rFonts w:ascii="Arial" w:hAnsi="Arial" w:cs="Helvetica"/>
          <w:sz w:val="22"/>
          <w:szCs w:val="21"/>
          <w:lang w:val="en-GB"/>
        </w:rPr>
        <w:t>the</w:t>
      </w:r>
      <w:proofErr w:type="gramEnd"/>
      <w:r w:rsidR="00E809F8" w:rsidRPr="002776AC">
        <w:rPr>
          <w:rFonts w:ascii="Arial" w:hAnsi="Arial" w:cs="Helvetica"/>
          <w:sz w:val="22"/>
          <w:szCs w:val="21"/>
          <w:lang w:val="en-GB"/>
        </w:rPr>
        <w:t xml:space="preserve"> candidate shall submit for re-examination in not normally less than three months</w:t>
      </w:r>
    </w:p>
    <w:p w:rsidR="00E809F8" w:rsidRPr="002776AC" w:rsidRDefault="00E809F8" w:rsidP="00E809F8">
      <w:pPr>
        <w:autoSpaceDE w:val="0"/>
        <w:autoSpaceDN w:val="0"/>
        <w:adjustRightInd w:val="0"/>
        <w:rPr>
          <w:rFonts w:ascii="Arial" w:hAnsi="Arial" w:cs="Helvetica"/>
          <w:sz w:val="22"/>
          <w:szCs w:val="21"/>
          <w:lang w:val="en-GB"/>
        </w:rPr>
      </w:pPr>
      <w:r w:rsidRPr="002776AC">
        <w:rPr>
          <w:rFonts w:ascii="Arial" w:hAnsi="Arial" w:cs="Helvetica"/>
          <w:sz w:val="22"/>
          <w:szCs w:val="21"/>
          <w:lang w:val="en-GB"/>
        </w:rPr>
        <w:lastRenderedPageBreak/>
        <w:tab/>
      </w:r>
      <w:proofErr w:type="gramStart"/>
      <w:r w:rsidRPr="002776AC">
        <w:rPr>
          <w:rFonts w:ascii="Arial" w:hAnsi="Arial" w:cs="Helvetica"/>
          <w:sz w:val="22"/>
          <w:szCs w:val="21"/>
          <w:lang w:val="en-GB"/>
        </w:rPr>
        <w:t>and</w:t>
      </w:r>
      <w:proofErr w:type="gramEnd"/>
      <w:r w:rsidRPr="002776AC">
        <w:rPr>
          <w:rFonts w:ascii="Arial" w:hAnsi="Arial" w:cs="Helvetica"/>
          <w:sz w:val="22"/>
          <w:szCs w:val="21"/>
          <w:lang w:val="en-GB"/>
        </w:rPr>
        <w:t xml:space="preserve"> not normally more than 12 months from the date of the oral examination;</w:t>
      </w:r>
    </w:p>
    <w:p w:rsidR="00DC2C27" w:rsidRDefault="0003544D" w:rsidP="00E809F8">
      <w:pPr>
        <w:autoSpaceDE w:val="0"/>
        <w:autoSpaceDN w:val="0"/>
        <w:adjustRightInd w:val="0"/>
        <w:rPr>
          <w:rFonts w:ascii="Arial" w:hAnsi="Arial" w:cs="Helvetica"/>
          <w:sz w:val="22"/>
          <w:szCs w:val="21"/>
          <w:lang w:val="en-GB"/>
        </w:rPr>
      </w:pPr>
      <w:r w:rsidRPr="002776AC">
        <w:rPr>
          <w:rFonts w:ascii="Arial" w:hAnsi="Arial" w:cs="Helvetica"/>
          <w:sz w:val="22"/>
          <w:szCs w:val="21"/>
          <w:lang w:val="en-GB"/>
        </w:rPr>
        <w:t>(</w:t>
      </w:r>
      <w:r w:rsidR="00E809F8" w:rsidRPr="002776AC">
        <w:rPr>
          <w:rFonts w:ascii="Arial" w:hAnsi="Arial" w:cs="Helvetica"/>
          <w:sz w:val="22"/>
          <w:szCs w:val="21"/>
          <w:lang w:val="en-GB"/>
        </w:rPr>
        <w:t>c</w:t>
      </w:r>
      <w:r w:rsidR="0060331A" w:rsidRPr="002776AC">
        <w:rPr>
          <w:rFonts w:ascii="Arial" w:hAnsi="Arial" w:cs="Helvetica"/>
          <w:sz w:val="22"/>
          <w:szCs w:val="21"/>
          <w:lang w:val="en-GB"/>
        </w:rPr>
        <w:t>)</w:t>
      </w:r>
      <w:r w:rsidR="00E809F8" w:rsidRPr="002776AC">
        <w:rPr>
          <w:rFonts w:ascii="Arial" w:hAnsi="Arial" w:cs="Helvetica"/>
          <w:sz w:val="22"/>
          <w:szCs w:val="21"/>
          <w:lang w:val="en-GB"/>
        </w:rPr>
        <w:tab/>
      </w:r>
      <w:proofErr w:type="gramStart"/>
      <w:r w:rsidR="00E809F8" w:rsidRPr="002776AC">
        <w:rPr>
          <w:rFonts w:ascii="Arial" w:hAnsi="Arial" w:cs="Helvetica"/>
          <w:sz w:val="22"/>
          <w:szCs w:val="21"/>
          <w:lang w:val="en-GB"/>
        </w:rPr>
        <w:t>the</w:t>
      </w:r>
      <w:proofErr w:type="gramEnd"/>
      <w:r w:rsidR="00DC2C27" w:rsidRPr="002776AC">
        <w:rPr>
          <w:rFonts w:ascii="Arial" w:hAnsi="Arial" w:cs="Helvetica"/>
          <w:sz w:val="22"/>
          <w:szCs w:val="21"/>
          <w:lang w:val="en-GB"/>
        </w:rPr>
        <w:t xml:space="preserve"> examiners, via the</w:t>
      </w:r>
      <w:r w:rsidR="00E809F8" w:rsidRPr="002776AC">
        <w:rPr>
          <w:rFonts w:ascii="Arial" w:hAnsi="Arial" w:cs="Helvetica"/>
          <w:sz w:val="22"/>
          <w:szCs w:val="21"/>
          <w:lang w:val="en-GB"/>
        </w:rPr>
        <w:t xml:space="preserve"> </w:t>
      </w:r>
      <w:r w:rsidR="00E809F8" w:rsidRPr="00D90054">
        <w:rPr>
          <w:rFonts w:ascii="Arial" w:hAnsi="Arial" w:cs="Helvetica"/>
          <w:sz w:val="22"/>
          <w:szCs w:val="21"/>
          <w:lang w:val="en-GB"/>
        </w:rPr>
        <w:t>Chair of the Exam Board sh</w:t>
      </w:r>
      <w:r w:rsidR="00DC2C27">
        <w:rPr>
          <w:rFonts w:ascii="Arial" w:hAnsi="Arial" w:cs="Helvetica"/>
          <w:sz w:val="22"/>
          <w:szCs w:val="21"/>
          <w:lang w:val="en-GB"/>
        </w:rPr>
        <w:t>all provide the University with</w:t>
      </w:r>
    </w:p>
    <w:p w:rsidR="00DC2C27" w:rsidRDefault="00E809F8" w:rsidP="00DC2C27">
      <w:pPr>
        <w:autoSpaceDE w:val="0"/>
        <w:autoSpaceDN w:val="0"/>
        <w:adjustRightInd w:val="0"/>
        <w:ind w:firstLine="720"/>
        <w:rPr>
          <w:rFonts w:ascii="Arial" w:hAnsi="Arial" w:cs="Helvetica"/>
          <w:sz w:val="22"/>
          <w:szCs w:val="21"/>
          <w:lang w:val="en-GB"/>
        </w:rPr>
      </w:pPr>
      <w:proofErr w:type="gramStart"/>
      <w:r w:rsidRPr="00D90054">
        <w:rPr>
          <w:rFonts w:ascii="Arial" w:hAnsi="Arial" w:cs="Helvetica"/>
          <w:sz w:val="22"/>
          <w:szCs w:val="21"/>
          <w:lang w:val="en-GB"/>
        </w:rPr>
        <w:t>written</w:t>
      </w:r>
      <w:proofErr w:type="gramEnd"/>
      <w:r w:rsidR="007408D5">
        <w:rPr>
          <w:rFonts w:ascii="Arial" w:hAnsi="Arial" w:cs="Helvetica"/>
          <w:sz w:val="22"/>
          <w:szCs w:val="21"/>
          <w:lang w:val="en-GB"/>
        </w:rPr>
        <w:t xml:space="preserve"> </w:t>
      </w:r>
      <w:r w:rsidRPr="00D90054">
        <w:rPr>
          <w:rFonts w:ascii="Arial" w:hAnsi="Arial" w:cs="Helvetica"/>
          <w:sz w:val="22"/>
          <w:szCs w:val="21"/>
          <w:lang w:val="en-GB"/>
        </w:rPr>
        <w:t>guidance on the deficiencies of the submissi</w:t>
      </w:r>
      <w:r w:rsidR="00DC2C27">
        <w:rPr>
          <w:rFonts w:ascii="Arial" w:hAnsi="Arial" w:cs="Helvetica"/>
          <w:sz w:val="22"/>
          <w:szCs w:val="21"/>
          <w:lang w:val="en-GB"/>
        </w:rPr>
        <w:t>on which shall be forwarded to</w:t>
      </w:r>
    </w:p>
    <w:p w:rsidR="00E809F8" w:rsidRPr="00D90054" w:rsidRDefault="00E809F8" w:rsidP="00DC2C27">
      <w:pPr>
        <w:autoSpaceDE w:val="0"/>
        <w:autoSpaceDN w:val="0"/>
        <w:adjustRightInd w:val="0"/>
        <w:ind w:firstLine="720"/>
        <w:rPr>
          <w:rFonts w:ascii="Arial" w:hAnsi="Arial" w:cs="Helvetica"/>
          <w:sz w:val="22"/>
          <w:szCs w:val="21"/>
          <w:lang w:val="en-GB"/>
        </w:rPr>
      </w:pPr>
      <w:proofErr w:type="gramStart"/>
      <w:r w:rsidRPr="00D90054">
        <w:rPr>
          <w:rFonts w:ascii="Arial" w:hAnsi="Arial" w:cs="Helvetica"/>
          <w:sz w:val="22"/>
          <w:szCs w:val="21"/>
          <w:lang w:val="en-GB"/>
        </w:rPr>
        <w:t>the</w:t>
      </w:r>
      <w:proofErr w:type="gramEnd"/>
      <w:r w:rsidRPr="00D90054">
        <w:rPr>
          <w:rFonts w:ascii="Arial" w:hAnsi="Arial" w:cs="Helvetica"/>
          <w:sz w:val="22"/>
          <w:szCs w:val="21"/>
          <w:lang w:val="en-GB"/>
        </w:rPr>
        <w:t xml:space="preserve"> candidate.</w:t>
      </w:r>
      <w:r w:rsidRPr="00D90054">
        <w:rPr>
          <w:rFonts w:ascii="Arial" w:hAnsi="Arial" w:cs="Helvetica"/>
          <w:sz w:val="22"/>
          <w:szCs w:val="21"/>
          <w:lang w:val="en-GB"/>
        </w:rPr>
        <w:tab/>
      </w:r>
    </w:p>
    <w:p w:rsidR="00E809F8" w:rsidRPr="00D90054" w:rsidRDefault="00E809F8" w:rsidP="00E809F8">
      <w:pPr>
        <w:autoSpaceDE w:val="0"/>
        <w:autoSpaceDN w:val="0"/>
        <w:adjustRightInd w:val="0"/>
        <w:rPr>
          <w:rFonts w:ascii="Arial" w:hAnsi="Arial" w:cs="Helvetica"/>
          <w:sz w:val="22"/>
          <w:szCs w:val="21"/>
          <w:lang w:val="en-GB"/>
        </w:rPr>
      </w:pPr>
    </w:p>
    <w:p w:rsidR="00E809F8" w:rsidRPr="00D90054" w:rsidRDefault="00E809F8" w:rsidP="00E809F8">
      <w:pPr>
        <w:autoSpaceDE w:val="0"/>
        <w:autoSpaceDN w:val="0"/>
        <w:adjustRightInd w:val="0"/>
        <w:rPr>
          <w:rFonts w:ascii="Arial" w:hAnsi="Arial" w:cs="Helvetica"/>
          <w:sz w:val="22"/>
          <w:szCs w:val="21"/>
          <w:lang w:val="en-GB"/>
        </w:rPr>
      </w:pPr>
      <w:r w:rsidRPr="00D90054">
        <w:rPr>
          <w:rFonts w:ascii="Arial" w:hAnsi="Arial" w:cs="Helvetica"/>
          <w:sz w:val="22"/>
          <w:szCs w:val="21"/>
          <w:lang w:val="en-GB"/>
        </w:rPr>
        <w:t xml:space="preserve">Where the </w:t>
      </w:r>
      <w:r w:rsidR="009B443B">
        <w:rPr>
          <w:rFonts w:ascii="Arial" w:hAnsi="Arial" w:cs="Helvetica"/>
          <w:sz w:val="22"/>
          <w:szCs w:val="21"/>
          <w:lang w:val="en-GB"/>
        </w:rPr>
        <w:t xml:space="preserve">University’s </w:t>
      </w:r>
      <w:r w:rsidRPr="00D90054">
        <w:rPr>
          <w:rFonts w:ascii="Arial" w:hAnsi="Arial" w:cs="Helvetica"/>
          <w:sz w:val="22"/>
          <w:szCs w:val="21"/>
          <w:lang w:val="en-GB"/>
        </w:rPr>
        <w:t xml:space="preserve">Research Degrees Board has dispensed with the oral examination the re-examination shall take place within 12 months of the date of this dispensation. The </w:t>
      </w:r>
      <w:r w:rsidR="009B443B">
        <w:rPr>
          <w:rFonts w:ascii="Arial" w:hAnsi="Arial" w:cs="Helvetica"/>
          <w:sz w:val="22"/>
          <w:szCs w:val="21"/>
          <w:lang w:val="en-GB"/>
        </w:rPr>
        <w:t xml:space="preserve">University’s </w:t>
      </w:r>
      <w:r w:rsidRPr="00D90054">
        <w:rPr>
          <w:rFonts w:ascii="Arial" w:hAnsi="Arial" w:cs="Helvetica"/>
          <w:sz w:val="22"/>
          <w:szCs w:val="21"/>
          <w:lang w:val="en-GB"/>
        </w:rPr>
        <w:t>Research Degrees Board may, where there are good reasons, approve an extension of this period.</w:t>
      </w:r>
    </w:p>
    <w:p w:rsidR="00E809F8" w:rsidRPr="00D90054" w:rsidRDefault="00E809F8" w:rsidP="00E809F8">
      <w:pPr>
        <w:autoSpaceDE w:val="0"/>
        <w:autoSpaceDN w:val="0"/>
        <w:adjustRightInd w:val="0"/>
        <w:rPr>
          <w:rFonts w:ascii="Arial" w:hAnsi="Arial" w:cs="Helvetica"/>
          <w:sz w:val="22"/>
          <w:szCs w:val="21"/>
          <w:lang w:val="en-GB"/>
        </w:rPr>
      </w:pPr>
    </w:p>
    <w:p w:rsidR="00E809F8" w:rsidRPr="00D90054" w:rsidRDefault="00E809F8" w:rsidP="00E809F8">
      <w:pPr>
        <w:autoSpaceDE w:val="0"/>
        <w:autoSpaceDN w:val="0"/>
        <w:adjustRightInd w:val="0"/>
        <w:rPr>
          <w:rFonts w:ascii="Arial" w:hAnsi="Arial" w:cs="Helvetica"/>
          <w:sz w:val="22"/>
          <w:szCs w:val="21"/>
          <w:lang w:val="en-GB"/>
        </w:rPr>
      </w:pPr>
      <w:r w:rsidRPr="00D90054">
        <w:rPr>
          <w:rFonts w:ascii="Arial" w:hAnsi="Arial" w:cs="Helvetica"/>
          <w:sz w:val="22"/>
          <w:szCs w:val="21"/>
          <w:lang w:val="en-GB"/>
        </w:rPr>
        <w:t xml:space="preserve">The </w:t>
      </w:r>
      <w:r w:rsidR="009B443B">
        <w:rPr>
          <w:rFonts w:ascii="Arial" w:hAnsi="Arial" w:cs="Helvetica"/>
          <w:sz w:val="22"/>
          <w:szCs w:val="21"/>
          <w:lang w:val="en-GB"/>
        </w:rPr>
        <w:t xml:space="preserve">University’s </w:t>
      </w:r>
      <w:r w:rsidRPr="00D90054">
        <w:rPr>
          <w:rFonts w:ascii="Arial" w:hAnsi="Arial" w:cs="Helvetica"/>
          <w:sz w:val="22"/>
          <w:szCs w:val="21"/>
          <w:lang w:val="en-GB"/>
        </w:rPr>
        <w:t>Research Degrees Board may require that an additional, or replacement, external examiner be appointed for a re-examination.</w:t>
      </w:r>
    </w:p>
    <w:p w:rsidR="00E809F8" w:rsidRPr="00D90054" w:rsidRDefault="00E809F8" w:rsidP="00E809F8">
      <w:pPr>
        <w:autoSpaceDE w:val="0"/>
        <w:autoSpaceDN w:val="0"/>
        <w:adjustRightInd w:val="0"/>
        <w:rPr>
          <w:rFonts w:ascii="Arial" w:hAnsi="Arial" w:cs="Helvetica"/>
          <w:sz w:val="22"/>
          <w:szCs w:val="21"/>
          <w:lang w:val="en-GB"/>
        </w:rPr>
      </w:pPr>
    </w:p>
    <w:p w:rsidR="00E809F8" w:rsidRPr="00D90054" w:rsidRDefault="00E809F8" w:rsidP="00E809F8">
      <w:pPr>
        <w:autoSpaceDE w:val="0"/>
        <w:autoSpaceDN w:val="0"/>
        <w:adjustRightInd w:val="0"/>
        <w:rPr>
          <w:rFonts w:ascii="Arial" w:hAnsi="Arial" w:cs="Helvetica"/>
          <w:sz w:val="22"/>
          <w:szCs w:val="21"/>
          <w:lang w:val="en-GB"/>
        </w:rPr>
      </w:pPr>
      <w:r w:rsidRPr="00D90054">
        <w:rPr>
          <w:rFonts w:ascii="Arial" w:hAnsi="Arial" w:cs="Helvetica"/>
          <w:sz w:val="22"/>
          <w:szCs w:val="21"/>
          <w:lang w:val="en-GB"/>
        </w:rPr>
        <w:t>The following forms of re-examination may be considered:</w:t>
      </w:r>
    </w:p>
    <w:p w:rsidR="00E809F8" w:rsidRDefault="00E809F8" w:rsidP="00E809F8">
      <w:pPr>
        <w:autoSpaceDE w:val="0"/>
        <w:autoSpaceDN w:val="0"/>
        <w:adjustRightInd w:val="0"/>
        <w:rPr>
          <w:rFonts w:ascii="Arial" w:hAnsi="Arial" w:cs="Helvetica"/>
          <w:sz w:val="22"/>
          <w:szCs w:val="21"/>
          <w:lang w:val="en-GB"/>
        </w:rPr>
      </w:pPr>
    </w:p>
    <w:p w:rsidR="009B443B" w:rsidRDefault="009B443B" w:rsidP="009B443B">
      <w:pPr>
        <w:autoSpaceDE w:val="0"/>
        <w:autoSpaceDN w:val="0"/>
        <w:adjustRightInd w:val="0"/>
        <w:rPr>
          <w:rFonts w:ascii="Arial" w:hAnsi="Arial" w:cs="Helvetica"/>
          <w:sz w:val="22"/>
          <w:szCs w:val="21"/>
          <w:lang w:val="en-GB"/>
        </w:rPr>
      </w:pPr>
      <w:r>
        <w:rPr>
          <w:rFonts w:ascii="Arial" w:hAnsi="Arial" w:cs="Helvetica"/>
          <w:sz w:val="22"/>
          <w:szCs w:val="21"/>
          <w:lang w:val="en-GB"/>
        </w:rPr>
        <w:t>(a)</w:t>
      </w:r>
      <w:r>
        <w:rPr>
          <w:rFonts w:ascii="Arial" w:hAnsi="Arial" w:cs="Helvetica"/>
          <w:sz w:val="22"/>
          <w:szCs w:val="21"/>
          <w:lang w:val="en-GB"/>
        </w:rPr>
        <w:tab/>
      </w:r>
      <w:proofErr w:type="gramStart"/>
      <w:r w:rsidR="00E809F8" w:rsidRPr="009B443B">
        <w:rPr>
          <w:rFonts w:ascii="Arial" w:hAnsi="Arial" w:cs="Helvetica"/>
          <w:sz w:val="22"/>
          <w:szCs w:val="21"/>
          <w:lang w:val="en-GB"/>
        </w:rPr>
        <w:t>where</w:t>
      </w:r>
      <w:proofErr w:type="gramEnd"/>
      <w:r w:rsidR="00E809F8" w:rsidRPr="009B443B">
        <w:rPr>
          <w:rFonts w:ascii="Arial" w:hAnsi="Arial" w:cs="Helvetica"/>
          <w:sz w:val="22"/>
          <w:szCs w:val="21"/>
          <w:lang w:val="en-GB"/>
        </w:rPr>
        <w:t xml:space="preserve"> the candidate's performance in the firs</w:t>
      </w:r>
      <w:r w:rsidRPr="009B443B">
        <w:rPr>
          <w:rFonts w:ascii="Arial" w:hAnsi="Arial" w:cs="Helvetica"/>
          <w:sz w:val="22"/>
          <w:szCs w:val="21"/>
          <w:lang w:val="en-GB"/>
        </w:rPr>
        <w:t>t oral or approved alternative examination or</w:t>
      </w:r>
    </w:p>
    <w:p w:rsidR="00E809F8" w:rsidRPr="009B443B" w:rsidRDefault="00E809F8" w:rsidP="009B443B">
      <w:pPr>
        <w:autoSpaceDE w:val="0"/>
        <w:autoSpaceDN w:val="0"/>
        <w:adjustRightInd w:val="0"/>
        <w:ind w:left="720"/>
        <w:rPr>
          <w:rFonts w:ascii="Arial" w:hAnsi="Arial" w:cs="Helvetica"/>
          <w:sz w:val="22"/>
          <w:szCs w:val="21"/>
          <w:lang w:val="en-GB"/>
        </w:rPr>
      </w:pPr>
      <w:proofErr w:type="gramStart"/>
      <w:r w:rsidRPr="009B443B">
        <w:rPr>
          <w:rFonts w:ascii="Arial" w:hAnsi="Arial" w:cs="Helvetica"/>
          <w:sz w:val="22"/>
          <w:szCs w:val="21"/>
          <w:lang w:val="en-GB"/>
        </w:rPr>
        <w:t>further</w:t>
      </w:r>
      <w:proofErr w:type="gramEnd"/>
      <w:r w:rsidRPr="009B443B">
        <w:rPr>
          <w:rFonts w:ascii="Arial" w:hAnsi="Arial" w:cs="Helvetica"/>
          <w:sz w:val="22"/>
          <w:szCs w:val="21"/>
          <w:lang w:val="en-GB"/>
        </w:rPr>
        <w:t xml:space="preserve"> examination was satisfacto</w:t>
      </w:r>
      <w:r w:rsidR="009B443B" w:rsidRPr="009B443B">
        <w:rPr>
          <w:rFonts w:ascii="Arial" w:hAnsi="Arial" w:cs="Helvetica"/>
          <w:sz w:val="22"/>
          <w:szCs w:val="21"/>
          <w:lang w:val="en-GB"/>
        </w:rPr>
        <w:t xml:space="preserve">ry but the submission was unsatisfactory </w:t>
      </w:r>
      <w:r w:rsidRPr="009B443B">
        <w:rPr>
          <w:rFonts w:ascii="Arial" w:hAnsi="Arial" w:cs="Helvetica"/>
          <w:sz w:val="22"/>
          <w:szCs w:val="21"/>
          <w:lang w:val="en-GB"/>
        </w:rPr>
        <w:t>and the examiners on re-examination ce</w:t>
      </w:r>
      <w:r w:rsidR="009B443B" w:rsidRPr="009B443B">
        <w:rPr>
          <w:rFonts w:ascii="Arial" w:hAnsi="Arial" w:cs="Helvetica"/>
          <w:sz w:val="22"/>
          <w:szCs w:val="21"/>
          <w:lang w:val="en-GB"/>
        </w:rPr>
        <w:t xml:space="preserve">rtify that the work as revised </w:t>
      </w:r>
      <w:r w:rsidRPr="009B443B">
        <w:rPr>
          <w:rFonts w:ascii="Arial" w:hAnsi="Arial" w:cs="Helvetica"/>
          <w:sz w:val="22"/>
          <w:szCs w:val="21"/>
          <w:lang w:val="en-GB"/>
        </w:rPr>
        <w:t xml:space="preserve">is satisfactory, the </w:t>
      </w:r>
      <w:r w:rsidR="009B443B" w:rsidRPr="009B443B">
        <w:rPr>
          <w:rFonts w:ascii="Arial" w:hAnsi="Arial" w:cs="Helvetica"/>
          <w:sz w:val="22"/>
          <w:szCs w:val="21"/>
          <w:lang w:val="en-GB"/>
        </w:rPr>
        <w:t xml:space="preserve">University’s </w:t>
      </w:r>
      <w:r w:rsidRPr="009B443B">
        <w:rPr>
          <w:rFonts w:ascii="Arial" w:hAnsi="Arial" w:cs="Helvetica"/>
          <w:sz w:val="22"/>
          <w:szCs w:val="21"/>
          <w:lang w:val="en-GB"/>
        </w:rPr>
        <w:t>Research Degrees Board may exe</w:t>
      </w:r>
      <w:r w:rsidR="009B443B" w:rsidRPr="009B443B">
        <w:rPr>
          <w:rFonts w:ascii="Arial" w:hAnsi="Arial" w:cs="Helvetica"/>
          <w:sz w:val="22"/>
          <w:szCs w:val="21"/>
          <w:lang w:val="en-GB"/>
        </w:rPr>
        <w:t xml:space="preserve">mpt the candidate from further </w:t>
      </w:r>
      <w:r w:rsidRPr="009B443B">
        <w:rPr>
          <w:rFonts w:ascii="Arial" w:hAnsi="Arial" w:cs="Helvetica"/>
          <w:sz w:val="22"/>
          <w:szCs w:val="21"/>
          <w:lang w:val="en-GB"/>
        </w:rPr>
        <w:t>examination, oral or otherwise;</w:t>
      </w:r>
    </w:p>
    <w:p w:rsidR="009B443B" w:rsidRDefault="00DC2C27" w:rsidP="00E809F8">
      <w:pPr>
        <w:autoSpaceDE w:val="0"/>
        <w:autoSpaceDN w:val="0"/>
        <w:adjustRightInd w:val="0"/>
        <w:rPr>
          <w:rFonts w:ascii="Arial" w:hAnsi="Arial" w:cs="Helvetica"/>
          <w:sz w:val="22"/>
          <w:szCs w:val="21"/>
          <w:lang w:val="en-GB"/>
        </w:rPr>
      </w:pPr>
      <w:r>
        <w:rPr>
          <w:rFonts w:ascii="Arial" w:hAnsi="Arial" w:cs="Helvetica"/>
          <w:sz w:val="22"/>
          <w:szCs w:val="21"/>
          <w:lang w:val="en-GB"/>
        </w:rPr>
        <w:t>(</w:t>
      </w:r>
      <w:r w:rsidR="00E809F8" w:rsidRPr="00D90054">
        <w:rPr>
          <w:rFonts w:ascii="Arial" w:hAnsi="Arial" w:cs="Helvetica"/>
          <w:sz w:val="22"/>
          <w:szCs w:val="21"/>
          <w:lang w:val="en-GB"/>
        </w:rPr>
        <w:t>b</w:t>
      </w:r>
      <w:r w:rsidR="0060331A">
        <w:rPr>
          <w:rFonts w:ascii="Arial" w:hAnsi="Arial" w:cs="Helvetica"/>
          <w:sz w:val="22"/>
          <w:szCs w:val="21"/>
          <w:lang w:val="en-GB"/>
        </w:rPr>
        <w:t>)</w:t>
      </w:r>
      <w:r w:rsidR="00E809F8" w:rsidRPr="00D90054">
        <w:rPr>
          <w:rFonts w:ascii="Arial" w:hAnsi="Arial" w:cs="Helvetica"/>
          <w:sz w:val="22"/>
          <w:szCs w:val="21"/>
          <w:lang w:val="en-GB"/>
        </w:rPr>
        <w:tab/>
      </w:r>
      <w:proofErr w:type="gramStart"/>
      <w:r w:rsidR="00E809F8" w:rsidRPr="00D90054">
        <w:rPr>
          <w:rFonts w:ascii="Arial" w:hAnsi="Arial" w:cs="Helvetica"/>
          <w:sz w:val="22"/>
          <w:szCs w:val="21"/>
          <w:lang w:val="en-GB"/>
        </w:rPr>
        <w:t>where</w:t>
      </w:r>
      <w:proofErr w:type="gramEnd"/>
      <w:r w:rsidR="00E809F8" w:rsidRPr="00D90054">
        <w:rPr>
          <w:rFonts w:ascii="Arial" w:hAnsi="Arial" w:cs="Helvetica"/>
          <w:sz w:val="22"/>
          <w:szCs w:val="21"/>
          <w:lang w:val="en-GB"/>
        </w:rPr>
        <w:t xml:space="preserve"> the candidate's performance in the firs</w:t>
      </w:r>
      <w:r w:rsidR="009B443B">
        <w:rPr>
          <w:rFonts w:ascii="Arial" w:hAnsi="Arial" w:cs="Helvetica"/>
          <w:sz w:val="22"/>
          <w:szCs w:val="21"/>
          <w:lang w:val="en-GB"/>
        </w:rPr>
        <w:t>t oral or approved alternative examination or</w:t>
      </w:r>
    </w:p>
    <w:p w:rsidR="009B443B" w:rsidRDefault="009B443B" w:rsidP="00E809F8">
      <w:pPr>
        <w:autoSpaceDE w:val="0"/>
        <w:autoSpaceDN w:val="0"/>
        <w:adjustRightInd w:val="0"/>
        <w:rPr>
          <w:rFonts w:ascii="Arial" w:hAnsi="Arial" w:cs="Helvetica"/>
          <w:sz w:val="22"/>
          <w:szCs w:val="21"/>
          <w:lang w:val="en-GB"/>
        </w:rPr>
      </w:pPr>
      <w:r>
        <w:rPr>
          <w:rFonts w:ascii="Arial" w:hAnsi="Arial" w:cs="Helvetica"/>
          <w:sz w:val="22"/>
          <w:szCs w:val="21"/>
          <w:lang w:val="en-GB"/>
        </w:rPr>
        <w:tab/>
      </w:r>
      <w:proofErr w:type="gramStart"/>
      <w:r w:rsidR="00E809F8" w:rsidRPr="00D90054">
        <w:rPr>
          <w:rFonts w:ascii="Arial" w:hAnsi="Arial" w:cs="Helvetica"/>
          <w:sz w:val="22"/>
          <w:szCs w:val="21"/>
          <w:lang w:val="en-GB"/>
        </w:rPr>
        <w:t>further</w:t>
      </w:r>
      <w:proofErr w:type="gramEnd"/>
      <w:r w:rsidR="00E809F8" w:rsidRPr="00D90054">
        <w:rPr>
          <w:rFonts w:ascii="Arial" w:hAnsi="Arial" w:cs="Helvetica"/>
          <w:sz w:val="22"/>
          <w:szCs w:val="21"/>
          <w:lang w:val="en-GB"/>
        </w:rPr>
        <w:t xml:space="preserve"> examination was unsatisfact</w:t>
      </w:r>
      <w:r>
        <w:rPr>
          <w:rFonts w:ascii="Arial" w:hAnsi="Arial" w:cs="Helvetica"/>
          <w:sz w:val="22"/>
          <w:szCs w:val="21"/>
          <w:lang w:val="en-GB"/>
        </w:rPr>
        <w:t>ory and the submitted work was also unsatisfactory, any</w:t>
      </w:r>
    </w:p>
    <w:p w:rsidR="00E809F8" w:rsidRPr="00D90054" w:rsidRDefault="00E809F8" w:rsidP="009B443B">
      <w:pPr>
        <w:autoSpaceDE w:val="0"/>
        <w:autoSpaceDN w:val="0"/>
        <w:adjustRightInd w:val="0"/>
        <w:ind w:left="720"/>
        <w:rPr>
          <w:rFonts w:ascii="Arial" w:hAnsi="Arial" w:cs="Helvetica"/>
          <w:sz w:val="22"/>
          <w:szCs w:val="21"/>
          <w:lang w:val="en-GB"/>
        </w:rPr>
      </w:pPr>
      <w:proofErr w:type="gramStart"/>
      <w:r w:rsidRPr="00D90054">
        <w:rPr>
          <w:rFonts w:ascii="Arial" w:hAnsi="Arial" w:cs="Helvetica"/>
          <w:sz w:val="22"/>
          <w:szCs w:val="21"/>
          <w:lang w:val="en-GB"/>
        </w:rPr>
        <w:t>re-examination</w:t>
      </w:r>
      <w:proofErr w:type="gramEnd"/>
      <w:r w:rsidRPr="00D90054">
        <w:rPr>
          <w:rFonts w:ascii="Arial" w:hAnsi="Arial" w:cs="Helvetica"/>
          <w:sz w:val="22"/>
          <w:szCs w:val="21"/>
          <w:lang w:val="en-GB"/>
        </w:rPr>
        <w:t xml:space="preserve"> shall includ</w:t>
      </w:r>
      <w:r w:rsidR="009B443B">
        <w:rPr>
          <w:rFonts w:ascii="Arial" w:hAnsi="Arial" w:cs="Helvetica"/>
          <w:sz w:val="22"/>
          <w:szCs w:val="21"/>
          <w:lang w:val="en-GB"/>
        </w:rPr>
        <w:t xml:space="preserve">e a re-examination of the work and an oral or approved </w:t>
      </w:r>
      <w:r w:rsidRPr="00D90054">
        <w:rPr>
          <w:rFonts w:ascii="Arial" w:hAnsi="Arial" w:cs="Helvetica"/>
          <w:sz w:val="22"/>
          <w:szCs w:val="21"/>
          <w:lang w:val="en-GB"/>
        </w:rPr>
        <w:t>alternative examination;</w:t>
      </w:r>
    </w:p>
    <w:p w:rsidR="009B443B" w:rsidRDefault="00DC2C27" w:rsidP="00E809F8">
      <w:pPr>
        <w:autoSpaceDE w:val="0"/>
        <w:autoSpaceDN w:val="0"/>
        <w:adjustRightInd w:val="0"/>
        <w:rPr>
          <w:rFonts w:ascii="Arial" w:hAnsi="Arial" w:cs="Helvetica"/>
          <w:sz w:val="22"/>
          <w:szCs w:val="21"/>
          <w:lang w:val="en-GB"/>
        </w:rPr>
      </w:pPr>
      <w:r>
        <w:rPr>
          <w:rFonts w:ascii="Arial" w:hAnsi="Arial" w:cs="Helvetica"/>
          <w:sz w:val="22"/>
          <w:szCs w:val="21"/>
          <w:lang w:val="en-GB"/>
        </w:rPr>
        <w:t>(</w:t>
      </w:r>
      <w:r w:rsidR="00E809F8" w:rsidRPr="00D90054">
        <w:rPr>
          <w:rFonts w:ascii="Arial" w:hAnsi="Arial" w:cs="Helvetica"/>
          <w:sz w:val="22"/>
          <w:szCs w:val="21"/>
          <w:lang w:val="en-GB"/>
        </w:rPr>
        <w:t>c</w:t>
      </w:r>
      <w:r w:rsidR="0060331A">
        <w:rPr>
          <w:rFonts w:ascii="Arial" w:hAnsi="Arial" w:cs="Helvetica"/>
          <w:sz w:val="22"/>
          <w:szCs w:val="21"/>
          <w:lang w:val="en-GB"/>
        </w:rPr>
        <w:t>)</w:t>
      </w:r>
      <w:r w:rsidR="00E809F8" w:rsidRPr="00D90054">
        <w:rPr>
          <w:rFonts w:ascii="Arial" w:hAnsi="Arial" w:cs="Helvetica"/>
          <w:sz w:val="22"/>
          <w:szCs w:val="21"/>
          <w:lang w:val="en-GB"/>
        </w:rPr>
        <w:t xml:space="preserve"> </w:t>
      </w:r>
      <w:r w:rsidR="00E809F8" w:rsidRPr="00D90054">
        <w:rPr>
          <w:rFonts w:ascii="Arial" w:hAnsi="Arial" w:cs="Helvetica"/>
          <w:sz w:val="22"/>
          <w:szCs w:val="21"/>
          <w:lang w:val="en-GB"/>
        </w:rPr>
        <w:tab/>
      </w:r>
      <w:proofErr w:type="gramStart"/>
      <w:r w:rsidR="00E809F8" w:rsidRPr="00D90054">
        <w:rPr>
          <w:rFonts w:ascii="Arial" w:hAnsi="Arial" w:cs="Helvetica"/>
          <w:sz w:val="22"/>
          <w:szCs w:val="21"/>
          <w:lang w:val="en-GB"/>
        </w:rPr>
        <w:t>where</w:t>
      </w:r>
      <w:proofErr w:type="gramEnd"/>
      <w:r w:rsidR="00E809F8" w:rsidRPr="00D90054">
        <w:rPr>
          <w:rFonts w:ascii="Arial" w:hAnsi="Arial" w:cs="Helvetica"/>
          <w:sz w:val="22"/>
          <w:szCs w:val="21"/>
          <w:lang w:val="en-GB"/>
        </w:rPr>
        <w:t xml:space="preserve"> on the first examination the candidate's submit</w:t>
      </w:r>
      <w:r w:rsidR="009B443B">
        <w:rPr>
          <w:rFonts w:ascii="Arial" w:hAnsi="Arial" w:cs="Helvetica"/>
          <w:sz w:val="22"/>
          <w:szCs w:val="21"/>
          <w:lang w:val="en-GB"/>
        </w:rPr>
        <w:t>ted work was so unsatisfactory that</w:t>
      </w:r>
    </w:p>
    <w:p w:rsidR="009B443B" w:rsidRDefault="009B443B" w:rsidP="00E809F8">
      <w:pPr>
        <w:autoSpaceDE w:val="0"/>
        <w:autoSpaceDN w:val="0"/>
        <w:adjustRightInd w:val="0"/>
        <w:rPr>
          <w:rFonts w:ascii="Arial" w:hAnsi="Arial" w:cs="Helvetica"/>
          <w:sz w:val="22"/>
          <w:szCs w:val="21"/>
          <w:lang w:val="en-GB"/>
        </w:rPr>
      </w:pPr>
      <w:r>
        <w:rPr>
          <w:rFonts w:ascii="Arial" w:hAnsi="Arial" w:cs="Helvetica"/>
          <w:sz w:val="22"/>
          <w:szCs w:val="21"/>
          <w:lang w:val="en-GB"/>
        </w:rPr>
        <w:tab/>
      </w:r>
      <w:proofErr w:type="gramStart"/>
      <w:r w:rsidR="00E809F8" w:rsidRPr="00D90054">
        <w:rPr>
          <w:rFonts w:ascii="Arial" w:hAnsi="Arial" w:cs="Helvetica"/>
          <w:sz w:val="22"/>
          <w:szCs w:val="21"/>
          <w:lang w:val="en-GB"/>
        </w:rPr>
        <w:t>the</w:t>
      </w:r>
      <w:proofErr w:type="gramEnd"/>
      <w:r w:rsidR="00E809F8" w:rsidRPr="00D90054">
        <w:rPr>
          <w:rFonts w:ascii="Arial" w:hAnsi="Arial" w:cs="Helvetica"/>
          <w:sz w:val="22"/>
          <w:szCs w:val="21"/>
          <w:lang w:val="en-GB"/>
        </w:rPr>
        <w:t xml:space="preserve"> </w:t>
      </w:r>
      <w:r>
        <w:rPr>
          <w:rFonts w:ascii="Arial" w:hAnsi="Arial" w:cs="Helvetica"/>
          <w:sz w:val="22"/>
          <w:szCs w:val="21"/>
          <w:lang w:val="en-GB"/>
        </w:rPr>
        <w:t xml:space="preserve">University’s </w:t>
      </w:r>
      <w:r w:rsidR="00E809F8" w:rsidRPr="00D90054">
        <w:rPr>
          <w:rFonts w:ascii="Arial" w:hAnsi="Arial" w:cs="Helvetica"/>
          <w:sz w:val="22"/>
          <w:szCs w:val="21"/>
          <w:lang w:val="en-GB"/>
        </w:rPr>
        <w:t>Research Degrees Board dispensed with the oral examination, any re-</w:t>
      </w:r>
      <w:r w:rsidR="00E809F8" w:rsidRPr="00D90054">
        <w:rPr>
          <w:rFonts w:ascii="Arial" w:hAnsi="Arial" w:cs="Helvetica"/>
          <w:sz w:val="22"/>
          <w:szCs w:val="21"/>
          <w:lang w:val="en-GB"/>
        </w:rPr>
        <w:tab/>
        <w:t>examination shall include a re-examination of the work and an oral or approve</w:t>
      </w:r>
      <w:r>
        <w:rPr>
          <w:rFonts w:ascii="Arial" w:hAnsi="Arial" w:cs="Helvetica"/>
          <w:sz w:val="22"/>
          <w:szCs w:val="21"/>
          <w:lang w:val="en-GB"/>
        </w:rPr>
        <w:t>d alternative</w:t>
      </w:r>
    </w:p>
    <w:p w:rsidR="00E809F8" w:rsidRPr="00D90054" w:rsidRDefault="009B443B" w:rsidP="00E809F8">
      <w:pPr>
        <w:autoSpaceDE w:val="0"/>
        <w:autoSpaceDN w:val="0"/>
        <w:adjustRightInd w:val="0"/>
        <w:rPr>
          <w:rFonts w:ascii="Arial" w:hAnsi="Arial" w:cs="Helvetica"/>
          <w:sz w:val="22"/>
          <w:szCs w:val="21"/>
          <w:lang w:val="en-GB"/>
        </w:rPr>
      </w:pPr>
      <w:r>
        <w:rPr>
          <w:rFonts w:ascii="Arial" w:hAnsi="Arial" w:cs="Helvetica"/>
          <w:sz w:val="22"/>
          <w:szCs w:val="21"/>
          <w:lang w:val="en-GB"/>
        </w:rPr>
        <w:tab/>
      </w:r>
      <w:proofErr w:type="gramStart"/>
      <w:r w:rsidR="00E809F8" w:rsidRPr="00D90054">
        <w:rPr>
          <w:rFonts w:ascii="Arial" w:hAnsi="Arial" w:cs="Helvetica"/>
          <w:sz w:val="22"/>
          <w:szCs w:val="21"/>
          <w:lang w:val="en-GB"/>
        </w:rPr>
        <w:t>examination</w:t>
      </w:r>
      <w:proofErr w:type="gramEnd"/>
      <w:r w:rsidR="00E809F8" w:rsidRPr="00D90054">
        <w:rPr>
          <w:rFonts w:ascii="Arial" w:hAnsi="Arial" w:cs="Helvetica"/>
          <w:sz w:val="22"/>
          <w:szCs w:val="21"/>
          <w:lang w:val="en-GB"/>
        </w:rPr>
        <w:t>;</w:t>
      </w:r>
    </w:p>
    <w:p w:rsidR="009B443B" w:rsidRDefault="00DC2C27" w:rsidP="00E809F8">
      <w:pPr>
        <w:autoSpaceDE w:val="0"/>
        <w:autoSpaceDN w:val="0"/>
        <w:adjustRightInd w:val="0"/>
        <w:rPr>
          <w:rFonts w:ascii="Arial" w:hAnsi="Arial" w:cs="Helvetica"/>
          <w:sz w:val="22"/>
          <w:szCs w:val="21"/>
          <w:lang w:val="en-GB"/>
        </w:rPr>
      </w:pPr>
      <w:r>
        <w:rPr>
          <w:rFonts w:ascii="Arial" w:hAnsi="Arial" w:cs="Helvetica"/>
          <w:sz w:val="22"/>
          <w:szCs w:val="21"/>
          <w:lang w:val="en-GB"/>
        </w:rPr>
        <w:t>(</w:t>
      </w:r>
      <w:r w:rsidR="00E809F8" w:rsidRPr="00D90054">
        <w:rPr>
          <w:rFonts w:ascii="Arial" w:hAnsi="Arial" w:cs="Helvetica"/>
          <w:sz w:val="22"/>
          <w:szCs w:val="21"/>
          <w:lang w:val="en-GB"/>
        </w:rPr>
        <w:t>d</w:t>
      </w:r>
      <w:r w:rsidR="0060331A">
        <w:rPr>
          <w:rFonts w:ascii="Arial" w:hAnsi="Arial" w:cs="Helvetica"/>
          <w:sz w:val="22"/>
          <w:szCs w:val="21"/>
          <w:lang w:val="en-GB"/>
        </w:rPr>
        <w:t>)</w:t>
      </w:r>
      <w:r w:rsidR="00E809F8" w:rsidRPr="00D90054">
        <w:rPr>
          <w:rFonts w:ascii="Arial" w:hAnsi="Arial" w:cs="Helvetica"/>
          <w:sz w:val="22"/>
          <w:szCs w:val="21"/>
          <w:lang w:val="en-GB"/>
        </w:rPr>
        <w:t xml:space="preserve"> </w:t>
      </w:r>
      <w:r w:rsidR="00E809F8" w:rsidRPr="00D90054">
        <w:rPr>
          <w:rFonts w:ascii="Arial" w:hAnsi="Arial" w:cs="Helvetica"/>
          <w:sz w:val="22"/>
          <w:szCs w:val="21"/>
          <w:lang w:val="en-GB"/>
        </w:rPr>
        <w:tab/>
      </w:r>
      <w:proofErr w:type="gramStart"/>
      <w:r w:rsidR="00E809F8" w:rsidRPr="00D90054">
        <w:rPr>
          <w:rFonts w:ascii="Arial" w:hAnsi="Arial" w:cs="Helvetica"/>
          <w:sz w:val="22"/>
          <w:szCs w:val="21"/>
          <w:lang w:val="en-GB"/>
        </w:rPr>
        <w:t>where</w:t>
      </w:r>
      <w:proofErr w:type="gramEnd"/>
      <w:r w:rsidR="00E809F8" w:rsidRPr="00D90054">
        <w:rPr>
          <w:rFonts w:ascii="Arial" w:hAnsi="Arial" w:cs="Helvetica"/>
          <w:sz w:val="22"/>
          <w:szCs w:val="21"/>
          <w:lang w:val="en-GB"/>
        </w:rPr>
        <w:t xml:space="preserve"> on the first examination the candidate's submi</w:t>
      </w:r>
      <w:r w:rsidR="009B443B">
        <w:rPr>
          <w:rFonts w:ascii="Arial" w:hAnsi="Arial" w:cs="Helvetica"/>
          <w:sz w:val="22"/>
          <w:szCs w:val="21"/>
          <w:lang w:val="en-GB"/>
        </w:rPr>
        <w:t>tted work was satisfactory but the</w:t>
      </w:r>
    </w:p>
    <w:p w:rsidR="009B443B" w:rsidRDefault="009B443B" w:rsidP="00E809F8">
      <w:pPr>
        <w:autoSpaceDE w:val="0"/>
        <w:autoSpaceDN w:val="0"/>
        <w:adjustRightInd w:val="0"/>
        <w:rPr>
          <w:rFonts w:ascii="Arial" w:hAnsi="Arial" w:cs="Helvetica"/>
          <w:sz w:val="22"/>
          <w:szCs w:val="21"/>
          <w:lang w:val="en-GB"/>
        </w:rPr>
      </w:pPr>
      <w:r>
        <w:rPr>
          <w:rFonts w:ascii="Arial" w:hAnsi="Arial" w:cs="Helvetica"/>
          <w:sz w:val="22"/>
          <w:szCs w:val="21"/>
          <w:lang w:val="en-GB"/>
        </w:rPr>
        <w:tab/>
      </w:r>
      <w:proofErr w:type="gramStart"/>
      <w:r w:rsidR="00E809F8" w:rsidRPr="00D90054">
        <w:rPr>
          <w:rFonts w:ascii="Arial" w:hAnsi="Arial" w:cs="Helvetica"/>
          <w:sz w:val="22"/>
          <w:szCs w:val="21"/>
          <w:lang w:val="en-GB"/>
        </w:rPr>
        <w:t>performance</w:t>
      </w:r>
      <w:proofErr w:type="gramEnd"/>
      <w:r w:rsidR="00E809F8" w:rsidRPr="00D90054">
        <w:rPr>
          <w:rFonts w:ascii="Arial" w:hAnsi="Arial" w:cs="Helvetica"/>
          <w:sz w:val="22"/>
          <w:szCs w:val="21"/>
          <w:lang w:val="en-GB"/>
        </w:rPr>
        <w:t xml:space="preserve"> in the oral and/or other examinati</w:t>
      </w:r>
      <w:r>
        <w:rPr>
          <w:rFonts w:ascii="Arial" w:hAnsi="Arial" w:cs="Helvetica"/>
          <w:sz w:val="22"/>
          <w:szCs w:val="21"/>
          <w:lang w:val="en-GB"/>
        </w:rPr>
        <w:t>on(s) was not satisfactory the candidate shall</w:t>
      </w:r>
    </w:p>
    <w:p w:rsidR="009B443B" w:rsidRDefault="009B443B" w:rsidP="00E809F8">
      <w:pPr>
        <w:autoSpaceDE w:val="0"/>
        <w:autoSpaceDN w:val="0"/>
        <w:adjustRightInd w:val="0"/>
        <w:rPr>
          <w:rFonts w:ascii="Arial" w:hAnsi="Arial" w:cs="Helvetica"/>
          <w:sz w:val="22"/>
          <w:szCs w:val="21"/>
          <w:lang w:val="en-GB"/>
        </w:rPr>
      </w:pPr>
      <w:r>
        <w:rPr>
          <w:rFonts w:ascii="Arial" w:hAnsi="Arial" w:cs="Helvetica"/>
          <w:sz w:val="22"/>
          <w:szCs w:val="21"/>
          <w:lang w:val="en-GB"/>
        </w:rPr>
        <w:tab/>
      </w:r>
      <w:proofErr w:type="gramStart"/>
      <w:r w:rsidR="00E809F8" w:rsidRPr="00D90054">
        <w:rPr>
          <w:rFonts w:ascii="Arial" w:hAnsi="Arial" w:cs="Helvetica"/>
          <w:sz w:val="22"/>
          <w:szCs w:val="21"/>
          <w:lang w:val="en-GB"/>
        </w:rPr>
        <w:t>be</w:t>
      </w:r>
      <w:proofErr w:type="gramEnd"/>
      <w:r w:rsidR="00E809F8" w:rsidRPr="00D90054">
        <w:rPr>
          <w:rFonts w:ascii="Arial" w:hAnsi="Arial" w:cs="Helvetica"/>
          <w:sz w:val="22"/>
          <w:szCs w:val="21"/>
          <w:lang w:val="en-GB"/>
        </w:rPr>
        <w:t xml:space="preserve"> re-examined in the oral and/or other e</w:t>
      </w:r>
      <w:r>
        <w:rPr>
          <w:rFonts w:ascii="Arial" w:hAnsi="Arial" w:cs="Helvetica"/>
          <w:sz w:val="22"/>
          <w:szCs w:val="21"/>
          <w:lang w:val="en-GB"/>
        </w:rPr>
        <w:t>xamination(s), subject to the time limits prescribed</w:t>
      </w:r>
    </w:p>
    <w:p w:rsidR="00E809F8" w:rsidRPr="00D90054" w:rsidRDefault="009B443B" w:rsidP="00E809F8">
      <w:pPr>
        <w:autoSpaceDE w:val="0"/>
        <w:autoSpaceDN w:val="0"/>
        <w:adjustRightInd w:val="0"/>
        <w:rPr>
          <w:rFonts w:ascii="Arial" w:hAnsi="Arial" w:cs="Helvetica"/>
          <w:sz w:val="22"/>
          <w:szCs w:val="21"/>
          <w:lang w:val="en-GB"/>
        </w:rPr>
      </w:pPr>
      <w:r>
        <w:rPr>
          <w:rFonts w:ascii="Arial" w:hAnsi="Arial" w:cs="Helvetica"/>
          <w:sz w:val="22"/>
          <w:szCs w:val="21"/>
          <w:lang w:val="en-GB"/>
        </w:rPr>
        <w:tab/>
      </w:r>
      <w:proofErr w:type="gramStart"/>
      <w:r w:rsidR="00E809F8" w:rsidRPr="00D90054">
        <w:rPr>
          <w:rFonts w:ascii="Arial" w:hAnsi="Arial" w:cs="Helvetica"/>
          <w:sz w:val="22"/>
          <w:szCs w:val="21"/>
          <w:lang w:val="en-GB"/>
        </w:rPr>
        <w:t>above</w:t>
      </w:r>
      <w:proofErr w:type="gramEnd"/>
      <w:r w:rsidR="00E809F8" w:rsidRPr="00D90054">
        <w:rPr>
          <w:rFonts w:ascii="Arial" w:hAnsi="Arial" w:cs="Helvetica"/>
          <w:sz w:val="22"/>
          <w:szCs w:val="21"/>
          <w:lang w:val="en-GB"/>
        </w:rPr>
        <w:t>, without being re</w:t>
      </w:r>
      <w:r>
        <w:rPr>
          <w:rFonts w:ascii="Arial" w:hAnsi="Arial" w:cs="Helvetica"/>
          <w:sz w:val="22"/>
          <w:szCs w:val="21"/>
          <w:lang w:val="en-GB"/>
        </w:rPr>
        <w:t xml:space="preserve">quested to revise and re-submit </w:t>
      </w:r>
      <w:r w:rsidR="00E809F8" w:rsidRPr="00D90054">
        <w:rPr>
          <w:rFonts w:ascii="Arial" w:hAnsi="Arial" w:cs="Helvetica"/>
          <w:sz w:val="22"/>
          <w:szCs w:val="21"/>
          <w:lang w:val="en-GB"/>
        </w:rPr>
        <w:t>the work;</w:t>
      </w:r>
    </w:p>
    <w:p w:rsidR="009B443B" w:rsidRDefault="00DC2C27" w:rsidP="00E809F8">
      <w:pPr>
        <w:autoSpaceDE w:val="0"/>
        <w:autoSpaceDN w:val="0"/>
        <w:adjustRightInd w:val="0"/>
        <w:rPr>
          <w:rFonts w:ascii="Arial" w:hAnsi="Arial" w:cs="Helvetica"/>
          <w:sz w:val="22"/>
          <w:szCs w:val="21"/>
          <w:lang w:val="en-GB"/>
        </w:rPr>
      </w:pPr>
      <w:r>
        <w:rPr>
          <w:rFonts w:ascii="Arial" w:hAnsi="Arial" w:cs="Helvetica"/>
          <w:sz w:val="22"/>
          <w:szCs w:val="21"/>
          <w:lang w:val="en-GB"/>
        </w:rPr>
        <w:t>(</w:t>
      </w:r>
      <w:r w:rsidR="00E809F8" w:rsidRPr="00D90054">
        <w:rPr>
          <w:rFonts w:ascii="Arial" w:hAnsi="Arial" w:cs="Helvetica"/>
          <w:sz w:val="22"/>
          <w:szCs w:val="21"/>
          <w:lang w:val="en-GB"/>
        </w:rPr>
        <w:t>e</w:t>
      </w:r>
      <w:r w:rsidR="0060331A">
        <w:rPr>
          <w:rFonts w:ascii="Arial" w:hAnsi="Arial" w:cs="Helvetica"/>
          <w:sz w:val="22"/>
          <w:szCs w:val="21"/>
          <w:lang w:val="en-GB"/>
        </w:rPr>
        <w:t>)</w:t>
      </w:r>
      <w:r w:rsidR="00E809F8" w:rsidRPr="00D90054">
        <w:rPr>
          <w:rFonts w:ascii="Arial" w:hAnsi="Arial" w:cs="Helvetica"/>
          <w:sz w:val="22"/>
          <w:szCs w:val="21"/>
          <w:lang w:val="en-GB"/>
        </w:rPr>
        <w:tab/>
      </w:r>
      <w:proofErr w:type="gramStart"/>
      <w:r w:rsidR="00E809F8" w:rsidRPr="00D90054">
        <w:rPr>
          <w:rFonts w:ascii="Arial" w:hAnsi="Arial" w:cs="Helvetica"/>
          <w:sz w:val="22"/>
          <w:szCs w:val="21"/>
          <w:lang w:val="en-GB"/>
        </w:rPr>
        <w:t>where</w:t>
      </w:r>
      <w:proofErr w:type="gramEnd"/>
      <w:r w:rsidR="00E809F8" w:rsidRPr="00D90054">
        <w:rPr>
          <w:rFonts w:ascii="Arial" w:hAnsi="Arial" w:cs="Helvetica"/>
          <w:sz w:val="22"/>
          <w:szCs w:val="21"/>
          <w:lang w:val="en-GB"/>
        </w:rPr>
        <w:t xml:space="preserve"> on the first examination the submitted</w:t>
      </w:r>
      <w:r w:rsidR="009B443B">
        <w:rPr>
          <w:rFonts w:ascii="Arial" w:hAnsi="Arial" w:cs="Helvetica"/>
          <w:sz w:val="22"/>
          <w:szCs w:val="21"/>
          <w:lang w:val="en-GB"/>
        </w:rPr>
        <w:t xml:space="preserve"> work was satisfactory but the candidate's</w:t>
      </w:r>
    </w:p>
    <w:p w:rsidR="009B443B" w:rsidRDefault="009B443B" w:rsidP="00E809F8">
      <w:pPr>
        <w:autoSpaceDE w:val="0"/>
        <w:autoSpaceDN w:val="0"/>
        <w:adjustRightInd w:val="0"/>
        <w:rPr>
          <w:rFonts w:ascii="Arial" w:hAnsi="Arial" w:cs="Helvetica"/>
          <w:sz w:val="22"/>
          <w:szCs w:val="21"/>
          <w:lang w:val="en-GB"/>
        </w:rPr>
      </w:pPr>
      <w:r>
        <w:rPr>
          <w:rFonts w:ascii="Arial" w:hAnsi="Arial" w:cs="Helvetica"/>
          <w:sz w:val="22"/>
          <w:szCs w:val="21"/>
          <w:lang w:val="en-GB"/>
        </w:rPr>
        <w:tab/>
      </w:r>
      <w:proofErr w:type="gramStart"/>
      <w:r w:rsidR="00E809F8" w:rsidRPr="00D90054">
        <w:rPr>
          <w:rFonts w:ascii="Arial" w:hAnsi="Arial" w:cs="Helvetica"/>
          <w:sz w:val="22"/>
          <w:szCs w:val="21"/>
          <w:lang w:val="en-GB"/>
        </w:rPr>
        <w:t>performance</w:t>
      </w:r>
      <w:proofErr w:type="gramEnd"/>
      <w:r w:rsidR="00E809F8" w:rsidRPr="00D90054">
        <w:rPr>
          <w:rFonts w:ascii="Arial" w:hAnsi="Arial" w:cs="Helvetica"/>
          <w:sz w:val="22"/>
          <w:szCs w:val="21"/>
          <w:lang w:val="en-GB"/>
        </w:rPr>
        <w:t xml:space="preserve"> in relation to the other require</w:t>
      </w:r>
      <w:r>
        <w:rPr>
          <w:rFonts w:ascii="Arial" w:hAnsi="Arial" w:cs="Helvetica"/>
          <w:sz w:val="22"/>
          <w:szCs w:val="21"/>
          <w:lang w:val="en-GB"/>
        </w:rPr>
        <w:t>ments for the award of the degree was not</w:t>
      </w:r>
    </w:p>
    <w:p w:rsidR="009B443B" w:rsidRDefault="009B443B" w:rsidP="00E809F8">
      <w:pPr>
        <w:autoSpaceDE w:val="0"/>
        <w:autoSpaceDN w:val="0"/>
        <w:adjustRightInd w:val="0"/>
        <w:rPr>
          <w:rFonts w:ascii="Arial" w:hAnsi="Arial" w:cs="Helvetica"/>
          <w:sz w:val="22"/>
          <w:szCs w:val="21"/>
          <w:lang w:val="en-GB"/>
        </w:rPr>
      </w:pPr>
      <w:r>
        <w:rPr>
          <w:rFonts w:ascii="Arial" w:hAnsi="Arial" w:cs="Helvetica"/>
          <w:sz w:val="22"/>
          <w:szCs w:val="21"/>
          <w:lang w:val="en-GB"/>
        </w:rPr>
        <w:tab/>
      </w:r>
      <w:proofErr w:type="gramStart"/>
      <w:r w:rsidR="00E809F8" w:rsidRPr="00D90054">
        <w:rPr>
          <w:rFonts w:ascii="Arial" w:hAnsi="Arial" w:cs="Helvetica"/>
          <w:sz w:val="22"/>
          <w:szCs w:val="21"/>
          <w:lang w:val="en-GB"/>
        </w:rPr>
        <w:t>satisfactory</w:t>
      </w:r>
      <w:proofErr w:type="gramEnd"/>
      <w:r w:rsidR="00E809F8" w:rsidRPr="00D90054">
        <w:rPr>
          <w:rFonts w:ascii="Arial" w:hAnsi="Arial" w:cs="Helvetica"/>
          <w:sz w:val="22"/>
          <w:szCs w:val="21"/>
          <w:lang w:val="en-GB"/>
        </w:rPr>
        <w:t>, the examiners may propo</w:t>
      </w:r>
      <w:r>
        <w:rPr>
          <w:rFonts w:ascii="Arial" w:hAnsi="Arial" w:cs="Helvetica"/>
          <w:sz w:val="22"/>
          <w:szCs w:val="21"/>
          <w:lang w:val="en-GB"/>
        </w:rPr>
        <w:t>se instead a different form of re-examination to test</w:t>
      </w:r>
    </w:p>
    <w:p w:rsidR="009B443B" w:rsidRDefault="009B443B" w:rsidP="00E809F8">
      <w:pPr>
        <w:autoSpaceDE w:val="0"/>
        <w:autoSpaceDN w:val="0"/>
        <w:adjustRightInd w:val="0"/>
        <w:rPr>
          <w:rFonts w:ascii="Arial" w:hAnsi="Arial" w:cs="Helvetica"/>
          <w:sz w:val="22"/>
          <w:szCs w:val="21"/>
          <w:lang w:val="en-GB"/>
        </w:rPr>
      </w:pPr>
      <w:r>
        <w:rPr>
          <w:rFonts w:ascii="Arial" w:hAnsi="Arial" w:cs="Helvetica"/>
          <w:sz w:val="22"/>
          <w:szCs w:val="21"/>
          <w:lang w:val="en-GB"/>
        </w:rPr>
        <w:tab/>
      </w:r>
      <w:proofErr w:type="gramStart"/>
      <w:r w:rsidR="00E809F8" w:rsidRPr="00D90054">
        <w:rPr>
          <w:rFonts w:ascii="Arial" w:hAnsi="Arial" w:cs="Helvetica"/>
          <w:sz w:val="22"/>
          <w:szCs w:val="21"/>
          <w:lang w:val="en-GB"/>
        </w:rPr>
        <w:t>the</w:t>
      </w:r>
      <w:proofErr w:type="gramEnd"/>
      <w:r w:rsidR="00E809F8" w:rsidRPr="00D90054">
        <w:rPr>
          <w:rFonts w:ascii="Arial" w:hAnsi="Arial" w:cs="Helvetica"/>
          <w:sz w:val="22"/>
          <w:szCs w:val="21"/>
          <w:lang w:val="en-GB"/>
        </w:rPr>
        <w:t xml:space="preserve"> candidate's abilities; such e</w:t>
      </w:r>
      <w:r>
        <w:rPr>
          <w:rFonts w:ascii="Arial" w:hAnsi="Arial" w:cs="Helvetica"/>
          <w:sz w:val="22"/>
          <w:szCs w:val="21"/>
          <w:lang w:val="en-GB"/>
        </w:rPr>
        <w:t>xamination may take place only with the approval of the</w:t>
      </w:r>
    </w:p>
    <w:p w:rsidR="00E809F8" w:rsidRPr="00D90054" w:rsidRDefault="009B443B" w:rsidP="00E809F8">
      <w:pPr>
        <w:autoSpaceDE w:val="0"/>
        <w:autoSpaceDN w:val="0"/>
        <w:adjustRightInd w:val="0"/>
        <w:rPr>
          <w:rFonts w:ascii="Arial" w:hAnsi="Arial" w:cs="Helvetica"/>
          <w:sz w:val="22"/>
          <w:szCs w:val="21"/>
          <w:lang w:val="en-GB"/>
        </w:rPr>
      </w:pPr>
      <w:r>
        <w:rPr>
          <w:rFonts w:ascii="Arial" w:hAnsi="Arial" w:cs="Helvetica"/>
          <w:sz w:val="22"/>
          <w:szCs w:val="21"/>
          <w:lang w:val="en-GB"/>
        </w:rPr>
        <w:tab/>
        <w:t xml:space="preserve">University’s </w:t>
      </w:r>
      <w:r w:rsidR="00E809F8" w:rsidRPr="00D90054">
        <w:rPr>
          <w:rFonts w:ascii="Arial" w:hAnsi="Arial" w:cs="Helvetica"/>
          <w:sz w:val="22"/>
          <w:szCs w:val="21"/>
          <w:lang w:val="en-GB"/>
        </w:rPr>
        <w:t>Research Degrees Board.</w:t>
      </w:r>
    </w:p>
    <w:p w:rsidR="00E809F8" w:rsidRPr="00D90054" w:rsidRDefault="00E809F8" w:rsidP="00E809F8">
      <w:pPr>
        <w:autoSpaceDE w:val="0"/>
        <w:autoSpaceDN w:val="0"/>
        <w:adjustRightInd w:val="0"/>
        <w:rPr>
          <w:rFonts w:ascii="Arial" w:hAnsi="Arial" w:cs="Helvetica"/>
          <w:sz w:val="22"/>
          <w:szCs w:val="21"/>
          <w:lang w:val="en-GB"/>
        </w:rPr>
      </w:pPr>
    </w:p>
    <w:p w:rsidR="00E809F8" w:rsidRPr="00D90054" w:rsidRDefault="00E809F8" w:rsidP="00E809F8">
      <w:pPr>
        <w:autoSpaceDE w:val="0"/>
        <w:autoSpaceDN w:val="0"/>
        <w:adjustRightInd w:val="0"/>
        <w:rPr>
          <w:rFonts w:ascii="Arial" w:hAnsi="Arial" w:cs="Helvetica"/>
          <w:sz w:val="22"/>
          <w:szCs w:val="21"/>
          <w:lang w:val="en-GB"/>
        </w:rPr>
      </w:pPr>
      <w:r w:rsidRPr="00D90054">
        <w:rPr>
          <w:rFonts w:ascii="Arial" w:hAnsi="Arial" w:cs="Helvetica"/>
          <w:sz w:val="22"/>
          <w:szCs w:val="21"/>
          <w:lang w:val="en-GB"/>
        </w:rPr>
        <w:t xml:space="preserve">Following the re-examination of the submitted work or following an oral or other examination, the examiners shall, where they are in agreement, submit, on the appropriate form, a joint report and recommendation relating to the award of the degree to the University. </w:t>
      </w:r>
    </w:p>
    <w:p w:rsidR="00E809F8" w:rsidRPr="00D90054" w:rsidRDefault="00E809F8" w:rsidP="00E809F8">
      <w:pPr>
        <w:autoSpaceDE w:val="0"/>
        <w:autoSpaceDN w:val="0"/>
        <w:adjustRightInd w:val="0"/>
        <w:rPr>
          <w:rFonts w:ascii="Arial" w:hAnsi="Arial" w:cs="Helvetica"/>
          <w:sz w:val="22"/>
          <w:szCs w:val="21"/>
          <w:lang w:val="en-GB"/>
        </w:rPr>
      </w:pPr>
    </w:p>
    <w:p w:rsidR="00E809F8" w:rsidRPr="00D90054" w:rsidRDefault="00E809F8" w:rsidP="00E809F8">
      <w:pPr>
        <w:autoSpaceDE w:val="0"/>
        <w:autoSpaceDN w:val="0"/>
        <w:adjustRightInd w:val="0"/>
        <w:rPr>
          <w:rFonts w:ascii="Arial" w:hAnsi="Arial" w:cs="Helvetica"/>
          <w:sz w:val="22"/>
          <w:szCs w:val="21"/>
          <w:lang w:val="en-GB"/>
        </w:rPr>
      </w:pPr>
      <w:r w:rsidRPr="00D90054">
        <w:rPr>
          <w:rFonts w:ascii="Arial" w:hAnsi="Arial" w:cs="Helvetica"/>
          <w:sz w:val="22"/>
          <w:szCs w:val="21"/>
          <w:lang w:val="en-GB"/>
        </w:rPr>
        <w:t>Where the examiners are not in agreement, separate reports and recommendations shall be</w:t>
      </w:r>
    </w:p>
    <w:p w:rsidR="00E809F8" w:rsidRPr="00D90054" w:rsidRDefault="00E809F8" w:rsidP="00E809F8">
      <w:pPr>
        <w:autoSpaceDE w:val="0"/>
        <w:autoSpaceDN w:val="0"/>
        <w:adjustRightInd w:val="0"/>
        <w:rPr>
          <w:rFonts w:ascii="Arial" w:hAnsi="Arial" w:cs="Helvetica"/>
          <w:sz w:val="22"/>
          <w:szCs w:val="21"/>
          <w:lang w:val="en-GB"/>
        </w:rPr>
      </w:pPr>
      <w:proofErr w:type="gramStart"/>
      <w:r w:rsidRPr="00D90054">
        <w:rPr>
          <w:rFonts w:ascii="Arial" w:hAnsi="Arial" w:cs="Helvetica"/>
          <w:sz w:val="22"/>
          <w:szCs w:val="21"/>
          <w:lang w:val="en-GB"/>
        </w:rPr>
        <w:t>submitted</w:t>
      </w:r>
      <w:proofErr w:type="gramEnd"/>
      <w:r w:rsidRPr="00D90054">
        <w:rPr>
          <w:rFonts w:ascii="Arial" w:hAnsi="Arial" w:cs="Helvetica"/>
          <w:sz w:val="22"/>
          <w:szCs w:val="21"/>
          <w:lang w:val="en-GB"/>
        </w:rPr>
        <w:t xml:space="preserve">. The recommendations shall be made on the appropriate form to be submitted to the </w:t>
      </w:r>
      <w:r w:rsidR="009B443B" w:rsidRPr="002776AC">
        <w:rPr>
          <w:rFonts w:ascii="Arial" w:hAnsi="Arial" w:cs="Helvetica"/>
          <w:sz w:val="22"/>
          <w:szCs w:val="21"/>
          <w:lang w:val="en-GB"/>
        </w:rPr>
        <w:t xml:space="preserve">University’s </w:t>
      </w:r>
      <w:r w:rsidRPr="002776AC">
        <w:rPr>
          <w:rFonts w:ascii="Arial" w:hAnsi="Arial" w:cs="Helvetica"/>
          <w:sz w:val="22"/>
          <w:szCs w:val="21"/>
          <w:lang w:val="en-GB"/>
        </w:rPr>
        <w:t xml:space="preserve">Research </w:t>
      </w:r>
      <w:r w:rsidRPr="00D90054">
        <w:rPr>
          <w:rFonts w:ascii="Arial" w:hAnsi="Arial" w:cs="Helvetica"/>
          <w:sz w:val="22"/>
          <w:szCs w:val="21"/>
          <w:lang w:val="en-GB"/>
        </w:rPr>
        <w:t>Degree</w:t>
      </w:r>
      <w:r w:rsidR="000914D9">
        <w:rPr>
          <w:rFonts w:ascii="Arial" w:hAnsi="Arial" w:cs="Helvetica"/>
          <w:sz w:val="22"/>
          <w:szCs w:val="21"/>
          <w:lang w:val="en-GB"/>
        </w:rPr>
        <w:t>s</w:t>
      </w:r>
      <w:r w:rsidRPr="00D90054">
        <w:rPr>
          <w:rFonts w:ascii="Arial" w:hAnsi="Arial" w:cs="Helvetica"/>
          <w:sz w:val="22"/>
          <w:szCs w:val="21"/>
          <w:lang w:val="en-GB"/>
        </w:rPr>
        <w:t xml:space="preserve"> Board.</w:t>
      </w:r>
    </w:p>
    <w:p w:rsidR="00E809F8" w:rsidRPr="00D90054" w:rsidRDefault="00E809F8" w:rsidP="00E809F8">
      <w:pPr>
        <w:autoSpaceDE w:val="0"/>
        <w:autoSpaceDN w:val="0"/>
        <w:adjustRightInd w:val="0"/>
        <w:rPr>
          <w:rFonts w:ascii="Arial" w:hAnsi="Arial" w:cs="Helvetica"/>
          <w:sz w:val="22"/>
          <w:szCs w:val="21"/>
          <w:lang w:val="en-GB"/>
        </w:rPr>
      </w:pPr>
    </w:p>
    <w:p w:rsidR="00E809F8" w:rsidRPr="00D90054" w:rsidRDefault="00E809F8" w:rsidP="00E809F8">
      <w:pPr>
        <w:autoSpaceDE w:val="0"/>
        <w:autoSpaceDN w:val="0"/>
        <w:adjustRightInd w:val="0"/>
        <w:rPr>
          <w:rFonts w:ascii="Arial" w:hAnsi="Arial" w:cs="Helvetica"/>
          <w:sz w:val="22"/>
          <w:szCs w:val="21"/>
          <w:lang w:val="en-GB"/>
        </w:rPr>
      </w:pPr>
      <w:r w:rsidRPr="00D90054">
        <w:rPr>
          <w:rFonts w:ascii="Arial" w:hAnsi="Arial" w:cs="Helvetica"/>
          <w:sz w:val="22"/>
          <w:szCs w:val="21"/>
          <w:lang w:val="en-GB"/>
        </w:rPr>
        <w:t>Following the completion of the re-examination the examiners may recommend that:</w:t>
      </w:r>
    </w:p>
    <w:p w:rsidR="00E809F8" w:rsidRPr="00D90054" w:rsidRDefault="00E809F8" w:rsidP="00E809F8">
      <w:pPr>
        <w:autoSpaceDE w:val="0"/>
        <w:autoSpaceDN w:val="0"/>
        <w:adjustRightInd w:val="0"/>
        <w:rPr>
          <w:rFonts w:ascii="Arial" w:hAnsi="Arial" w:cs="Helvetica"/>
          <w:sz w:val="22"/>
          <w:szCs w:val="21"/>
          <w:lang w:val="en-GB"/>
        </w:rPr>
      </w:pPr>
    </w:p>
    <w:p w:rsidR="00E809F8" w:rsidRPr="00D90054" w:rsidRDefault="00DC2C27" w:rsidP="00E809F8">
      <w:pPr>
        <w:autoSpaceDE w:val="0"/>
        <w:autoSpaceDN w:val="0"/>
        <w:adjustRightInd w:val="0"/>
        <w:rPr>
          <w:rFonts w:ascii="Arial" w:hAnsi="Arial" w:cs="Helvetica"/>
          <w:sz w:val="22"/>
          <w:szCs w:val="21"/>
          <w:lang w:val="en-GB"/>
        </w:rPr>
      </w:pPr>
      <w:r>
        <w:rPr>
          <w:rFonts w:ascii="Arial" w:hAnsi="Arial" w:cs="Helvetica"/>
          <w:sz w:val="22"/>
          <w:szCs w:val="21"/>
          <w:lang w:val="en-GB"/>
        </w:rPr>
        <w:t>(</w:t>
      </w:r>
      <w:r w:rsidR="00E809F8" w:rsidRPr="00D90054">
        <w:rPr>
          <w:rFonts w:ascii="Arial" w:hAnsi="Arial" w:cs="Helvetica"/>
          <w:sz w:val="22"/>
          <w:szCs w:val="21"/>
          <w:lang w:val="en-GB"/>
        </w:rPr>
        <w:t>a</w:t>
      </w:r>
      <w:r w:rsidR="00FE4401">
        <w:rPr>
          <w:rFonts w:ascii="Arial" w:hAnsi="Arial" w:cs="Helvetica"/>
          <w:sz w:val="22"/>
          <w:szCs w:val="21"/>
          <w:lang w:val="en-GB"/>
        </w:rPr>
        <w:t>)</w:t>
      </w:r>
      <w:r w:rsidR="00E809F8" w:rsidRPr="00D90054">
        <w:rPr>
          <w:rFonts w:ascii="Arial" w:hAnsi="Arial" w:cs="Helvetica"/>
          <w:sz w:val="22"/>
          <w:szCs w:val="21"/>
          <w:lang w:val="en-GB"/>
        </w:rPr>
        <w:tab/>
      </w:r>
      <w:proofErr w:type="gramStart"/>
      <w:r w:rsidR="00E809F8" w:rsidRPr="00D90054">
        <w:rPr>
          <w:rFonts w:ascii="Arial" w:hAnsi="Arial" w:cs="Helvetica"/>
          <w:sz w:val="22"/>
          <w:szCs w:val="21"/>
          <w:lang w:val="en-GB"/>
        </w:rPr>
        <w:t>the</w:t>
      </w:r>
      <w:proofErr w:type="gramEnd"/>
      <w:r w:rsidR="00E809F8" w:rsidRPr="00D90054">
        <w:rPr>
          <w:rFonts w:ascii="Arial" w:hAnsi="Arial" w:cs="Helvetica"/>
          <w:sz w:val="22"/>
          <w:szCs w:val="21"/>
          <w:lang w:val="en-GB"/>
        </w:rPr>
        <w:t xml:space="preserve"> candidate be awarded the degree;</w:t>
      </w:r>
    </w:p>
    <w:p w:rsidR="00E809F8" w:rsidRPr="00D90054" w:rsidRDefault="00DC2C27" w:rsidP="00E809F8">
      <w:pPr>
        <w:autoSpaceDE w:val="0"/>
        <w:autoSpaceDN w:val="0"/>
        <w:adjustRightInd w:val="0"/>
        <w:rPr>
          <w:rFonts w:ascii="Arial" w:hAnsi="Arial" w:cs="Helvetica"/>
          <w:sz w:val="22"/>
          <w:szCs w:val="21"/>
          <w:lang w:val="en-GB"/>
        </w:rPr>
      </w:pPr>
      <w:r>
        <w:rPr>
          <w:rFonts w:ascii="Arial" w:hAnsi="Arial" w:cs="Helvetica"/>
          <w:sz w:val="22"/>
          <w:szCs w:val="21"/>
          <w:lang w:val="en-GB"/>
        </w:rPr>
        <w:t>(</w:t>
      </w:r>
      <w:r w:rsidR="00E809F8" w:rsidRPr="00D90054">
        <w:rPr>
          <w:rFonts w:ascii="Arial" w:hAnsi="Arial" w:cs="Helvetica"/>
          <w:sz w:val="22"/>
          <w:szCs w:val="21"/>
          <w:lang w:val="en-GB"/>
        </w:rPr>
        <w:t>b</w:t>
      </w:r>
      <w:r w:rsidR="00FE4401">
        <w:rPr>
          <w:rFonts w:ascii="Arial" w:hAnsi="Arial" w:cs="Helvetica"/>
          <w:sz w:val="22"/>
          <w:szCs w:val="21"/>
          <w:lang w:val="en-GB"/>
        </w:rPr>
        <w:t>)</w:t>
      </w:r>
      <w:r w:rsidR="00E809F8" w:rsidRPr="00D90054">
        <w:rPr>
          <w:rFonts w:ascii="Arial" w:hAnsi="Arial" w:cs="Helvetica"/>
          <w:sz w:val="22"/>
          <w:szCs w:val="21"/>
          <w:lang w:val="en-GB"/>
        </w:rPr>
        <w:tab/>
      </w:r>
      <w:proofErr w:type="gramStart"/>
      <w:r w:rsidR="00E809F8" w:rsidRPr="00D90054">
        <w:rPr>
          <w:rFonts w:ascii="Arial" w:hAnsi="Arial" w:cs="Helvetica"/>
          <w:sz w:val="22"/>
          <w:szCs w:val="21"/>
          <w:lang w:val="en-GB"/>
        </w:rPr>
        <w:t>the</w:t>
      </w:r>
      <w:proofErr w:type="gramEnd"/>
      <w:r w:rsidR="00E809F8" w:rsidRPr="00D90054">
        <w:rPr>
          <w:rFonts w:ascii="Arial" w:hAnsi="Arial" w:cs="Helvetica"/>
          <w:sz w:val="22"/>
          <w:szCs w:val="21"/>
          <w:lang w:val="en-GB"/>
        </w:rPr>
        <w:t xml:space="preserve"> candidate be awarded the degree subject to minor amendments being made to </w:t>
      </w:r>
      <w:r w:rsidR="00E809F8" w:rsidRPr="00D90054">
        <w:rPr>
          <w:rFonts w:ascii="Arial" w:hAnsi="Arial" w:cs="Helvetica"/>
          <w:sz w:val="22"/>
          <w:szCs w:val="21"/>
          <w:lang w:val="en-GB"/>
        </w:rPr>
        <w:tab/>
        <w:t>the submission;</w:t>
      </w:r>
    </w:p>
    <w:p w:rsidR="00E809F8" w:rsidRPr="00D90054" w:rsidRDefault="00DC2C27" w:rsidP="00E809F8">
      <w:pPr>
        <w:autoSpaceDE w:val="0"/>
        <w:autoSpaceDN w:val="0"/>
        <w:adjustRightInd w:val="0"/>
        <w:rPr>
          <w:rFonts w:ascii="Arial" w:hAnsi="Arial" w:cs="Helvetica"/>
          <w:sz w:val="22"/>
          <w:szCs w:val="21"/>
          <w:lang w:val="en-GB"/>
        </w:rPr>
      </w:pPr>
      <w:r>
        <w:rPr>
          <w:rFonts w:ascii="Arial" w:hAnsi="Arial" w:cs="Helvetica"/>
          <w:sz w:val="22"/>
          <w:szCs w:val="21"/>
          <w:lang w:val="en-GB"/>
        </w:rPr>
        <w:t>(</w:t>
      </w:r>
      <w:r w:rsidR="00E809F8" w:rsidRPr="00D90054">
        <w:rPr>
          <w:rFonts w:ascii="Arial" w:hAnsi="Arial" w:cs="Helvetica"/>
          <w:sz w:val="22"/>
          <w:szCs w:val="21"/>
          <w:lang w:val="en-GB"/>
        </w:rPr>
        <w:t>c</w:t>
      </w:r>
      <w:r w:rsidR="00FE4401">
        <w:rPr>
          <w:rFonts w:ascii="Arial" w:hAnsi="Arial" w:cs="Helvetica"/>
          <w:sz w:val="22"/>
          <w:szCs w:val="21"/>
          <w:lang w:val="en-GB"/>
        </w:rPr>
        <w:t>)</w:t>
      </w:r>
      <w:r w:rsidR="00E809F8" w:rsidRPr="00D90054">
        <w:rPr>
          <w:rFonts w:ascii="Arial" w:hAnsi="Arial" w:cs="Helvetica"/>
          <w:sz w:val="22"/>
          <w:szCs w:val="21"/>
          <w:lang w:val="en-GB"/>
        </w:rPr>
        <w:tab/>
      </w:r>
      <w:proofErr w:type="gramStart"/>
      <w:r w:rsidR="00E809F8" w:rsidRPr="00D90054">
        <w:rPr>
          <w:rFonts w:ascii="Arial" w:hAnsi="Arial" w:cs="Helvetica"/>
          <w:sz w:val="22"/>
          <w:szCs w:val="21"/>
          <w:lang w:val="en-GB"/>
        </w:rPr>
        <w:t>the</w:t>
      </w:r>
      <w:proofErr w:type="gramEnd"/>
      <w:r w:rsidR="00E809F8" w:rsidRPr="00D90054">
        <w:rPr>
          <w:rFonts w:ascii="Arial" w:hAnsi="Arial" w:cs="Helvetica"/>
          <w:sz w:val="22"/>
          <w:szCs w:val="21"/>
          <w:lang w:val="en-GB"/>
        </w:rPr>
        <w:t xml:space="preserve"> candidate be not awarded the degree and be not permitted to be re-examined; or</w:t>
      </w:r>
    </w:p>
    <w:p w:rsidR="009B443B" w:rsidRDefault="00DC2C27" w:rsidP="00E809F8">
      <w:pPr>
        <w:autoSpaceDE w:val="0"/>
        <w:autoSpaceDN w:val="0"/>
        <w:adjustRightInd w:val="0"/>
        <w:rPr>
          <w:rFonts w:ascii="Arial" w:hAnsi="Arial" w:cs="Helvetica"/>
          <w:sz w:val="22"/>
          <w:szCs w:val="21"/>
          <w:lang w:val="en-GB"/>
        </w:rPr>
      </w:pPr>
      <w:r>
        <w:rPr>
          <w:rFonts w:ascii="Arial" w:hAnsi="Arial" w:cs="Helvetica"/>
          <w:sz w:val="22"/>
          <w:szCs w:val="21"/>
          <w:lang w:val="en-GB"/>
        </w:rPr>
        <w:t>(</w:t>
      </w:r>
      <w:r w:rsidR="00E809F8" w:rsidRPr="00D90054">
        <w:rPr>
          <w:rFonts w:ascii="Arial" w:hAnsi="Arial" w:cs="Helvetica"/>
          <w:sz w:val="22"/>
          <w:szCs w:val="21"/>
          <w:lang w:val="en-GB"/>
        </w:rPr>
        <w:t>d</w:t>
      </w:r>
      <w:r w:rsidR="00FE4401">
        <w:rPr>
          <w:rFonts w:ascii="Arial" w:hAnsi="Arial" w:cs="Helvetica"/>
          <w:sz w:val="22"/>
          <w:szCs w:val="21"/>
          <w:lang w:val="en-GB"/>
        </w:rPr>
        <w:t>)</w:t>
      </w:r>
      <w:r w:rsidR="00E809F8" w:rsidRPr="00D90054">
        <w:rPr>
          <w:rFonts w:ascii="Arial" w:hAnsi="Arial" w:cs="Helvetica"/>
          <w:sz w:val="22"/>
          <w:szCs w:val="21"/>
          <w:lang w:val="en-GB"/>
        </w:rPr>
        <w:tab/>
      </w:r>
      <w:proofErr w:type="gramStart"/>
      <w:r w:rsidR="00E809F8" w:rsidRPr="00D90054">
        <w:rPr>
          <w:rFonts w:ascii="Arial" w:hAnsi="Arial" w:cs="Helvetica"/>
          <w:sz w:val="22"/>
          <w:szCs w:val="21"/>
          <w:lang w:val="en-GB"/>
        </w:rPr>
        <w:t>in</w:t>
      </w:r>
      <w:proofErr w:type="gramEnd"/>
      <w:r w:rsidR="00E809F8" w:rsidRPr="00D90054">
        <w:rPr>
          <w:rFonts w:ascii="Arial" w:hAnsi="Arial" w:cs="Helvetica"/>
          <w:sz w:val="22"/>
          <w:szCs w:val="21"/>
          <w:lang w:val="en-GB"/>
        </w:rPr>
        <w:t xml:space="preserve"> the case of an examination at doctoral lev</w:t>
      </w:r>
      <w:r w:rsidR="009B443B">
        <w:rPr>
          <w:rFonts w:ascii="Arial" w:hAnsi="Arial" w:cs="Helvetica"/>
          <w:sz w:val="22"/>
          <w:szCs w:val="21"/>
          <w:lang w:val="en-GB"/>
        </w:rPr>
        <w:t>el, the candidate be awarded a degree at</w:t>
      </w:r>
    </w:p>
    <w:p w:rsidR="009B443B" w:rsidRDefault="009B443B" w:rsidP="00E809F8">
      <w:pPr>
        <w:autoSpaceDE w:val="0"/>
        <w:autoSpaceDN w:val="0"/>
        <w:adjustRightInd w:val="0"/>
        <w:rPr>
          <w:rFonts w:ascii="Arial" w:hAnsi="Arial" w:cs="Helvetica"/>
          <w:sz w:val="22"/>
          <w:szCs w:val="21"/>
          <w:lang w:val="en-GB"/>
        </w:rPr>
      </w:pPr>
      <w:r>
        <w:rPr>
          <w:rFonts w:ascii="Arial" w:hAnsi="Arial" w:cs="Helvetica"/>
          <w:sz w:val="22"/>
          <w:szCs w:val="21"/>
          <w:lang w:val="en-GB"/>
        </w:rPr>
        <w:lastRenderedPageBreak/>
        <w:tab/>
      </w:r>
      <w:proofErr w:type="gramStart"/>
      <w:r w:rsidR="00E809F8" w:rsidRPr="00D90054">
        <w:rPr>
          <w:rFonts w:ascii="Arial" w:hAnsi="Arial" w:cs="Helvetica"/>
          <w:sz w:val="22"/>
          <w:szCs w:val="21"/>
          <w:lang w:val="en-GB"/>
        </w:rPr>
        <w:t>masters</w:t>
      </w:r>
      <w:proofErr w:type="gramEnd"/>
      <w:r w:rsidR="00E809F8" w:rsidRPr="00D90054">
        <w:rPr>
          <w:rFonts w:ascii="Arial" w:hAnsi="Arial" w:cs="Helvetica"/>
          <w:sz w:val="22"/>
          <w:szCs w:val="21"/>
          <w:lang w:val="en-GB"/>
        </w:rPr>
        <w:t xml:space="preserve"> level subject to the presentatio</w:t>
      </w:r>
      <w:r>
        <w:rPr>
          <w:rFonts w:ascii="Arial" w:hAnsi="Arial" w:cs="Helvetica"/>
          <w:sz w:val="22"/>
          <w:szCs w:val="21"/>
          <w:lang w:val="en-GB"/>
        </w:rPr>
        <w:t>n of the submission amended to the satisfaction of</w:t>
      </w:r>
    </w:p>
    <w:p w:rsidR="00E809F8" w:rsidRPr="00D90054" w:rsidRDefault="009B443B" w:rsidP="00E809F8">
      <w:pPr>
        <w:autoSpaceDE w:val="0"/>
        <w:autoSpaceDN w:val="0"/>
        <w:adjustRightInd w:val="0"/>
        <w:rPr>
          <w:rFonts w:ascii="Arial" w:hAnsi="Arial" w:cs="Helvetica"/>
          <w:sz w:val="22"/>
          <w:szCs w:val="21"/>
          <w:lang w:val="en-GB"/>
        </w:rPr>
      </w:pPr>
      <w:r>
        <w:rPr>
          <w:rFonts w:ascii="Arial" w:hAnsi="Arial" w:cs="Helvetica"/>
          <w:sz w:val="22"/>
          <w:szCs w:val="21"/>
          <w:lang w:val="en-GB"/>
        </w:rPr>
        <w:tab/>
      </w:r>
      <w:proofErr w:type="gramStart"/>
      <w:r w:rsidR="00E809F8" w:rsidRPr="00D90054">
        <w:rPr>
          <w:rFonts w:ascii="Arial" w:hAnsi="Arial" w:cs="Helvetica"/>
          <w:sz w:val="22"/>
          <w:szCs w:val="21"/>
          <w:lang w:val="en-GB"/>
        </w:rPr>
        <w:t>the</w:t>
      </w:r>
      <w:proofErr w:type="gramEnd"/>
      <w:r w:rsidR="00E809F8" w:rsidRPr="00D90054">
        <w:rPr>
          <w:rFonts w:ascii="Arial" w:hAnsi="Arial" w:cs="Helvetica"/>
          <w:sz w:val="22"/>
          <w:szCs w:val="21"/>
          <w:lang w:val="en-GB"/>
        </w:rPr>
        <w:t xml:space="preserve"> examiners.</w:t>
      </w:r>
    </w:p>
    <w:p w:rsidR="00E809F8" w:rsidRPr="00D90054" w:rsidRDefault="00E809F8" w:rsidP="00E809F8">
      <w:pPr>
        <w:autoSpaceDE w:val="0"/>
        <w:autoSpaceDN w:val="0"/>
        <w:adjustRightInd w:val="0"/>
        <w:rPr>
          <w:rFonts w:ascii="Arial" w:hAnsi="Arial" w:cs="Helvetica"/>
          <w:sz w:val="22"/>
          <w:szCs w:val="21"/>
          <w:lang w:val="en-GB"/>
        </w:rPr>
      </w:pPr>
    </w:p>
    <w:p w:rsidR="00E809F8" w:rsidRPr="00D90054" w:rsidRDefault="00E809F8" w:rsidP="009B443B">
      <w:pPr>
        <w:autoSpaceDE w:val="0"/>
        <w:autoSpaceDN w:val="0"/>
        <w:adjustRightInd w:val="0"/>
        <w:rPr>
          <w:rFonts w:ascii="Arial" w:hAnsi="Arial" w:cs="Helvetica"/>
          <w:sz w:val="22"/>
          <w:szCs w:val="21"/>
          <w:lang w:val="en-GB"/>
        </w:rPr>
      </w:pPr>
      <w:r w:rsidRPr="00D90054">
        <w:rPr>
          <w:rFonts w:ascii="Arial" w:hAnsi="Arial" w:cs="Helvetica"/>
          <w:sz w:val="22"/>
          <w:szCs w:val="21"/>
          <w:lang w:val="en-GB"/>
        </w:rPr>
        <w:t>Examiners may indicate informally their recommendation on t</w:t>
      </w:r>
      <w:r w:rsidR="009B443B">
        <w:rPr>
          <w:rFonts w:ascii="Arial" w:hAnsi="Arial" w:cs="Helvetica"/>
          <w:sz w:val="22"/>
          <w:szCs w:val="21"/>
          <w:lang w:val="en-GB"/>
        </w:rPr>
        <w:t xml:space="preserve">he result of the examination to </w:t>
      </w:r>
      <w:r w:rsidRPr="00D90054">
        <w:rPr>
          <w:rFonts w:ascii="Arial" w:hAnsi="Arial" w:cs="Helvetica"/>
          <w:sz w:val="22"/>
          <w:szCs w:val="21"/>
          <w:lang w:val="en-GB"/>
        </w:rPr>
        <w:t xml:space="preserve">the candidate but they shall make it clear that the decision rests with the </w:t>
      </w:r>
      <w:r w:rsidR="009B443B" w:rsidRPr="002776AC">
        <w:rPr>
          <w:rFonts w:ascii="Arial" w:hAnsi="Arial" w:cs="Helvetica"/>
          <w:sz w:val="22"/>
          <w:szCs w:val="21"/>
          <w:lang w:val="en-GB"/>
        </w:rPr>
        <w:t xml:space="preserve">University’s </w:t>
      </w:r>
      <w:r w:rsidRPr="002776AC">
        <w:rPr>
          <w:rFonts w:ascii="Arial" w:hAnsi="Arial" w:cs="Helvetica"/>
          <w:sz w:val="22"/>
          <w:szCs w:val="21"/>
          <w:lang w:val="en-GB"/>
        </w:rPr>
        <w:t xml:space="preserve">Research </w:t>
      </w:r>
      <w:r w:rsidRPr="00D90054">
        <w:rPr>
          <w:rFonts w:ascii="Arial" w:hAnsi="Arial" w:cs="Helvetica"/>
          <w:sz w:val="22"/>
          <w:szCs w:val="21"/>
          <w:lang w:val="en-GB"/>
        </w:rPr>
        <w:t>Degrees Board.</w:t>
      </w:r>
    </w:p>
    <w:p w:rsidR="00E809F8" w:rsidRPr="00D90054" w:rsidRDefault="00E809F8" w:rsidP="00E809F8">
      <w:pPr>
        <w:rPr>
          <w:rFonts w:ascii="Arial" w:hAnsi="Arial"/>
          <w:b/>
          <w:sz w:val="22"/>
          <w:szCs w:val="22"/>
          <w:lang w:val="en-GB"/>
        </w:rPr>
      </w:pPr>
    </w:p>
    <w:p w:rsidR="00E809F8" w:rsidRPr="00373B1B" w:rsidRDefault="00DC2C27" w:rsidP="00E809F8">
      <w:pPr>
        <w:autoSpaceDE w:val="0"/>
        <w:autoSpaceDN w:val="0"/>
        <w:adjustRightInd w:val="0"/>
        <w:rPr>
          <w:rFonts w:ascii="Arial" w:hAnsi="Arial" w:cs="Helvetica-Bold"/>
          <w:b/>
          <w:sz w:val="22"/>
          <w:szCs w:val="22"/>
          <w:u w:val="single"/>
          <w:lang w:val="en-GB"/>
        </w:rPr>
      </w:pPr>
      <w:r w:rsidRPr="00373B1B">
        <w:rPr>
          <w:rFonts w:ascii="Arial" w:hAnsi="Arial" w:cs="Helvetica-Bold"/>
          <w:b/>
          <w:sz w:val="22"/>
          <w:szCs w:val="22"/>
          <w:lang w:val="en-GB"/>
        </w:rPr>
        <w:t>A1</w:t>
      </w:r>
      <w:r w:rsidR="003C289C" w:rsidRPr="00373B1B">
        <w:rPr>
          <w:rFonts w:ascii="Arial" w:hAnsi="Arial" w:cs="Helvetica-Bold"/>
          <w:b/>
          <w:sz w:val="22"/>
          <w:szCs w:val="22"/>
          <w:lang w:val="en-GB"/>
        </w:rPr>
        <w:t xml:space="preserve">.6 </w:t>
      </w:r>
      <w:r w:rsidR="00E809F8" w:rsidRPr="00373B1B">
        <w:rPr>
          <w:rFonts w:ascii="Arial" w:hAnsi="Arial" w:cs="Helvetica-Bold"/>
          <w:b/>
          <w:sz w:val="22"/>
          <w:szCs w:val="22"/>
          <w:lang w:val="en-GB"/>
        </w:rPr>
        <w:t xml:space="preserve">Submission and Retention of the </w:t>
      </w:r>
      <w:r w:rsidR="002735A2" w:rsidRPr="00373B1B">
        <w:rPr>
          <w:rFonts w:ascii="Arial" w:hAnsi="Arial" w:cs="Helvetica-Bold"/>
          <w:b/>
          <w:sz w:val="22"/>
          <w:szCs w:val="22"/>
          <w:lang w:val="en-GB"/>
        </w:rPr>
        <w:t>Thesis</w:t>
      </w:r>
      <w:r w:rsidR="009B443B" w:rsidRPr="00373B1B">
        <w:rPr>
          <w:rFonts w:ascii="Arial" w:hAnsi="Arial" w:cs="Helvetica-Bold"/>
          <w:b/>
          <w:sz w:val="22"/>
          <w:szCs w:val="22"/>
          <w:lang w:val="en-GB"/>
        </w:rPr>
        <w:t>/ Dissertation</w:t>
      </w:r>
      <w:r w:rsidR="00E809F8" w:rsidRPr="00373B1B">
        <w:rPr>
          <w:rFonts w:ascii="Arial" w:hAnsi="Arial" w:cs="Helvetica-Bold"/>
          <w:b/>
          <w:sz w:val="22"/>
          <w:szCs w:val="22"/>
          <w:lang w:val="en-GB"/>
        </w:rPr>
        <w:t xml:space="preserve"> and related materials</w:t>
      </w:r>
    </w:p>
    <w:p w:rsidR="00E809F8" w:rsidRPr="00D90054" w:rsidRDefault="00E809F8" w:rsidP="00E809F8">
      <w:pPr>
        <w:autoSpaceDE w:val="0"/>
        <w:autoSpaceDN w:val="0"/>
        <w:adjustRightInd w:val="0"/>
        <w:rPr>
          <w:rFonts w:ascii="Arial" w:hAnsi="Arial" w:cs="Helvetica"/>
          <w:sz w:val="22"/>
          <w:szCs w:val="21"/>
          <w:lang w:val="en-GB"/>
        </w:rPr>
      </w:pPr>
    </w:p>
    <w:p w:rsidR="00E809F8" w:rsidRPr="00D90054" w:rsidRDefault="00E809F8" w:rsidP="00E809F8">
      <w:pPr>
        <w:autoSpaceDE w:val="0"/>
        <w:autoSpaceDN w:val="0"/>
        <w:adjustRightInd w:val="0"/>
        <w:rPr>
          <w:rFonts w:ascii="Arial" w:hAnsi="Arial" w:cs="Helvetica"/>
          <w:sz w:val="22"/>
          <w:szCs w:val="21"/>
          <w:lang w:val="en-GB"/>
        </w:rPr>
      </w:pPr>
      <w:r w:rsidRPr="002776AC">
        <w:rPr>
          <w:rFonts w:ascii="Arial" w:hAnsi="Arial" w:cs="Helvetica"/>
          <w:sz w:val="22"/>
          <w:szCs w:val="21"/>
          <w:lang w:val="en-GB"/>
        </w:rPr>
        <w:t xml:space="preserve">The </w:t>
      </w:r>
      <w:r w:rsidR="009B443B" w:rsidRPr="002776AC">
        <w:rPr>
          <w:rFonts w:ascii="Arial" w:hAnsi="Arial" w:cs="Helvetica"/>
          <w:sz w:val="22"/>
          <w:szCs w:val="21"/>
          <w:lang w:val="en-GB"/>
        </w:rPr>
        <w:t>thesis</w:t>
      </w:r>
      <w:r w:rsidR="00373B1B" w:rsidRPr="002776AC">
        <w:rPr>
          <w:rFonts w:ascii="Arial" w:hAnsi="Arial" w:cs="Helvetica"/>
          <w:sz w:val="22"/>
          <w:szCs w:val="21"/>
          <w:lang w:val="en-GB"/>
        </w:rPr>
        <w:t>/</w:t>
      </w:r>
      <w:r w:rsidRPr="002776AC">
        <w:rPr>
          <w:rFonts w:ascii="Arial" w:hAnsi="Arial" w:cs="Helvetica"/>
          <w:sz w:val="22"/>
          <w:szCs w:val="21"/>
          <w:lang w:val="en-GB"/>
        </w:rPr>
        <w:t xml:space="preserve">dissertation </w:t>
      </w:r>
      <w:r w:rsidRPr="00D90054">
        <w:rPr>
          <w:rFonts w:ascii="Arial" w:hAnsi="Arial" w:cs="Helvetica"/>
          <w:sz w:val="22"/>
          <w:szCs w:val="21"/>
          <w:lang w:val="en-GB"/>
        </w:rPr>
        <w:t xml:space="preserve">or other submitted work shall be written in English except where permission has been given by </w:t>
      </w:r>
      <w:r w:rsidR="00373B1B">
        <w:rPr>
          <w:rFonts w:ascii="Arial" w:hAnsi="Arial" w:cs="Helvetica"/>
          <w:sz w:val="22"/>
          <w:szCs w:val="21"/>
          <w:lang w:val="en-GB"/>
        </w:rPr>
        <w:t xml:space="preserve">University’s </w:t>
      </w:r>
      <w:r w:rsidRPr="00D90054">
        <w:rPr>
          <w:rFonts w:ascii="Arial" w:hAnsi="Arial" w:cs="Helvetica"/>
          <w:sz w:val="22"/>
          <w:szCs w:val="21"/>
          <w:lang w:val="en-GB"/>
        </w:rPr>
        <w:t xml:space="preserve">Research Degrees Board for another language to be used owing to the nature of the subject. The abstract shall always be in English. </w:t>
      </w:r>
    </w:p>
    <w:p w:rsidR="00E809F8" w:rsidRPr="00D90054" w:rsidRDefault="00E809F8" w:rsidP="00E809F8">
      <w:pPr>
        <w:autoSpaceDE w:val="0"/>
        <w:autoSpaceDN w:val="0"/>
        <w:adjustRightInd w:val="0"/>
        <w:rPr>
          <w:rFonts w:ascii="Arial" w:hAnsi="Arial" w:cs="Helvetica"/>
          <w:sz w:val="22"/>
          <w:szCs w:val="21"/>
          <w:lang w:val="en-GB"/>
        </w:rPr>
      </w:pPr>
    </w:p>
    <w:p w:rsidR="00E809F8" w:rsidRPr="00D90054" w:rsidRDefault="00E809F8" w:rsidP="00E809F8">
      <w:pPr>
        <w:autoSpaceDE w:val="0"/>
        <w:autoSpaceDN w:val="0"/>
        <w:adjustRightInd w:val="0"/>
        <w:rPr>
          <w:rFonts w:ascii="Arial" w:hAnsi="Arial" w:cs="Helvetica"/>
          <w:sz w:val="22"/>
          <w:szCs w:val="21"/>
          <w:lang w:val="en-GB"/>
        </w:rPr>
      </w:pPr>
      <w:r w:rsidRPr="00D90054">
        <w:rPr>
          <w:rFonts w:ascii="Arial" w:hAnsi="Arial" w:cs="Helvetica"/>
          <w:sz w:val="22"/>
          <w:szCs w:val="21"/>
          <w:lang w:val="en-GB"/>
        </w:rPr>
        <w:t xml:space="preserve">The </w:t>
      </w:r>
      <w:r w:rsidR="00373B1B" w:rsidRPr="00373B1B">
        <w:rPr>
          <w:rFonts w:ascii="Arial" w:hAnsi="Arial" w:cs="Helvetica"/>
          <w:sz w:val="22"/>
          <w:szCs w:val="21"/>
          <w:lang w:val="en-GB"/>
        </w:rPr>
        <w:t>thesis/</w:t>
      </w:r>
      <w:r w:rsidR="00373B1B" w:rsidRPr="00D90054">
        <w:rPr>
          <w:rFonts w:ascii="Arial" w:hAnsi="Arial" w:cs="Helvetica"/>
          <w:sz w:val="22"/>
          <w:szCs w:val="21"/>
          <w:lang w:val="en-GB"/>
        </w:rPr>
        <w:t xml:space="preserve">dissertation </w:t>
      </w:r>
      <w:r w:rsidRPr="00D90054">
        <w:rPr>
          <w:rFonts w:ascii="Arial" w:hAnsi="Arial" w:cs="Helvetica"/>
          <w:sz w:val="22"/>
          <w:szCs w:val="21"/>
          <w:lang w:val="en-GB"/>
        </w:rPr>
        <w:t>or other submitted work shall be subject to the University specifications on format and binding. It should be submitted in line with the University procedures.</w:t>
      </w:r>
    </w:p>
    <w:p w:rsidR="00E809F8" w:rsidRPr="00D90054" w:rsidRDefault="00E809F8" w:rsidP="00E809F8">
      <w:pPr>
        <w:autoSpaceDE w:val="0"/>
        <w:autoSpaceDN w:val="0"/>
        <w:adjustRightInd w:val="0"/>
        <w:rPr>
          <w:rFonts w:ascii="Arial" w:hAnsi="Arial" w:cs="Helvetica"/>
          <w:sz w:val="22"/>
          <w:szCs w:val="21"/>
          <w:lang w:val="en-GB"/>
        </w:rPr>
      </w:pPr>
    </w:p>
    <w:p w:rsidR="00E809F8" w:rsidRPr="00D90054" w:rsidRDefault="00E809F8" w:rsidP="00E809F8">
      <w:pPr>
        <w:autoSpaceDE w:val="0"/>
        <w:autoSpaceDN w:val="0"/>
        <w:adjustRightInd w:val="0"/>
        <w:rPr>
          <w:rFonts w:ascii="Arial" w:hAnsi="Arial" w:cs="Helvetica"/>
          <w:sz w:val="22"/>
          <w:szCs w:val="21"/>
          <w:lang w:val="en-GB"/>
        </w:rPr>
      </w:pPr>
      <w:r w:rsidRPr="00D90054">
        <w:rPr>
          <w:rFonts w:ascii="Arial" w:hAnsi="Arial" w:cs="Helvetica"/>
          <w:sz w:val="22"/>
          <w:szCs w:val="21"/>
          <w:lang w:val="en-GB"/>
        </w:rPr>
        <w:t>All candidates of the University and of the partner inst</w:t>
      </w:r>
      <w:r w:rsidR="00E40269">
        <w:rPr>
          <w:rFonts w:ascii="Arial" w:hAnsi="Arial" w:cs="Helvetica"/>
          <w:sz w:val="22"/>
          <w:szCs w:val="21"/>
          <w:lang w:val="en-GB"/>
        </w:rPr>
        <w:t xml:space="preserve">itutions who have been awarded </w:t>
      </w:r>
      <w:r w:rsidRPr="00D90054">
        <w:rPr>
          <w:rFonts w:ascii="Arial" w:hAnsi="Arial" w:cs="Helvetica"/>
          <w:sz w:val="22"/>
          <w:szCs w:val="21"/>
          <w:lang w:val="en-GB"/>
        </w:rPr>
        <w:t xml:space="preserve">research degrees shall submit to the University one copy of the </w:t>
      </w:r>
      <w:r w:rsidR="00373B1B" w:rsidRPr="00373B1B">
        <w:rPr>
          <w:rFonts w:ascii="Arial" w:hAnsi="Arial" w:cs="Helvetica"/>
          <w:sz w:val="22"/>
          <w:szCs w:val="21"/>
          <w:lang w:val="en-GB"/>
        </w:rPr>
        <w:t>thesis/</w:t>
      </w:r>
      <w:r w:rsidR="00373B1B" w:rsidRPr="00D90054">
        <w:rPr>
          <w:rFonts w:ascii="Arial" w:hAnsi="Arial" w:cs="Helvetica"/>
          <w:sz w:val="22"/>
          <w:szCs w:val="21"/>
          <w:lang w:val="en-GB"/>
        </w:rPr>
        <w:t>dissertation</w:t>
      </w:r>
      <w:r w:rsidRPr="00D90054">
        <w:rPr>
          <w:rFonts w:ascii="Arial" w:hAnsi="Arial" w:cs="Helvetica"/>
          <w:sz w:val="22"/>
          <w:szCs w:val="21"/>
          <w:lang w:val="en-GB"/>
        </w:rPr>
        <w:t xml:space="preserve"> (or equivale</w:t>
      </w:r>
      <w:r w:rsidR="00FE4401">
        <w:rPr>
          <w:rFonts w:ascii="Arial" w:hAnsi="Arial" w:cs="Helvetica"/>
          <w:sz w:val="22"/>
          <w:szCs w:val="21"/>
          <w:lang w:val="en-GB"/>
        </w:rPr>
        <w:t>nt materials where appropriate)</w:t>
      </w:r>
      <w:r w:rsidRPr="00D90054">
        <w:rPr>
          <w:rFonts w:ascii="Arial" w:hAnsi="Arial" w:cs="Helvetica"/>
          <w:sz w:val="22"/>
          <w:szCs w:val="21"/>
          <w:lang w:val="en-GB"/>
        </w:rPr>
        <w:t xml:space="preserve"> in a suitable electronic storage medium (as decided by the University) together with a completed and signed Middlesex University Research Repository Agreement Form. Candidates shall not normally be awarded a degree certificate until the electronic dissertation and completed form have been received by the University. </w:t>
      </w:r>
    </w:p>
    <w:p w:rsidR="00E809F8" w:rsidRPr="00D90054" w:rsidRDefault="00E809F8" w:rsidP="00E809F8">
      <w:pPr>
        <w:pStyle w:val="Default"/>
        <w:rPr>
          <w:rFonts w:cs="Helvetica"/>
          <w:sz w:val="22"/>
          <w:szCs w:val="21"/>
        </w:rPr>
      </w:pPr>
    </w:p>
    <w:p w:rsidR="00E809F8" w:rsidRDefault="00E809F8" w:rsidP="00E809F8">
      <w:pPr>
        <w:autoSpaceDE w:val="0"/>
        <w:autoSpaceDN w:val="0"/>
        <w:adjustRightInd w:val="0"/>
        <w:rPr>
          <w:rFonts w:ascii="Arial" w:hAnsi="Arial" w:cs="Helvetica"/>
          <w:sz w:val="22"/>
          <w:szCs w:val="21"/>
          <w:lang w:val="en-GB"/>
        </w:rPr>
      </w:pPr>
      <w:r w:rsidRPr="00D90054">
        <w:rPr>
          <w:rFonts w:ascii="Arial" w:hAnsi="Arial" w:cs="Helvetica"/>
          <w:sz w:val="22"/>
          <w:szCs w:val="21"/>
          <w:lang w:val="en-GB"/>
        </w:rPr>
        <w:t>The electronic copy submitted to the University shall become the property of the University.</w:t>
      </w:r>
    </w:p>
    <w:p w:rsidR="00EF6CF6" w:rsidRPr="00D90054" w:rsidRDefault="00EF6CF6" w:rsidP="00E809F8">
      <w:pPr>
        <w:autoSpaceDE w:val="0"/>
        <w:autoSpaceDN w:val="0"/>
        <w:adjustRightInd w:val="0"/>
        <w:rPr>
          <w:rFonts w:ascii="Arial" w:hAnsi="Arial" w:cs="Helvetica"/>
          <w:sz w:val="22"/>
          <w:szCs w:val="21"/>
          <w:lang w:val="en-GB"/>
        </w:rPr>
      </w:pPr>
    </w:p>
    <w:p w:rsidR="00E809F8" w:rsidRPr="00D90054" w:rsidRDefault="00E809F8" w:rsidP="00E809F8">
      <w:pPr>
        <w:autoSpaceDE w:val="0"/>
        <w:autoSpaceDN w:val="0"/>
        <w:adjustRightInd w:val="0"/>
        <w:rPr>
          <w:rFonts w:ascii="Arial" w:hAnsi="Arial" w:cs="Helvetica"/>
          <w:sz w:val="22"/>
          <w:szCs w:val="21"/>
          <w:lang w:val="en-GB"/>
        </w:rPr>
      </w:pPr>
      <w:r w:rsidRPr="00D90054">
        <w:rPr>
          <w:rFonts w:ascii="Arial" w:hAnsi="Arial" w:cs="Helvetica"/>
          <w:sz w:val="22"/>
          <w:szCs w:val="21"/>
          <w:lang w:val="en-GB"/>
        </w:rPr>
        <w:t xml:space="preserve">Copyright in the submission shall normally be vested in the candidate. The exceptions are set out in the Policy Statement </w:t>
      </w:r>
      <w:r w:rsidRPr="00D90054">
        <w:rPr>
          <w:rFonts w:ascii="Arial" w:hAnsi="Arial" w:cs="Helvetica-Oblique"/>
          <w:i/>
          <w:iCs/>
          <w:sz w:val="22"/>
          <w:szCs w:val="21"/>
          <w:lang w:val="en-GB"/>
        </w:rPr>
        <w:t>Intellectual Property Rights: Students</w:t>
      </w:r>
      <w:r w:rsidRPr="00D90054">
        <w:rPr>
          <w:rFonts w:ascii="Arial" w:hAnsi="Arial" w:cs="Helvetica"/>
          <w:sz w:val="22"/>
          <w:szCs w:val="21"/>
          <w:lang w:val="en-GB"/>
        </w:rPr>
        <w:t>. The Policy Statement also explains ownership in respect of other forms of Intellectual Property which may arise from the research undertaken.</w:t>
      </w:r>
    </w:p>
    <w:p w:rsidR="00E809F8" w:rsidRPr="00D90054" w:rsidRDefault="00E809F8" w:rsidP="00E809F8">
      <w:pPr>
        <w:autoSpaceDE w:val="0"/>
        <w:autoSpaceDN w:val="0"/>
        <w:adjustRightInd w:val="0"/>
        <w:rPr>
          <w:rFonts w:ascii="Arial" w:hAnsi="Arial" w:cs="Helvetica"/>
          <w:sz w:val="22"/>
          <w:szCs w:val="21"/>
          <w:lang w:val="en-GB"/>
        </w:rPr>
      </w:pPr>
    </w:p>
    <w:p w:rsidR="00EF6CF6" w:rsidRDefault="00E809F8" w:rsidP="00EF6CF6">
      <w:pPr>
        <w:autoSpaceDE w:val="0"/>
        <w:autoSpaceDN w:val="0"/>
        <w:adjustRightInd w:val="0"/>
        <w:rPr>
          <w:rFonts w:ascii="Arial" w:hAnsi="Arial"/>
          <w:sz w:val="22"/>
          <w:szCs w:val="22"/>
          <w:lang w:val="en-GB"/>
        </w:rPr>
      </w:pPr>
      <w:r w:rsidRPr="00D90054">
        <w:rPr>
          <w:rFonts w:ascii="Arial" w:hAnsi="Arial" w:cs="Helvetica"/>
          <w:sz w:val="22"/>
          <w:szCs w:val="21"/>
          <w:lang w:val="en-GB"/>
        </w:rPr>
        <w:t>In cases where there is a collaborating establishment, the candidate shall submit one further copy of the submission to the University</w:t>
      </w:r>
      <w:r w:rsidR="00EF6CF6">
        <w:rPr>
          <w:rFonts w:ascii="Arial" w:hAnsi="Arial" w:cs="Helvetica"/>
          <w:sz w:val="22"/>
          <w:szCs w:val="21"/>
          <w:lang w:val="en-GB"/>
        </w:rPr>
        <w:t xml:space="preserve"> together with a completed and signed </w:t>
      </w:r>
      <w:r w:rsidR="00EF6CF6" w:rsidRPr="00D90054">
        <w:rPr>
          <w:rFonts w:ascii="Arial" w:hAnsi="Arial" w:cs="Helvetica"/>
          <w:sz w:val="22"/>
          <w:szCs w:val="21"/>
          <w:lang w:val="en-GB"/>
        </w:rPr>
        <w:t>Middlesex University Research Repository</w:t>
      </w:r>
      <w:r w:rsidR="00EF6CF6">
        <w:rPr>
          <w:rFonts w:ascii="Arial" w:hAnsi="Arial" w:cs="Helvetica"/>
          <w:sz w:val="22"/>
          <w:szCs w:val="21"/>
          <w:lang w:val="en-GB"/>
        </w:rPr>
        <w:t xml:space="preserve"> Agreement Form</w:t>
      </w:r>
      <w:r w:rsidRPr="00D90054">
        <w:rPr>
          <w:rFonts w:ascii="Arial" w:hAnsi="Arial" w:cs="Helvetica"/>
          <w:sz w:val="22"/>
          <w:szCs w:val="21"/>
          <w:lang w:val="en-GB"/>
        </w:rPr>
        <w:t xml:space="preserve">. </w:t>
      </w:r>
      <w:r w:rsidRPr="00D90054">
        <w:rPr>
          <w:rFonts w:ascii="Arial" w:hAnsi="Arial"/>
          <w:sz w:val="22"/>
          <w:szCs w:val="22"/>
          <w:lang w:val="en-GB"/>
        </w:rPr>
        <w:t xml:space="preserve">The </w:t>
      </w:r>
      <w:r w:rsidRPr="003C289C">
        <w:rPr>
          <w:rFonts w:ascii="Arial" w:hAnsi="Arial"/>
          <w:sz w:val="22"/>
          <w:szCs w:val="22"/>
          <w:lang w:val="en-GB"/>
        </w:rPr>
        <w:t xml:space="preserve">University </w:t>
      </w:r>
      <w:r w:rsidR="00EF6CF6">
        <w:rPr>
          <w:rFonts w:ascii="Arial" w:hAnsi="Arial"/>
          <w:sz w:val="22"/>
          <w:szCs w:val="22"/>
          <w:lang w:val="en-GB"/>
        </w:rPr>
        <w:t>l</w:t>
      </w:r>
      <w:r w:rsidRPr="003C289C">
        <w:rPr>
          <w:rFonts w:ascii="Arial" w:hAnsi="Arial"/>
          <w:sz w:val="22"/>
          <w:szCs w:val="22"/>
          <w:lang w:val="en-GB"/>
        </w:rPr>
        <w:t xml:space="preserve">ibrary copy shall be formatted according to the specifications in the </w:t>
      </w:r>
      <w:r w:rsidR="00EF6CF6">
        <w:rPr>
          <w:rFonts w:ascii="Arial" w:hAnsi="Arial"/>
          <w:sz w:val="22"/>
          <w:szCs w:val="22"/>
          <w:lang w:val="en-GB"/>
        </w:rPr>
        <w:t>Procedures Handbook</w:t>
      </w:r>
      <w:r w:rsidRPr="003C289C">
        <w:rPr>
          <w:rFonts w:ascii="Arial" w:hAnsi="Arial"/>
          <w:sz w:val="22"/>
          <w:szCs w:val="22"/>
          <w:lang w:val="en-GB"/>
        </w:rPr>
        <w:t xml:space="preserve">. </w:t>
      </w:r>
    </w:p>
    <w:p w:rsidR="00EF6CF6" w:rsidRDefault="00EF6CF6" w:rsidP="00E809F8">
      <w:pPr>
        <w:autoSpaceDE w:val="0"/>
        <w:autoSpaceDN w:val="0"/>
        <w:adjustRightInd w:val="0"/>
        <w:rPr>
          <w:rFonts w:ascii="Arial" w:hAnsi="Arial"/>
          <w:sz w:val="22"/>
          <w:szCs w:val="22"/>
          <w:lang w:val="en-GB"/>
        </w:rPr>
      </w:pPr>
    </w:p>
    <w:p w:rsidR="00E809F8" w:rsidRPr="00D90054" w:rsidRDefault="00EF6CF6" w:rsidP="00EF6CF6">
      <w:pPr>
        <w:autoSpaceDE w:val="0"/>
        <w:autoSpaceDN w:val="0"/>
        <w:adjustRightInd w:val="0"/>
        <w:rPr>
          <w:rFonts w:ascii="Arial" w:hAnsi="Arial" w:cs="Helvetica"/>
          <w:sz w:val="22"/>
          <w:szCs w:val="21"/>
          <w:lang w:val="en-GB"/>
        </w:rPr>
      </w:pPr>
      <w:r>
        <w:rPr>
          <w:rFonts w:ascii="Arial" w:hAnsi="Arial" w:cs="Helvetica"/>
          <w:sz w:val="22"/>
          <w:szCs w:val="21"/>
          <w:lang w:val="en-GB"/>
        </w:rPr>
        <w:t xml:space="preserve">In all </w:t>
      </w:r>
      <w:r w:rsidRPr="00347165">
        <w:rPr>
          <w:rFonts w:ascii="Arial" w:hAnsi="Arial" w:cs="Helvetica"/>
          <w:sz w:val="22"/>
          <w:szCs w:val="21"/>
          <w:lang w:val="en-GB"/>
        </w:rPr>
        <w:t xml:space="preserve">cases, including </w:t>
      </w:r>
      <w:r>
        <w:rPr>
          <w:rFonts w:ascii="Arial" w:hAnsi="Arial" w:cs="Helvetica"/>
          <w:sz w:val="22"/>
          <w:szCs w:val="21"/>
          <w:lang w:val="en-GB"/>
        </w:rPr>
        <w:t>partner institutions’ theses, f</w:t>
      </w:r>
      <w:r w:rsidR="00E809F8" w:rsidRPr="00D90054">
        <w:rPr>
          <w:rFonts w:ascii="Arial" w:hAnsi="Arial" w:cs="Helvetica"/>
          <w:sz w:val="22"/>
          <w:szCs w:val="21"/>
          <w:lang w:val="en-GB"/>
        </w:rPr>
        <w:t xml:space="preserve">ollowing receipt of the electronic copy of the submission, the University shall lodge this in the University Library for inclusion in the Middlesex </w:t>
      </w:r>
      <w:r>
        <w:rPr>
          <w:rFonts w:ascii="Arial" w:hAnsi="Arial" w:cs="Helvetica"/>
          <w:sz w:val="22"/>
          <w:szCs w:val="21"/>
          <w:lang w:val="en-GB"/>
        </w:rPr>
        <w:t>University Research Repository.</w:t>
      </w:r>
    </w:p>
    <w:p w:rsidR="00E809F8" w:rsidRPr="00D90054" w:rsidRDefault="00E809F8" w:rsidP="00E809F8">
      <w:pPr>
        <w:autoSpaceDE w:val="0"/>
        <w:autoSpaceDN w:val="0"/>
        <w:adjustRightInd w:val="0"/>
        <w:rPr>
          <w:rFonts w:ascii="Arial" w:hAnsi="Arial" w:cs="Helvetica"/>
          <w:sz w:val="22"/>
          <w:szCs w:val="21"/>
          <w:lang w:val="en-GB"/>
        </w:rPr>
      </w:pPr>
    </w:p>
    <w:p w:rsidR="00DC2C27" w:rsidRPr="00373B1B" w:rsidRDefault="00DC2C27" w:rsidP="00DC2C27">
      <w:pPr>
        <w:autoSpaceDE w:val="0"/>
        <w:autoSpaceDN w:val="0"/>
        <w:adjustRightInd w:val="0"/>
        <w:rPr>
          <w:rFonts w:ascii="Arial" w:hAnsi="Arial" w:cs="Helvetica-Bold"/>
          <w:b/>
          <w:sz w:val="22"/>
          <w:szCs w:val="22"/>
          <w:u w:val="single"/>
          <w:lang w:val="en-GB"/>
        </w:rPr>
      </w:pPr>
      <w:r w:rsidRPr="00373B1B">
        <w:rPr>
          <w:rFonts w:ascii="Arial" w:hAnsi="Arial" w:cs="Helvetica-Bold"/>
          <w:b/>
          <w:sz w:val="22"/>
          <w:szCs w:val="22"/>
          <w:lang w:val="en-GB"/>
        </w:rPr>
        <w:t>A1.7 Restricted Access</w:t>
      </w:r>
    </w:p>
    <w:p w:rsidR="00DC2C27" w:rsidRDefault="00DC2C27" w:rsidP="00E809F8">
      <w:pPr>
        <w:rPr>
          <w:rFonts w:ascii="Arial" w:hAnsi="Arial" w:cs="Helvetica"/>
          <w:sz w:val="22"/>
          <w:szCs w:val="21"/>
          <w:lang w:val="en-GB"/>
        </w:rPr>
      </w:pPr>
    </w:p>
    <w:p w:rsidR="00EF6CF6" w:rsidRPr="00D90054" w:rsidRDefault="00EF6CF6" w:rsidP="00EF6CF6">
      <w:pPr>
        <w:rPr>
          <w:rFonts w:ascii="Arial" w:hAnsi="Arial" w:cs="Helvetica"/>
          <w:sz w:val="22"/>
          <w:szCs w:val="21"/>
          <w:lang w:val="en-GB"/>
        </w:rPr>
      </w:pPr>
      <w:r w:rsidRPr="00D90054">
        <w:rPr>
          <w:rFonts w:ascii="Arial" w:hAnsi="Arial" w:cs="Helvetica"/>
          <w:sz w:val="22"/>
          <w:szCs w:val="21"/>
          <w:lang w:val="en-GB"/>
        </w:rPr>
        <w:t xml:space="preserve">Where the </w:t>
      </w:r>
      <w:r>
        <w:rPr>
          <w:rFonts w:ascii="Arial" w:hAnsi="Arial" w:cs="Helvetica"/>
          <w:sz w:val="22"/>
          <w:szCs w:val="21"/>
          <w:lang w:val="en-GB"/>
        </w:rPr>
        <w:t xml:space="preserve">University’s </w:t>
      </w:r>
      <w:r w:rsidRPr="00D90054">
        <w:rPr>
          <w:rFonts w:ascii="Arial" w:hAnsi="Arial" w:cs="Helvetica"/>
          <w:sz w:val="22"/>
          <w:szCs w:val="21"/>
          <w:lang w:val="en-GB"/>
        </w:rPr>
        <w:t xml:space="preserve">Research Degree Board has agreed that the confidential nature of the candidate's work is such as to preclude the submission being made freely available </w:t>
      </w:r>
      <w:r w:rsidRPr="002776AC">
        <w:rPr>
          <w:rFonts w:ascii="Arial" w:hAnsi="Arial" w:cs="Helvetica"/>
          <w:sz w:val="22"/>
          <w:szCs w:val="21"/>
          <w:lang w:val="en-GB"/>
        </w:rPr>
        <w:t xml:space="preserve">in the Library of the University (and Collaborating Establishment, if any) and, in the case of a PhD, the British </w:t>
      </w:r>
      <w:r w:rsidRPr="00D90054">
        <w:rPr>
          <w:rFonts w:ascii="Arial" w:hAnsi="Arial" w:cs="Helvetica"/>
          <w:sz w:val="22"/>
          <w:szCs w:val="21"/>
          <w:lang w:val="en-GB"/>
        </w:rPr>
        <w:t>Library, the submission shall, immediately on completion of the programme of work, be retained by the University</w:t>
      </w:r>
      <w:r>
        <w:rPr>
          <w:rFonts w:ascii="Arial" w:hAnsi="Arial" w:cs="Helvetica"/>
          <w:sz w:val="22"/>
          <w:szCs w:val="21"/>
          <w:lang w:val="en-GB"/>
        </w:rPr>
        <w:t xml:space="preserve"> in electronic form</w:t>
      </w:r>
      <w:r w:rsidRPr="00D90054">
        <w:rPr>
          <w:rFonts w:ascii="Arial" w:hAnsi="Arial" w:cs="Helvetica"/>
          <w:sz w:val="22"/>
          <w:szCs w:val="21"/>
          <w:lang w:val="en-GB"/>
        </w:rPr>
        <w:t xml:space="preserve"> on restricted access in</w:t>
      </w:r>
      <w:r>
        <w:rPr>
          <w:rFonts w:ascii="Arial" w:hAnsi="Arial" w:cs="Helvetica"/>
          <w:sz w:val="22"/>
          <w:szCs w:val="21"/>
          <w:lang w:val="en-GB"/>
        </w:rPr>
        <w:t xml:space="preserve"> the </w:t>
      </w:r>
      <w:r w:rsidRPr="00D90054">
        <w:rPr>
          <w:rFonts w:ascii="Arial" w:hAnsi="Arial" w:cs="Helvetica"/>
          <w:sz w:val="22"/>
          <w:szCs w:val="21"/>
          <w:lang w:val="en-GB"/>
        </w:rPr>
        <w:t>Middlesex University Research Repository</w:t>
      </w:r>
      <w:r>
        <w:rPr>
          <w:rFonts w:ascii="Arial" w:hAnsi="Arial" w:cs="Helvetica"/>
          <w:sz w:val="22"/>
          <w:szCs w:val="21"/>
          <w:lang w:val="en-GB"/>
        </w:rPr>
        <w:t>.</w:t>
      </w:r>
    </w:p>
    <w:p w:rsidR="00EF6CF6" w:rsidRDefault="00EF6CF6" w:rsidP="00EF6CF6">
      <w:pPr>
        <w:rPr>
          <w:rFonts w:ascii="Arial" w:hAnsi="Arial" w:cs="Helvetica"/>
          <w:sz w:val="22"/>
          <w:szCs w:val="21"/>
          <w:lang w:val="en-GB"/>
        </w:rPr>
      </w:pPr>
    </w:p>
    <w:p w:rsidR="00DC2C27" w:rsidRDefault="000352C6" w:rsidP="00E809F8">
      <w:pPr>
        <w:rPr>
          <w:rFonts w:ascii="Arial" w:hAnsi="Arial" w:cs="Helvetica"/>
          <w:sz w:val="22"/>
          <w:szCs w:val="21"/>
          <w:lang w:val="en-GB"/>
        </w:rPr>
      </w:pPr>
      <w:r>
        <w:rPr>
          <w:rFonts w:ascii="Arial" w:hAnsi="Arial" w:cs="Helvetica"/>
          <w:sz w:val="22"/>
          <w:szCs w:val="21"/>
          <w:lang w:val="en-GB"/>
        </w:rPr>
        <w:t xml:space="preserve">The access restrictions to be applied must be indicated on the </w:t>
      </w:r>
      <w:r w:rsidRPr="00D90054">
        <w:rPr>
          <w:rFonts w:ascii="Arial" w:hAnsi="Arial" w:cs="Helvetica"/>
          <w:sz w:val="22"/>
          <w:szCs w:val="21"/>
          <w:lang w:val="en-GB"/>
        </w:rPr>
        <w:t>Middlesex University Research Repository</w:t>
      </w:r>
      <w:r>
        <w:rPr>
          <w:rFonts w:ascii="Arial" w:hAnsi="Arial" w:cs="Helvetica"/>
          <w:sz w:val="22"/>
          <w:szCs w:val="21"/>
          <w:lang w:val="en-GB"/>
        </w:rPr>
        <w:t xml:space="preserve"> Agreement Form accompanying the submission, including the duration of the embargo. The maximum permissible duration for an em</w:t>
      </w:r>
      <w:r w:rsidR="001D775C">
        <w:rPr>
          <w:rFonts w:ascii="Arial" w:hAnsi="Arial" w:cs="Helvetica"/>
          <w:sz w:val="22"/>
          <w:szCs w:val="21"/>
          <w:lang w:val="en-GB"/>
        </w:rPr>
        <w:t>bargo is 100 years.</w:t>
      </w:r>
      <w:r>
        <w:rPr>
          <w:rFonts w:ascii="Arial" w:hAnsi="Arial" w:cs="Helvetica"/>
          <w:sz w:val="22"/>
          <w:szCs w:val="21"/>
          <w:lang w:val="en-GB"/>
        </w:rPr>
        <w:t xml:space="preserve"> The candidate may optionally </w:t>
      </w:r>
      <w:r>
        <w:rPr>
          <w:rFonts w:ascii="Arial" w:hAnsi="Arial" w:cs="Helvetica"/>
          <w:sz w:val="22"/>
          <w:szCs w:val="21"/>
          <w:lang w:val="en-GB"/>
        </w:rPr>
        <w:lastRenderedPageBreak/>
        <w:t>also supply with the complete original copy of an embargoed thesis a second redacted copy for immediate open access on the repository.</w:t>
      </w:r>
    </w:p>
    <w:p w:rsidR="00DC2C27" w:rsidRPr="00D90054" w:rsidRDefault="00DC2C27" w:rsidP="00E809F8">
      <w:pPr>
        <w:rPr>
          <w:rFonts w:ascii="Arial" w:hAnsi="Arial" w:cs="Helvetica"/>
          <w:sz w:val="22"/>
          <w:szCs w:val="21"/>
          <w:lang w:val="en-GB"/>
        </w:rPr>
      </w:pPr>
    </w:p>
    <w:p w:rsidR="00E809F8" w:rsidRPr="00373B1B" w:rsidRDefault="00DC2C27" w:rsidP="00DC2C27">
      <w:pPr>
        <w:autoSpaceDE w:val="0"/>
        <w:autoSpaceDN w:val="0"/>
        <w:adjustRightInd w:val="0"/>
        <w:rPr>
          <w:rFonts w:ascii="Arial" w:hAnsi="Arial" w:cs="Helvetica-Bold"/>
          <w:b/>
          <w:sz w:val="22"/>
          <w:szCs w:val="22"/>
          <w:u w:val="single"/>
          <w:lang w:val="en-GB"/>
        </w:rPr>
      </w:pPr>
      <w:r w:rsidRPr="00373B1B">
        <w:rPr>
          <w:rFonts w:ascii="Arial" w:hAnsi="Arial" w:cs="Helvetica-Bold"/>
          <w:b/>
          <w:sz w:val="22"/>
          <w:szCs w:val="22"/>
          <w:lang w:val="en-GB"/>
        </w:rPr>
        <w:t>A1</w:t>
      </w:r>
      <w:r w:rsidR="003C289C" w:rsidRPr="00373B1B">
        <w:rPr>
          <w:rFonts w:ascii="Arial" w:hAnsi="Arial" w:cs="Helvetica-Bold"/>
          <w:b/>
          <w:sz w:val="22"/>
          <w:szCs w:val="22"/>
          <w:lang w:val="en-GB"/>
        </w:rPr>
        <w:t>.</w:t>
      </w:r>
      <w:r w:rsidRPr="00373B1B">
        <w:rPr>
          <w:rFonts w:ascii="Arial" w:hAnsi="Arial" w:cs="Helvetica-Bold"/>
          <w:b/>
          <w:sz w:val="22"/>
          <w:szCs w:val="22"/>
          <w:lang w:val="en-GB"/>
        </w:rPr>
        <w:t>8</w:t>
      </w:r>
      <w:r w:rsidR="003C289C" w:rsidRPr="00373B1B">
        <w:rPr>
          <w:rFonts w:ascii="Arial" w:hAnsi="Arial" w:cs="Helvetica-Bold"/>
          <w:b/>
          <w:sz w:val="22"/>
          <w:szCs w:val="22"/>
          <w:lang w:val="en-GB"/>
        </w:rPr>
        <w:t xml:space="preserve"> </w:t>
      </w:r>
      <w:r w:rsidR="00E809F8" w:rsidRPr="00373B1B">
        <w:rPr>
          <w:rFonts w:ascii="Arial" w:hAnsi="Arial" w:cs="Helvetica-Bold"/>
          <w:b/>
          <w:sz w:val="22"/>
          <w:szCs w:val="22"/>
          <w:lang w:val="en-GB"/>
        </w:rPr>
        <w:t>Candidates in Debt</w:t>
      </w:r>
    </w:p>
    <w:p w:rsidR="00E809F8" w:rsidRPr="00D90054" w:rsidRDefault="00E809F8" w:rsidP="00E809F8">
      <w:pPr>
        <w:autoSpaceDE w:val="0"/>
        <w:autoSpaceDN w:val="0"/>
        <w:adjustRightInd w:val="0"/>
        <w:rPr>
          <w:rFonts w:ascii="Arial" w:hAnsi="Arial" w:cs="Helvetica"/>
          <w:sz w:val="22"/>
          <w:szCs w:val="21"/>
          <w:lang w:val="en-GB"/>
        </w:rPr>
      </w:pPr>
    </w:p>
    <w:p w:rsidR="00E809F8" w:rsidRDefault="00E809F8" w:rsidP="00E809F8">
      <w:pPr>
        <w:autoSpaceDE w:val="0"/>
        <w:autoSpaceDN w:val="0"/>
        <w:adjustRightInd w:val="0"/>
        <w:rPr>
          <w:rFonts w:ascii="Arial" w:hAnsi="Arial" w:cs="Helvetica"/>
          <w:sz w:val="22"/>
          <w:szCs w:val="21"/>
          <w:lang w:val="en-GB"/>
        </w:rPr>
      </w:pPr>
      <w:r w:rsidRPr="00D90054">
        <w:rPr>
          <w:rFonts w:ascii="Arial" w:hAnsi="Arial" w:cs="Helvetica"/>
          <w:sz w:val="22"/>
          <w:szCs w:val="21"/>
          <w:lang w:val="en-GB"/>
        </w:rPr>
        <w:t>A candidate shall pay such fees as may be determined from time to time by the University and which are notified to the candidate at the beginning of each academic year. No candidate shall be entitled to the award of a degree unless all fees and any other sums due to the University have been paid, and the rightful property of the University returned.</w:t>
      </w:r>
    </w:p>
    <w:p w:rsidR="00E809F8" w:rsidRPr="00D90054" w:rsidRDefault="00E809F8" w:rsidP="00E809F8">
      <w:pPr>
        <w:rPr>
          <w:rFonts w:ascii="Arial" w:hAnsi="Arial" w:cs="Helvetica"/>
          <w:sz w:val="22"/>
          <w:szCs w:val="21"/>
          <w:lang w:val="en-GB"/>
        </w:rPr>
      </w:pPr>
    </w:p>
    <w:p w:rsidR="00E809F8" w:rsidRPr="00373B1B" w:rsidRDefault="00DC2C27" w:rsidP="00E809F8">
      <w:pPr>
        <w:rPr>
          <w:rFonts w:ascii="Arial" w:hAnsi="Arial" w:cs="Helvetica"/>
          <w:b/>
          <w:bCs/>
          <w:sz w:val="22"/>
          <w:szCs w:val="22"/>
          <w:u w:val="single"/>
          <w:lang w:val="en-GB"/>
        </w:rPr>
      </w:pPr>
      <w:r w:rsidRPr="00373B1B">
        <w:rPr>
          <w:rFonts w:ascii="Arial" w:hAnsi="Arial" w:cs="Helvetica"/>
          <w:b/>
          <w:bCs/>
          <w:sz w:val="22"/>
          <w:szCs w:val="22"/>
          <w:lang w:val="en-GB"/>
        </w:rPr>
        <w:t>A1</w:t>
      </w:r>
      <w:r w:rsidR="001D775C" w:rsidRPr="00373B1B">
        <w:rPr>
          <w:rFonts w:ascii="Arial" w:hAnsi="Arial" w:cs="Helvetica"/>
          <w:b/>
          <w:bCs/>
          <w:sz w:val="22"/>
          <w:szCs w:val="22"/>
          <w:lang w:val="en-GB"/>
        </w:rPr>
        <w:t>.9</w:t>
      </w:r>
      <w:r w:rsidR="003C289C" w:rsidRPr="00373B1B">
        <w:rPr>
          <w:rFonts w:ascii="Arial" w:hAnsi="Arial" w:cs="Helvetica"/>
          <w:b/>
          <w:bCs/>
          <w:sz w:val="22"/>
          <w:szCs w:val="22"/>
          <w:lang w:val="en-GB"/>
        </w:rPr>
        <w:t xml:space="preserve"> </w:t>
      </w:r>
      <w:r w:rsidR="00E809F8" w:rsidRPr="00373B1B">
        <w:rPr>
          <w:rFonts w:ascii="Arial" w:hAnsi="Arial" w:cs="Helvetica"/>
          <w:b/>
          <w:bCs/>
          <w:sz w:val="22"/>
          <w:szCs w:val="22"/>
          <w:lang w:val="en-GB"/>
        </w:rPr>
        <w:t>Data Protection</w:t>
      </w:r>
    </w:p>
    <w:p w:rsidR="00E809F8" w:rsidRPr="00D90054" w:rsidRDefault="00E809F8" w:rsidP="00E809F8">
      <w:pPr>
        <w:autoSpaceDE w:val="0"/>
        <w:autoSpaceDN w:val="0"/>
        <w:adjustRightInd w:val="0"/>
        <w:rPr>
          <w:rFonts w:ascii="Arial" w:hAnsi="Arial" w:cs="Helvetica"/>
          <w:sz w:val="22"/>
          <w:szCs w:val="21"/>
          <w:lang w:val="en-GB"/>
        </w:rPr>
      </w:pPr>
    </w:p>
    <w:p w:rsidR="00E809F8" w:rsidRPr="00D90054" w:rsidRDefault="00E809F8" w:rsidP="00E809F8">
      <w:pPr>
        <w:autoSpaceDE w:val="0"/>
        <w:autoSpaceDN w:val="0"/>
        <w:adjustRightInd w:val="0"/>
        <w:rPr>
          <w:rFonts w:ascii="Arial" w:hAnsi="Arial" w:cs="Helvetica"/>
          <w:sz w:val="22"/>
          <w:szCs w:val="21"/>
          <w:lang w:val="en-GB"/>
        </w:rPr>
      </w:pPr>
      <w:r w:rsidRPr="00D90054">
        <w:rPr>
          <w:rFonts w:ascii="Arial" w:hAnsi="Arial" w:cs="Helvetica"/>
          <w:sz w:val="22"/>
          <w:szCs w:val="21"/>
          <w:lang w:val="en-GB"/>
        </w:rPr>
        <w:t>In accordance with the Data Protection Act and University policy, candidates and supervisors are permitted to see all reports written by assessors. This fact shall be made clear to assessors at the time of their appointment.</w:t>
      </w:r>
    </w:p>
    <w:p w:rsidR="00E809F8" w:rsidRPr="00D90054" w:rsidRDefault="00E809F8" w:rsidP="00E809F8">
      <w:pPr>
        <w:rPr>
          <w:rFonts w:ascii="Arial" w:hAnsi="Arial"/>
          <w:sz w:val="22"/>
          <w:szCs w:val="22"/>
          <w:lang w:val="en-GB"/>
        </w:rPr>
      </w:pPr>
    </w:p>
    <w:p w:rsidR="00E809F8" w:rsidRPr="00373B1B" w:rsidRDefault="00DC2C27" w:rsidP="001D775C">
      <w:pPr>
        <w:rPr>
          <w:rFonts w:ascii="Arial" w:hAnsi="Arial"/>
          <w:b/>
          <w:bCs/>
          <w:sz w:val="22"/>
          <w:szCs w:val="22"/>
          <w:u w:val="single"/>
          <w:lang w:val="en-GB"/>
        </w:rPr>
      </w:pPr>
      <w:r w:rsidRPr="00373B1B">
        <w:rPr>
          <w:rFonts w:ascii="Arial" w:hAnsi="Arial"/>
          <w:b/>
          <w:bCs/>
          <w:sz w:val="22"/>
          <w:szCs w:val="22"/>
          <w:lang w:val="en-GB"/>
        </w:rPr>
        <w:t>A1</w:t>
      </w:r>
      <w:r w:rsidR="003C289C" w:rsidRPr="00373B1B">
        <w:rPr>
          <w:rFonts w:ascii="Arial" w:hAnsi="Arial"/>
          <w:b/>
          <w:bCs/>
          <w:sz w:val="22"/>
          <w:szCs w:val="22"/>
          <w:lang w:val="en-GB"/>
        </w:rPr>
        <w:t>.</w:t>
      </w:r>
      <w:r w:rsidR="001D775C" w:rsidRPr="00373B1B">
        <w:rPr>
          <w:rFonts w:ascii="Arial" w:hAnsi="Arial"/>
          <w:b/>
          <w:bCs/>
          <w:sz w:val="22"/>
          <w:szCs w:val="22"/>
          <w:lang w:val="en-GB"/>
        </w:rPr>
        <w:t>10</w:t>
      </w:r>
      <w:r w:rsidR="003C289C" w:rsidRPr="00373B1B">
        <w:rPr>
          <w:rFonts w:ascii="Arial" w:hAnsi="Arial"/>
          <w:b/>
          <w:bCs/>
          <w:sz w:val="22"/>
          <w:szCs w:val="22"/>
          <w:lang w:val="en-GB"/>
        </w:rPr>
        <w:t xml:space="preserve"> </w:t>
      </w:r>
      <w:r w:rsidR="00E809F8" w:rsidRPr="00373B1B">
        <w:rPr>
          <w:rFonts w:ascii="Arial" w:hAnsi="Arial"/>
          <w:b/>
          <w:bCs/>
          <w:sz w:val="22"/>
          <w:szCs w:val="22"/>
          <w:lang w:val="en-GB"/>
        </w:rPr>
        <w:t>Academic Misconduct</w:t>
      </w:r>
    </w:p>
    <w:p w:rsidR="00E809F8" w:rsidRPr="00D90054" w:rsidRDefault="00E809F8" w:rsidP="00E809F8">
      <w:pPr>
        <w:rPr>
          <w:rFonts w:ascii="Arial" w:hAnsi="Arial"/>
          <w:sz w:val="22"/>
          <w:szCs w:val="22"/>
          <w:lang w:val="en-GB"/>
        </w:rPr>
      </w:pPr>
    </w:p>
    <w:p w:rsidR="00E809F8" w:rsidRPr="00D90054" w:rsidRDefault="00E809F8" w:rsidP="00E809F8">
      <w:pPr>
        <w:autoSpaceDE w:val="0"/>
        <w:autoSpaceDN w:val="0"/>
        <w:adjustRightInd w:val="0"/>
        <w:rPr>
          <w:rFonts w:ascii="Arial" w:hAnsi="Arial" w:cs="Helvetica"/>
          <w:sz w:val="22"/>
          <w:szCs w:val="21"/>
          <w:lang w:val="en-GB"/>
        </w:rPr>
      </w:pPr>
      <w:r w:rsidRPr="00D90054">
        <w:rPr>
          <w:rFonts w:ascii="Arial" w:hAnsi="Arial" w:cs="Helvetica"/>
          <w:sz w:val="22"/>
          <w:szCs w:val="21"/>
          <w:lang w:val="en-GB"/>
        </w:rPr>
        <w:t xml:space="preserve">Where evidence of academic dishonesty in the preparation or the dissertation, or other irregularities in the conduct of the </w:t>
      </w:r>
      <w:proofErr w:type="gramStart"/>
      <w:r w:rsidRPr="00D90054">
        <w:rPr>
          <w:rFonts w:ascii="Arial" w:hAnsi="Arial" w:cs="Helvetica"/>
          <w:sz w:val="22"/>
          <w:szCs w:val="21"/>
          <w:lang w:val="en-GB"/>
        </w:rPr>
        <w:t>assessment,</w:t>
      </w:r>
      <w:proofErr w:type="gramEnd"/>
      <w:r w:rsidRPr="00D90054">
        <w:rPr>
          <w:rFonts w:ascii="Arial" w:hAnsi="Arial" w:cs="Helvetica"/>
          <w:sz w:val="22"/>
          <w:szCs w:val="21"/>
          <w:lang w:val="en-GB"/>
        </w:rPr>
        <w:t xml:space="preserve"> come to light subsequent to the recommendation of the assessors, the</w:t>
      </w:r>
      <w:r w:rsidR="00373B1B">
        <w:rPr>
          <w:rFonts w:ascii="Arial" w:hAnsi="Arial" w:cs="Helvetica"/>
          <w:sz w:val="22"/>
          <w:szCs w:val="21"/>
          <w:lang w:val="en-GB"/>
        </w:rPr>
        <w:t xml:space="preserve"> University’s</w:t>
      </w:r>
      <w:r w:rsidRPr="00D90054">
        <w:rPr>
          <w:rFonts w:ascii="Arial" w:hAnsi="Arial" w:cs="Helvetica"/>
          <w:sz w:val="22"/>
          <w:szCs w:val="21"/>
          <w:lang w:val="en-GB"/>
        </w:rPr>
        <w:t xml:space="preserve"> Research Degrees Board shall consider the matter, if necessary in consultation with the assessors, and take appropriate action in accordance with the University regulations.</w:t>
      </w:r>
    </w:p>
    <w:p w:rsidR="00E809F8" w:rsidRPr="00D90054" w:rsidRDefault="00E809F8" w:rsidP="00E809F8">
      <w:pPr>
        <w:rPr>
          <w:rFonts w:ascii="Arial" w:hAnsi="Arial"/>
          <w:sz w:val="22"/>
          <w:szCs w:val="22"/>
          <w:lang w:val="en-GB"/>
        </w:rPr>
      </w:pPr>
    </w:p>
    <w:p w:rsidR="00E809F8" w:rsidRPr="001D775C" w:rsidRDefault="00DC2C27" w:rsidP="001D775C">
      <w:pPr>
        <w:rPr>
          <w:rFonts w:ascii="Arial" w:hAnsi="Arial"/>
          <w:b/>
          <w:bCs/>
          <w:sz w:val="22"/>
          <w:szCs w:val="22"/>
          <w:u w:val="single"/>
          <w:lang w:val="en-GB"/>
        </w:rPr>
      </w:pPr>
      <w:r w:rsidRPr="001D775C">
        <w:rPr>
          <w:rFonts w:ascii="Arial" w:hAnsi="Arial"/>
          <w:b/>
          <w:bCs/>
          <w:sz w:val="22"/>
          <w:szCs w:val="22"/>
          <w:lang w:val="en-GB"/>
        </w:rPr>
        <w:t>A1</w:t>
      </w:r>
      <w:r w:rsidR="003C289C" w:rsidRPr="001D775C">
        <w:rPr>
          <w:rFonts w:ascii="Arial" w:hAnsi="Arial"/>
          <w:b/>
          <w:bCs/>
          <w:sz w:val="22"/>
          <w:szCs w:val="22"/>
          <w:lang w:val="en-GB"/>
        </w:rPr>
        <w:t>.1</w:t>
      </w:r>
      <w:r w:rsidR="001D775C" w:rsidRPr="001D775C">
        <w:rPr>
          <w:rFonts w:ascii="Arial" w:hAnsi="Arial"/>
          <w:b/>
          <w:bCs/>
          <w:sz w:val="22"/>
          <w:szCs w:val="22"/>
          <w:lang w:val="en-GB"/>
        </w:rPr>
        <w:t>1</w:t>
      </w:r>
      <w:r w:rsidR="003C289C" w:rsidRPr="001D775C">
        <w:rPr>
          <w:rFonts w:ascii="Arial" w:hAnsi="Arial"/>
          <w:b/>
          <w:bCs/>
          <w:sz w:val="22"/>
          <w:szCs w:val="22"/>
          <w:lang w:val="en-GB"/>
        </w:rPr>
        <w:t xml:space="preserve"> </w:t>
      </w:r>
      <w:r w:rsidR="00E809F8" w:rsidRPr="001D775C">
        <w:rPr>
          <w:rFonts w:ascii="Arial" w:hAnsi="Arial"/>
          <w:b/>
          <w:bCs/>
          <w:sz w:val="22"/>
          <w:szCs w:val="22"/>
          <w:lang w:val="en-GB"/>
        </w:rPr>
        <w:t>Extension, Suspension and Withdrawal of Registration</w:t>
      </w:r>
    </w:p>
    <w:p w:rsidR="00E809F8" w:rsidRPr="00D90054" w:rsidRDefault="00E809F8" w:rsidP="00E809F8">
      <w:pPr>
        <w:rPr>
          <w:rFonts w:ascii="Arial" w:hAnsi="Arial"/>
          <w:sz w:val="22"/>
          <w:szCs w:val="22"/>
          <w:lang w:val="en-GB"/>
        </w:rPr>
      </w:pPr>
    </w:p>
    <w:p w:rsidR="00E809F8" w:rsidRPr="002776AC" w:rsidRDefault="00E809F8" w:rsidP="00B97CBB">
      <w:pPr>
        <w:autoSpaceDE w:val="0"/>
        <w:autoSpaceDN w:val="0"/>
        <w:adjustRightInd w:val="0"/>
        <w:rPr>
          <w:rFonts w:ascii="Arial" w:hAnsi="Arial" w:cs="Helvetica"/>
          <w:sz w:val="22"/>
          <w:szCs w:val="21"/>
          <w:lang w:val="en-GB"/>
        </w:rPr>
      </w:pPr>
      <w:r w:rsidRPr="00D90054">
        <w:rPr>
          <w:rFonts w:ascii="Arial" w:hAnsi="Arial" w:cs="Helvetica"/>
          <w:sz w:val="22"/>
          <w:szCs w:val="21"/>
          <w:lang w:val="en-GB"/>
        </w:rPr>
        <w:t xml:space="preserve">A candidate shall submit the </w:t>
      </w:r>
      <w:r w:rsidR="00373B1B">
        <w:rPr>
          <w:rFonts w:ascii="Arial" w:hAnsi="Arial" w:cs="Helvetica"/>
          <w:sz w:val="22"/>
          <w:szCs w:val="21"/>
          <w:lang w:val="en-GB"/>
        </w:rPr>
        <w:t>thesis/dissertation</w:t>
      </w:r>
      <w:r w:rsidRPr="00D90054">
        <w:rPr>
          <w:rFonts w:ascii="Arial" w:hAnsi="Arial" w:cs="Helvetica"/>
          <w:sz w:val="22"/>
          <w:szCs w:val="21"/>
          <w:lang w:val="en-GB"/>
        </w:rPr>
        <w:t xml:space="preserve"> </w:t>
      </w:r>
      <w:r w:rsidR="001D775C">
        <w:rPr>
          <w:rFonts w:ascii="Arial" w:hAnsi="Arial" w:cs="Helvetica"/>
          <w:sz w:val="22"/>
          <w:szCs w:val="21"/>
          <w:lang w:val="en-GB"/>
        </w:rPr>
        <w:t xml:space="preserve">or other submitted work </w:t>
      </w:r>
      <w:r w:rsidRPr="00D90054">
        <w:rPr>
          <w:rFonts w:ascii="Arial" w:hAnsi="Arial" w:cs="Helvetica"/>
          <w:sz w:val="22"/>
          <w:szCs w:val="21"/>
          <w:lang w:val="en-GB"/>
        </w:rPr>
        <w:t>and any related required material to the University in order that it is received before the expiry of the maximum period of registration.</w:t>
      </w:r>
      <w:r w:rsidR="001D775C">
        <w:rPr>
          <w:rFonts w:ascii="Arial" w:hAnsi="Arial" w:cs="Helvetica"/>
          <w:sz w:val="22"/>
          <w:szCs w:val="21"/>
          <w:lang w:val="en-GB"/>
        </w:rPr>
        <w:t xml:space="preserve"> The University shall not </w:t>
      </w:r>
      <w:r w:rsidR="001D775C" w:rsidRPr="002776AC">
        <w:rPr>
          <w:rFonts w:ascii="Arial" w:hAnsi="Arial" w:cs="Helvetica"/>
          <w:sz w:val="22"/>
          <w:szCs w:val="21"/>
          <w:lang w:val="en-GB"/>
        </w:rPr>
        <w:t>normally grant an extension beyond the maximum period of registration. In exceptional circumstances,</w:t>
      </w:r>
      <w:r w:rsidRPr="002776AC">
        <w:rPr>
          <w:rFonts w:ascii="Arial" w:hAnsi="Arial" w:cs="Helvetica"/>
          <w:sz w:val="22"/>
          <w:szCs w:val="21"/>
          <w:lang w:val="en-GB"/>
        </w:rPr>
        <w:t xml:space="preserve"> </w:t>
      </w:r>
      <w:r w:rsidR="001D775C" w:rsidRPr="002776AC">
        <w:rPr>
          <w:rFonts w:ascii="Arial" w:hAnsi="Arial" w:cs="Helvetica"/>
          <w:sz w:val="22"/>
          <w:szCs w:val="21"/>
          <w:lang w:val="en-GB"/>
        </w:rPr>
        <w:t>t</w:t>
      </w:r>
      <w:r w:rsidR="009D5A82" w:rsidRPr="002776AC">
        <w:rPr>
          <w:rFonts w:ascii="Arial" w:hAnsi="Arial" w:cs="Helvetica"/>
          <w:sz w:val="22"/>
          <w:szCs w:val="21"/>
          <w:lang w:val="en-GB"/>
        </w:rPr>
        <w:t xml:space="preserve">he </w:t>
      </w:r>
      <w:r w:rsidR="00B97CBB">
        <w:rPr>
          <w:rFonts w:ascii="Arial" w:hAnsi="Arial" w:cs="Helvetica"/>
          <w:sz w:val="22"/>
          <w:szCs w:val="21"/>
          <w:lang w:val="en-GB"/>
        </w:rPr>
        <w:t>Faculty</w:t>
      </w:r>
      <w:r w:rsidR="00373B1B" w:rsidRPr="002776AC">
        <w:rPr>
          <w:rFonts w:ascii="Arial" w:hAnsi="Arial" w:cs="Helvetica"/>
          <w:sz w:val="22"/>
          <w:szCs w:val="21"/>
          <w:lang w:val="en-GB"/>
        </w:rPr>
        <w:t xml:space="preserve"> </w:t>
      </w:r>
      <w:r w:rsidRPr="002776AC">
        <w:rPr>
          <w:rFonts w:ascii="Arial" w:hAnsi="Arial" w:cs="Helvetica"/>
          <w:sz w:val="22"/>
          <w:szCs w:val="21"/>
          <w:lang w:val="en-GB"/>
        </w:rPr>
        <w:t xml:space="preserve">may </w:t>
      </w:r>
      <w:r w:rsidR="001D775C" w:rsidRPr="002776AC">
        <w:rPr>
          <w:rFonts w:ascii="Arial" w:hAnsi="Arial" w:cs="Helvetica"/>
          <w:sz w:val="22"/>
          <w:szCs w:val="21"/>
          <w:lang w:val="en-GB"/>
        </w:rPr>
        <w:t>recommend an extension of</w:t>
      </w:r>
      <w:r w:rsidRPr="002776AC">
        <w:rPr>
          <w:rFonts w:ascii="Arial" w:hAnsi="Arial" w:cs="Helvetica"/>
          <w:sz w:val="22"/>
          <w:szCs w:val="21"/>
          <w:lang w:val="en-GB"/>
        </w:rPr>
        <w:t xml:space="preserve"> a candidate's period of registration</w:t>
      </w:r>
      <w:r w:rsidR="001D775C" w:rsidRPr="002776AC">
        <w:rPr>
          <w:rFonts w:ascii="Arial" w:hAnsi="Arial" w:cs="Helvetica"/>
          <w:sz w:val="22"/>
          <w:szCs w:val="21"/>
          <w:lang w:val="en-GB"/>
        </w:rPr>
        <w:t xml:space="preserve"> to the University</w:t>
      </w:r>
      <w:r w:rsidR="00373B1B" w:rsidRPr="002776AC">
        <w:rPr>
          <w:rFonts w:ascii="Arial" w:hAnsi="Arial" w:cs="Helvetica"/>
          <w:sz w:val="22"/>
          <w:szCs w:val="21"/>
          <w:lang w:val="en-GB"/>
        </w:rPr>
        <w:t>’s</w:t>
      </w:r>
      <w:r w:rsidR="001D775C" w:rsidRPr="002776AC">
        <w:rPr>
          <w:rFonts w:ascii="Arial" w:hAnsi="Arial" w:cs="Helvetica"/>
          <w:sz w:val="22"/>
          <w:szCs w:val="21"/>
          <w:lang w:val="en-GB"/>
        </w:rPr>
        <w:t xml:space="preserve"> Research Degrees Board. Any extension request would be for</w:t>
      </w:r>
      <w:r w:rsidRPr="002776AC">
        <w:rPr>
          <w:rFonts w:ascii="Arial" w:hAnsi="Arial" w:cs="Helvetica"/>
          <w:sz w:val="22"/>
          <w:szCs w:val="21"/>
          <w:lang w:val="en-GB"/>
        </w:rPr>
        <w:t xml:space="preserve"> </w:t>
      </w:r>
      <w:r w:rsidR="001D775C" w:rsidRPr="002776AC">
        <w:rPr>
          <w:rFonts w:ascii="Arial" w:hAnsi="Arial" w:cs="Helvetica"/>
          <w:sz w:val="22"/>
          <w:szCs w:val="21"/>
          <w:lang w:val="en-GB"/>
        </w:rPr>
        <w:t>a maximum of</w:t>
      </w:r>
      <w:r w:rsidRPr="002776AC">
        <w:rPr>
          <w:rFonts w:ascii="Arial" w:hAnsi="Arial" w:cs="Helvetica"/>
          <w:sz w:val="22"/>
          <w:szCs w:val="21"/>
          <w:lang w:val="en-GB"/>
        </w:rPr>
        <w:t xml:space="preserve"> one year. A candidate seeking such an extension shall </w:t>
      </w:r>
      <w:r w:rsidR="001D775C" w:rsidRPr="002776AC">
        <w:rPr>
          <w:rFonts w:ascii="Arial" w:hAnsi="Arial" w:cs="Helvetica"/>
          <w:sz w:val="22"/>
          <w:szCs w:val="21"/>
          <w:lang w:val="en-GB"/>
        </w:rPr>
        <w:t>apply on the appropriate form and a</w:t>
      </w:r>
      <w:r w:rsidRPr="002776AC">
        <w:rPr>
          <w:rFonts w:ascii="Arial" w:hAnsi="Arial" w:cs="Helvetica"/>
          <w:sz w:val="22"/>
          <w:szCs w:val="21"/>
          <w:lang w:val="en-GB"/>
        </w:rPr>
        <w:t>ny extension granted shall be notified to the candidate in writing.</w:t>
      </w:r>
    </w:p>
    <w:p w:rsidR="00E809F8" w:rsidRPr="002776AC" w:rsidRDefault="00E809F8" w:rsidP="00E809F8">
      <w:pPr>
        <w:autoSpaceDE w:val="0"/>
        <w:autoSpaceDN w:val="0"/>
        <w:adjustRightInd w:val="0"/>
        <w:rPr>
          <w:rFonts w:ascii="Arial" w:hAnsi="Arial" w:cs="Helvetica"/>
          <w:sz w:val="22"/>
          <w:szCs w:val="21"/>
          <w:lang w:val="en-GB"/>
        </w:rPr>
      </w:pPr>
    </w:p>
    <w:p w:rsidR="00E809F8" w:rsidRPr="002776AC" w:rsidRDefault="00E809F8" w:rsidP="00B97CBB">
      <w:pPr>
        <w:autoSpaceDE w:val="0"/>
        <w:autoSpaceDN w:val="0"/>
        <w:adjustRightInd w:val="0"/>
        <w:rPr>
          <w:rFonts w:ascii="Arial" w:hAnsi="Arial" w:cs="Helvetica"/>
          <w:sz w:val="22"/>
          <w:szCs w:val="21"/>
          <w:lang w:val="en-GB"/>
        </w:rPr>
      </w:pPr>
      <w:r w:rsidRPr="002776AC">
        <w:rPr>
          <w:rFonts w:ascii="Arial" w:hAnsi="Arial" w:cs="Helvetica"/>
          <w:sz w:val="22"/>
          <w:szCs w:val="21"/>
          <w:lang w:val="en-GB"/>
        </w:rPr>
        <w:t xml:space="preserve">Where the candidate is prevented by ill-health or other good cause, from making progress with the research, the registration may be suspended by </w:t>
      </w:r>
      <w:r w:rsidR="009D5A82" w:rsidRPr="002776AC">
        <w:rPr>
          <w:rFonts w:ascii="Arial" w:hAnsi="Arial" w:cs="Helvetica"/>
          <w:sz w:val="22"/>
          <w:szCs w:val="21"/>
          <w:lang w:val="en-GB"/>
        </w:rPr>
        <w:t xml:space="preserve">the </w:t>
      </w:r>
      <w:r w:rsidR="00B97CBB">
        <w:rPr>
          <w:rFonts w:ascii="Arial" w:hAnsi="Arial" w:cs="Helvetica"/>
          <w:sz w:val="22"/>
          <w:szCs w:val="21"/>
          <w:lang w:val="en-GB"/>
        </w:rPr>
        <w:t>Faculty</w:t>
      </w:r>
      <w:r w:rsidR="00001BB8" w:rsidRPr="002776AC">
        <w:rPr>
          <w:rFonts w:ascii="Arial" w:hAnsi="Arial" w:cs="Helvetica"/>
          <w:sz w:val="22"/>
          <w:szCs w:val="21"/>
          <w:lang w:val="en-GB"/>
        </w:rPr>
        <w:t xml:space="preserve"> </w:t>
      </w:r>
      <w:r w:rsidRPr="002776AC">
        <w:rPr>
          <w:rFonts w:ascii="Arial" w:hAnsi="Arial" w:cs="Helvetica"/>
          <w:sz w:val="22"/>
          <w:szCs w:val="21"/>
          <w:lang w:val="en-GB"/>
        </w:rPr>
        <w:t>in its discretion, normally for not more than one year at a time. It is the candidate’s responsibility to inform the University or the partner institution of any circumstances, medical or otherwise, supported by appropriate evidence, which may affect his/her programme of study.</w:t>
      </w:r>
    </w:p>
    <w:p w:rsidR="00E809F8" w:rsidRPr="002776AC" w:rsidRDefault="00E809F8" w:rsidP="00E809F8">
      <w:pPr>
        <w:autoSpaceDE w:val="0"/>
        <w:autoSpaceDN w:val="0"/>
        <w:adjustRightInd w:val="0"/>
        <w:rPr>
          <w:rFonts w:ascii="Arial" w:hAnsi="Arial" w:cs="Helvetica"/>
          <w:sz w:val="22"/>
          <w:szCs w:val="21"/>
          <w:lang w:val="en-GB"/>
        </w:rPr>
      </w:pPr>
    </w:p>
    <w:p w:rsidR="00E809F8" w:rsidRPr="002776AC" w:rsidRDefault="00E809F8" w:rsidP="00B97CBB">
      <w:pPr>
        <w:autoSpaceDE w:val="0"/>
        <w:autoSpaceDN w:val="0"/>
        <w:adjustRightInd w:val="0"/>
        <w:rPr>
          <w:rFonts w:ascii="Arial" w:hAnsi="Arial" w:cs="Helvetica"/>
          <w:sz w:val="22"/>
          <w:szCs w:val="21"/>
          <w:lang w:val="en-GB"/>
        </w:rPr>
      </w:pPr>
      <w:r w:rsidRPr="002776AC">
        <w:rPr>
          <w:rFonts w:ascii="Arial" w:hAnsi="Arial" w:cs="Helvetica"/>
          <w:sz w:val="22"/>
          <w:szCs w:val="21"/>
          <w:lang w:val="en-GB"/>
        </w:rPr>
        <w:t xml:space="preserve">In all cases where the </w:t>
      </w:r>
      <w:r w:rsidR="00B97CBB">
        <w:rPr>
          <w:rFonts w:ascii="Arial" w:hAnsi="Arial" w:cs="Helvetica"/>
          <w:sz w:val="22"/>
          <w:szCs w:val="21"/>
          <w:lang w:val="en-GB"/>
        </w:rPr>
        <w:t>Faculty</w:t>
      </w:r>
      <w:r w:rsidR="00001BB8" w:rsidRPr="002776AC">
        <w:rPr>
          <w:rFonts w:ascii="Arial" w:hAnsi="Arial" w:cs="Helvetica"/>
          <w:sz w:val="22"/>
          <w:szCs w:val="21"/>
          <w:lang w:val="en-GB"/>
        </w:rPr>
        <w:t xml:space="preserve"> </w:t>
      </w:r>
      <w:r w:rsidRPr="002776AC">
        <w:rPr>
          <w:rFonts w:ascii="Arial" w:hAnsi="Arial" w:cs="Helvetica"/>
          <w:sz w:val="22"/>
          <w:szCs w:val="21"/>
          <w:lang w:val="en-GB"/>
        </w:rPr>
        <w:t xml:space="preserve">and supervisory team are agreed that a student’s progress is unsatisfactory and that either transfer to a different research degree or withdrawal is required, the candidate shall be informed of this fact, in writing, by the </w:t>
      </w:r>
      <w:r w:rsidR="00B97CBB">
        <w:rPr>
          <w:rFonts w:ascii="Arial" w:hAnsi="Arial" w:cs="Helvetica"/>
          <w:sz w:val="22"/>
          <w:szCs w:val="21"/>
          <w:lang w:val="en-GB"/>
        </w:rPr>
        <w:t>Faculty</w:t>
      </w:r>
      <w:r w:rsidRPr="002776AC">
        <w:rPr>
          <w:rFonts w:ascii="Arial" w:hAnsi="Arial" w:cs="Helvetica"/>
          <w:sz w:val="22"/>
          <w:szCs w:val="21"/>
          <w:lang w:val="en-GB"/>
        </w:rPr>
        <w:t xml:space="preserve">. The candidate shall be given a reasonable time scale (not normally less than 4 months) for improvements to be made. Where these improvements are not made by the stated date, the candidate shall be informed in writing by </w:t>
      </w:r>
      <w:r w:rsidR="009D5A82" w:rsidRPr="002776AC">
        <w:rPr>
          <w:rFonts w:ascii="Arial" w:hAnsi="Arial" w:cs="Helvetica"/>
          <w:sz w:val="22"/>
          <w:szCs w:val="21"/>
          <w:lang w:val="en-GB"/>
        </w:rPr>
        <w:t xml:space="preserve">the </w:t>
      </w:r>
      <w:r w:rsidR="00B97CBB">
        <w:rPr>
          <w:rFonts w:ascii="Arial" w:hAnsi="Arial" w:cs="Helvetica"/>
          <w:sz w:val="22"/>
          <w:szCs w:val="21"/>
          <w:lang w:val="en-GB"/>
        </w:rPr>
        <w:t>Faculty</w:t>
      </w:r>
      <w:r w:rsidR="00DC7A58" w:rsidRPr="002776AC">
        <w:rPr>
          <w:rFonts w:ascii="Arial" w:hAnsi="Arial" w:cs="Helvetica"/>
          <w:sz w:val="22"/>
          <w:szCs w:val="21"/>
          <w:lang w:val="en-GB"/>
        </w:rPr>
        <w:t xml:space="preserve"> </w:t>
      </w:r>
      <w:r w:rsidRPr="002776AC">
        <w:rPr>
          <w:rFonts w:ascii="Arial" w:hAnsi="Arial" w:cs="Helvetica"/>
          <w:sz w:val="22"/>
          <w:szCs w:val="21"/>
          <w:lang w:val="en-GB"/>
        </w:rPr>
        <w:t xml:space="preserve">that a decision has been made to end the registration or to </w:t>
      </w:r>
      <w:proofErr w:type="gramStart"/>
      <w:r w:rsidRPr="002776AC">
        <w:rPr>
          <w:rFonts w:ascii="Arial" w:hAnsi="Arial" w:cs="Helvetica"/>
          <w:sz w:val="22"/>
          <w:szCs w:val="21"/>
          <w:lang w:val="en-GB"/>
        </w:rPr>
        <w:t>effect</w:t>
      </w:r>
      <w:proofErr w:type="gramEnd"/>
      <w:r w:rsidRPr="002776AC">
        <w:rPr>
          <w:rFonts w:ascii="Arial" w:hAnsi="Arial" w:cs="Helvetica"/>
          <w:sz w:val="22"/>
          <w:szCs w:val="21"/>
          <w:lang w:val="en-GB"/>
        </w:rPr>
        <w:t xml:space="preserve"> a transfer to a different research degree.</w:t>
      </w:r>
      <w:r w:rsidR="00DC7A58" w:rsidRPr="002776AC">
        <w:rPr>
          <w:rFonts w:ascii="Arial" w:hAnsi="Arial" w:cs="Helvetica"/>
          <w:sz w:val="22"/>
          <w:szCs w:val="21"/>
          <w:lang w:val="en-GB"/>
        </w:rPr>
        <w:t xml:space="preserve"> In all cases where such a recommendation is made, it must be ratified by the University’s Research Degree</w:t>
      </w:r>
      <w:r w:rsidR="00B97CBB">
        <w:rPr>
          <w:rFonts w:ascii="Arial" w:hAnsi="Arial" w:cs="Helvetica"/>
          <w:sz w:val="22"/>
          <w:szCs w:val="21"/>
          <w:lang w:val="en-GB"/>
        </w:rPr>
        <w:t>s</w:t>
      </w:r>
      <w:r w:rsidR="00DC7A58" w:rsidRPr="002776AC">
        <w:rPr>
          <w:rFonts w:ascii="Arial" w:hAnsi="Arial" w:cs="Helvetica"/>
          <w:sz w:val="22"/>
          <w:szCs w:val="21"/>
          <w:lang w:val="en-GB"/>
        </w:rPr>
        <w:t xml:space="preserve"> Board.</w:t>
      </w:r>
    </w:p>
    <w:p w:rsidR="00E809F8" w:rsidRPr="00D90054" w:rsidRDefault="00E809F8" w:rsidP="00E809F8">
      <w:pPr>
        <w:autoSpaceDE w:val="0"/>
        <w:autoSpaceDN w:val="0"/>
        <w:adjustRightInd w:val="0"/>
        <w:rPr>
          <w:rFonts w:ascii="Arial" w:hAnsi="Arial" w:cs="Helvetica"/>
          <w:sz w:val="22"/>
          <w:szCs w:val="21"/>
          <w:lang w:val="en-GB"/>
        </w:rPr>
      </w:pPr>
    </w:p>
    <w:p w:rsidR="00E809F8" w:rsidRPr="002776AC" w:rsidRDefault="00E809F8" w:rsidP="00B97CBB">
      <w:pPr>
        <w:autoSpaceDE w:val="0"/>
        <w:autoSpaceDN w:val="0"/>
        <w:adjustRightInd w:val="0"/>
        <w:rPr>
          <w:rFonts w:ascii="Arial" w:hAnsi="Arial" w:cs="Helvetica"/>
          <w:sz w:val="22"/>
          <w:szCs w:val="21"/>
          <w:lang w:val="en-GB"/>
        </w:rPr>
      </w:pPr>
      <w:r w:rsidRPr="00D90054">
        <w:rPr>
          <w:rFonts w:ascii="Arial" w:hAnsi="Arial" w:cs="Helvetica"/>
          <w:sz w:val="22"/>
          <w:szCs w:val="21"/>
          <w:lang w:val="en-GB"/>
        </w:rPr>
        <w:t xml:space="preserve">Where a candidate has chosen to discontinue the research, the withdrawal of registration shall be notified to </w:t>
      </w:r>
      <w:r w:rsidR="009D5A82" w:rsidRPr="002776AC">
        <w:rPr>
          <w:rFonts w:ascii="Arial" w:hAnsi="Arial" w:cs="Helvetica"/>
          <w:sz w:val="22"/>
          <w:szCs w:val="21"/>
          <w:lang w:val="en-GB"/>
        </w:rPr>
        <w:t xml:space="preserve">the </w:t>
      </w:r>
      <w:r w:rsidR="00B97CBB">
        <w:rPr>
          <w:rFonts w:ascii="Arial" w:hAnsi="Arial" w:cs="Helvetica"/>
          <w:sz w:val="22"/>
          <w:szCs w:val="21"/>
          <w:lang w:val="en-GB"/>
        </w:rPr>
        <w:t>Faculty</w:t>
      </w:r>
      <w:r w:rsidRPr="002776AC">
        <w:rPr>
          <w:rFonts w:ascii="Arial" w:hAnsi="Arial" w:cs="Helvetica"/>
          <w:sz w:val="22"/>
          <w:szCs w:val="21"/>
          <w:lang w:val="en-GB"/>
        </w:rPr>
        <w:t>.</w:t>
      </w:r>
    </w:p>
    <w:p w:rsidR="005E610C" w:rsidRPr="00D90054" w:rsidRDefault="005E610C" w:rsidP="00E809F8">
      <w:pPr>
        <w:autoSpaceDE w:val="0"/>
        <w:autoSpaceDN w:val="0"/>
        <w:adjustRightInd w:val="0"/>
        <w:rPr>
          <w:rFonts w:ascii="Arial" w:hAnsi="Arial" w:cs="Helvetica"/>
          <w:sz w:val="22"/>
          <w:szCs w:val="21"/>
          <w:lang w:val="en-GB"/>
        </w:rPr>
      </w:pPr>
    </w:p>
    <w:p w:rsidR="00E809F8" w:rsidRPr="00DC7A58" w:rsidRDefault="005E610C" w:rsidP="00E809F8">
      <w:pPr>
        <w:rPr>
          <w:rFonts w:ascii="Arial" w:hAnsi="Arial"/>
          <w:b/>
          <w:bCs/>
          <w:sz w:val="22"/>
          <w:szCs w:val="22"/>
          <w:u w:val="single"/>
          <w:lang w:val="en-GB"/>
        </w:rPr>
      </w:pPr>
      <w:r w:rsidRPr="00DC7A58">
        <w:rPr>
          <w:rFonts w:ascii="Arial" w:hAnsi="Arial"/>
          <w:b/>
          <w:bCs/>
          <w:sz w:val="22"/>
          <w:szCs w:val="22"/>
          <w:lang w:val="en-GB"/>
        </w:rPr>
        <w:lastRenderedPageBreak/>
        <w:t>A1.12</w:t>
      </w:r>
      <w:r w:rsidR="003C289C" w:rsidRPr="00DC7A58">
        <w:rPr>
          <w:rFonts w:ascii="Arial" w:hAnsi="Arial"/>
          <w:b/>
          <w:bCs/>
          <w:sz w:val="22"/>
          <w:szCs w:val="22"/>
          <w:lang w:val="en-GB"/>
        </w:rPr>
        <w:t xml:space="preserve"> </w:t>
      </w:r>
      <w:r w:rsidR="00E809F8" w:rsidRPr="00DC7A58">
        <w:rPr>
          <w:rFonts w:ascii="Arial" w:hAnsi="Arial"/>
          <w:b/>
          <w:bCs/>
          <w:sz w:val="22"/>
          <w:szCs w:val="22"/>
          <w:lang w:val="en-GB"/>
        </w:rPr>
        <w:t>Complaints and Appeals</w:t>
      </w:r>
    </w:p>
    <w:p w:rsidR="00E809F8" w:rsidRPr="00D90054" w:rsidRDefault="00E809F8" w:rsidP="00E809F8">
      <w:pPr>
        <w:rPr>
          <w:rFonts w:ascii="Arial" w:hAnsi="Arial"/>
          <w:sz w:val="22"/>
          <w:szCs w:val="22"/>
          <w:lang w:val="en-GB"/>
        </w:rPr>
      </w:pPr>
    </w:p>
    <w:p w:rsidR="005E610C" w:rsidRPr="00DC7A58" w:rsidRDefault="005E610C" w:rsidP="005E610C">
      <w:pPr>
        <w:pStyle w:val="Pa1"/>
        <w:rPr>
          <w:rFonts w:ascii="Arial" w:hAnsi="Arial" w:cs="Arial"/>
          <w:b/>
          <w:sz w:val="22"/>
          <w:szCs w:val="22"/>
        </w:rPr>
      </w:pPr>
      <w:r w:rsidRPr="00DC7A58">
        <w:rPr>
          <w:rStyle w:val="A4"/>
          <w:rFonts w:ascii="Arial" w:hAnsi="Arial" w:cs="Arial"/>
          <w:b/>
          <w:color w:val="auto"/>
          <w:sz w:val="22"/>
          <w:szCs w:val="22"/>
        </w:rPr>
        <w:t xml:space="preserve">A1.12.1 Complaints </w:t>
      </w:r>
    </w:p>
    <w:p w:rsidR="00DC7A58" w:rsidRPr="00DC7A58" w:rsidRDefault="00DC7A58" w:rsidP="005E610C">
      <w:pPr>
        <w:pStyle w:val="Pa1"/>
        <w:rPr>
          <w:rStyle w:val="A4"/>
          <w:rFonts w:ascii="Arial" w:hAnsi="Arial" w:cs="Arial"/>
          <w:color w:val="auto"/>
          <w:sz w:val="22"/>
          <w:szCs w:val="22"/>
        </w:rPr>
      </w:pPr>
    </w:p>
    <w:p w:rsidR="005E610C" w:rsidRPr="00DC7A58" w:rsidRDefault="005E610C" w:rsidP="005E610C">
      <w:pPr>
        <w:pStyle w:val="Pa1"/>
        <w:rPr>
          <w:rFonts w:ascii="Arial" w:hAnsi="Arial" w:cs="Arial"/>
          <w:sz w:val="22"/>
          <w:szCs w:val="22"/>
        </w:rPr>
      </w:pPr>
      <w:r w:rsidRPr="00DC7A58">
        <w:rPr>
          <w:rStyle w:val="A4"/>
          <w:rFonts w:ascii="Arial" w:hAnsi="Arial" w:cs="Arial"/>
          <w:color w:val="auto"/>
          <w:sz w:val="22"/>
          <w:szCs w:val="22"/>
        </w:rPr>
        <w:t xml:space="preserve">If the candidate does not agree with the recommendation of his/her supervisor or the Progression Committee, he/she may use the Complaints and Grievance Procedure for Students. </w:t>
      </w:r>
    </w:p>
    <w:p w:rsidR="00DC7A58" w:rsidRPr="00DC7A58" w:rsidRDefault="00DC7A58" w:rsidP="005E610C">
      <w:pPr>
        <w:pStyle w:val="Pa1"/>
        <w:rPr>
          <w:rStyle w:val="A4"/>
          <w:rFonts w:ascii="Arial" w:hAnsi="Arial" w:cs="Arial"/>
          <w:color w:val="auto"/>
          <w:sz w:val="22"/>
          <w:szCs w:val="22"/>
        </w:rPr>
      </w:pPr>
    </w:p>
    <w:p w:rsidR="005E610C" w:rsidRPr="00DC7A58" w:rsidRDefault="005E610C" w:rsidP="005E610C">
      <w:pPr>
        <w:pStyle w:val="Pa1"/>
        <w:rPr>
          <w:rFonts w:ascii="Arial" w:hAnsi="Arial" w:cs="Arial"/>
          <w:b/>
          <w:sz w:val="22"/>
          <w:szCs w:val="22"/>
        </w:rPr>
      </w:pPr>
      <w:r w:rsidRPr="00DC7A58">
        <w:rPr>
          <w:rStyle w:val="A4"/>
          <w:rFonts w:ascii="Arial" w:hAnsi="Arial" w:cs="Arial"/>
          <w:b/>
          <w:color w:val="auto"/>
          <w:sz w:val="22"/>
          <w:szCs w:val="22"/>
        </w:rPr>
        <w:t xml:space="preserve">A1.12.2 Appeals </w:t>
      </w:r>
    </w:p>
    <w:p w:rsidR="00DC7A58" w:rsidRPr="00DC7A58" w:rsidRDefault="00DC7A58" w:rsidP="005E610C">
      <w:pPr>
        <w:pStyle w:val="Pa1"/>
        <w:rPr>
          <w:rStyle w:val="A4"/>
          <w:rFonts w:ascii="Arial" w:hAnsi="Arial" w:cs="Arial"/>
          <w:color w:val="auto"/>
          <w:sz w:val="22"/>
          <w:szCs w:val="22"/>
        </w:rPr>
      </w:pPr>
    </w:p>
    <w:p w:rsidR="005E610C" w:rsidRDefault="005E610C" w:rsidP="004F3B23">
      <w:pPr>
        <w:pStyle w:val="Pa1"/>
        <w:rPr>
          <w:rStyle w:val="A4"/>
          <w:rFonts w:ascii="Arial" w:hAnsi="Arial" w:cs="Arial"/>
          <w:color w:val="auto"/>
          <w:sz w:val="22"/>
          <w:szCs w:val="22"/>
        </w:rPr>
      </w:pPr>
      <w:r w:rsidRPr="00DC7A58">
        <w:rPr>
          <w:rStyle w:val="A4"/>
          <w:rFonts w:ascii="Arial" w:hAnsi="Arial" w:cs="Arial"/>
          <w:color w:val="auto"/>
          <w:sz w:val="22"/>
          <w:szCs w:val="22"/>
        </w:rPr>
        <w:t xml:space="preserve">Research degree candidates have the right to appeal to Academic Board against decisions taken by the </w:t>
      </w:r>
      <w:r w:rsidR="00DC7A58" w:rsidRPr="00DC7A58">
        <w:rPr>
          <w:rStyle w:val="A4"/>
          <w:rFonts w:ascii="Arial" w:hAnsi="Arial" w:cs="Arial"/>
          <w:color w:val="auto"/>
          <w:sz w:val="22"/>
          <w:szCs w:val="22"/>
        </w:rPr>
        <w:t xml:space="preserve">University’s </w:t>
      </w:r>
      <w:r w:rsidRPr="00DC7A58">
        <w:rPr>
          <w:rStyle w:val="A4"/>
          <w:rFonts w:ascii="Arial" w:hAnsi="Arial" w:cs="Arial"/>
          <w:color w:val="auto"/>
          <w:sz w:val="22"/>
          <w:szCs w:val="22"/>
        </w:rPr>
        <w:t>Research Degrees Board upon the recommenda</w:t>
      </w:r>
      <w:r w:rsidRPr="00DC7A58">
        <w:rPr>
          <w:rStyle w:val="A4"/>
          <w:rFonts w:ascii="Arial" w:hAnsi="Arial" w:cs="Arial"/>
          <w:color w:val="auto"/>
          <w:sz w:val="22"/>
          <w:szCs w:val="22"/>
        </w:rPr>
        <w:softHyphen/>
        <w:t xml:space="preserve">tions made by the examiners. This right extends to candidates of the University and of partner institutions registered for the degrees listed in </w:t>
      </w:r>
      <w:r w:rsidR="004F3B23">
        <w:rPr>
          <w:rStyle w:val="A4"/>
          <w:rFonts w:ascii="Arial" w:hAnsi="Arial" w:cs="Arial"/>
          <w:color w:val="auto"/>
          <w:sz w:val="22"/>
          <w:szCs w:val="22"/>
        </w:rPr>
        <w:t>S</w:t>
      </w:r>
      <w:r w:rsidR="004F3B23" w:rsidRPr="00DC7A58">
        <w:rPr>
          <w:rStyle w:val="A4"/>
          <w:rFonts w:ascii="Arial" w:hAnsi="Arial" w:cs="Arial"/>
          <w:color w:val="auto"/>
          <w:sz w:val="22"/>
          <w:szCs w:val="22"/>
        </w:rPr>
        <w:t xml:space="preserve">ection </w:t>
      </w:r>
      <w:r w:rsidRPr="00DC7A58">
        <w:rPr>
          <w:rStyle w:val="A4"/>
          <w:rFonts w:ascii="Arial" w:hAnsi="Arial" w:cs="Arial"/>
          <w:color w:val="auto"/>
          <w:sz w:val="22"/>
          <w:szCs w:val="22"/>
        </w:rPr>
        <w:t>B of these regulations whether full-time, part-time, self-funded, funded by Middlesex University or by an external body, and includes members of University staff registered for a research degree</w:t>
      </w:r>
      <w:r w:rsidR="00DC7A58" w:rsidRPr="00DC7A58">
        <w:rPr>
          <w:rStyle w:val="A4"/>
          <w:rFonts w:ascii="Arial" w:hAnsi="Arial" w:cs="Arial"/>
          <w:color w:val="auto"/>
          <w:sz w:val="22"/>
          <w:szCs w:val="22"/>
        </w:rPr>
        <w:t xml:space="preserve"> in their capacity as students.</w:t>
      </w:r>
    </w:p>
    <w:p w:rsidR="00CF5010" w:rsidRPr="00204250" w:rsidRDefault="00CF5010" w:rsidP="00CF5010">
      <w:pPr>
        <w:pStyle w:val="Default"/>
        <w:rPr>
          <w:color w:val="auto"/>
          <w:sz w:val="22"/>
          <w:szCs w:val="22"/>
        </w:rPr>
      </w:pPr>
    </w:p>
    <w:p w:rsidR="00CF5010" w:rsidRPr="00204250" w:rsidRDefault="00CF5010" w:rsidP="00CF5010">
      <w:pPr>
        <w:pStyle w:val="Default"/>
        <w:rPr>
          <w:color w:val="auto"/>
          <w:sz w:val="22"/>
          <w:szCs w:val="22"/>
        </w:rPr>
      </w:pPr>
      <w:r w:rsidRPr="00204250">
        <w:rPr>
          <w:color w:val="auto"/>
          <w:sz w:val="22"/>
          <w:szCs w:val="22"/>
        </w:rPr>
        <w:t>If a candidate has outstanding fees/debt the University will not hear an appeal or complaint until the fee/debt is settled in full.</w:t>
      </w:r>
    </w:p>
    <w:p w:rsidR="00DC7A58" w:rsidRPr="00204250" w:rsidRDefault="00DC7A58" w:rsidP="00DC7A58">
      <w:pPr>
        <w:pStyle w:val="Default"/>
        <w:rPr>
          <w:color w:val="auto"/>
        </w:rPr>
      </w:pPr>
    </w:p>
    <w:p w:rsidR="005E610C" w:rsidRPr="00DC7A58" w:rsidRDefault="005E610C" w:rsidP="005E610C">
      <w:pPr>
        <w:pStyle w:val="Pa1"/>
        <w:rPr>
          <w:rFonts w:ascii="Arial" w:hAnsi="Arial" w:cs="Arial"/>
          <w:b/>
          <w:sz w:val="22"/>
          <w:szCs w:val="22"/>
        </w:rPr>
      </w:pPr>
      <w:r w:rsidRPr="00DC7A58">
        <w:rPr>
          <w:rStyle w:val="A4"/>
          <w:rFonts w:ascii="Arial" w:hAnsi="Arial" w:cs="Arial"/>
          <w:b/>
          <w:color w:val="auto"/>
          <w:sz w:val="22"/>
          <w:szCs w:val="22"/>
        </w:rPr>
        <w:t xml:space="preserve">A1.12.3 Grounds for appeal </w:t>
      </w:r>
    </w:p>
    <w:p w:rsidR="00DC7A58" w:rsidRPr="00DC7A58" w:rsidRDefault="00DC7A58" w:rsidP="005E610C">
      <w:pPr>
        <w:pStyle w:val="Pa1"/>
        <w:rPr>
          <w:rStyle w:val="A4"/>
          <w:rFonts w:ascii="Arial" w:hAnsi="Arial" w:cs="Arial"/>
          <w:b/>
          <w:bCs/>
          <w:color w:val="auto"/>
          <w:sz w:val="22"/>
          <w:szCs w:val="22"/>
        </w:rPr>
      </w:pPr>
    </w:p>
    <w:p w:rsidR="005E610C" w:rsidRPr="00DF2C0E" w:rsidRDefault="005E610C" w:rsidP="005E610C">
      <w:pPr>
        <w:pStyle w:val="Pa1"/>
        <w:rPr>
          <w:rFonts w:ascii="Arial" w:hAnsi="Arial" w:cs="Arial"/>
          <w:sz w:val="22"/>
          <w:szCs w:val="22"/>
        </w:rPr>
      </w:pPr>
      <w:r w:rsidRPr="00DF2C0E">
        <w:rPr>
          <w:rStyle w:val="A4"/>
          <w:rFonts w:ascii="Arial" w:hAnsi="Arial" w:cs="Arial"/>
          <w:bCs/>
          <w:color w:val="auto"/>
          <w:sz w:val="22"/>
          <w:szCs w:val="22"/>
        </w:rPr>
        <w:t>1.</w:t>
      </w:r>
      <w:r w:rsidRPr="00DF2C0E">
        <w:rPr>
          <w:rStyle w:val="A4"/>
          <w:rFonts w:ascii="Arial" w:hAnsi="Arial" w:cs="Arial"/>
          <w:b/>
          <w:bCs/>
          <w:color w:val="auto"/>
          <w:sz w:val="22"/>
          <w:szCs w:val="22"/>
        </w:rPr>
        <w:t xml:space="preserve"> </w:t>
      </w:r>
      <w:r w:rsidRPr="00DF2C0E">
        <w:rPr>
          <w:rStyle w:val="A4"/>
          <w:rFonts w:ascii="Arial" w:hAnsi="Arial" w:cs="Arial"/>
          <w:color w:val="auto"/>
          <w:sz w:val="22"/>
          <w:szCs w:val="22"/>
        </w:rPr>
        <w:t>An appeal against a particular deci</w:t>
      </w:r>
      <w:r w:rsidRPr="00DF2C0E">
        <w:rPr>
          <w:rStyle w:val="A4"/>
          <w:rFonts w:ascii="Arial" w:hAnsi="Arial" w:cs="Arial"/>
          <w:color w:val="auto"/>
          <w:sz w:val="22"/>
          <w:szCs w:val="22"/>
        </w:rPr>
        <w:softHyphen/>
        <w:t xml:space="preserve">sion may only be based on the grounds that there: </w:t>
      </w:r>
    </w:p>
    <w:p w:rsidR="00DC7A58" w:rsidRPr="00DF2C0E" w:rsidRDefault="00DC7A58" w:rsidP="005E610C">
      <w:pPr>
        <w:pStyle w:val="Pa1"/>
        <w:rPr>
          <w:rStyle w:val="A4"/>
          <w:rFonts w:ascii="Arial" w:hAnsi="Arial" w:cs="Arial"/>
          <w:b/>
          <w:bCs/>
          <w:color w:val="auto"/>
          <w:sz w:val="22"/>
          <w:szCs w:val="22"/>
        </w:rPr>
      </w:pPr>
    </w:p>
    <w:p w:rsidR="005E610C" w:rsidRPr="00204250" w:rsidRDefault="005E610C" w:rsidP="00204250">
      <w:pPr>
        <w:pStyle w:val="Pa1"/>
        <w:rPr>
          <w:rFonts w:ascii="Arial" w:hAnsi="Arial" w:cs="Arial"/>
          <w:sz w:val="22"/>
          <w:szCs w:val="22"/>
        </w:rPr>
      </w:pPr>
      <w:r w:rsidRPr="00DF2C0E">
        <w:rPr>
          <w:rStyle w:val="A4"/>
          <w:rFonts w:ascii="Arial" w:hAnsi="Arial" w:cs="Arial"/>
          <w:bCs/>
          <w:color w:val="auto"/>
          <w:sz w:val="22"/>
          <w:szCs w:val="22"/>
        </w:rPr>
        <w:t>(a)</w:t>
      </w:r>
      <w:r w:rsidRPr="00DF2C0E">
        <w:rPr>
          <w:rStyle w:val="A4"/>
          <w:rFonts w:ascii="Arial" w:hAnsi="Arial" w:cs="Arial"/>
          <w:b/>
          <w:bCs/>
          <w:color w:val="auto"/>
          <w:sz w:val="22"/>
          <w:szCs w:val="22"/>
        </w:rPr>
        <w:t xml:space="preserve"> </w:t>
      </w:r>
      <w:r w:rsidRPr="00DF2C0E">
        <w:rPr>
          <w:rStyle w:val="A4"/>
          <w:rFonts w:ascii="Arial" w:hAnsi="Arial" w:cs="Arial"/>
          <w:color w:val="auto"/>
          <w:sz w:val="22"/>
          <w:szCs w:val="22"/>
        </w:rPr>
        <w:t xml:space="preserve">are circumstances affecting the candidate’s performance of which the examiners were not aware at the </w:t>
      </w:r>
      <w:r w:rsidRPr="002776AC">
        <w:rPr>
          <w:rStyle w:val="A4"/>
          <w:rFonts w:ascii="Arial" w:hAnsi="Arial" w:cs="Arial"/>
          <w:color w:val="auto"/>
          <w:sz w:val="22"/>
          <w:szCs w:val="22"/>
        </w:rPr>
        <w:t>examination</w:t>
      </w:r>
      <w:r w:rsidR="00DF2C0E" w:rsidRPr="002776AC">
        <w:rPr>
          <w:rStyle w:val="A4"/>
          <w:rFonts w:ascii="Arial" w:hAnsi="Arial" w:cs="Arial"/>
          <w:color w:val="auto"/>
          <w:sz w:val="22"/>
          <w:szCs w:val="22"/>
        </w:rPr>
        <w:t>, or other formal assessment,</w:t>
      </w:r>
      <w:r w:rsidRPr="002776AC">
        <w:rPr>
          <w:rStyle w:val="A4"/>
          <w:rFonts w:ascii="Arial" w:hAnsi="Arial" w:cs="Arial"/>
          <w:color w:val="auto"/>
          <w:sz w:val="22"/>
          <w:szCs w:val="22"/>
        </w:rPr>
        <w:t xml:space="preserve"> and </w:t>
      </w:r>
      <w:r w:rsidRPr="00DF2C0E">
        <w:rPr>
          <w:rStyle w:val="A4"/>
          <w:rFonts w:ascii="Arial" w:hAnsi="Arial" w:cs="Arial"/>
          <w:color w:val="auto"/>
          <w:sz w:val="22"/>
          <w:szCs w:val="22"/>
        </w:rPr>
        <w:t>which the candi</w:t>
      </w:r>
      <w:r w:rsidRPr="00DF2C0E">
        <w:rPr>
          <w:rStyle w:val="A4"/>
          <w:rFonts w:ascii="Arial" w:hAnsi="Arial" w:cs="Arial"/>
          <w:color w:val="auto"/>
          <w:sz w:val="22"/>
          <w:szCs w:val="22"/>
        </w:rPr>
        <w:softHyphen/>
        <w:t xml:space="preserve">date, for good reasons, could not divulge at the time (including the existence of exceptional circumstances which could not have been known to the candidate prior to the </w:t>
      </w:r>
      <w:r w:rsidRPr="00204250">
        <w:rPr>
          <w:rStyle w:val="A4"/>
          <w:rFonts w:ascii="Arial" w:hAnsi="Arial" w:cs="Arial"/>
          <w:color w:val="auto"/>
          <w:sz w:val="22"/>
          <w:szCs w:val="22"/>
        </w:rPr>
        <w:t xml:space="preserve">submission </w:t>
      </w:r>
      <w:r w:rsidR="00CF5010" w:rsidRPr="00204250">
        <w:rPr>
          <w:rStyle w:val="A4"/>
          <w:rFonts w:ascii="Arial" w:hAnsi="Arial" w:cs="Arial"/>
          <w:color w:val="auto"/>
          <w:sz w:val="22"/>
          <w:szCs w:val="22"/>
        </w:rPr>
        <w:t>to the examination or assessment</w:t>
      </w:r>
      <w:r w:rsidRPr="00204250">
        <w:rPr>
          <w:rStyle w:val="A4"/>
          <w:rFonts w:ascii="Arial" w:hAnsi="Arial" w:cs="Arial"/>
          <w:color w:val="auto"/>
          <w:sz w:val="22"/>
          <w:szCs w:val="22"/>
        </w:rPr>
        <w:t xml:space="preserve">); </w:t>
      </w:r>
    </w:p>
    <w:p w:rsidR="00DC7A58" w:rsidRPr="00DF2C0E" w:rsidRDefault="00DC7A58" w:rsidP="005E610C">
      <w:pPr>
        <w:pStyle w:val="Pa1"/>
        <w:rPr>
          <w:rStyle w:val="A4"/>
          <w:rFonts w:ascii="Arial" w:hAnsi="Arial" w:cs="Arial"/>
          <w:b/>
          <w:bCs/>
          <w:color w:val="auto"/>
          <w:sz w:val="22"/>
          <w:szCs w:val="22"/>
        </w:rPr>
      </w:pPr>
    </w:p>
    <w:p w:rsidR="005E610C" w:rsidRPr="00DF2C0E" w:rsidRDefault="005E610C" w:rsidP="005E610C">
      <w:pPr>
        <w:pStyle w:val="Pa1"/>
        <w:rPr>
          <w:rFonts w:ascii="Arial" w:hAnsi="Arial" w:cs="Arial"/>
          <w:sz w:val="22"/>
          <w:szCs w:val="22"/>
        </w:rPr>
      </w:pPr>
      <w:r w:rsidRPr="00DF2C0E">
        <w:rPr>
          <w:rStyle w:val="A4"/>
          <w:rFonts w:ascii="Arial" w:hAnsi="Arial" w:cs="Arial"/>
          <w:bCs/>
          <w:color w:val="auto"/>
          <w:sz w:val="22"/>
          <w:szCs w:val="22"/>
        </w:rPr>
        <w:t xml:space="preserve">(b) </w:t>
      </w:r>
      <w:r w:rsidRPr="00DF2C0E">
        <w:rPr>
          <w:rStyle w:val="A4"/>
          <w:rFonts w:ascii="Arial" w:hAnsi="Arial" w:cs="Arial"/>
          <w:color w:val="auto"/>
          <w:sz w:val="22"/>
          <w:szCs w:val="22"/>
        </w:rPr>
        <w:t>is evidence of a procedural irregular</w:t>
      </w:r>
      <w:r w:rsidRPr="00DF2C0E">
        <w:rPr>
          <w:rStyle w:val="A4"/>
          <w:rFonts w:ascii="Arial" w:hAnsi="Arial" w:cs="Arial"/>
          <w:color w:val="auto"/>
          <w:sz w:val="22"/>
          <w:szCs w:val="22"/>
        </w:rPr>
        <w:softHyphen/>
        <w:t xml:space="preserve">ity in the conduct of the examination (including administrative error) of such a nature as to cause doubt as to whether the result might have been different had there not been such irregularity; </w:t>
      </w:r>
    </w:p>
    <w:p w:rsidR="00DF2C0E" w:rsidRPr="00DF2C0E" w:rsidRDefault="00DF2C0E" w:rsidP="005E610C">
      <w:pPr>
        <w:pStyle w:val="Pa1"/>
        <w:rPr>
          <w:rStyle w:val="A4"/>
          <w:rFonts w:ascii="Arial" w:hAnsi="Arial" w:cs="Arial"/>
          <w:bCs/>
          <w:color w:val="auto"/>
          <w:sz w:val="22"/>
          <w:szCs w:val="22"/>
        </w:rPr>
      </w:pPr>
    </w:p>
    <w:p w:rsidR="005E610C" w:rsidRPr="00DF2C0E" w:rsidRDefault="005E610C" w:rsidP="005E610C">
      <w:pPr>
        <w:pStyle w:val="Pa1"/>
        <w:rPr>
          <w:rFonts w:ascii="Arial" w:hAnsi="Arial" w:cs="Arial"/>
          <w:sz w:val="22"/>
          <w:szCs w:val="22"/>
        </w:rPr>
      </w:pPr>
      <w:r w:rsidRPr="00DF2C0E">
        <w:rPr>
          <w:rStyle w:val="A4"/>
          <w:rFonts w:ascii="Arial" w:hAnsi="Arial" w:cs="Arial"/>
          <w:bCs/>
          <w:color w:val="auto"/>
          <w:sz w:val="22"/>
          <w:szCs w:val="22"/>
        </w:rPr>
        <w:t>(c)</w:t>
      </w:r>
      <w:r w:rsidRPr="00DF2C0E">
        <w:rPr>
          <w:rStyle w:val="A4"/>
          <w:rFonts w:ascii="Arial" w:hAnsi="Arial" w:cs="Arial"/>
          <w:b/>
          <w:bCs/>
          <w:color w:val="auto"/>
          <w:sz w:val="22"/>
          <w:szCs w:val="22"/>
        </w:rPr>
        <w:t xml:space="preserve"> </w:t>
      </w:r>
      <w:proofErr w:type="gramStart"/>
      <w:r w:rsidRPr="00DF2C0E">
        <w:rPr>
          <w:rStyle w:val="A4"/>
          <w:rFonts w:ascii="Arial" w:hAnsi="Arial" w:cs="Arial"/>
          <w:color w:val="auto"/>
          <w:sz w:val="22"/>
          <w:szCs w:val="22"/>
        </w:rPr>
        <w:t>is</w:t>
      </w:r>
      <w:proofErr w:type="gramEnd"/>
      <w:r w:rsidRPr="00DF2C0E">
        <w:rPr>
          <w:rStyle w:val="A4"/>
          <w:rFonts w:ascii="Arial" w:hAnsi="Arial" w:cs="Arial"/>
          <w:color w:val="auto"/>
          <w:sz w:val="22"/>
          <w:szCs w:val="22"/>
        </w:rPr>
        <w:t xml:space="preserve"> evidence of unfair or improper assessment on the part of one or more of the examiners. </w:t>
      </w:r>
    </w:p>
    <w:p w:rsidR="00DC7A58" w:rsidRPr="00DF2C0E" w:rsidRDefault="00DC7A58" w:rsidP="005E610C">
      <w:pPr>
        <w:pStyle w:val="Pa1"/>
        <w:rPr>
          <w:rStyle w:val="A4"/>
          <w:rFonts w:ascii="Arial" w:hAnsi="Arial" w:cs="Arial"/>
          <w:b/>
          <w:bCs/>
          <w:color w:val="auto"/>
          <w:sz w:val="22"/>
          <w:szCs w:val="22"/>
        </w:rPr>
      </w:pPr>
    </w:p>
    <w:p w:rsidR="005E610C" w:rsidRPr="00DF2C0E" w:rsidRDefault="005E610C" w:rsidP="005E610C">
      <w:pPr>
        <w:pStyle w:val="Pa1"/>
        <w:rPr>
          <w:rFonts w:ascii="Arial" w:hAnsi="Arial" w:cs="Arial"/>
          <w:sz w:val="22"/>
          <w:szCs w:val="22"/>
        </w:rPr>
      </w:pPr>
      <w:r w:rsidRPr="00DF2C0E">
        <w:rPr>
          <w:rStyle w:val="A4"/>
          <w:rFonts w:ascii="Arial" w:hAnsi="Arial" w:cs="Arial"/>
          <w:bCs/>
          <w:color w:val="auto"/>
          <w:sz w:val="22"/>
          <w:szCs w:val="22"/>
        </w:rPr>
        <w:t>2.</w:t>
      </w:r>
      <w:r w:rsidRPr="00DF2C0E">
        <w:rPr>
          <w:rStyle w:val="A4"/>
          <w:rFonts w:ascii="Arial" w:hAnsi="Arial" w:cs="Arial"/>
          <w:b/>
          <w:bCs/>
          <w:color w:val="auto"/>
          <w:sz w:val="22"/>
          <w:szCs w:val="22"/>
        </w:rPr>
        <w:t xml:space="preserve"> </w:t>
      </w:r>
      <w:r w:rsidRPr="00DF2C0E">
        <w:rPr>
          <w:rStyle w:val="A4"/>
          <w:rFonts w:ascii="Arial" w:hAnsi="Arial" w:cs="Arial"/>
          <w:color w:val="auto"/>
          <w:sz w:val="22"/>
          <w:szCs w:val="22"/>
        </w:rPr>
        <w:t xml:space="preserve">Candidates may not challenge the academic judgement of the examiners and appeals made on this basis will be rejected. </w:t>
      </w:r>
    </w:p>
    <w:p w:rsidR="00DF2C0E" w:rsidRPr="00DF2C0E" w:rsidRDefault="00DF2C0E" w:rsidP="005E610C">
      <w:pPr>
        <w:pStyle w:val="Pa1"/>
        <w:rPr>
          <w:rStyle w:val="A4"/>
          <w:rFonts w:ascii="Arial" w:hAnsi="Arial" w:cs="Arial"/>
          <w:b/>
          <w:bCs/>
          <w:color w:val="auto"/>
          <w:sz w:val="22"/>
          <w:szCs w:val="22"/>
        </w:rPr>
      </w:pPr>
    </w:p>
    <w:p w:rsidR="005E610C" w:rsidRPr="00DF2C0E" w:rsidRDefault="005E610C" w:rsidP="00204250">
      <w:pPr>
        <w:pStyle w:val="Pa1"/>
        <w:rPr>
          <w:rFonts w:ascii="Arial" w:hAnsi="Arial" w:cs="Arial"/>
          <w:sz w:val="22"/>
          <w:szCs w:val="22"/>
        </w:rPr>
      </w:pPr>
      <w:r w:rsidRPr="00DF2C0E">
        <w:rPr>
          <w:rStyle w:val="A4"/>
          <w:rFonts w:ascii="Arial" w:hAnsi="Arial" w:cs="Arial"/>
          <w:bCs/>
          <w:color w:val="auto"/>
          <w:sz w:val="22"/>
          <w:szCs w:val="22"/>
        </w:rPr>
        <w:t>3.</w:t>
      </w:r>
      <w:r w:rsidRPr="00DF2C0E">
        <w:rPr>
          <w:rStyle w:val="A4"/>
          <w:rFonts w:ascii="Arial" w:hAnsi="Arial" w:cs="Arial"/>
          <w:b/>
          <w:bCs/>
          <w:color w:val="auto"/>
          <w:sz w:val="22"/>
          <w:szCs w:val="22"/>
        </w:rPr>
        <w:t xml:space="preserve"> </w:t>
      </w:r>
      <w:r w:rsidRPr="00DF2C0E">
        <w:rPr>
          <w:rStyle w:val="A4"/>
          <w:rFonts w:ascii="Arial" w:hAnsi="Arial" w:cs="Arial"/>
          <w:color w:val="auto"/>
          <w:sz w:val="22"/>
          <w:szCs w:val="22"/>
        </w:rPr>
        <w:t>Inadequacy of supervision or any other administrative procedure at any sta</w:t>
      </w:r>
      <w:r w:rsidR="00204250">
        <w:rPr>
          <w:rStyle w:val="A4"/>
          <w:rFonts w:ascii="Arial" w:hAnsi="Arial" w:cs="Arial"/>
          <w:color w:val="auto"/>
          <w:sz w:val="22"/>
          <w:szCs w:val="22"/>
        </w:rPr>
        <w:t xml:space="preserve">ge before the submission of </w:t>
      </w:r>
      <w:r w:rsidR="00204250" w:rsidRPr="00204250">
        <w:rPr>
          <w:rStyle w:val="A4"/>
          <w:rFonts w:ascii="Arial" w:hAnsi="Arial" w:cs="Arial"/>
          <w:color w:val="auto"/>
          <w:sz w:val="22"/>
          <w:szCs w:val="22"/>
        </w:rPr>
        <w:t>the</w:t>
      </w:r>
      <w:r w:rsidRPr="00204250">
        <w:rPr>
          <w:rStyle w:val="A4"/>
          <w:rFonts w:ascii="Arial" w:hAnsi="Arial" w:cs="Arial"/>
          <w:color w:val="auto"/>
          <w:sz w:val="22"/>
          <w:szCs w:val="22"/>
        </w:rPr>
        <w:t xml:space="preserve"> </w:t>
      </w:r>
      <w:r w:rsidR="00CF5010" w:rsidRPr="00204250">
        <w:rPr>
          <w:rStyle w:val="A4"/>
          <w:rFonts w:ascii="Arial" w:hAnsi="Arial" w:cs="Arial"/>
          <w:color w:val="auto"/>
          <w:sz w:val="22"/>
          <w:szCs w:val="22"/>
        </w:rPr>
        <w:t xml:space="preserve">materials for an examination or assessment </w:t>
      </w:r>
      <w:r w:rsidRPr="00204250">
        <w:rPr>
          <w:rStyle w:val="A4"/>
          <w:rFonts w:ascii="Arial" w:hAnsi="Arial" w:cs="Arial"/>
          <w:color w:val="auto"/>
          <w:sz w:val="22"/>
          <w:szCs w:val="22"/>
        </w:rPr>
        <w:t>should</w:t>
      </w:r>
      <w:r w:rsidRPr="00DF2C0E">
        <w:rPr>
          <w:rStyle w:val="A4"/>
          <w:rFonts w:ascii="Arial" w:hAnsi="Arial" w:cs="Arial"/>
          <w:color w:val="auto"/>
          <w:sz w:val="22"/>
          <w:szCs w:val="22"/>
        </w:rPr>
        <w:t xml:space="preserve">, in the absence of exceptional circumstances, have been dealt with under the Complaints and Grievance Procedure. </w:t>
      </w:r>
    </w:p>
    <w:p w:rsidR="00DF2C0E" w:rsidRPr="00DF2C0E" w:rsidRDefault="00DF2C0E" w:rsidP="005E610C">
      <w:pPr>
        <w:pStyle w:val="Pa1"/>
        <w:rPr>
          <w:rStyle w:val="A4"/>
          <w:rFonts w:ascii="Arial" w:hAnsi="Arial" w:cs="Arial"/>
          <w:color w:val="auto"/>
          <w:sz w:val="22"/>
          <w:szCs w:val="22"/>
        </w:rPr>
      </w:pPr>
    </w:p>
    <w:p w:rsidR="005E610C" w:rsidRPr="00DF2C0E" w:rsidRDefault="005E610C" w:rsidP="005E610C">
      <w:pPr>
        <w:pStyle w:val="Pa1"/>
        <w:rPr>
          <w:rFonts w:ascii="Arial" w:hAnsi="Arial" w:cs="Arial"/>
          <w:b/>
          <w:sz w:val="22"/>
          <w:szCs w:val="22"/>
        </w:rPr>
      </w:pPr>
      <w:r w:rsidRPr="00DF2C0E">
        <w:rPr>
          <w:rStyle w:val="A4"/>
          <w:rFonts w:ascii="Arial" w:hAnsi="Arial" w:cs="Arial"/>
          <w:b/>
          <w:color w:val="auto"/>
          <w:sz w:val="22"/>
          <w:szCs w:val="22"/>
        </w:rPr>
        <w:t xml:space="preserve">A1.12.4 How to make a formal appeal </w:t>
      </w:r>
    </w:p>
    <w:p w:rsidR="00DF2C0E" w:rsidRPr="00DF2C0E" w:rsidRDefault="00DF2C0E" w:rsidP="005E610C">
      <w:pPr>
        <w:pStyle w:val="Pa1"/>
        <w:rPr>
          <w:rStyle w:val="A4"/>
          <w:rFonts w:ascii="Arial" w:hAnsi="Arial" w:cs="Arial"/>
          <w:b/>
          <w:bCs/>
          <w:color w:val="auto"/>
          <w:sz w:val="22"/>
          <w:szCs w:val="22"/>
        </w:rPr>
      </w:pPr>
    </w:p>
    <w:p w:rsidR="005E610C" w:rsidRPr="00DF2C0E" w:rsidRDefault="005E610C" w:rsidP="005E610C">
      <w:pPr>
        <w:pStyle w:val="Pa1"/>
        <w:rPr>
          <w:rFonts w:ascii="Arial" w:hAnsi="Arial" w:cs="Arial"/>
          <w:sz w:val="22"/>
          <w:szCs w:val="22"/>
        </w:rPr>
      </w:pPr>
      <w:r w:rsidRPr="00DF2C0E">
        <w:rPr>
          <w:rStyle w:val="A4"/>
          <w:rFonts w:ascii="Arial" w:hAnsi="Arial" w:cs="Arial"/>
          <w:b/>
          <w:bCs/>
          <w:color w:val="auto"/>
          <w:sz w:val="22"/>
          <w:szCs w:val="22"/>
        </w:rPr>
        <w:t xml:space="preserve">4. </w:t>
      </w:r>
      <w:r w:rsidRPr="00CF5010">
        <w:rPr>
          <w:rStyle w:val="A4"/>
          <w:rFonts w:ascii="Arial" w:hAnsi="Arial" w:cs="Arial"/>
          <w:color w:val="auto"/>
          <w:sz w:val="22"/>
          <w:szCs w:val="22"/>
        </w:rPr>
        <w:t xml:space="preserve">A candidate wishing to appeal should do so within one month of receiving the written decision of the </w:t>
      </w:r>
      <w:r w:rsidR="00DF2C0E" w:rsidRPr="00CF5010">
        <w:rPr>
          <w:rStyle w:val="A4"/>
          <w:rFonts w:ascii="Arial" w:hAnsi="Arial" w:cs="Arial"/>
          <w:color w:val="auto"/>
          <w:sz w:val="22"/>
          <w:szCs w:val="22"/>
        </w:rPr>
        <w:t xml:space="preserve">University’s </w:t>
      </w:r>
      <w:r w:rsidRPr="00CF5010">
        <w:rPr>
          <w:rStyle w:val="A4"/>
          <w:rFonts w:ascii="Arial" w:hAnsi="Arial" w:cs="Arial"/>
          <w:color w:val="auto"/>
          <w:sz w:val="22"/>
          <w:szCs w:val="22"/>
        </w:rPr>
        <w:t xml:space="preserve">Research </w:t>
      </w:r>
      <w:r w:rsidRPr="00DF2C0E">
        <w:rPr>
          <w:rStyle w:val="A4"/>
          <w:rFonts w:ascii="Arial" w:hAnsi="Arial" w:cs="Arial"/>
          <w:color w:val="auto"/>
          <w:sz w:val="22"/>
          <w:szCs w:val="22"/>
        </w:rPr>
        <w:t xml:space="preserve">Degrees Board of the outcome of the examination or re-examination. </w:t>
      </w:r>
    </w:p>
    <w:p w:rsidR="00DF2C0E" w:rsidRPr="00DF2C0E" w:rsidRDefault="00DF2C0E" w:rsidP="005E610C">
      <w:pPr>
        <w:pStyle w:val="Pa1"/>
        <w:rPr>
          <w:rStyle w:val="A4"/>
          <w:rFonts w:ascii="Arial" w:hAnsi="Arial" w:cs="Arial"/>
          <w:b/>
          <w:bCs/>
          <w:color w:val="auto"/>
          <w:sz w:val="22"/>
          <w:szCs w:val="22"/>
        </w:rPr>
      </w:pPr>
    </w:p>
    <w:p w:rsidR="005E610C" w:rsidRPr="00DF2C0E" w:rsidRDefault="005E610C" w:rsidP="005E610C">
      <w:pPr>
        <w:pStyle w:val="Pa1"/>
        <w:rPr>
          <w:rFonts w:ascii="Arial" w:hAnsi="Arial" w:cs="Arial"/>
          <w:sz w:val="22"/>
          <w:szCs w:val="22"/>
        </w:rPr>
      </w:pPr>
      <w:r w:rsidRPr="00DF2C0E">
        <w:rPr>
          <w:rStyle w:val="A4"/>
          <w:rFonts w:ascii="Arial" w:hAnsi="Arial" w:cs="Arial"/>
          <w:b/>
          <w:bCs/>
          <w:color w:val="auto"/>
          <w:sz w:val="22"/>
          <w:szCs w:val="22"/>
        </w:rPr>
        <w:t xml:space="preserve">5. </w:t>
      </w:r>
      <w:r w:rsidRPr="00DF2C0E">
        <w:rPr>
          <w:rStyle w:val="A4"/>
          <w:rFonts w:ascii="Arial" w:hAnsi="Arial" w:cs="Arial"/>
          <w:color w:val="auto"/>
          <w:sz w:val="22"/>
          <w:szCs w:val="22"/>
        </w:rPr>
        <w:t xml:space="preserve">Candidates must submit a written case for the appeal. </w:t>
      </w:r>
    </w:p>
    <w:p w:rsidR="00DF2C0E" w:rsidRPr="00DF2C0E" w:rsidRDefault="00DF2C0E" w:rsidP="005E610C">
      <w:pPr>
        <w:pStyle w:val="Pa1"/>
        <w:rPr>
          <w:rStyle w:val="A4"/>
          <w:rFonts w:ascii="Arial" w:hAnsi="Arial" w:cs="Arial"/>
          <w:b/>
          <w:bCs/>
          <w:color w:val="auto"/>
          <w:sz w:val="22"/>
          <w:szCs w:val="22"/>
        </w:rPr>
      </w:pPr>
    </w:p>
    <w:p w:rsidR="005E610C" w:rsidRPr="00DF2C0E" w:rsidRDefault="005E610C" w:rsidP="005E610C">
      <w:pPr>
        <w:pStyle w:val="Pa1"/>
        <w:rPr>
          <w:rFonts w:ascii="Arial" w:hAnsi="Arial" w:cs="Arial"/>
          <w:sz w:val="22"/>
          <w:szCs w:val="22"/>
        </w:rPr>
      </w:pPr>
      <w:r w:rsidRPr="00DF2C0E">
        <w:rPr>
          <w:rStyle w:val="A4"/>
          <w:rFonts w:ascii="Arial" w:hAnsi="Arial" w:cs="Arial"/>
          <w:b/>
          <w:bCs/>
          <w:color w:val="auto"/>
          <w:sz w:val="22"/>
          <w:szCs w:val="22"/>
        </w:rPr>
        <w:t xml:space="preserve">6. </w:t>
      </w:r>
      <w:r w:rsidRPr="00DF2C0E">
        <w:rPr>
          <w:rStyle w:val="A4"/>
          <w:rFonts w:ascii="Arial" w:hAnsi="Arial" w:cs="Arial"/>
          <w:color w:val="auto"/>
          <w:sz w:val="22"/>
          <w:szCs w:val="22"/>
        </w:rPr>
        <w:t xml:space="preserve">The written case for appeal should be submitted to </w:t>
      </w:r>
      <w:r w:rsidRPr="00CF5010">
        <w:rPr>
          <w:rStyle w:val="A4"/>
          <w:rFonts w:ascii="Arial" w:hAnsi="Arial" w:cs="Arial"/>
          <w:color w:val="auto"/>
          <w:sz w:val="22"/>
          <w:szCs w:val="22"/>
        </w:rPr>
        <w:t>Academic</w:t>
      </w:r>
      <w:r w:rsidR="00DF2C0E" w:rsidRPr="00CF5010">
        <w:rPr>
          <w:rStyle w:val="A4"/>
          <w:rFonts w:ascii="Arial" w:hAnsi="Arial" w:cs="Arial"/>
          <w:color w:val="auto"/>
          <w:sz w:val="22"/>
          <w:szCs w:val="22"/>
        </w:rPr>
        <w:t xml:space="preserve"> Registry</w:t>
      </w:r>
      <w:r w:rsidRPr="00CF5010">
        <w:rPr>
          <w:rStyle w:val="A4"/>
          <w:rFonts w:ascii="Arial" w:hAnsi="Arial" w:cs="Arial"/>
          <w:color w:val="auto"/>
          <w:sz w:val="22"/>
          <w:szCs w:val="22"/>
        </w:rPr>
        <w:t>. The Academic</w:t>
      </w:r>
      <w:r w:rsidR="00DF2C0E" w:rsidRPr="00CF5010">
        <w:rPr>
          <w:rStyle w:val="A4"/>
          <w:rFonts w:ascii="Arial" w:hAnsi="Arial" w:cs="Arial"/>
          <w:color w:val="auto"/>
          <w:sz w:val="22"/>
          <w:szCs w:val="22"/>
        </w:rPr>
        <w:t xml:space="preserve"> Registrar</w:t>
      </w:r>
      <w:r w:rsidRPr="00CF5010">
        <w:rPr>
          <w:rStyle w:val="A4"/>
          <w:rFonts w:ascii="Arial" w:hAnsi="Arial" w:cs="Arial"/>
          <w:color w:val="auto"/>
          <w:sz w:val="22"/>
          <w:szCs w:val="22"/>
        </w:rPr>
        <w:t xml:space="preserve"> will be responsible for inter</w:t>
      </w:r>
      <w:r w:rsidRPr="00CF5010">
        <w:rPr>
          <w:rStyle w:val="A4"/>
          <w:rFonts w:ascii="Arial" w:hAnsi="Arial" w:cs="Arial"/>
          <w:color w:val="auto"/>
          <w:sz w:val="22"/>
          <w:szCs w:val="22"/>
        </w:rPr>
        <w:softHyphen/>
        <w:t>preting and applying University regula</w:t>
      </w:r>
      <w:r w:rsidRPr="00CF5010">
        <w:rPr>
          <w:rStyle w:val="A4"/>
          <w:rFonts w:ascii="Arial" w:hAnsi="Arial" w:cs="Arial"/>
          <w:color w:val="auto"/>
          <w:sz w:val="22"/>
          <w:szCs w:val="22"/>
        </w:rPr>
        <w:softHyphen/>
        <w:t xml:space="preserve">tions as they apply to </w:t>
      </w:r>
      <w:r w:rsidRPr="00DF2C0E">
        <w:rPr>
          <w:rStyle w:val="A4"/>
          <w:rFonts w:ascii="Arial" w:hAnsi="Arial" w:cs="Arial"/>
          <w:color w:val="auto"/>
          <w:sz w:val="22"/>
          <w:szCs w:val="22"/>
        </w:rPr>
        <w:t xml:space="preserve">an appeal by a research degree candidate. </w:t>
      </w:r>
    </w:p>
    <w:p w:rsidR="00DF2C0E" w:rsidRPr="00DF2C0E" w:rsidRDefault="00DF2C0E" w:rsidP="005E610C">
      <w:pPr>
        <w:pStyle w:val="Pa1"/>
        <w:rPr>
          <w:rStyle w:val="A4"/>
          <w:rFonts w:ascii="Arial" w:hAnsi="Arial" w:cs="Arial"/>
          <w:b/>
          <w:bCs/>
          <w:color w:val="auto"/>
          <w:sz w:val="22"/>
          <w:szCs w:val="22"/>
        </w:rPr>
      </w:pPr>
    </w:p>
    <w:p w:rsidR="005E610C" w:rsidRPr="00DF2C0E" w:rsidRDefault="005E610C" w:rsidP="005E610C">
      <w:pPr>
        <w:pStyle w:val="Pa1"/>
        <w:rPr>
          <w:rFonts w:ascii="Arial" w:hAnsi="Arial" w:cs="Arial"/>
          <w:sz w:val="22"/>
          <w:szCs w:val="22"/>
        </w:rPr>
      </w:pPr>
      <w:r w:rsidRPr="00DF2C0E">
        <w:rPr>
          <w:rStyle w:val="A4"/>
          <w:rFonts w:ascii="Arial" w:hAnsi="Arial" w:cs="Arial"/>
          <w:b/>
          <w:bCs/>
          <w:color w:val="auto"/>
          <w:sz w:val="22"/>
          <w:szCs w:val="22"/>
        </w:rPr>
        <w:lastRenderedPageBreak/>
        <w:t xml:space="preserve">A1.12.5 Consideration of appeal </w:t>
      </w:r>
    </w:p>
    <w:p w:rsidR="00DF2C0E" w:rsidRPr="00DF2C0E" w:rsidRDefault="00DF2C0E" w:rsidP="005E610C">
      <w:pPr>
        <w:pStyle w:val="Pa1"/>
        <w:rPr>
          <w:rStyle w:val="A4"/>
          <w:rFonts w:ascii="Arial" w:hAnsi="Arial" w:cs="Arial"/>
          <w:b/>
          <w:bCs/>
          <w:color w:val="auto"/>
          <w:sz w:val="22"/>
          <w:szCs w:val="22"/>
        </w:rPr>
      </w:pPr>
    </w:p>
    <w:p w:rsidR="005E610C" w:rsidRPr="00DF2C0E" w:rsidRDefault="005E610C" w:rsidP="005E610C">
      <w:pPr>
        <w:pStyle w:val="Pa1"/>
        <w:rPr>
          <w:rFonts w:ascii="Arial" w:hAnsi="Arial" w:cs="Arial"/>
          <w:sz w:val="22"/>
          <w:szCs w:val="22"/>
        </w:rPr>
      </w:pPr>
      <w:r w:rsidRPr="00DF2C0E">
        <w:rPr>
          <w:rStyle w:val="A4"/>
          <w:rFonts w:ascii="Arial" w:hAnsi="Arial" w:cs="Arial"/>
          <w:b/>
          <w:bCs/>
          <w:color w:val="auto"/>
          <w:sz w:val="22"/>
          <w:szCs w:val="22"/>
        </w:rPr>
        <w:t xml:space="preserve">7. </w:t>
      </w:r>
      <w:r w:rsidRPr="00DF2C0E">
        <w:rPr>
          <w:rStyle w:val="A4"/>
          <w:rFonts w:ascii="Arial" w:hAnsi="Arial" w:cs="Arial"/>
          <w:color w:val="auto"/>
          <w:sz w:val="22"/>
          <w:szCs w:val="22"/>
        </w:rPr>
        <w:t>The procedure for considering an ap</w:t>
      </w:r>
      <w:r w:rsidRPr="00DF2C0E">
        <w:rPr>
          <w:rStyle w:val="A4"/>
          <w:rFonts w:ascii="Arial" w:hAnsi="Arial" w:cs="Arial"/>
          <w:color w:val="auto"/>
          <w:sz w:val="22"/>
          <w:szCs w:val="22"/>
        </w:rPr>
        <w:softHyphen/>
        <w:t xml:space="preserve">peal shall be as follows: </w:t>
      </w:r>
    </w:p>
    <w:p w:rsidR="005E610C" w:rsidRPr="00DF2C0E" w:rsidRDefault="005E610C" w:rsidP="005E610C">
      <w:pPr>
        <w:pStyle w:val="Pa1"/>
        <w:rPr>
          <w:rFonts w:ascii="Arial" w:hAnsi="Arial" w:cs="Arial"/>
          <w:sz w:val="22"/>
          <w:szCs w:val="22"/>
        </w:rPr>
      </w:pPr>
      <w:r w:rsidRPr="00DF2C0E">
        <w:rPr>
          <w:rStyle w:val="A4"/>
          <w:rFonts w:ascii="Arial" w:hAnsi="Arial" w:cs="Arial"/>
          <w:b/>
          <w:bCs/>
          <w:color w:val="auto"/>
          <w:sz w:val="22"/>
          <w:szCs w:val="22"/>
        </w:rPr>
        <w:t xml:space="preserve">(a) </w:t>
      </w:r>
      <w:proofErr w:type="gramStart"/>
      <w:r w:rsidRPr="00DF2C0E">
        <w:rPr>
          <w:rStyle w:val="A4"/>
          <w:rFonts w:ascii="Arial" w:hAnsi="Arial" w:cs="Arial"/>
          <w:color w:val="auto"/>
          <w:sz w:val="22"/>
          <w:szCs w:val="22"/>
        </w:rPr>
        <w:t>an</w:t>
      </w:r>
      <w:proofErr w:type="gramEnd"/>
      <w:r w:rsidRPr="00DF2C0E">
        <w:rPr>
          <w:rStyle w:val="A4"/>
          <w:rFonts w:ascii="Arial" w:hAnsi="Arial" w:cs="Arial"/>
          <w:color w:val="auto"/>
          <w:sz w:val="22"/>
          <w:szCs w:val="22"/>
        </w:rPr>
        <w:t xml:space="preserve"> Appeal Panel shall be established consisting of: </w:t>
      </w:r>
    </w:p>
    <w:p w:rsidR="00DF2C0E" w:rsidRPr="00DF2C0E" w:rsidRDefault="00DF2C0E" w:rsidP="005E610C">
      <w:pPr>
        <w:pStyle w:val="Pa1"/>
        <w:rPr>
          <w:rStyle w:val="A4"/>
          <w:rFonts w:ascii="Arial" w:hAnsi="Arial" w:cs="Arial"/>
          <w:color w:val="auto"/>
          <w:sz w:val="22"/>
          <w:szCs w:val="22"/>
        </w:rPr>
      </w:pPr>
    </w:p>
    <w:p w:rsidR="005E610C" w:rsidRPr="00CF5010" w:rsidRDefault="005E610C" w:rsidP="005E610C">
      <w:pPr>
        <w:pStyle w:val="Pa1"/>
        <w:rPr>
          <w:rFonts w:ascii="Arial" w:hAnsi="Arial" w:cs="Arial"/>
          <w:sz w:val="22"/>
          <w:szCs w:val="22"/>
        </w:rPr>
      </w:pPr>
      <w:r w:rsidRPr="00DF2C0E">
        <w:rPr>
          <w:rStyle w:val="A4"/>
          <w:rFonts w:ascii="Arial" w:hAnsi="Arial" w:cs="Arial"/>
          <w:color w:val="auto"/>
          <w:sz w:val="22"/>
          <w:szCs w:val="22"/>
        </w:rPr>
        <w:t xml:space="preserve">• </w:t>
      </w:r>
      <w:proofErr w:type="gramStart"/>
      <w:r w:rsidRPr="00DF2C0E">
        <w:rPr>
          <w:rStyle w:val="A4"/>
          <w:rFonts w:ascii="Arial" w:hAnsi="Arial" w:cs="Arial"/>
          <w:color w:val="auto"/>
          <w:sz w:val="22"/>
          <w:szCs w:val="22"/>
        </w:rPr>
        <w:t>the</w:t>
      </w:r>
      <w:proofErr w:type="gramEnd"/>
      <w:r w:rsidRPr="00DF2C0E">
        <w:rPr>
          <w:rStyle w:val="A4"/>
          <w:rFonts w:ascii="Arial" w:hAnsi="Arial" w:cs="Arial"/>
          <w:color w:val="auto"/>
          <w:sz w:val="22"/>
          <w:szCs w:val="22"/>
        </w:rPr>
        <w:t xml:space="preserve"> </w:t>
      </w:r>
      <w:r w:rsidRPr="00CF5010">
        <w:rPr>
          <w:rStyle w:val="A4"/>
          <w:rFonts w:ascii="Arial" w:hAnsi="Arial" w:cs="Arial"/>
          <w:color w:val="auto"/>
          <w:sz w:val="22"/>
          <w:szCs w:val="22"/>
        </w:rPr>
        <w:t>Academic</w:t>
      </w:r>
      <w:r w:rsidR="00DF2C0E" w:rsidRPr="00CF5010">
        <w:rPr>
          <w:rStyle w:val="A4"/>
          <w:rFonts w:ascii="Arial" w:hAnsi="Arial" w:cs="Arial"/>
          <w:color w:val="auto"/>
          <w:sz w:val="22"/>
          <w:szCs w:val="22"/>
        </w:rPr>
        <w:t xml:space="preserve"> Registrar</w:t>
      </w:r>
      <w:r w:rsidRPr="00CF5010">
        <w:rPr>
          <w:rStyle w:val="A4"/>
          <w:rFonts w:ascii="Arial" w:hAnsi="Arial" w:cs="Arial"/>
          <w:color w:val="auto"/>
          <w:sz w:val="22"/>
          <w:szCs w:val="22"/>
        </w:rPr>
        <w:t xml:space="preserve"> (or nominee) who shall chair the panel </w:t>
      </w:r>
    </w:p>
    <w:p w:rsidR="005E610C" w:rsidRPr="00CF5010" w:rsidRDefault="005E610C" w:rsidP="005E610C">
      <w:pPr>
        <w:pStyle w:val="Pa1"/>
        <w:rPr>
          <w:rFonts w:ascii="Arial" w:hAnsi="Arial" w:cs="Arial"/>
          <w:sz w:val="22"/>
          <w:szCs w:val="22"/>
        </w:rPr>
      </w:pPr>
      <w:r w:rsidRPr="00CF5010">
        <w:rPr>
          <w:rStyle w:val="A4"/>
          <w:rFonts w:ascii="Arial" w:hAnsi="Arial" w:cs="Arial"/>
          <w:color w:val="auto"/>
          <w:sz w:val="22"/>
          <w:szCs w:val="22"/>
        </w:rPr>
        <w:t xml:space="preserve">• at least two senior staff experienced in research degree supervision and examining who are not members of the </w:t>
      </w:r>
      <w:r w:rsidR="00DF2C0E" w:rsidRPr="00CF5010">
        <w:rPr>
          <w:rStyle w:val="A4"/>
          <w:rFonts w:ascii="Arial" w:hAnsi="Arial" w:cs="Arial"/>
          <w:color w:val="auto"/>
          <w:sz w:val="22"/>
          <w:szCs w:val="22"/>
        </w:rPr>
        <w:t xml:space="preserve">University’s </w:t>
      </w:r>
      <w:r w:rsidRPr="00CF5010">
        <w:rPr>
          <w:rStyle w:val="A4"/>
          <w:rFonts w:ascii="Arial" w:hAnsi="Arial" w:cs="Arial"/>
          <w:color w:val="auto"/>
          <w:sz w:val="22"/>
          <w:szCs w:val="22"/>
        </w:rPr>
        <w:t>Research Degrees Board, who shall be appointed by the Academic</w:t>
      </w:r>
      <w:r w:rsidR="00DF2C0E" w:rsidRPr="00CF5010">
        <w:rPr>
          <w:rStyle w:val="A4"/>
          <w:rFonts w:ascii="Arial" w:hAnsi="Arial" w:cs="Arial"/>
          <w:color w:val="auto"/>
          <w:sz w:val="22"/>
          <w:szCs w:val="22"/>
        </w:rPr>
        <w:t xml:space="preserve"> Registrar</w:t>
      </w:r>
      <w:r w:rsidRPr="00CF5010">
        <w:rPr>
          <w:rStyle w:val="A4"/>
          <w:rFonts w:ascii="Arial" w:hAnsi="Arial" w:cs="Arial"/>
          <w:color w:val="auto"/>
          <w:sz w:val="22"/>
          <w:szCs w:val="22"/>
        </w:rPr>
        <w:t xml:space="preserve">. </w:t>
      </w:r>
    </w:p>
    <w:p w:rsidR="005E610C" w:rsidRPr="00DF2C0E" w:rsidRDefault="005E610C" w:rsidP="005E610C">
      <w:pPr>
        <w:pStyle w:val="Pa1"/>
        <w:rPr>
          <w:rFonts w:ascii="Arial" w:hAnsi="Arial" w:cs="Arial"/>
          <w:sz w:val="22"/>
          <w:szCs w:val="22"/>
        </w:rPr>
      </w:pPr>
      <w:r w:rsidRPr="00DF2C0E">
        <w:rPr>
          <w:rStyle w:val="A4"/>
          <w:rFonts w:ascii="Arial" w:hAnsi="Arial" w:cs="Arial"/>
          <w:color w:val="auto"/>
          <w:sz w:val="22"/>
          <w:szCs w:val="22"/>
        </w:rPr>
        <w:t xml:space="preserve">• </w:t>
      </w:r>
      <w:proofErr w:type="gramStart"/>
      <w:r w:rsidRPr="00DF2C0E">
        <w:rPr>
          <w:rStyle w:val="A4"/>
          <w:rFonts w:ascii="Arial" w:hAnsi="Arial" w:cs="Arial"/>
          <w:color w:val="auto"/>
          <w:sz w:val="22"/>
          <w:szCs w:val="22"/>
        </w:rPr>
        <w:t>a</w:t>
      </w:r>
      <w:proofErr w:type="gramEnd"/>
      <w:r w:rsidRPr="00DF2C0E">
        <w:rPr>
          <w:rStyle w:val="A4"/>
          <w:rFonts w:ascii="Arial" w:hAnsi="Arial" w:cs="Arial"/>
          <w:color w:val="auto"/>
          <w:sz w:val="22"/>
          <w:szCs w:val="22"/>
        </w:rPr>
        <w:t xml:space="preserve"> staff member of the Research De</w:t>
      </w:r>
      <w:r w:rsidRPr="00DF2C0E">
        <w:rPr>
          <w:rStyle w:val="A4"/>
          <w:rFonts w:ascii="Arial" w:hAnsi="Arial" w:cs="Arial"/>
          <w:color w:val="auto"/>
          <w:sz w:val="22"/>
          <w:szCs w:val="22"/>
        </w:rPr>
        <w:softHyphen/>
        <w:t xml:space="preserve">grees Administration Team </w:t>
      </w:r>
    </w:p>
    <w:p w:rsidR="00DF2C0E" w:rsidRPr="00DF2C0E" w:rsidRDefault="00DF2C0E" w:rsidP="005E610C">
      <w:pPr>
        <w:pStyle w:val="Pa1"/>
        <w:rPr>
          <w:rStyle w:val="A4"/>
          <w:rFonts w:ascii="Arial" w:hAnsi="Arial" w:cs="Arial"/>
          <w:b/>
          <w:bCs/>
          <w:color w:val="auto"/>
          <w:sz w:val="22"/>
          <w:szCs w:val="22"/>
        </w:rPr>
      </w:pPr>
    </w:p>
    <w:p w:rsidR="005E610C" w:rsidRPr="00DF2C0E" w:rsidRDefault="005E610C" w:rsidP="005E610C">
      <w:pPr>
        <w:pStyle w:val="Pa1"/>
        <w:rPr>
          <w:rFonts w:ascii="Arial" w:hAnsi="Arial" w:cs="Arial"/>
          <w:sz w:val="22"/>
          <w:szCs w:val="22"/>
        </w:rPr>
      </w:pPr>
      <w:r w:rsidRPr="00DF2C0E">
        <w:rPr>
          <w:rStyle w:val="A4"/>
          <w:rFonts w:ascii="Arial" w:hAnsi="Arial" w:cs="Arial"/>
          <w:b/>
          <w:bCs/>
          <w:color w:val="auto"/>
          <w:sz w:val="22"/>
          <w:szCs w:val="22"/>
        </w:rPr>
        <w:t xml:space="preserve">(b) </w:t>
      </w:r>
      <w:r w:rsidRPr="00DF2C0E">
        <w:rPr>
          <w:rStyle w:val="A4"/>
          <w:rFonts w:ascii="Arial" w:hAnsi="Arial" w:cs="Arial"/>
          <w:color w:val="auto"/>
          <w:sz w:val="22"/>
          <w:szCs w:val="22"/>
        </w:rPr>
        <w:t>Members of the Panel shall have had no previous involvement in the case. Previous involvement is defined as having supervised, advised, or coun</w:t>
      </w:r>
      <w:r w:rsidRPr="00DF2C0E">
        <w:rPr>
          <w:rStyle w:val="A4"/>
          <w:rFonts w:ascii="Arial" w:hAnsi="Arial" w:cs="Arial"/>
          <w:color w:val="auto"/>
          <w:sz w:val="22"/>
          <w:szCs w:val="22"/>
        </w:rPr>
        <w:softHyphen/>
        <w:t xml:space="preserve">selled the candidate about the project or advised or counselled the supervisors about matters pertaining to the project. Consideration of the initial registration and/or subsequent transfer from MPhil to PhD registration etc. of a candidate by a member of </w:t>
      </w:r>
      <w:r w:rsidRPr="00CF5010">
        <w:rPr>
          <w:rStyle w:val="A4"/>
          <w:rFonts w:ascii="Arial" w:hAnsi="Arial" w:cs="Arial"/>
          <w:color w:val="auto"/>
          <w:sz w:val="22"/>
          <w:szCs w:val="22"/>
        </w:rPr>
        <w:t xml:space="preserve">the </w:t>
      </w:r>
      <w:r w:rsidR="00DF2C0E" w:rsidRPr="00CF5010">
        <w:rPr>
          <w:rStyle w:val="A4"/>
          <w:rFonts w:ascii="Arial" w:hAnsi="Arial" w:cs="Arial"/>
          <w:color w:val="auto"/>
          <w:sz w:val="22"/>
          <w:szCs w:val="22"/>
        </w:rPr>
        <w:t xml:space="preserve">University’s </w:t>
      </w:r>
      <w:r w:rsidRPr="00CF5010">
        <w:rPr>
          <w:rStyle w:val="A4"/>
          <w:rFonts w:ascii="Arial" w:hAnsi="Arial" w:cs="Arial"/>
          <w:color w:val="auto"/>
          <w:sz w:val="22"/>
          <w:szCs w:val="22"/>
        </w:rPr>
        <w:t xml:space="preserve">Research </w:t>
      </w:r>
      <w:r w:rsidRPr="00DF2C0E">
        <w:rPr>
          <w:rStyle w:val="A4"/>
          <w:rFonts w:ascii="Arial" w:hAnsi="Arial" w:cs="Arial"/>
          <w:color w:val="auto"/>
          <w:sz w:val="22"/>
          <w:szCs w:val="22"/>
        </w:rPr>
        <w:t xml:space="preserve">Degrees Board or a School Research Committee does not constitute involvement. </w:t>
      </w:r>
    </w:p>
    <w:p w:rsidR="00DF2C0E" w:rsidRPr="00DF2C0E" w:rsidRDefault="00DF2C0E" w:rsidP="005E610C">
      <w:pPr>
        <w:pStyle w:val="Pa1"/>
        <w:rPr>
          <w:rStyle w:val="A4"/>
          <w:rFonts w:ascii="Arial" w:hAnsi="Arial" w:cs="Arial"/>
          <w:b/>
          <w:bCs/>
          <w:color w:val="auto"/>
          <w:sz w:val="22"/>
          <w:szCs w:val="22"/>
        </w:rPr>
      </w:pPr>
    </w:p>
    <w:p w:rsidR="005E610C" w:rsidRPr="00DF2C0E" w:rsidRDefault="005E610C" w:rsidP="005E610C">
      <w:pPr>
        <w:pStyle w:val="Pa1"/>
        <w:rPr>
          <w:rFonts w:ascii="Arial" w:hAnsi="Arial" w:cs="Arial"/>
          <w:sz w:val="22"/>
          <w:szCs w:val="22"/>
        </w:rPr>
      </w:pPr>
      <w:r w:rsidRPr="00DF2C0E">
        <w:rPr>
          <w:rStyle w:val="A4"/>
          <w:rFonts w:ascii="Arial" w:hAnsi="Arial" w:cs="Arial"/>
          <w:b/>
          <w:bCs/>
          <w:color w:val="auto"/>
          <w:sz w:val="22"/>
          <w:szCs w:val="22"/>
        </w:rPr>
        <w:t xml:space="preserve">(c) </w:t>
      </w:r>
      <w:proofErr w:type="gramStart"/>
      <w:r w:rsidRPr="00DF2C0E">
        <w:rPr>
          <w:rStyle w:val="A4"/>
          <w:rFonts w:ascii="Arial" w:hAnsi="Arial" w:cs="Arial"/>
          <w:color w:val="auto"/>
          <w:sz w:val="22"/>
          <w:szCs w:val="22"/>
        </w:rPr>
        <w:t>the</w:t>
      </w:r>
      <w:proofErr w:type="gramEnd"/>
      <w:r w:rsidRPr="00DF2C0E">
        <w:rPr>
          <w:rStyle w:val="A4"/>
          <w:rFonts w:ascii="Arial" w:hAnsi="Arial" w:cs="Arial"/>
          <w:color w:val="auto"/>
          <w:sz w:val="22"/>
          <w:szCs w:val="22"/>
        </w:rPr>
        <w:t xml:space="preserve"> Appeal Panel shall consider the evidence which shall include: </w:t>
      </w:r>
    </w:p>
    <w:p w:rsidR="00DF2C0E" w:rsidRPr="00DF2C0E" w:rsidRDefault="00DF2C0E" w:rsidP="005E610C">
      <w:pPr>
        <w:pStyle w:val="Pa1"/>
        <w:rPr>
          <w:rStyle w:val="A4"/>
          <w:rFonts w:ascii="Arial" w:hAnsi="Arial" w:cs="Arial"/>
          <w:color w:val="auto"/>
          <w:sz w:val="22"/>
          <w:szCs w:val="22"/>
        </w:rPr>
      </w:pPr>
    </w:p>
    <w:p w:rsidR="005E610C" w:rsidRPr="00DF2C0E" w:rsidRDefault="005E610C" w:rsidP="005E610C">
      <w:pPr>
        <w:pStyle w:val="Pa1"/>
        <w:rPr>
          <w:rFonts w:ascii="Arial" w:hAnsi="Arial" w:cs="Arial"/>
          <w:sz w:val="22"/>
          <w:szCs w:val="22"/>
        </w:rPr>
      </w:pPr>
      <w:r w:rsidRPr="00DF2C0E">
        <w:rPr>
          <w:rStyle w:val="A4"/>
          <w:rFonts w:ascii="Arial" w:hAnsi="Arial" w:cs="Arial"/>
          <w:color w:val="auto"/>
          <w:sz w:val="22"/>
          <w:szCs w:val="22"/>
        </w:rPr>
        <w:t xml:space="preserve">• </w:t>
      </w:r>
      <w:proofErr w:type="gramStart"/>
      <w:r w:rsidRPr="00DF2C0E">
        <w:rPr>
          <w:rStyle w:val="A4"/>
          <w:rFonts w:ascii="Arial" w:hAnsi="Arial" w:cs="Arial"/>
          <w:color w:val="auto"/>
          <w:sz w:val="22"/>
          <w:szCs w:val="22"/>
        </w:rPr>
        <w:t>the</w:t>
      </w:r>
      <w:proofErr w:type="gramEnd"/>
      <w:r w:rsidRPr="00DF2C0E">
        <w:rPr>
          <w:rStyle w:val="A4"/>
          <w:rFonts w:ascii="Arial" w:hAnsi="Arial" w:cs="Arial"/>
          <w:color w:val="auto"/>
          <w:sz w:val="22"/>
          <w:szCs w:val="22"/>
        </w:rPr>
        <w:t xml:space="preserve"> candidate’s written case; </w:t>
      </w:r>
    </w:p>
    <w:p w:rsidR="005E610C" w:rsidRPr="00DF2C0E" w:rsidRDefault="005E610C" w:rsidP="00114246">
      <w:pPr>
        <w:pStyle w:val="Pa1"/>
        <w:rPr>
          <w:rFonts w:ascii="Arial" w:hAnsi="Arial" w:cs="Arial"/>
          <w:sz w:val="22"/>
          <w:szCs w:val="22"/>
        </w:rPr>
      </w:pPr>
      <w:r w:rsidRPr="00DF2C0E">
        <w:rPr>
          <w:rStyle w:val="A4"/>
          <w:rFonts w:ascii="Arial" w:hAnsi="Arial" w:cs="Arial"/>
          <w:color w:val="auto"/>
          <w:sz w:val="22"/>
          <w:szCs w:val="22"/>
        </w:rPr>
        <w:t xml:space="preserve">• • the examiners’ reports; </w:t>
      </w:r>
    </w:p>
    <w:p w:rsidR="009B1FEC" w:rsidRPr="00114246" w:rsidRDefault="005E610C" w:rsidP="00114246">
      <w:pPr>
        <w:pStyle w:val="Pa1"/>
        <w:rPr>
          <w:rStyle w:val="A4"/>
          <w:rFonts w:ascii="Arial" w:hAnsi="Arial" w:cs="Arial"/>
          <w:color w:val="auto"/>
          <w:sz w:val="22"/>
          <w:szCs w:val="22"/>
        </w:rPr>
      </w:pPr>
      <w:r w:rsidRPr="00114246">
        <w:rPr>
          <w:rStyle w:val="A4"/>
          <w:rFonts w:ascii="Arial" w:hAnsi="Arial" w:cs="Arial"/>
          <w:color w:val="auto"/>
          <w:sz w:val="22"/>
          <w:szCs w:val="22"/>
        </w:rPr>
        <w:t xml:space="preserve">• </w:t>
      </w:r>
      <w:proofErr w:type="gramStart"/>
      <w:r w:rsidR="00CF5010" w:rsidRPr="00114246">
        <w:rPr>
          <w:rStyle w:val="A4"/>
          <w:rFonts w:ascii="Arial" w:hAnsi="Arial" w:cs="Arial"/>
          <w:color w:val="auto"/>
          <w:sz w:val="22"/>
          <w:szCs w:val="22"/>
        </w:rPr>
        <w:t>materials</w:t>
      </w:r>
      <w:proofErr w:type="gramEnd"/>
      <w:r w:rsidR="00CF5010" w:rsidRPr="00114246">
        <w:rPr>
          <w:rStyle w:val="A4"/>
          <w:rFonts w:ascii="Arial" w:hAnsi="Arial" w:cs="Arial"/>
          <w:color w:val="auto"/>
          <w:sz w:val="22"/>
          <w:szCs w:val="22"/>
        </w:rPr>
        <w:t xml:space="preserve"> submitted by the candidate for the assessment</w:t>
      </w:r>
      <w:r w:rsidR="009B1FEC" w:rsidRPr="00114246">
        <w:rPr>
          <w:rStyle w:val="A4"/>
          <w:rFonts w:ascii="Arial" w:hAnsi="Arial" w:cs="Arial"/>
          <w:color w:val="auto"/>
          <w:sz w:val="22"/>
          <w:szCs w:val="22"/>
        </w:rPr>
        <w:t xml:space="preserve"> to which the appeal relates;</w:t>
      </w:r>
    </w:p>
    <w:p w:rsidR="005E610C" w:rsidRPr="00114246" w:rsidRDefault="009B1FEC" w:rsidP="005E610C">
      <w:pPr>
        <w:pStyle w:val="Pa1"/>
        <w:rPr>
          <w:rFonts w:ascii="Arial" w:hAnsi="Arial" w:cs="Arial"/>
          <w:sz w:val="22"/>
          <w:szCs w:val="22"/>
        </w:rPr>
      </w:pPr>
      <w:r w:rsidRPr="00114246">
        <w:rPr>
          <w:rStyle w:val="A4"/>
          <w:rFonts w:ascii="Arial" w:hAnsi="Arial" w:cs="Arial"/>
          <w:color w:val="auto"/>
          <w:sz w:val="22"/>
          <w:szCs w:val="22"/>
        </w:rPr>
        <w:t xml:space="preserve">• </w:t>
      </w:r>
      <w:proofErr w:type="gramStart"/>
      <w:r w:rsidRPr="00114246">
        <w:rPr>
          <w:rStyle w:val="A4"/>
          <w:rFonts w:ascii="Arial" w:hAnsi="Arial" w:cs="Arial"/>
          <w:color w:val="auto"/>
          <w:sz w:val="22"/>
          <w:szCs w:val="22"/>
        </w:rPr>
        <w:t>any</w:t>
      </w:r>
      <w:proofErr w:type="gramEnd"/>
      <w:r w:rsidRPr="00114246">
        <w:rPr>
          <w:rStyle w:val="A4"/>
          <w:rFonts w:ascii="Arial" w:hAnsi="Arial" w:cs="Arial"/>
          <w:color w:val="auto"/>
          <w:sz w:val="22"/>
          <w:szCs w:val="22"/>
        </w:rPr>
        <w:t xml:space="preserve"> other relevant papers</w:t>
      </w:r>
      <w:r w:rsidR="005E610C" w:rsidRPr="00114246">
        <w:rPr>
          <w:rStyle w:val="A4"/>
          <w:rFonts w:ascii="Arial" w:hAnsi="Arial" w:cs="Arial"/>
          <w:color w:val="auto"/>
          <w:sz w:val="22"/>
          <w:szCs w:val="22"/>
        </w:rPr>
        <w:t xml:space="preserve">. </w:t>
      </w:r>
    </w:p>
    <w:p w:rsidR="00DF2C0E" w:rsidRPr="00114246" w:rsidRDefault="00DF2C0E" w:rsidP="005E610C">
      <w:pPr>
        <w:pStyle w:val="Pa1"/>
        <w:rPr>
          <w:rStyle w:val="A4"/>
          <w:rFonts w:ascii="Arial" w:hAnsi="Arial" w:cs="Arial"/>
          <w:b/>
          <w:bCs/>
          <w:color w:val="auto"/>
          <w:sz w:val="22"/>
          <w:szCs w:val="22"/>
        </w:rPr>
      </w:pPr>
    </w:p>
    <w:p w:rsidR="005E610C" w:rsidRPr="00DF2C0E" w:rsidRDefault="005E610C" w:rsidP="005E610C">
      <w:pPr>
        <w:pStyle w:val="Pa1"/>
        <w:rPr>
          <w:rFonts w:ascii="Arial" w:hAnsi="Arial" w:cs="Arial"/>
          <w:sz w:val="22"/>
          <w:szCs w:val="22"/>
        </w:rPr>
      </w:pPr>
      <w:r w:rsidRPr="00DF2C0E">
        <w:rPr>
          <w:rStyle w:val="A4"/>
          <w:rFonts w:ascii="Arial" w:hAnsi="Arial" w:cs="Arial"/>
          <w:b/>
          <w:bCs/>
          <w:color w:val="auto"/>
          <w:sz w:val="22"/>
          <w:szCs w:val="22"/>
        </w:rPr>
        <w:t xml:space="preserve">8. </w:t>
      </w:r>
      <w:r w:rsidRPr="00DF2C0E">
        <w:rPr>
          <w:rStyle w:val="A4"/>
          <w:rFonts w:ascii="Arial" w:hAnsi="Arial" w:cs="Arial"/>
          <w:color w:val="auto"/>
          <w:sz w:val="22"/>
          <w:szCs w:val="22"/>
        </w:rPr>
        <w:t>The candidate shall have the right to be heard in person and to speak to his/ her written case. S/he may be accompa</w:t>
      </w:r>
      <w:r w:rsidRPr="00DF2C0E">
        <w:rPr>
          <w:rStyle w:val="A4"/>
          <w:rFonts w:ascii="Arial" w:hAnsi="Arial" w:cs="Arial"/>
          <w:color w:val="auto"/>
          <w:sz w:val="22"/>
          <w:szCs w:val="22"/>
        </w:rPr>
        <w:softHyphen/>
        <w:t xml:space="preserve">nied by a person of her/his choice, but may not seek legal representation at a hearing of the Panel. </w:t>
      </w:r>
    </w:p>
    <w:p w:rsidR="009B1FEC" w:rsidRDefault="009B1FEC" w:rsidP="005E610C">
      <w:pPr>
        <w:pStyle w:val="Pa1"/>
        <w:rPr>
          <w:rStyle w:val="A4"/>
          <w:rFonts w:ascii="Arial" w:hAnsi="Arial" w:cs="Arial"/>
          <w:b/>
          <w:bCs/>
          <w:color w:val="auto"/>
          <w:sz w:val="22"/>
          <w:szCs w:val="22"/>
        </w:rPr>
      </w:pPr>
    </w:p>
    <w:p w:rsidR="005E610C" w:rsidRPr="00405599" w:rsidRDefault="005E610C" w:rsidP="005E610C">
      <w:pPr>
        <w:pStyle w:val="Pa1"/>
        <w:rPr>
          <w:rFonts w:ascii="Arial" w:hAnsi="Arial" w:cs="Arial"/>
          <w:sz w:val="22"/>
          <w:szCs w:val="22"/>
        </w:rPr>
      </w:pPr>
      <w:r w:rsidRPr="00405599">
        <w:rPr>
          <w:rStyle w:val="A4"/>
          <w:rFonts w:ascii="Arial" w:hAnsi="Arial" w:cs="Arial"/>
          <w:b/>
          <w:bCs/>
          <w:color w:val="auto"/>
          <w:sz w:val="22"/>
          <w:szCs w:val="22"/>
        </w:rPr>
        <w:t xml:space="preserve">9. </w:t>
      </w:r>
      <w:r w:rsidRPr="00405599">
        <w:rPr>
          <w:rStyle w:val="A4"/>
          <w:rFonts w:ascii="Arial" w:hAnsi="Arial" w:cs="Arial"/>
          <w:color w:val="auto"/>
          <w:sz w:val="22"/>
          <w:szCs w:val="22"/>
        </w:rPr>
        <w:t xml:space="preserve">The Appeal Panel shall have the power to invite the examiners to present an oral or written report to the Panel and shall normally do so. </w:t>
      </w:r>
    </w:p>
    <w:p w:rsidR="00DF2C0E" w:rsidRPr="00405599" w:rsidRDefault="00DF2C0E" w:rsidP="005E610C">
      <w:pPr>
        <w:pStyle w:val="Pa1"/>
        <w:rPr>
          <w:rStyle w:val="A4"/>
          <w:rFonts w:ascii="Arial" w:hAnsi="Arial" w:cs="Arial"/>
          <w:b/>
          <w:bCs/>
          <w:color w:val="auto"/>
          <w:sz w:val="22"/>
          <w:szCs w:val="22"/>
        </w:rPr>
      </w:pPr>
    </w:p>
    <w:p w:rsidR="005E610C" w:rsidRPr="00405599" w:rsidRDefault="005E610C" w:rsidP="005E610C">
      <w:pPr>
        <w:pStyle w:val="Pa1"/>
        <w:rPr>
          <w:rFonts w:ascii="Arial" w:hAnsi="Arial" w:cs="Arial"/>
          <w:sz w:val="22"/>
          <w:szCs w:val="22"/>
        </w:rPr>
      </w:pPr>
      <w:r w:rsidRPr="00405599">
        <w:rPr>
          <w:rStyle w:val="A4"/>
          <w:rFonts w:ascii="Arial" w:hAnsi="Arial" w:cs="Arial"/>
          <w:b/>
          <w:bCs/>
          <w:color w:val="auto"/>
          <w:sz w:val="22"/>
          <w:szCs w:val="22"/>
        </w:rPr>
        <w:t xml:space="preserve">10. </w:t>
      </w:r>
      <w:r w:rsidRPr="00405599">
        <w:rPr>
          <w:rStyle w:val="A4"/>
          <w:rFonts w:ascii="Arial" w:hAnsi="Arial" w:cs="Arial"/>
          <w:color w:val="auto"/>
          <w:sz w:val="22"/>
          <w:szCs w:val="22"/>
        </w:rPr>
        <w:t xml:space="preserve">The Appeal Panel shall have the power to question any member of the University staff, the candidate’s external supervisor/s (if any) and the internal and external examiners. </w:t>
      </w:r>
    </w:p>
    <w:p w:rsidR="00DF2C0E" w:rsidRPr="00405599" w:rsidRDefault="00DF2C0E" w:rsidP="005E610C">
      <w:pPr>
        <w:pStyle w:val="Pa1"/>
        <w:rPr>
          <w:rStyle w:val="A4"/>
          <w:rFonts w:ascii="Arial" w:hAnsi="Arial" w:cs="Arial"/>
          <w:b/>
          <w:bCs/>
          <w:color w:val="auto"/>
          <w:sz w:val="22"/>
          <w:szCs w:val="22"/>
        </w:rPr>
      </w:pPr>
    </w:p>
    <w:p w:rsidR="005E610C" w:rsidRPr="00405599" w:rsidRDefault="005E610C" w:rsidP="005E610C">
      <w:pPr>
        <w:pStyle w:val="Pa1"/>
        <w:rPr>
          <w:rFonts w:ascii="Arial" w:hAnsi="Arial" w:cs="Arial"/>
          <w:sz w:val="22"/>
          <w:szCs w:val="22"/>
        </w:rPr>
      </w:pPr>
      <w:r w:rsidRPr="00405599">
        <w:rPr>
          <w:rStyle w:val="A4"/>
          <w:rFonts w:ascii="Arial" w:hAnsi="Arial" w:cs="Arial"/>
          <w:b/>
          <w:bCs/>
          <w:color w:val="auto"/>
          <w:sz w:val="22"/>
          <w:szCs w:val="22"/>
        </w:rPr>
        <w:t xml:space="preserve">11. </w:t>
      </w:r>
      <w:r w:rsidRPr="00405599">
        <w:rPr>
          <w:rStyle w:val="A4"/>
          <w:rFonts w:ascii="Arial" w:hAnsi="Arial" w:cs="Arial"/>
          <w:color w:val="auto"/>
          <w:sz w:val="22"/>
          <w:szCs w:val="22"/>
        </w:rPr>
        <w:t>Candidates shall receive a written statement of the reasons for failure prepared by examiners after the exami</w:t>
      </w:r>
      <w:r w:rsidRPr="00405599">
        <w:rPr>
          <w:rStyle w:val="A4"/>
          <w:rFonts w:ascii="Arial" w:hAnsi="Arial" w:cs="Arial"/>
          <w:color w:val="auto"/>
          <w:sz w:val="22"/>
          <w:szCs w:val="22"/>
        </w:rPr>
        <w:softHyphen/>
        <w:t xml:space="preserve">nation. </w:t>
      </w:r>
    </w:p>
    <w:p w:rsidR="00DF2C0E" w:rsidRPr="00405599" w:rsidRDefault="00DF2C0E" w:rsidP="005E610C">
      <w:pPr>
        <w:pStyle w:val="Pa1"/>
        <w:rPr>
          <w:rStyle w:val="A4"/>
          <w:rFonts w:ascii="Arial" w:hAnsi="Arial" w:cs="Arial"/>
          <w:b/>
          <w:bCs/>
          <w:color w:val="auto"/>
          <w:sz w:val="22"/>
          <w:szCs w:val="22"/>
        </w:rPr>
      </w:pPr>
    </w:p>
    <w:p w:rsidR="005E610C" w:rsidRPr="00405599" w:rsidRDefault="005E610C" w:rsidP="005E610C">
      <w:pPr>
        <w:pStyle w:val="Pa1"/>
        <w:rPr>
          <w:rFonts w:ascii="Arial" w:hAnsi="Arial" w:cs="Arial"/>
          <w:sz w:val="22"/>
          <w:szCs w:val="22"/>
        </w:rPr>
      </w:pPr>
      <w:r w:rsidRPr="00405599">
        <w:rPr>
          <w:rStyle w:val="A4"/>
          <w:rFonts w:ascii="Arial" w:hAnsi="Arial" w:cs="Arial"/>
          <w:b/>
          <w:bCs/>
          <w:color w:val="auto"/>
          <w:sz w:val="22"/>
          <w:szCs w:val="22"/>
        </w:rPr>
        <w:t xml:space="preserve">12. </w:t>
      </w:r>
      <w:r w:rsidRPr="00405599">
        <w:rPr>
          <w:rStyle w:val="A4"/>
          <w:rFonts w:ascii="Arial" w:hAnsi="Arial" w:cs="Arial"/>
          <w:color w:val="auto"/>
          <w:sz w:val="22"/>
          <w:szCs w:val="22"/>
        </w:rPr>
        <w:t xml:space="preserve">The Appeal Panel shall examine the case presented by the candidate, ensure that it falls within the remit of the University Regulations and establish whether there is a prima facie case as </w:t>
      </w:r>
      <w:r w:rsidRPr="00405599">
        <w:rPr>
          <w:rFonts w:ascii="Arial" w:hAnsi="Arial" w:cs="Arial"/>
          <w:sz w:val="22"/>
          <w:szCs w:val="22"/>
        </w:rPr>
        <w:t>detailed in paragraph 1 above. It shall establish this principally by enquiring whether the final decision by the exam</w:t>
      </w:r>
      <w:r w:rsidRPr="00405599">
        <w:rPr>
          <w:rFonts w:ascii="Arial" w:hAnsi="Arial" w:cs="Arial"/>
          <w:sz w:val="22"/>
          <w:szCs w:val="22"/>
        </w:rPr>
        <w:softHyphen/>
        <w:t xml:space="preserve">iners was fair and sound. </w:t>
      </w:r>
    </w:p>
    <w:p w:rsidR="00DF2C0E" w:rsidRPr="00405599" w:rsidRDefault="00DF2C0E" w:rsidP="005E610C">
      <w:pPr>
        <w:autoSpaceDE w:val="0"/>
        <w:autoSpaceDN w:val="0"/>
        <w:adjustRightInd w:val="0"/>
        <w:spacing w:line="241" w:lineRule="atLeast"/>
        <w:rPr>
          <w:rFonts w:ascii="Arial" w:hAnsi="Arial" w:cs="Arial"/>
          <w:b/>
          <w:bCs/>
          <w:sz w:val="22"/>
          <w:szCs w:val="22"/>
          <w:lang w:val="en-GB"/>
        </w:rPr>
      </w:pPr>
    </w:p>
    <w:p w:rsidR="005E610C" w:rsidRPr="00405599" w:rsidRDefault="005E610C" w:rsidP="005E610C">
      <w:pPr>
        <w:autoSpaceDE w:val="0"/>
        <w:autoSpaceDN w:val="0"/>
        <w:adjustRightInd w:val="0"/>
        <w:spacing w:line="241" w:lineRule="atLeast"/>
        <w:rPr>
          <w:rFonts w:ascii="Arial" w:hAnsi="Arial" w:cs="Arial"/>
          <w:sz w:val="22"/>
          <w:szCs w:val="22"/>
          <w:lang w:val="en-GB"/>
        </w:rPr>
      </w:pPr>
      <w:r w:rsidRPr="00405599">
        <w:rPr>
          <w:rFonts w:ascii="Arial" w:hAnsi="Arial" w:cs="Arial"/>
          <w:b/>
          <w:bCs/>
          <w:sz w:val="22"/>
          <w:szCs w:val="22"/>
          <w:lang w:val="en-GB"/>
        </w:rPr>
        <w:t xml:space="preserve">13. </w:t>
      </w:r>
      <w:r w:rsidRPr="00405599">
        <w:rPr>
          <w:rFonts w:ascii="Arial" w:hAnsi="Arial" w:cs="Arial"/>
          <w:sz w:val="22"/>
          <w:szCs w:val="22"/>
          <w:lang w:val="en-GB"/>
        </w:rPr>
        <w:t xml:space="preserve">The examiners shall be informed that an appeal has been made and told that the Panel may find it necessary to approach them on issues raised by the candidate. </w:t>
      </w:r>
    </w:p>
    <w:p w:rsidR="00DF2C0E" w:rsidRPr="00405599" w:rsidRDefault="00DF2C0E" w:rsidP="005E610C">
      <w:pPr>
        <w:autoSpaceDE w:val="0"/>
        <w:autoSpaceDN w:val="0"/>
        <w:adjustRightInd w:val="0"/>
        <w:spacing w:line="241" w:lineRule="atLeast"/>
        <w:rPr>
          <w:rFonts w:ascii="Arial" w:hAnsi="Arial" w:cs="Arial"/>
          <w:b/>
          <w:bCs/>
          <w:sz w:val="22"/>
          <w:szCs w:val="22"/>
          <w:lang w:val="en-GB"/>
        </w:rPr>
      </w:pPr>
    </w:p>
    <w:p w:rsidR="005E610C" w:rsidRPr="00405599" w:rsidRDefault="005E610C" w:rsidP="005E610C">
      <w:pPr>
        <w:autoSpaceDE w:val="0"/>
        <w:autoSpaceDN w:val="0"/>
        <w:adjustRightInd w:val="0"/>
        <w:spacing w:line="241" w:lineRule="atLeast"/>
        <w:rPr>
          <w:rFonts w:ascii="Arial" w:hAnsi="Arial" w:cs="Arial"/>
          <w:sz w:val="22"/>
          <w:szCs w:val="22"/>
          <w:lang w:val="en-GB"/>
        </w:rPr>
      </w:pPr>
      <w:r w:rsidRPr="00405599">
        <w:rPr>
          <w:rFonts w:ascii="Arial" w:hAnsi="Arial" w:cs="Arial"/>
          <w:b/>
          <w:bCs/>
          <w:sz w:val="22"/>
          <w:szCs w:val="22"/>
          <w:lang w:val="en-GB"/>
        </w:rPr>
        <w:t xml:space="preserve">14. </w:t>
      </w:r>
      <w:r w:rsidRPr="00405599">
        <w:rPr>
          <w:rFonts w:ascii="Arial" w:hAnsi="Arial" w:cs="Arial"/>
          <w:sz w:val="22"/>
          <w:szCs w:val="22"/>
          <w:lang w:val="en-GB"/>
        </w:rPr>
        <w:t xml:space="preserve">The examiners shall be assured that issues to be considered by the Panel will be confined to those which fall within the scope of the University’s Research Degree Appeals Regulations. </w:t>
      </w:r>
    </w:p>
    <w:p w:rsidR="00DF2C0E" w:rsidRPr="00405599" w:rsidRDefault="00DF2C0E" w:rsidP="005E610C">
      <w:pPr>
        <w:autoSpaceDE w:val="0"/>
        <w:autoSpaceDN w:val="0"/>
        <w:adjustRightInd w:val="0"/>
        <w:spacing w:line="241" w:lineRule="atLeast"/>
        <w:rPr>
          <w:rFonts w:ascii="Arial" w:hAnsi="Arial" w:cs="Arial"/>
          <w:b/>
          <w:bCs/>
          <w:sz w:val="22"/>
          <w:szCs w:val="22"/>
          <w:lang w:val="en-GB"/>
        </w:rPr>
      </w:pPr>
    </w:p>
    <w:p w:rsidR="005E610C" w:rsidRPr="009B1FEC" w:rsidRDefault="005E610C" w:rsidP="005E610C">
      <w:pPr>
        <w:autoSpaceDE w:val="0"/>
        <w:autoSpaceDN w:val="0"/>
        <w:adjustRightInd w:val="0"/>
        <w:spacing w:line="241" w:lineRule="atLeast"/>
        <w:rPr>
          <w:rFonts w:ascii="Arial" w:hAnsi="Arial" w:cs="Arial"/>
          <w:sz w:val="22"/>
          <w:szCs w:val="22"/>
          <w:lang w:val="en-GB"/>
        </w:rPr>
      </w:pPr>
      <w:r w:rsidRPr="00405599">
        <w:rPr>
          <w:rFonts w:ascii="Arial" w:hAnsi="Arial" w:cs="Arial"/>
          <w:b/>
          <w:bCs/>
          <w:sz w:val="22"/>
          <w:szCs w:val="22"/>
          <w:lang w:val="en-GB"/>
        </w:rPr>
        <w:t xml:space="preserve">15. </w:t>
      </w:r>
      <w:r w:rsidRPr="009B1FEC">
        <w:rPr>
          <w:rFonts w:ascii="Arial" w:hAnsi="Arial" w:cs="Arial"/>
          <w:sz w:val="22"/>
          <w:szCs w:val="22"/>
          <w:lang w:val="en-GB"/>
        </w:rPr>
        <w:t xml:space="preserve">The Panel may need to meet on several occasions before determining its recommendations to the </w:t>
      </w:r>
      <w:r w:rsidR="00405599" w:rsidRPr="009B1FEC">
        <w:rPr>
          <w:rFonts w:ascii="Arial" w:hAnsi="Arial" w:cs="Arial"/>
          <w:sz w:val="22"/>
          <w:szCs w:val="22"/>
          <w:lang w:val="en-GB"/>
        </w:rPr>
        <w:t xml:space="preserve">University’s </w:t>
      </w:r>
      <w:r w:rsidRPr="009B1FEC">
        <w:rPr>
          <w:rFonts w:ascii="Arial" w:hAnsi="Arial" w:cs="Arial"/>
          <w:sz w:val="22"/>
          <w:szCs w:val="22"/>
          <w:lang w:val="en-GB"/>
        </w:rPr>
        <w:t xml:space="preserve">Research Degrees Board. </w:t>
      </w:r>
    </w:p>
    <w:p w:rsidR="00DF2C0E" w:rsidRPr="009B1FEC" w:rsidRDefault="00DF2C0E" w:rsidP="005E610C">
      <w:pPr>
        <w:autoSpaceDE w:val="0"/>
        <w:autoSpaceDN w:val="0"/>
        <w:adjustRightInd w:val="0"/>
        <w:spacing w:line="241" w:lineRule="atLeast"/>
        <w:rPr>
          <w:rFonts w:ascii="Arial" w:hAnsi="Arial" w:cs="Arial"/>
          <w:b/>
          <w:bCs/>
          <w:sz w:val="22"/>
          <w:szCs w:val="22"/>
          <w:lang w:val="en-GB"/>
        </w:rPr>
      </w:pPr>
    </w:p>
    <w:p w:rsidR="005E610C" w:rsidRPr="009B1FEC" w:rsidRDefault="005E610C" w:rsidP="005E610C">
      <w:pPr>
        <w:autoSpaceDE w:val="0"/>
        <w:autoSpaceDN w:val="0"/>
        <w:adjustRightInd w:val="0"/>
        <w:spacing w:line="241" w:lineRule="atLeast"/>
        <w:rPr>
          <w:rFonts w:ascii="Arial" w:hAnsi="Arial" w:cs="Arial"/>
          <w:sz w:val="22"/>
          <w:szCs w:val="22"/>
          <w:lang w:val="en-GB"/>
        </w:rPr>
      </w:pPr>
      <w:r w:rsidRPr="009B1FEC">
        <w:rPr>
          <w:rFonts w:ascii="Arial" w:hAnsi="Arial" w:cs="Arial"/>
          <w:b/>
          <w:bCs/>
          <w:sz w:val="22"/>
          <w:szCs w:val="22"/>
          <w:lang w:val="en-GB"/>
        </w:rPr>
        <w:lastRenderedPageBreak/>
        <w:t xml:space="preserve">16. </w:t>
      </w:r>
      <w:r w:rsidRPr="009B1FEC">
        <w:rPr>
          <w:rFonts w:ascii="Arial" w:hAnsi="Arial" w:cs="Arial"/>
          <w:sz w:val="22"/>
          <w:szCs w:val="22"/>
          <w:lang w:val="en-GB"/>
        </w:rPr>
        <w:t xml:space="preserve">The examiners shall be informed of the outcome of the Panel’s deliberations and of the decision of the </w:t>
      </w:r>
      <w:r w:rsidR="00405599" w:rsidRPr="009B1FEC">
        <w:rPr>
          <w:rFonts w:ascii="Arial" w:hAnsi="Arial" w:cs="Arial"/>
          <w:sz w:val="22"/>
          <w:szCs w:val="22"/>
          <w:lang w:val="en-GB"/>
        </w:rPr>
        <w:t xml:space="preserve">University’s </w:t>
      </w:r>
      <w:r w:rsidRPr="009B1FEC">
        <w:rPr>
          <w:rFonts w:ascii="Arial" w:hAnsi="Arial" w:cs="Arial"/>
          <w:sz w:val="22"/>
          <w:szCs w:val="22"/>
          <w:lang w:val="en-GB"/>
        </w:rPr>
        <w:t xml:space="preserve">Research Degrees Board. </w:t>
      </w:r>
    </w:p>
    <w:p w:rsidR="00405599" w:rsidRPr="009B1FEC" w:rsidRDefault="00405599" w:rsidP="005E610C">
      <w:pPr>
        <w:autoSpaceDE w:val="0"/>
        <w:autoSpaceDN w:val="0"/>
        <w:adjustRightInd w:val="0"/>
        <w:spacing w:line="241" w:lineRule="atLeast"/>
        <w:rPr>
          <w:rFonts w:ascii="Arial" w:hAnsi="Arial" w:cs="Arial"/>
          <w:b/>
          <w:bCs/>
          <w:sz w:val="22"/>
          <w:szCs w:val="22"/>
          <w:lang w:val="en-GB"/>
        </w:rPr>
      </w:pPr>
    </w:p>
    <w:p w:rsidR="005E610C" w:rsidRPr="009B1FEC" w:rsidRDefault="005E610C" w:rsidP="005E610C">
      <w:pPr>
        <w:autoSpaceDE w:val="0"/>
        <w:autoSpaceDN w:val="0"/>
        <w:adjustRightInd w:val="0"/>
        <w:spacing w:line="241" w:lineRule="atLeast"/>
        <w:rPr>
          <w:rFonts w:ascii="Arial" w:hAnsi="Arial" w:cs="Arial"/>
          <w:sz w:val="22"/>
          <w:szCs w:val="22"/>
          <w:lang w:val="en-GB"/>
        </w:rPr>
      </w:pPr>
      <w:r w:rsidRPr="009B1FEC">
        <w:rPr>
          <w:rFonts w:ascii="Arial" w:hAnsi="Arial" w:cs="Arial"/>
          <w:b/>
          <w:bCs/>
          <w:sz w:val="22"/>
          <w:szCs w:val="22"/>
          <w:lang w:val="en-GB"/>
        </w:rPr>
        <w:t xml:space="preserve">17. </w:t>
      </w:r>
      <w:r w:rsidRPr="009B1FEC">
        <w:rPr>
          <w:rFonts w:ascii="Arial" w:hAnsi="Arial" w:cs="Arial"/>
          <w:sz w:val="22"/>
          <w:szCs w:val="22"/>
          <w:lang w:val="en-GB"/>
        </w:rPr>
        <w:t xml:space="preserve">The Appeal Panel shall make one of the following recommendations: </w:t>
      </w:r>
    </w:p>
    <w:p w:rsidR="00405599" w:rsidRPr="009B1FEC" w:rsidRDefault="00405599" w:rsidP="005E610C">
      <w:pPr>
        <w:autoSpaceDE w:val="0"/>
        <w:autoSpaceDN w:val="0"/>
        <w:adjustRightInd w:val="0"/>
        <w:spacing w:line="241" w:lineRule="atLeast"/>
        <w:rPr>
          <w:rFonts w:ascii="Arial" w:hAnsi="Arial" w:cs="Arial"/>
          <w:b/>
          <w:bCs/>
          <w:sz w:val="22"/>
          <w:szCs w:val="22"/>
          <w:lang w:val="en-GB"/>
        </w:rPr>
      </w:pPr>
    </w:p>
    <w:p w:rsidR="005E610C" w:rsidRPr="009B1FEC" w:rsidRDefault="005E610C" w:rsidP="005E610C">
      <w:pPr>
        <w:autoSpaceDE w:val="0"/>
        <w:autoSpaceDN w:val="0"/>
        <w:adjustRightInd w:val="0"/>
        <w:spacing w:line="241" w:lineRule="atLeast"/>
        <w:rPr>
          <w:rFonts w:ascii="Arial" w:hAnsi="Arial" w:cs="Arial"/>
          <w:sz w:val="22"/>
          <w:szCs w:val="22"/>
          <w:lang w:val="en-GB"/>
        </w:rPr>
      </w:pPr>
      <w:r w:rsidRPr="009B1FEC">
        <w:rPr>
          <w:rFonts w:ascii="Arial" w:hAnsi="Arial" w:cs="Arial"/>
          <w:b/>
          <w:bCs/>
          <w:sz w:val="22"/>
          <w:szCs w:val="22"/>
          <w:lang w:val="en-GB"/>
        </w:rPr>
        <w:t xml:space="preserve">(a) </w:t>
      </w:r>
      <w:proofErr w:type="gramStart"/>
      <w:r w:rsidRPr="009B1FEC">
        <w:rPr>
          <w:rFonts w:ascii="Arial" w:hAnsi="Arial" w:cs="Arial"/>
          <w:sz w:val="22"/>
          <w:szCs w:val="22"/>
          <w:lang w:val="en-GB"/>
        </w:rPr>
        <w:t>that</w:t>
      </w:r>
      <w:proofErr w:type="gramEnd"/>
      <w:r w:rsidRPr="009B1FEC">
        <w:rPr>
          <w:rFonts w:ascii="Arial" w:hAnsi="Arial" w:cs="Arial"/>
          <w:sz w:val="22"/>
          <w:szCs w:val="22"/>
          <w:lang w:val="en-GB"/>
        </w:rPr>
        <w:t xml:space="preserve"> the appeal be rejected by the</w:t>
      </w:r>
      <w:r w:rsidR="00405599" w:rsidRPr="009B1FEC">
        <w:rPr>
          <w:rFonts w:ascii="Arial" w:hAnsi="Arial" w:cs="Arial"/>
          <w:sz w:val="22"/>
          <w:szCs w:val="22"/>
          <w:lang w:val="en-GB"/>
        </w:rPr>
        <w:t xml:space="preserve"> University’s</w:t>
      </w:r>
      <w:r w:rsidRPr="009B1FEC">
        <w:rPr>
          <w:rFonts w:ascii="Arial" w:hAnsi="Arial" w:cs="Arial"/>
          <w:sz w:val="22"/>
          <w:szCs w:val="22"/>
          <w:lang w:val="en-GB"/>
        </w:rPr>
        <w:t xml:space="preserve"> Research </w:t>
      </w:r>
      <w:r w:rsidR="00405599" w:rsidRPr="009B1FEC">
        <w:rPr>
          <w:rFonts w:ascii="Arial" w:hAnsi="Arial" w:cs="Arial"/>
          <w:sz w:val="22"/>
          <w:szCs w:val="22"/>
          <w:lang w:val="en-GB"/>
        </w:rPr>
        <w:t>D</w:t>
      </w:r>
      <w:r w:rsidRPr="009B1FEC">
        <w:rPr>
          <w:rFonts w:ascii="Arial" w:hAnsi="Arial" w:cs="Arial"/>
          <w:sz w:val="22"/>
          <w:szCs w:val="22"/>
          <w:lang w:val="en-GB"/>
        </w:rPr>
        <w:t xml:space="preserve">egrees Board; </w:t>
      </w:r>
    </w:p>
    <w:p w:rsidR="005E610C" w:rsidRPr="009B1FEC" w:rsidRDefault="005E610C" w:rsidP="005E610C">
      <w:pPr>
        <w:autoSpaceDE w:val="0"/>
        <w:autoSpaceDN w:val="0"/>
        <w:adjustRightInd w:val="0"/>
        <w:spacing w:line="241" w:lineRule="atLeast"/>
        <w:rPr>
          <w:rFonts w:ascii="Arial" w:hAnsi="Arial" w:cs="Arial"/>
          <w:sz w:val="22"/>
          <w:szCs w:val="22"/>
          <w:lang w:val="en-GB"/>
        </w:rPr>
      </w:pPr>
      <w:r w:rsidRPr="009B1FEC">
        <w:rPr>
          <w:rFonts w:ascii="Arial" w:hAnsi="Arial" w:cs="Arial"/>
          <w:b/>
          <w:bCs/>
          <w:sz w:val="22"/>
          <w:szCs w:val="22"/>
          <w:lang w:val="en-GB"/>
        </w:rPr>
        <w:t xml:space="preserve">(b) </w:t>
      </w:r>
      <w:r w:rsidRPr="009B1FEC">
        <w:rPr>
          <w:rFonts w:ascii="Arial" w:hAnsi="Arial" w:cs="Arial"/>
          <w:sz w:val="22"/>
          <w:szCs w:val="22"/>
          <w:lang w:val="en-GB"/>
        </w:rPr>
        <w:t xml:space="preserve">that the </w:t>
      </w:r>
      <w:r w:rsidR="00405599" w:rsidRPr="009B1FEC">
        <w:rPr>
          <w:rFonts w:ascii="Arial" w:hAnsi="Arial" w:cs="Arial"/>
          <w:sz w:val="22"/>
          <w:szCs w:val="22"/>
          <w:lang w:val="en-GB"/>
        </w:rPr>
        <w:t xml:space="preserve">University’s </w:t>
      </w:r>
      <w:r w:rsidRPr="009B1FEC">
        <w:rPr>
          <w:rFonts w:ascii="Arial" w:hAnsi="Arial" w:cs="Arial"/>
          <w:sz w:val="22"/>
          <w:szCs w:val="22"/>
          <w:lang w:val="en-GB"/>
        </w:rPr>
        <w:t>Research Degrees Board under powers delegated by the Aca</w:t>
      </w:r>
      <w:r w:rsidRPr="009B1FEC">
        <w:rPr>
          <w:rFonts w:ascii="Arial" w:hAnsi="Arial" w:cs="Arial"/>
          <w:sz w:val="22"/>
          <w:szCs w:val="22"/>
          <w:lang w:val="en-GB"/>
        </w:rPr>
        <w:softHyphen/>
        <w:t xml:space="preserve">demic Board, shall invite the original examiners to reconsider their decision in accordance with approved Regulations and Procedures; </w:t>
      </w:r>
    </w:p>
    <w:p w:rsidR="005E610C" w:rsidRPr="009B1FEC" w:rsidRDefault="005E610C" w:rsidP="005E610C">
      <w:pPr>
        <w:autoSpaceDE w:val="0"/>
        <w:autoSpaceDN w:val="0"/>
        <w:adjustRightInd w:val="0"/>
        <w:spacing w:line="241" w:lineRule="atLeast"/>
        <w:rPr>
          <w:rFonts w:ascii="Arial" w:hAnsi="Arial" w:cs="Arial"/>
          <w:sz w:val="22"/>
          <w:szCs w:val="22"/>
          <w:lang w:val="en-GB"/>
        </w:rPr>
      </w:pPr>
      <w:r w:rsidRPr="009B1FEC">
        <w:rPr>
          <w:rFonts w:ascii="Arial" w:hAnsi="Arial" w:cs="Arial"/>
          <w:b/>
          <w:bCs/>
          <w:sz w:val="22"/>
          <w:szCs w:val="22"/>
          <w:lang w:val="en-GB"/>
        </w:rPr>
        <w:t xml:space="preserve">(c) </w:t>
      </w:r>
      <w:proofErr w:type="gramStart"/>
      <w:r w:rsidRPr="009B1FEC">
        <w:rPr>
          <w:rFonts w:ascii="Arial" w:hAnsi="Arial" w:cs="Arial"/>
          <w:sz w:val="22"/>
          <w:szCs w:val="22"/>
          <w:lang w:val="en-GB"/>
        </w:rPr>
        <w:t>that</w:t>
      </w:r>
      <w:proofErr w:type="gramEnd"/>
      <w:r w:rsidRPr="009B1FEC">
        <w:rPr>
          <w:rFonts w:ascii="Arial" w:hAnsi="Arial" w:cs="Arial"/>
          <w:sz w:val="22"/>
          <w:szCs w:val="22"/>
          <w:lang w:val="en-GB"/>
        </w:rPr>
        <w:t xml:space="preserve"> the </w:t>
      </w:r>
      <w:r w:rsidR="00405599" w:rsidRPr="009B1FEC">
        <w:rPr>
          <w:rFonts w:ascii="Arial" w:hAnsi="Arial" w:cs="Arial"/>
          <w:sz w:val="22"/>
          <w:szCs w:val="22"/>
          <w:lang w:val="en-GB"/>
        </w:rPr>
        <w:t xml:space="preserve">University’s </w:t>
      </w:r>
      <w:r w:rsidRPr="009B1FEC">
        <w:rPr>
          <w:rFonts w:ascii="Arial" w:hAnsi="Arial" w:cs="Arial"/>
          <w:sz w:val="22"/>
          <w:szCs w:val="22"/>
          <w:lang w:val="en-GB"/>
        </w:rPr>
        <w:t xml:space="preserve">Research Degrees Board appoint new examiners to conduct the examination as if for the first time. </w:t>
      </w:r>
    </w:p>
    <w:p w:rsidR="00405599" w:rsidRPr="009B1FEC" w:rsidRDefault="00405599" w:rsidP="005E610C">
      <w:pPr>
        <w:autoSpaceDE w:val="0"/>
        <w:autoSpaceDN w:val="0"/>
        <w:adjustRightInd w:val="0"/>
        <w:spacing w:line="241" w:lineRule="atLeast"/>
        <w:rPr>
          <w:rFonts w:ascii="Arial" w:hAnsi="Arial" w:cs="Arial"/>
          <w:sz w:val="22"/>
          <w:szCs w:val="22"/>
          <w:lang w:val="en-GB"/>
        </w:rPr>
      </w:pPr>
    </w:p>
    <w:p w:rsidR="005E610C" w:rsidRPr="009B1FEC" w:rsidRDefault="005E610C" w:rsidP="005E610C">
      <w:pPr>
        <w:autoSpaceDE w:val="0"/>
        <w:autoSpaceDN w:val="0"/>
        <w:adjustRightInd w:val="0"/>
        <w:spacing w:line="241" w:lineRule="atLeast"/>
        <w:rPr>
          <w:rFonts w:ascii="Arial" w:hAnsi="Arial" w:cs="Arial"/>
          <w:sz w:val="22"/>
          <w:szCs w:val="22"/>
          <w:lang w:val="en-GB"/>
        </w:rPr>
      </w:pPr>
      <w:r w:rsidRPr="009B1FEC">
        <w:rPr>
          <w:rFonts w:ascii="Arial" w:hAnsi="Arial" w:cs="Arial"/>
          <w:sz w:val="22"/>
          <w:szCs w:val="22"/>
          <w:lang w:val="en-GB"/>
        </w:rPr>
        <w:t xml:space="preserve">The Panel has no powers to recommend that the original recommendation of the examiners be set aside other than in respect of 1 to 3 above. </w:t>
      </w:r>
    </w:p>
    <w:p w:rsidR="00405599" w:rsidRPr="009B1FEC" w:rsidRDefault="00405599" w:rsidP="005E610C">
      <w:pPr>
        <w:autoSpaceDE w:val="0"/>
        <w:autoSpaceDN w:val="0"/>
        <w:adjustRightInd w:val="0"/>
        <w:spacing w:line="241" w:lineRule="atLeast"/>
        <w:rPr>
          <w:rFonts w:ascii="Arial" w:hAnsi="Arial" w:cs="Arial"/>
          <w:b/>
          <w:bCs/>
          <w:sz w:val="22"/>
          <w:szCs w:val="22"/>
          <w:lang w:val="en-GB"/>
        </w:rPr>
      </w:pPr>
    </w:p>
    <w:p w:rsidR="005E610C" w:rsidRPr="00405599" w:rsidRDefault="005E610C" w:rsidP="005E610C">
      <w:pPr>
        <w:autoSpaceDE w:val="0"/>
        <w:autoSpaceDN w:val="0"/>
        <w:adjustRightInd w:val="0"/>
        <w:spacing w:line="241" w:lineRule="atLeast"/>
        <w:rPr>
          <w:rFonts w:ascii="Arial" w:hAnsi="Arial" w:cs="Arial"/>
          <w:sz w:val="22"/>
          <w:szCs w:val="22"/>
          <w:lang w:val="en-GB"/>
        </w:rPr>
      </w:pPr>
      <w:r w:rsidRPr="009B1FEC">
        <w:rPr>
          <w:rFonts w:ascii="Arial" w:hAnsi="Arial" w:cs="Arial"/>
          <w:b/>
          <w:bCs/>
          <w:sz w:val="22"/>
          <w:szCs w:val="22"/>
          <w:lang w:val="en-GB"/>
        </w:rPr>
        <w:t xml:space="preserve">18. </w:t>
      </w:r>
      <w:r w:rsidRPr="009B1FEC">
        <w:rPr>
          <w:rFonts w:ascii="Arial" w:hAnsi="Arial" w:cs="Arial"/>
          <w:sz w:val="22"/>
          <w:szCs w:val="22"/>
          <w:lang w:val="en-GB"/>
        </w:rPr>
        <w:t xml:space="preserve">The </w:t>
      </w:r>
      <w:r w:rsidR="00405599" w:rsidRPr="009B1FEC">
        <w:rPr>
          <w:rFonts w:ascii="Arial" w:hAnsi="Arial" w:cs="Arial"/>
          <w:sz w:val="22"/>
          <w:szCs w:val="22"/>
          <w:lang w:val="en-GB"/>
        </w:rPr>
        <w:t xml:space="preserve">University’s </w:t>
      </w:r>
      <w:r w:rsidRPr="009B1FEC">
        <w:rPr>
          <w:rFonts w:ascii="Arial" w:hAnsi="Arial" w:cs="Arial"/>
          <w:sz w:val="22"/>
          <w:szCs w:val="22"/>
          <w:lang w:val="en-GB"/>
        </w:rPr>
        <w:t xml:space="preserve">Research Degrees Board </w:t>
      </w:r>
      <w:r w:rsidRPr="00405599">
        <w:rPr>
          <w:rFonts w:ascii="Arial" w:hAnsi="Arial" w:cs="Arial"/>
          <w:sz w:val="22"/>
          <w:szCs w:val="22"/>
          <w:lang w:val="en-GB"/>
        </w:rPr>
        <w:t>or Chair of this Committee shall receive the recommendations of the Review Panel and take appropriate ac</w:t>
      </w:r>
      <w:r w:rsidRPr="00405599">
        <w:rPr>
          <w:rFonts w:ascii="Arial" w:hAnsi="Arial" w:cs="Arial"/>
          <w:sz w:val="22"/>
          <w:szCs w:val="22"/>
          <w:lang w:val="en-GB"/>
        </w:rPr>
        <w:softHyphen/>
        <w:t xml:space="preserve">tion. </w:t>
      </w:r>
    </w:p>
    <w:p w:rsidR="00405599" w:rsidRPr="00405599" w:rsidRDefault="00405599" w:rsidP="005E610C">
      <w:pPr>
        <w:autoSpaceDE w:val="0"/>
        <w:autoSpaceDN w:val="0"/>
        <w:adjustRightInd w:val="0"/>
        <w:spacing w:line="241" w:lineRule="atLeast"/>
        <w:rPr>
          <w:rFonts w:ascii="Arial" w:hAnsi="Arial" w:cs="Arial"/>
          <w:b/>
          <w:bCs/>
          <w:sz w:val="22"/>
          <w:szCs w:val="22"/>
          <w:lang w:val="en-GB"/>
        </w:rPr>
      </w:pPr>
    </w:p>
    <w:p w:rsidR="005E610C" w:rsidRPr="00405599" w:rsidRDefault="005E610C" w:rsidP="005E610C">
      <w:pPr>
        <w:autoSpaceDE w:val="0"/>
        <w:autoSpaceDN w:val="0"/>
        <w:adjustRightInd w:val="0"/>
        <w:spacing w:line="241" w:lineRule="atLeast"/>
        <w:rPr>
          <w:rFonts w:ascii="Arial" w:hAnsi="Arial" w:cs="Arial"/>
          <w:sz w:val="22"/>
          <w:szCs w:val="22"/>
          <w:lang w:val="en-GB"/>
        </w:rPr>
      </w:pPr>
      <w:r w:rsidRPr="009B1FEC">
        <w:rPr>
          <w:rFonts w:ascii="Arial" w:hAnsi="Arial" w:cs="Arial"/>
          <w:b/>
          <w:bCs/>
          <w:sz w:val="22"/>
          <w:szCs w:val="22"/>
          <w:lang w:val="en-GB"/>
        </w:rPr>
        <w:t xml:space="preserve">19. </w:t>
      </w:r>
      <w:r w:rsidR="00405599" w:rsidRPr="009B1FEC">
        <w:rPr>
          <w:rFonts w:ascii="Arial" w:hAnsi="Arial" w:cs="Arial"/>
          <w:bCs/>
          <w:sz w:val="22"/>
          <w:szCs w:val="22"/>
          <w:lang w:val="en-GB"/>
        </w:rPr>
        <w:t xml:space="preserve">The </w:t>
      </w:r>
      <w:r w:rsidRPr="009B1FEC">
        <w:rPr>
          <w:rFonts w:ascii="Arial" w:hAnsi="Arial" w:cs="Arial"/>
          <w:sz w:val="22"/>
          <w:szCs w:val="22"/>
          <w:lang w:val="en-GB"/>
        </w:rPr>
        <w:t>Academic Registry Research Stu</w:t>
      </w:r>
      <w:r w:rsidRPr="009B1FEC">
        <w:rPr>
          <w:rFonts w:ascii="Arial" w:hAnsi="Arial" w:cs="Arial"/>
          <w:sz w:val="22"/>
          <w:szCs w:val="22"/>
          <w:lang w:val="en-GB"/>
        </w:rPr>
        <w:softHyphen/>
        <w:t xml:space="preserve">dent Support Team shall communicate the decision of the </w:t>
      </w:r>
      <w:r w:rsidR="00405599" w:rsidRPr="009B1FEC">
        <w:rPr>
          <w:rFonts w:ascii="Arial" w:hAnsi="Arial" w:cs="Arial"/>
          <w:sz w:val="22"/>
          <w:szCs w:val="22"/>
          <w:lang w:val="en-GB"/>
        </w:rPr>
        <w:t xml:space="preserve">University’s </w:t>
      </w:r>
      <w:r w:rsidRPr="00405599">
        <w:rPr>
          <w:rFonts w:ascii="Arial" w:hAnsi="Arial" w:cs="Arial"/>
          <w:sz w:val="22"/>
          <w:szCs w:val="22"/>
          <w:lang w:val="en-GB"/>
        </w:rPr>
        <w:t>Research Degrees Board to the candidate setting out the reasons for the decision and inform</w:t>
      </w:r>
      <w:r w:rsidRPr="00405599">
        <w:rPr>
          <w:rFonts w:ascii="Arial" w:hAnsi="Arial" w:cs="Arial"/>
          <w:sz w:val="22"/>
          <w:szCs w:val="22"/>
          <w:lang w:val="en-GB"/>
        </w:rPr>
        <w:softHyphen/>
        <w:t>ing the candidate that the Appeals Procedure of the</w:t>
      </w:r>
      <w:r w:rsidR="009B1FEC">
        <w:rPr>
          <w:rFonts w:ascii="Arial" w:hAnsi="Arial" w:cs="Arial"/>
          <w:sz w:val="22"/>
          <w:szCs w:val="22"/>
          <w:lang w:val="en-GB"/>
        </w:rPr>
        <w:t xml:space="preserve"> University has been completed.</w:t>
      </w:r>
    </w:p>
    <w:p w:rsidR="00405599" w:rsidRPr="00405599" w:rsidRDefault="00405599" w:rsidP="005E610C">
      <w:pPr>
        <w:autoSpaceDE w:val="0"/>
        <w:autoSpaceDN w:val="0"/>
        <w:adjustRightInd w:val="0"/>
        <w:spacing w:line="241" w:lineRule="atLeast"/>
        <w:rPr>
          <w:rFonts w:ascii="Arial" w:hAnsi="Arial" w:cs="Arial"/>
          <w:b/>
          <w:bCs/>
          <w:sz w:val="22"/>
          <w:szCs w:val="22"/>
          <w:lang w:val="en-GB"/>
        </w:rPr>
      </w:pPr>
    </w:p>
    <w:p w:rsidR="005E610C" w:rsidRPr="00405599" w:rsidRDefault="005E610C" w:rsidP="005E610C">
      <w:pPr>
        <w:autoSpaceDE w:val="0"/>
        <w:autoSpaceDN w:val="0"/>
        <w:adjustRightInd w:val="0"/>
        <w:spacing w:line="241" w:lineRule="atLeast"/>
        <w:rPr>
          <w:rFonts w:ascii="Arial" w:hAnsi="Arial" w:cs="Arial"/>
          <w:sz w:val="22"/>
          <w:szCs w:val="22"/>
          <w:lang w:val="en-GB"/>
        </w:rPr>
      </w:pPr>
      <w:r w:rsidRPr="00405599">
        <w:rPr>
          <w:rFonts w:ascii="Arial" w:hAnsi="Arial" w:cs="Arial"/>
          <w:b/>
          <w:bCs/>
          <w:sz w:val="22"/>
          <w:szCs w:val="22"/>
          <w:lang w:val="en-GB"/>
        </w:rPr>
        <w:t xml:space="preserve">20. </w:t>
      </w:r>
      <w:r w:rsidRPr="00405599">
        <w:rPr>
          <w:rFonts w:ascii="Arial" w:hAnsi="Arial" w:cs="Arial"/>
          <w:sz w:val="22"/>
          <w:szCs w:val="22"/>
          <w:lang w:val="en-GB"/>
        </w:rPr>
        <w:t>In normal circumstances, the Uni</w:t>
      </w:r>
      <w:r w:rsidRPr="00405599">
        <w:rPr>
          <w:rFonts w:ascii="Arial" w:hAnsi="Arial" w:cs="Arial"/>
          <w:sz w:val="22"/>
          <w:szCs w:val="22"/>
          <w:lang w:val="en-GB"/>
        </w:rPr>
        <w:softHyphen/>
        <w:t>versity shall aim to complete the appeal process within 90 days f</w:t>
      </w:r>
      <w:r w:rsidR="00405599" w:rsidRPr="00405599">
        <w:rPr>
          <w:rFonts w:ascii="Arial" w:hAnsi="Arial" w:cs="Arial"/>
          <w:sz w:val="22"/>
          <w:szCs w:val="22"/>
          <w:lang w:val="en-GB"/>
        </w:rPr>
        <w:t>rom receipt of the full appeal.</w:t>
      </w:r>
    </w:p>
    <w:p w:rsidR="00405599" w:rsidRPr="00405599" w:rsidRDefault="00405599" w:rsidP="005E610C">
      <w:pPr>
        <w:autoSpaceDE w:val="0"/>
        <w:autoSpaceDN w:val="0"/>
        <w:adjustRightInd w:val="0"/>
        <w:spacing w:line="241" w:lineRule="atLeast"/>
        <w:rPr>
          <w:rFonts w:ascii="Arial" w:hAnsi="Arial" w:cs="Arial"/>
          <w:sz w:val="22"/>
          <w:szCs w:val="22"/>
          <w:lang w:val="en-GB"/>
        </w:rPr>
      </w:pPr>
    </w:p>
    <w:p w:rsidR="00E43501" w:rsidRPr="007B56A6" w:rsidRDefault="005E610C" w:rsidP="007B56A6">
      <w:pPr>
        <w:rPr>
          <w:rFonts w:ascii="Arial" w:hAnsi="Arial" w:cs="Arial"/>
          <w:b/>
          <w:bCs/>
          <w:sz w:val="22"/>
          <w:szCs w:val="22"/>
          <w:lang w:val="en-GB"/>
        </w:rPr>
      </w:pPr>
      <w:r w:rsidRPr="00405599">
        <w:rPr>
          <w:rFonts w:ascii="Arial" w:hAnsi="Arial" w:cs="Arial"/>
          <w:b/>
          <w:bCs/>
          <w:sz w:val="22"/>
          <w:szCs w:val="22"/>
          <w:lang w:val="en-GB"/>
        </w:rPr>
        <w:t xml:space="preserve">21 </w:t>
      </w:r>
      <w:r w:rsidRPr="00405599">
        <w:rPr>
          <w:rFonts w:ascii="Arial" w:hAnsi="Arial" w:cs="Arial"/>
          <w:sz w:val="22"/>
          <w:szCs w:val="22"/>
          <w:lang w:val="en-GB"/>
        </w:rPr>
        <w:t>Should the candidate wish to take the matter externally, to the Higher Education Independent Adjudicator (OIA), he/she must do so within 12 months of receiving notification that the internal procedures of the University have been completed. The website ad</w:t>
      </w:r>
      <w:r w:rsidRPr="00405599">
        <w:rPr>
          <w:rFonts w:ascii="Arial" w:hAnsi="Arial" w:cs="Arial"/>
          <w:sz w:val="22"/>
          <w:szCs w:val="22"/>
          <w:lang w:val="en-GB"/>
        </w:rPr>
        <w:softHyphen/>
        <w:t xml:space="preserve">dress is: </w:t>
      </w:r>
      <w:hyperlink r:id="rId9" w:history="1">
        <w:r w:rsidRPr="00405599">
          <w:rPr>
            <w:rStyle w:val="Hyperlink"/>
            <w:rFonts w:ascii="Arial" w:hAnsi="Arial" w:cs="Arial"/>
            <w:b/>
            <w:bCs/>
            <w:color w:val="auto"/>
            <w:sz w:val="22"/>
            <w:szCs w:val="22"/>
            <w:lang w:val="en-GB"/>
          </w:rPr>
          <w:t>www.oiahe.org.uk</w:t>
        </w:r>
      </w:hyperlink>
      <w:r w:rsidRPr="00405599">
        <w:rPr>
          <w:rFonts w:ascii="Arial" w:hAnsi="Arial" w:cs="Arial"/>
          <w:b/>
          <w:bCs/>
          <w:sz w:val="22"/>
          <w:szCs w:val="22"/>
          <w:lang w:val="en-GB"/>
        </w:rPr>
        <w:t>.</w:t>
      </w:r>
    </w:p>
    <w:p w:rsidR="009B1FEC" w:rsidRDefault="009B1FEC">
      <w:pPr>
        <w:rPr>
          <w:rFonts w:ascii="Arial" w:hAnsi="Arial" w:cs="Arial"/>
          <w:b/>
          <w:sz w:val="30"/>
          <w:szCs w:val="30"/>
          <w:lang w:val="en-GB"/>
        </w:rPr>
      </w:pPr>
      <w:r>
        <w:rPr>
          <w:rFonts w:ascii="Arial" w:hAnsi="Arial" w:cs="Arial"/>
          <w:b/>
          <w:sz w:val="30"/>
          <w:szCs w:val="30"/>
          <w:lang w:val="en-GB"/>
        </w:rPr>
        <w:br w:type="page"/>
      </w:r>
    </w:p>
    <w:p w:rsidR="00E43501" w:rsidRPr="007B56A6" w:rsidRDefault="00E43501" w:rsidP="00E43501">
      <w:pPr>
        <w:autoSpaceDE w:val="0"/>
        <w:autoSpaceDN w:val="0"/>
        <w:adjustRightInd w:val="0"/>
        <w:spacing w:after="100" w:line="161" w:lineRule="atLeast"/>
        <w:rPr>
          <w:rFonts w:ascii="Arial" w:hAnsi="Arial" w:cs="Arial"/>
          <w:b/>
          <w:sz w:val="30"/>
          <w:szCs w:val="30"/>
          <w:lang w:val="en-GB"/>
        </w:rPr>
      </w:pPr>
      <w:r w:rsidRPr="007B56A6">
        <w:rPr>
          <w:rFonts w:ascii="Arial" w:hAnsi="Arial" w:cs="Arial"/>
          <w:b/>
          <w:sz w:val="30"/>
          <w:szCs w:val="30"/>
          <w:lang w:val="en-GB"/>
        </w:rPr>
        <w:lastRenderedPageBreak/>
        <w:t xml:space="preserve">Section B Award specific regulations </w:t>
      </w:r>
    </w:p>
    <w:p w:rsidR="00E43501" w:rsidRDefault="00E43501" w:rsidP="00E43501">
      <w:pPr>
        <w:rPr>
          <w:rFonts w:ascii="Arial" w:hAnsi="Arial"/>
          <w:b/>
          <w:sz w:val="22"/>
          <w:szCs w:val="22"/>
          <w:lang w:val="en-GB"/>
        </w:rPr>
      </w:pPr>
    </w:p>
    <w:p w:rsidR="00E43501" w:rsidRDefault="00E43501" w:rsidP="00E43501">
      <w:pPr>
        <w:rPr>
          <w:rFonts w:ascii="Arial" w:hAnsi="Arial"/>
          <w:b/>
          <w:sz w:val="22"/>
          <w:szCs w:val="22"/>
          <w:lang w:val="en-GB"/>
        </w:rPr>
      </w:pPr>
      <w:r>
        <w:rPr>
          <w:rFonts w:ascii="Arial" w:hAnsi="Arial"/>
          <w:b/>
          <w:sz w:val="22"/>
          <w:szCs w:val="22"/>
          <w:lang w:val="en-GB"/>
        </w:rPr>
        <w:t>B1</w:t>
      </w:r>
      <w:r>
        <w:rPr>
          <w:rFonts w:ascii="Arial" w:hAnsi="Arial"/>
          <w:b/>
          <w:sz w:val="22"/>
          <w:szCs w:val="22"/>
          <w:lang w:val="en-GB"/>
        </w:rPr>
        <w:tab/>
        <w:t>Appendix 1:</w:t>
      </w:r>
    </w:p>
    <w:p w:rsidR="00E43501" w:rsidRDefault="00E809F8" w:rsidP="00E43501">
      <w:pPr>
        <w:ind w:firstLine="720"/>
        <w:rPr>
          <w:rFonts w:ascii="Arial" w:hAnsi="Arial"/>
          <w:b/>
          <w:sz w:val="22"/>
          <w:szCs w:val="22"/>
          <w:lang w:val="en-GB"/>
        </w:rPr>
      </w:pPr>
      <w:r w:rsidRPr="00D04881">
        <w:rPr>
          <w:rFonts w:ascii="Arial" w:hAnsi="Arial"/>
          <w:b/>
          <w:sz w:val="22"/>
          <w:szCs w:val="22"/>
          <w:lang w:val="en-GB"/>
        </w:rPr>
        <w:t>Additional Regulations for the award of MA, MSc and LLM (by Research)</w:t>
      </w:r>
      <w:r w:rsidR="00E43501">
        <w:rPr>
          <w:rFonts w:ascii="Arial" w:hAnsi="Arial"/>
          <w:b/>
          <w:sz w:val="22"/>
          <w:szCs w:val="22"/>
          <w:lang w:val="en-GB"/>
        </w:rPr>
        <w:t xml:space="preserve"> and the</w:t>
      </w:r>
    </w:p>
    <w:p w:rsidR="00E809F8" w:rsidRPr="00D04881" w:rsidRDefault="00E43501" w:rsidP="00E43501">
      <w:pPr>
        <w:ind w:firstLine="720"/>
        <w:rPr>
          <w:rFonts w:ascii="Arial" w:hAnsi="Arial"/>
          <w:b/>
          <w:sz w:val="22"/>
          <w:szCs w:val="22"/>
          <w:lang w:val="en-GB"/>
        </w:rPr>
      </w:pPr>
      <w:r>
        <w:rPr>
          <w:rFonts w:ascii="Arial" w:hAnsi="Arial"/>
          <w:b/>
          <w:sz w:val="22"/>
          <w:szCs w:val="22"/>
          <w:lang w:val="en-GB"/>
        </w:rPr>
        <w:t>MTh</w:t>
      </w:r>
    </w:p>
    <w:p w:rsidR="00E43501" w:rsidRDefault="00E43501" w:rsidP="00E809F8">
      <w:pPr>
        <w:rPr>
          <w:rFonts w:ascii="TradeGothic Light" w:hAnsi="TradeGothic Light" w:cs="TradeGothic Light"/>
          <w:color w:val="B2A1C7" w:themeColor="accent4" w:themeTint="99"/>
          <w:sz w:val="16"/>
          <w:szCs w:val="16"/>
          <w:lang w:val="en-GB"/>
        </w:rPr>
      </w:pPr>
    </w:p>
    <w:p w:rsidR="00E809F8" w:rsidRPr="00E43501" w:rsidRDefault="00E43501" w:rsidP="00E809F8">
      <w:pPr>
        <w:rPr>
          <w:rFonts w:ascii="Arial" w:hAnsi="Arial"/>
          <w:b/>
          <w:sz w:val="22"/>
          <w:szCs w:val="22"/>
          <w:u w:val="single"/>
          <w:lang w:val="en-GB"/>
        </w:rPr>
      </w:pPr>
      <w:r w:rsidRPr="00E43501">
        <w:rPr>
          <w:rFonts w:ascii="Arial" w:hAnsi="Arial"/>
          <w:b/>
          <w:sz w:val="22"/>
          <w:szCs w:val="22"/>
          <w:lang w:val="en-GB"/>
        </w:rPr>
        <w:t>B</w:t>
      </w:r>
      <w:r w:rsidR="00D04881" w:rsidRPr="00E43501">
        <w:rPr>
          <w:rFonts w:ascii="Arial" w:hAnsi="Arial"/>
          <w:b/>
          <w:sz w:val="22"/>
          <w:szCs w:val="22"/>
          <w:lang w:val="en-GB"/>
        </w:rPr>
        <w:t xml:space="preserve">1.1 </w:t>
      </w:r>
      <w:r w:rsidR="00E809F8" w:rsidRPr="00E43501">
        <w:rPr>
          <w:rFonts w:ascii="Arial" w:hAnsi="Arial"/>
          <w:b/>
          <w:sz w:val="22"/>
          <w:szCs w:val="22"/>
          <w:lang w:val="en-GB"/>
        </w:rPr>
        <w:t>Admission and Enrolment</w:t>
      </w:r>
    </w:p>
    <w:p w:rsidR="00E809F8" w:rsidRPr="00D90054" w:rsidRDefault="00E809F8" w:rsidP="00E809F8">
      <w:pPr>
        <w:rPr>
          <w:rFonts w:ascii="Arial" w:hAnsi="Arial"/>
          <w:sz w:val="22"/>
          <w:szCs w:val="22"/>
          <w:lang w:val="en-GB"/>
        </w:rPr>
      </w:pPr>
    </w:p>
    <w:p w:rsidR="00E809F8" w:rsidRPr="00D90054" w:rsidRDefault="00E809F8" w:rsidP="00E809F8">
      <w:pPr>
        <w:autoSpaceDE w:val="0"/>
        <w:autoSpaceDN w:val="0"/>
        <w:adjustRightInd w:val="0"/>
        <w:rPr>
          <w:rFonts w:ascii="Arial" w:hAnsi="Arial" w:cs="Helvetica"/>
          <w:sz w:val="22"/>
          <w:szCs w:val="21"/>
          <w:lang w:val="en-GB"/>
        </w:rPr>
      </w:pPr>
      <w:r w:rsidRPr="00D90054">
        <w:rPr>
          <w:rFonts w:ascii="Arial" w:hAnsi="Arial" w:cs="Helvetica"/>
          <w:sz w:val="22"/>
          <w:szCs w:val="21"/>
          <w:lang w:val="en-GB"/>
        </w:rPr>
        <w:t xml:space="preserve">Middlesex University shall award the degrees of MA (by </w:t>
      </w:r>
      <w:r w:rsidR="00E43501">
        <w:rPr>
          <w:rFonts w:ascii="Arial" w:hAnsi="Arial" w:cs="Helvetica"/>
          <w:sz w:val="22"/>
          <w:szCs w:val="21"/>
          <w:lang w:val="en-GB"/>
        </w:rPr>
        <w:t>Research), MSc (by Research),</w:t>
      </w:r>
    </w:p>
    <w:p w:rsidR="00E809F8" w:rsidRPr="00D90054" w:rsidRDefault="00E809F8" w:rsidP="00E809F8">
      <w:pPr>
        <w:autoSpaceDE w:val="0"/>
        <w:autoSpaceDN w:val="0"/>
        <w:adjustRightInd w:val="0"/>
        <w:rPr>
          <w:rFonts w:ascii="Arial" w:hAnsi="Arial" w:cs="Helvetica"/>
          <w:sz w:val="22"/>
          <w:szCs w:val="21"/>
          <w:lang w:val="en-GB"/>
        </w:rPr>
      </w:pPr>
      <w:r w:rsidRPr="00D90054">
        <w:rPr>
          <w:rFonts w:ascii="Arial" w:hAnsi="Arial" w:cs="Helvetica"/>
          <w:sz w:val="22"/>
          <w:szCs w:val="21"/>
          <w:lang w:val="en-GB"/>
        </w:rPr>
        <w:t xml:space="preserve">LLM (by Research) </w:t>
      </w:r>
      <w:r w:rsidR="00E43501">
        <w:rPr>
          <w:rFonts w:ascii="Arial" w:hAnsi="Arial" w:cs="Helvetica"/>
          <w:sz w:val="22"/>
          <w:szCs w:val="21"/>
          <w:lang w:val="en-GB"/>
        </w:rPr>
        <w:t xml:space="preserve">and the MTh </w:t>
      </w:r>
      <w:r w:rsidRPr="00D90054">
        <w:rPr>
          <w:rFonts w:ascii="Arial" w:hAnsi="Arial" w:cs="Helvetica"/>
          <w:sz w:val="22"/>
          <w:szCs w:val="21"/>
          <w:lang w:val="en-GB"/>
        </w:rPr>
        <w:t>to candidates (including candidates from partner institutions) who successfully complete approved programmes of supervised research. The degree shall be awarded as a pass, or with merit or with distinction.</w:t>
      </w:r>
    </w:p>
    <w:p w:rsidR="00E809F8" w:rsidRPr="00D90054" w:rsidRDefault="00E809F8" w:rsidP="00E809F8">
      <w:pPr>
        <w:autoSpaceDE w:val="0"/>
        <w:autoSpaceDN w:val="0"/>
        <w:adjustRightInd w:val="0"/>
        <w:rPr>
          <w:rFonts w:ascii="Arial" w:hAnsi="Arial" w:cs="Helvetica"/>
          <w:sz w:val="22"/>
          <w:szCs w:val="21"/>
          <w:lang w:val="en-GB"/>
        </w:rPr>
      </w:pPr>
    </w:p>
    <w:p w:rsidR="00E809F8" w:rsidRPr="00D90054" w:rsidRDefault="00E809F8" w:rsidP="00E809F8">
      <w:pPr>
        <w:autoSpaceDE w:val="0"/>
        <w:autoSpaceDN w:val="0"/>
        <w:adjustRightInd w:val="0"/>
        <w:rPr>
          <w:rFonts w:ascii="Arial" w:hAnsi="Arial" w:cs="Helvetica"/>
          <w:sz w:val="22"/>
          <w:szCs w:val="21"/>
          <w:lang w:val="en-GB"/>
        </w:rPr>
      </w:pPr>
      <w:r w:rsidRPr="00D90054">
        <w:rPr>
          <w:rFonts w:ascii="Arial" w:hAnsi="Arial" w:cs="Helvetica"/>
          <w:sz w:val="22"/>
          <w:szCs w:val="21"/>
          <w:lang w:val="en-GB"/>
        </w:rPr>
        <w:t>To gain admission to the programme leading to the award of the degree of MA (by</w:t>
      </w:r>
    </w:p>
    <w:p w:rsidR="00E809F8" w:rsidRPr="00D90054" w:rsidRDefault="00E43501" w:rsidP="00E809F8">
      <w:pPr>
        <w:autoSpaceDE w:val="0"/>
        <w:autoSpaceDN w:val="0"/>
        <w:adjustRightInd w:val="0"/>
        <w:rPr>
          <w:rFonts w:ascii="Arial" w:hAnsi="Arial" w:cs="Helvetica"/>
          <w:sz w:val="22"/>
          <w:szCs w:val="21"/>
          <w:lang w:val="en-GB"/>
        </w:rPr>
      </w:pPr>
      <w:r>
        <w:rPr>
          <w:rFonts w:ascii="Arial" w:hAnsi="Arial" w:cs="Helvetica"/>
          <w:sz w:val="22"/>
          <w:szCs w:val="21"/>
          <w:lang w:val="en-GB"/>
        </w:rPr>
        <w:t>Research), MSc (by Research),</w:t>
      </w:r>
      <w:r w:rsidR="00E809F8" w:rsidRPr="00D90054">
        <w:rPr>
          <w:rFonts w:ascii="Arial" w:hAnsi="Arial" w:cs="Helvetica"/>
          <w:sz w:val="22"/>
          <w:szCs w:val="21"/>
          <w:lang w:val="en-GB"/>
        </w:rPr>
        <w:t xml:space="preserve"> LLM (by Research)</w:t>
      </w:r>
      <w:r>
        <w:rPr>
          <w:rFonts w:ascii="Arial" w:hAnsi="Arial" w:cs="Helvetica"/>
          <w:sz w:val="22"/>
          <w:szCs w:val="21"/>
          <w:lang w:val="en-GB"/>
        </w:rPr>
        <w:t xml:space="preserve"> or MTh</w:t>
      </w:r>
      <w:r w:rsidR="00E809F8" w:rsidRPr="00D90054">
        <w:rPr>
          <w:rFonts w:ascii="Arial" w:hAnsi="Arial" w:cs="Helvetica"/>
          <w:sz w:val="22"/>
          <w:szCs w:val="21"/>
          <w:lang w:val="en-GB"/>
        </w:rPr>
        <w:t>, an applicant must comply with the following entry requirements:</w:t>
      </w:r>
    </w:p>
    <w:p w:rsidR="00E809F8" w:rsidRPr="00D90054" w:rsidRDefault="00E809F8" w:rsidP="00E809F8">
      <w:pPr>
        <w:autoSpaceDE w:val="0"/>
        <w:autoSpaceDN w:val="0"/>
        <w:adjustRightInd w:val="0"/>
        <w:rPr>
          <w:rFonts w:ascii="Arial" w:hAnsi="Arial" w:cs="Helvetica"/>
          <w:sz w:val="22"/>
          <w:szCs w:val="21"/>
          <w:lang w:val="en-GB"/>
        </w:rPr>
      </w:pPr>
    </w:p>
    <w:p w:rsidR="00FD2481" w:rsidRDefault="00E809F8" w:rsidP="00E809F8">
      <w:pPr>
        <w:autoSpaceDE w:val="0"/>
        <w:autoSpaceDN w:val="0"/>
        <w:adjustRightInd w:val="0"/>
        <w:rPr>
          <w:rFonts w:ascii="Arial" w:hAnsi="Arial" w:cs="Helvetica"/>
          <w:sz w:val="22"/>
          <w:szCs w:val="21"/>
          <w:lang w:val="en-GB"/>
        </w:rPr>
      </w:pPr>
      <w:r w:rsidRPr="00D90054">
        <w:rPr>
          <w:rFonts w:ascii="Arial" w:hAnsi="Arial" w:cs="Helvetica"/>
          <w:sz w:val="22"/>
          <w:szCs w:val="21"/>
          <w:lang w:val="en-GB"/>
        </w:rPr>
        <w:t>a</w:t>
      </w:r>
      <w:r w:rsidR="003C289C">
        <w:rPr>
          <w:rFonts w:ascii="Arial" w:hAnsi="Arial" w:cs="Helvetica"/>
          <w:sz w:val="22"/>
          <w:szCs w:val="21"/>
          <w:lang w:val="en-GB"/>
        </w:rPr>
        <w:t>)</w:t>
      </w:r>
      <w:r w:rsidRPr="00D90054">
        <w:rPr>
          <w:rFonts w:ascii="Arial" w:hAnsi="Arial" w:cs="Helvetica"/>
          <w:sz w:val="22"/>
          <w:szCs w:val="21"/>
          <w:lang w:val="en-GB"/>
        </w:rPr>
        <w:tab/>
      </w:r>
      <w:proofErr w:type="gramStart"/>
      <w:r w:rsidRPr="00D90054">
        <w:rPr>
          <w:rFonts w:ascii="Arial" w:hAnsi="Arial" w:cs="Helvetica"/>
          <w:sz w:val="22"/>
          <w:szCs w:val="21"/>
          <w:lang w:val="en-GB"/>
        </w:rPr>
        <w:t>attainment</w:t>
      </w:r>
      <w:proofErr w:type="gramEnd"/>
      <w:r w:rsidRPr="00D90054">
        <w:rPr>
          <w:rFonts w:ascii="Arial" w:hAnsi="Arial" w:cs="Helvetica"/>
          <w:sz w:val="22"/>
          <w:szCs w:val="21"/>
          <w:lang w:val="en-GB"/>
        </w:rPr>
        <w:t xml:space="preserve"> of an Honours degree (normally </w:t>
      </w:r>
      <w:r w:rsidR="00E43501">
        <w:rPr>
          <w:rFonts w:ascii="Arial" w:hAnsi="Arial" w:cs="Helvetica"/>
          <w:sz w:val="22"/>
          <w:szCs w:val="21"/>
          <w:lang w:val="en-GB"/>
        </w:rPr>
        <w:t>Second Class Honours or above) awarded by</w:t>
      </w:r>
    </w:p>
    <w:p w:rsidR="00E809F8" w:rsidRPr="00D90054" w:rsidRDefault="00E809F8" w:rsidP="00FD2481">
      <w:pPr>
        <w:autoSpaceDE w:val="0"/>
        <w:autoSpaceDN w:val="0"/>
        <w:adjustRightInd w:val="0"/>
        <w:ind w:firstLine="720"/>
        <w:rPr>
          <w:rFonts w:ascii="Arial" w:hAnsi="Arial" w:cs="Helvetica"/>
          <w:sz w:val="22"/>
          <w:szCs w:val="21"/>
          <w:lang w:val="en-GB"/>
        </w:rPr>
      </w:pPr>
      <w:proofErr w:type="gramStart"/>
      <w:r w:rsidRPr="00D90054">
        <w:rPr>
          <w:rFonts w:ascii="Arial" w:hAnsi="Arial" w:cs="Helvetica"/>
          <w:sz w:val="22"/>
          <w:szCs w:val="21"/>
          <w:lang w:val="en-GB"/>
        </w:rPr>
        <w:t>an</w:t>
      </w:r>
      <w:proofErr w:type="gramEnd"/>
      <w:r w:rsidRPr="00D90054">
        <w:rPr>
          <w:rFonts w:ascii="Arial" w:hAnsi="Arial" w:cs="Helvetica"/>
          <w:sz w:val="22"/>
          <w:szCs w:val="21"/>
          <w:lang w:val="en-GB"/>
        </w:rPr>
        <w:t xml:space="preserve"> approved university, in an appropr</w:t>
      </w:r>
      <w:r w:rsidR="00E43501">
        <w:rPr>
          <w:rFonts w:ascii="Arial" w:hAnsi="Arial" w:cs="Helvetica"/>
          <w:sz w:val="22"/>
          <w:szCs w:val="21"/>
          <w:lang w:val="en-GB"/>
        </w:rPr>
        <w:t xml:space="preserve">iate subject, or an equivalent </w:t>
      </w:r>
      <w:r w:rsidRPr="00D90054">
        <w:rPr>
          <w:rFonts w:ascii="Arial" w:hAnsi="Arial" w:cs="Helvetica"/>
          <w:sz w:val="22"/>
          <w:szCs w:val="21"/>
          <w:lang w:val="en-GB"/>
        </w:rPr>
        <w:t>qualification, or</w:t>
      </w:r>
    </w:p>
    <w:p w:rsidR="00E43501" w:rsidRDefault="00E43501" w:rsidP="00E809F8">
      <w:pPr>
        <w:autoSpaceDE w:val="0"/>
        <w:autoSpaceDN w:val="0"/>
        <w:adjustRightInd w:val="0"/>
        <w:rPr>
          <w:rFonts w:ascii="Arial" w:hAnsi="Arial" w:cs="Helvetica"/>
          <w:sz w:val="22"/>
          <w:szCs w:val="21"/>
          <w:lang w:val="en-GB"/>
        </w:rPr>
      </w:pPr>
    </w:p>
    <w:p w:rsidR="00E809F8" w:rsidRPr="00D90054" w:rsidRDefault="00E809F8" w:rsidP="00E809F8">
      <w:pPr>
        <w:autoSpaceDE w:val="0"/>
        <w:autoSpaceDN w:val="0"/>
        <w:adjustRightInd w:val="0"/>
        <w:rPr>
          <w:rFonts w:ascii="Arial" w:hAnsi="Arial" w:cs="Helvetica"/>
          <w:sz w:val="22"/>
          <w:szCs w:val="21"/>
          <w:lang w:val="en-GB"/>
        </w:rPr>
      </w:pPr>
      <w:r w:rsidRPr="00D90054">
        <w:rPr>
          <w:rFonts w:ascii="Arial" w:hAnsi="Arial" w:cs="Helvetica"/>
          <w:sz w:val="22"/>
          <w:szCs w:val="21"/>
          <w:lang w:val="en-GB"/>
        </w:rPr>
        <w:t>b</w:t>
      </w:r>
      <w:r w:rsidR="003C289C">
        <w:rPr>
          <w:rFonts w:ascii="Arial" w:hAnsi="Arial" w:cs="Helvetica"/>
          <w:sz w:val="22"/>
          <w:szCs w:val="21"/>
          <w:lang w:val="en-GB"/>
        </w:rPr>
        <w:t>)</w:t>
      </w:r>
      <w:r w:rsidRPr="00D90054">
        <w:rPr>
          <w:rFonts w:ascii="Arial" w:hAnsi="Arial" w:cs="Helvetica"/>
          <w:sz w:val="22"/>
          <w:szCs w:val="21"/>
          <w:lang w:val="en-GB"/>
        </w:rPr>
        <w:tab/>
      </w:r>
      <w:proofErr w:type="gramStart"/>
      <w:r w:rsidRPr="00D90054">
        <w:rPr>
          <w:rFonts w:ascii="Arial" w:hAnsi="Arial" w:cs="Helvetica"/>
          <w:sz w:val="22"/>
          <w:szCs w:val="21"/>
          <w:lang w:val="en-GB"/>
        </w:rPr>
        <w:t>attainment</w:t>
      </w:r>
      <w:proofErr w:type="gramEnd"/>
      <w:r w:rsidRPr="00D90054">
        <w:rPr>
          <w:rFonts w:ascii="Arial" w:hAnsi="Arial" w:cs="Helvetica"/>
          <w:sz w:val="22"/>
          <w:szCs w:val="21"/>
          <w:lang w:val="en-GB"/>
        </w:rPr>
        <w:t xml:space="preserve"> of an alternative qualification(s) and/or evidence of experience judged by </w:t>
      </w:r>
      <w:r w:rsidRPr="00D90054">
        <w:rPr>
          <w:rFonts w:ascii="Arial" w:hAnsi="Arial" w:cs="Helvetica"/>
          <w:sz w:val="22"/>
          <w:szCs w:val="21"/>
          <w:lang w:val="en-GB"/>
        </w:rPr>
        <w:tab/>
        <w:t xml:space="preserve">the </w:t>
      </w:r>
      <w:r w:rsidR="004F3B23">
        <w:rPr>
          <w:rFonts w:ascii="Arial" w:hAnsi="Arial" w:cs="Helvetica"/>
          <w:sz w:val="22"/>
          <w:szCs w:val="21"/>
          <w:lang w:val="en-GB"/>
        </w:rPr>
        <w:t>Faculty/</w:t>
      </w:r>
      <w:r w:rsidRPr="00D90054">
        <w:rPr>
          <w:rFonts w:ascii="Arial" w:hAnsi="Arial" w:cs="Helvetica"/>
          <w:sz w:val="22"/>
          <w:szCs w:val="21"/>
          <w:lang w:val="en-GB"/>
        </w:rPr>
        <w:t>School Research Team or the partner institution research team as indicating a</w:t>
      </w:r>
    </w:p>
    <w:p w:rsidR="00E809F8" w:rsidRPr="00D90054" w:rsidRDefault="00E809F8" w:rsidP="00E809F8">
      <w:pPr>
        <w:autoSpaceDE w:val="0"/>
        <w:autoSpaceDN w:val="0"/>
        <w:adjustRightInd w:val="0"/>
        <w:rPr>
          <w:rFonts w:ascii="Arial" w:hAnsi="Arial" w:cs="Helvetica"/>
          <w:sz w:val="22"/>
          <w:szCs w:val="21"/>
          <w:lang w:val="en-GB"/>
        </w:rPr>
      </w:pPr>
      <w:r w:rsidRPr="00D90054">
        <w:rPr>
          <w:rFonts w:ascii="Arial" w:hAnsi="Arial" w:cs="Helvetica"/>
          <w:sz w:val="22"/>
          <w:szCs w:val="21"/>
          <w:lang w:val="en-GB"/>
        </w:rPr>
        <w:tab/>
      </w:r>
      <w:proofErr w:type="gramStart"/>
      <w:r w:rsidRPr="00D90054">
        <w:rPr>
          <w:rFonts w:ascii="Arial" w:hAnsi="Arial" w:cs="Helvetica"/>
          <w:sz w:val="22"/>
          <w:szCs w:val="21"/>
          <w:lang w:val="en-GB"/>
        </w:rPr>
        <w:t>candidate’s</w:t>
      </w:r>
      <w:proofErr w:type="gramEnd"/>
      <w:r w:rsidRPr="00D90054">
        <w:rPr>
          <w:rFonts w:ascii="Arial" w:hAnsi="Arial" w:cs="Helvetica"/>
          <w:sz w:val="22"/>
          <w:szCs w:val="21"/>
          <w:lang w:val="en-GB"/>
        </w:rPr>
        <w:t xml:space="preserve"> potential for research and as satisfactory for the purposes of entry to a</w:t>
      </w:r>
    </w:p>
    <w:p w:rsidR="00E809F8" w:rsidRPr="00D90054" w:rsidRDefault="00E809F8" w:rsidP="00E809F8">
      <w:pPr>
        <w:autoSpaceDE w:val="0"/>
        <w:autoSpaceDN w:val="0"/>
        <w:adjustRightInd w:val="0"/>
        <w:ind w:firstLine="720"/>
        <w:rPr>
          <w:rFonts w:ascii="Arial" w:hAnsi="Arial" w:cs="Helvetica"/>
          <w:sz w:val="22"/>
          <w:szCs w:val="21"/>
          <w:lang w:val="en-GB"/>
        </w:rPr>
      </w:pPr>
      <w:proofErr w:type="gramStart"/>
      <w:r w:rsidRPr="00D90054">
        <w:rPr>
          <w:rFonts w:ascii="Arial" w:hAnsi="Arial" w:cs="Helvetica"/>
          <w:sz w:val="22"/>
          <w:szCs w:val="21"/>
          <w:lang w:val="en-GB"/>
        </w:rPr>
        <w:t>research</w:t>
      </w:r>
      <w:proofErr w:type="gramEnd"/>
      <w:r w:rsidRPr="00D90054">
        <w:rPr>
          <w:rFonts w:ascii="Arial" w:hAnsi="Arial" w:cs="Helvetica"/>
          <w:sz w:val="22"/>
          <w:szCs w:val="21"/>
          <w:lang w:val="en-GB"/>
        </w:rPr>
        <w:t xml:space="preserve"> degree programme.</w:t>
      </w:r>
    </w:p>
    <w:p w:rsidR="00E809F8" w:rsidRPr="00D90054" w:rsidRDefault="00E809F8" w:rsidP="00E809F8">
      <w:pPr>
        <w:autoSpaceDE w:val="0"/>
        <w:autoSpaceDN w:val="0"/>
        <w:adjustRightInd w:val="0"/>
        <w:rPr>
          <w:rFonts w:ascii="Arial" w:hAnsi="Arial" w:cs="Helvetica"/>
          <w:sz w:val="22"/>
          <w:szCs w:val="21"/>
          <w:lang w:val="en-GB"/>
        </w:rPr>
      </w:pPr>
    </w:p>
    <w:p w:rsidR="004771C5" w:rsidRPr="007B56A6" w:rsidRDefault="00E809F8" w:rsidP="00E809F8">
      <w:pPr>
        <w:autoSpaceDE w:val="0"/>
        <w:autoSpaceDN w:val="0"/>
        <w:adjustRightInd w:val="0"/>
        <w:rPr>
          <w:rFonts w:ascii="Arial" w:hAnsi="Arial" w:cs="Helvetica"/>
          <w:sz w:val="22"/>
          <w:szCs w:val="21"/>
          <w:lang w:val="en-GB"/>
        </w:rPr>
      </w:pPr>
      <w:r w:rsidRPr="007B56A6">
        <w:rPr>
          <w:rFonts w:ascii="Arial" w:hAnsi="Arial" w:cs="Helvetica"/>
          <w:sz w:val="22"/>
          <w:szCs w:val="21"/>
          <w:lang w:val="en-GB"/>
        </w:rPr>
        <w:t xml:space="preserve">Admission may be subject to preliminary study including an assessment as specified by the </w:t>
      </w:r>
      <w:r w:rsidR="004F3B23">
        <w:rPr>
          <w:rFonts w:ascii="Arial" w:hAnsi="Arial" w:cs="Helvetica"/>
          <w:sz w:val="22"/>
          <w:szCs w:val="21"/>
          <w:lang w:val="en-GB"/>
        </w:rPr>
        <w:t>Faculty/</w:t>
      </w:r>
      <w:r w:rsidRPr="007B56A6">
        <w:rPr>
          <w:rFonts w:ascii="Arial" w:hAnsi="Arial" w:cs="Helvetica"/>
          <w:sz w:val="22"/>
          <w:szCs w:val="21"/>
          <w:lang w:val="en-GB"/>
        </w:rPr>
        <w:t xml:space="preserve">School Research Team or the partner institution research team. In this case, enrolment for the programme will be subject to satisfactory completion of the preliminary study. The time taken for this preliminary study will </w:t>
      </w:r>
      <w:r w:rsidRPr="007B56A6">
        <w:rPr>
          <w:rFonts w:ascii="Arial" w:hAnsi="Arial" w:cs="Helvetica-Oblique"/>
          <w:i/>
          <w:iCs/>
          <w:sz w:val="22"/>
          <w:szCs w:val="21"/>
          <w:lang w:val="en-GB"/>
        </w:rPr>
        <w:t xml:space="preserve">not </w:t>
      </w:r>
      <w:r w:rsidRPr="007B56A6">
        <w:rPr>
          <w:rFonts w:ascii="Arial" w:hAnsi="Arial" w:cs="Helvetica"/>
          <w:sz w:val="22"/>
          <w:szCs w:val="21"/>
          <w:lang w:val="en-GB"/>
        </w:rPr>
        <w:t>be counted towards the period of enrolment and registration permitted under these regulations for the completion of the degree.</w:t>
      </w:r>
    </w:p>
    <w:p w:rsidR="00E809F8" w:rsidRPr="007B56A6" w:rsidRDefault="00E809F8" w:rsidP="00E809F8">
      <w:pPr>
        <w:rPr>
          <w:rFonts w:ascii="Arial" w:hAnsi="Arial" w:cs="Helvetica"/>
          <w:sz w:val="22"/>
          <w:szCs w:val="21"/>
          <w:lang w:val="en-GB"/>
        </w:rPr>
      </w:pPr>
    </w:p>
    <w:p w:rsidR="00E809F8" w:rsidRPr="00D90054" w:rsidRDefault="00E809F8" w:rsidP="00E809F8">
      <w:pPr>
        <w:autoSpaceDE w:val="0"/>
        <w:autoSpaceDN w:val="0"/>
        <w:adjustRightInd w:val="0"/>
        <w:rPr>
          <w:rFonts w:ascii="Arial" w:hAnsi="Arial" w:cs="Helvetica"/>
          <w:sz w:val="22"/>
          <w:szCs w:val="21"/>
          <w:lang w:val="en-GB"/>
        </w:rPr>
      </w:pPr>
      <w:r w:rsidRPr="007B56A6">
        <w:rPr>
          <w:rFonts w:ascii="Arial" w:hAnsi="Arial" w:cs="Helvetica"/>
          <w:sz w:val="22"/>
          <w:szCs w:val="21"/>
          <w:lang w:val="en-GB"/>
        </w:rPr>
        <w:t xml:space="preserve">Candidates are required to enrol annually until they have submitted their dissertations and any </w:t>
      </w:r>
      <w:r w:rsidRPr="00D90054">
        <w:rPr>
          <w:rFonts w:ascii="Arial" w:hAnsi="Arial" w:cs="Helvetica"/>
          <w:sz w:val="22"/>
          <w:szCs w:val="21"/>
          <w:lang w:val="en-GB"/>
        </w:rPr>
        <w:t>other material required for the degree. In cases where major corrections or revision and re-submission are required following the first assessment, enrolment to cover this period will also be required.</w:t>
      </w:r>
    </w:p>
    <w:p w:rsidR="00E809F8" w:rsidRPr="00D90054" w:rsidRDefault="00E809F8" w:rsidP="00E809F8">
      <w:pPr>
        <w:rPr>
          <w:rFonts w:ascii="Arial" w:hAnsi="Arial" w:cs="Helvetica"/>
          <w:sz w:val="22"/>
          <w:szCs w:val="21"/>
          <w:lang w:val="en-GB"/>
        </w:rPr>
      </w:pPr>
    </w:p>
    <w:p w:rsidR="00E809F8" w:rsidRPr="002A1355" w:rsidRDefault="002A1355" w:rsidP="00E809F8">
      <w:pPr>
        <w:rPr>
          <w:rFonts w:ascii="Arial" w:hAnsi="Arial"/>
          <w:b/>
          <w:sz w:val="22"/>
          <w:szCs w:val="22"/>
          <w:u w:val="single"/>
          <w:lang w:val="en-GB"/>
        </w:rPr>
      </w:pPr>
      <w:r w:rsidRPr="002A1355">
        <w:rPr>
          <w:rFonts w:ascii="Arial" w:hAnsi="Arial"/>
          <w:b/>
          <w:sz w:val="22"/>
          <w:szCs w:val="22"/>
          <w:lang w:val="en-GB"/>
        </w:rPr>
        <w:t>B1.2</w:t>
      </w:r>
      <w:r w:rsidRPr="002A1355">
        <w:rPr>
          <w:rFonts w:ascii="Arial" w:hAnsi="Arial"/>
          <w:b/>
          <w:sz w:val="22"/>
          <w:szCs w:val="22"/>
          <w:lang w:val="en-GB"/>
        </w:rPr>
        <w:tab/>
      </w:r>
      <w:r w:rsidR="00E809F8" w:rsidRPr="002A1355">
        <w:rPr>
          <w:rFonts w:ascii="Arial" w:hAnsi="Arial"/>
          <w:b/>
          <w:sz w:val="22"/>
          <w:szCs w:val="22"/>
          <w:lang w:val="en-GB"/>
        </w:rPr>
        <w:t>Registration</w:t>
      </w:r>
    </w:p>
    <w:p w:rsidR="00E809F8" w:rsidRPr="00D90054" w:rsidRDefault="00E809F8" w:rsidP="00E809F8">
      <w:pPr>
        <w:rPr>
          <w:rFonts w:ascii="Arial" w:hAnsi="Arial"/>
          <w:sz w:val="22"/>
          <w:szCs w:val="22"/>
          <w:lang w:val="en-GB"/>
        </w:rPr>
      </w:pPr>
    </w:p>
    <w:p w:rsidR="00E809F8" w:rsidRPr="009B1FEC" w:rsidRDefault="00E809F8" w:rsidP="004F3B23">
      <w:pPr>
        <w:autoSpaceDE w:val="0"/>
        <w:autoSpaceDN w:val="0"/>
        <w:adjustRightInd w:val="0"/>
        <w:rPr>
          <w:rFonts w:ascii="Arial" w:hAnsi="Arial" w:cs="Helvetica"/>
          <w:sz w:val="22"/>
          <w:szCs w:val="21"/>
          <w:lang w:val="en-GB"/>
        </w:rPr>
      </w:pPr>
      <w:r w:rsidRPr="00D90054">
        <w:rPr>
          <w:rFonts w:ascii="Arial" w:hAnsi="Arial" w:cs="Helvetica"/>
          <w:sz w:val="22"/>
          <w:szCs w:val="21"/>
          <w:lang w:val="en-GB"/>
        </w:rPr>
        <w:t xml:space="preserve">The topic of the research shall be </w:t>
      </w:r>
      <w:r w:rsidRPr="009B1FEC">
        <w:rPr>
          <w:rFonts w:ascii="Arial" w:hAnsi="Arial" w:cs="Helvetica"/>
          <w:sz w:val="22"/>
          <w:szCs w:val="21"/>
          <w:lang w:val="en-GB"/>
        </w:rPr>
        <w:t>subject to approval by the</w:t>
      </w:r>
      <w:r w:rsidR="007B56A6" w:rsidRPr="009B1FEC">
        <w:rPr>
          <w:rFonts w:ascii="Arial" w:hAnsi="Arial" w:cs="Helvetica"/>
          <w:sz w:val="22"/>
          <w:szCs w:val="21"/>
          <w:lang w:val="en-GB"/>
        </w:rPr>
        <w:t xml:space="preserve"> </w:t>
      </w:r>
      <w:r w:rsidR="004F3B23">
        <w:rPr>
          <w:rFonts w:ascii="Arial" w:hAnsi="Arial" w:cs="Helvetica"/>
          <w:sz w:val="22"/>
          <w:szCs w:val="21"/>
          <w:lang w:val="en-GB"/>
        </w:rPr>
        <w:t>Faculty</w:t>
      </w:r>
      <w:r w:rsidRPr="009B1FEC">
        <w:rPr>
          <w:rFonts w:ascii="Arial" w:hAnsi="Arial" w:cs="Helvetica"/>
          <w:sz w:val="22"/>
          <w:szCs w:val="21"/>
          <w:lang w:val="en-GB"/>
        </w:rPr>
        <w:t xml:space="preserve">. For full-time candidates, this shall not normally be later than </w:t>
      </w:r>
      <w:r w:rsidR="007B56A6" w:rsidRPr="009B1FEC">
        <w:rPr>
          <w:rFonts w:ascii="Arial" w:hAnsi="Arial" w:cs="Helvetica"/>
          <w:sz w:val="22"/>
          <w:szCs w:val="21"/>
          <w:lang w:val="en-GB"/>
        </w:rPr>
        <w:t>two</w:t>
      </w:r>
      <w:r w:rsidRPr="009B1FEC">
        <w:rPr>
          <w:rFonts w:ascii="Arial" w:hAnsi="Arial" w:cs="Helvetica"/>
          <w:sz w:val="22"/>
          <w:szCs w:val="21"/>
          <w:lang w:val="en-GB"/>
        </w:rPr>
        <w:t xml:space="preserve"> month</w:t>
      </w:r>
      <w:r w:rsidR="007B56A6" w:rsidRPr="009B1FEC">
        <w:rPr>
          <w:rFonts w:ascii="Arial" w:hAnsi="Arial" w:cs="Helvetica"/>
          <w:sz w:val="22"/>
          <w:szCs w:val="21"/>
          <w:lang w:val="en-GB"/>
        </w:rPr>
        <w:t>s</w:t>
      </w:r>
      <w:r w:rsidRPr="009B1FEC">
        <w:rPr>
          <w:rFonts w:ascii="Arial" w:hAnsi="Arial" w:cs="Helvetica"/>
          <w:sz w:val="22"/>
          <w:szCs w:val="21"/>
          <w:lang w:val="en-GB"/>
        </w:rPr>
        <w:t xml:space="preserve"> after enrolment. For part-time students, this shall not normally be later than </w:t>
      </w:r>
      <w:r w:rsidR="007B56A6" w:rsidRPr="009B1FEC">
        <w:rPr>
          <w:rFonts w:ascii="Arial" w:hAnsi="Arial" w:cs="Helvetica"/>
          <w:sz w:val="22"/>
          <w:szCs w:val="21"/>
          <w:lang w:val="en-GB"/>
        </w:rPr>
        <w:t xml:space="preserve">three </w:t>
      </w:r>
      <w:r w:rsidRPr="009B1FEC">
        <w:rPr>
          <w:rFonts w:ascii="Arial" w:hAnsi="Arial" w:cs="Helvetica"/>
          <w:sz w:val="22"/>
          <w:szCs w:val="21"/>
          <w:lang w:val="en-GB"/>
        </w:rPr>
        <w:t>months after enrolment.</w:t>
      </w:r>
      <w:r w:rsidR="007B56A6" w:rsidRPr="009B1FEC">
        <w:rPr>
          <w:rFonts w:ascii="Arial" w:hAnsi="Arial" w:cs="Helvetica"/>
          <w:sz w:val="22"/>
          <w:szCs w:val="21"/>
          <w:lang w:val="en-GB"/>
        </w:rPr>
        <w:t xml:space="preserve"> A Registration Panel shall be convened as for the MPhil/PhD degrees.</w:t>
      </w:r>
    </w:p>
    <w:p w:rsidR="00E809F8" w:rsidRPr="00D90054" w:rsidRDefault="00E809F8" w:rsidP="00E809F8">
      <w:pPr>
        <w:rPr>
          <w:rFonts w:ascii="Arial" w:hAnsi="Arial"/>
          <w:sz w:val="22"/>
          <w:szCs w:val="22"/>
          <w:lang w:val="en-GB"/>
        </w:rPr>
      </w:pPr>
    </w:p>
    <w:p w:rsidR="00E809F8" w:rsidRPr="002A1355" w:rsidRDefault="002A1355" w:rsidP="00E809F8">
      <w:pPr>
        <w:rPr>
          <w:rFonts w:ascii="Arial" w:hAnsi="Arial"/>
          <w:b/>
          <w:sz w:val="22"/>
          <w:szCs w:val="22"/>
          <w:u w:val="single"/>
          <w:lang w:val="en-GB"/>
        </w:rPr>
      </w:pPr>
      <w:r w:rsidRPr="002A1355">
        <w:rPr>
          <w:rFonts w:ascii="Arial" w:hAnsi="Arial"/>
          <w:b/>
          <w:sz w:val="22"/>
          <w:szCs w:val="22"/>
          <w:lang w:val="en-GB"/>
        </w:rPr>
        <w:t>B1.3</w:t>
      </w:r>
      <w:r w:rsidR="003C289C" w:rsidRPr="002A1355">
        <w:rPr>
          <w:rFonts w:ascii="Arial" w:hAnsi="Arial"/>
          <w:b/>
          <w:sz w:val="22"/>
          <w:szCs w:val="22"/>
          <w:lang w:val="en-GB"/>
        </w:rPr>
        <w:t xml:space="preserve"> </w:t>
      </w:r>
      <w:r w:rsidR="00E809F8" w:rsidRPr="002A1355">
        <w:rPr>
          <w:rFonts w:ascii="Arial" w:hAnsi="Arial"/>
          <w:b/>
          <w:sz w:val="22"/>
          <w:szCs w:val="22"/>
          <w:lang w:val="en-GB"/>
        </w:rPr>
        <w:t>Registration Period</w:t>
      </w:r>
    </w:p>
    <w:p w:rsidR="00E809F8" w:rsidRPr="00D90054" w:rsidRDefault="00E809F8" w:rsidP="00E809F8">
      <w:pPr>
        <w:rPr>
          <w:rFonts w:ascii="Arial" w:hAnsi="Arial"/>
          <w:sz w:val="22"/>
          <w:szCs w:val="22"/>
          <w:lang w:val="en-GB"/>
        </w:rPr>
      </w:pPr>
    </w:p>
    <w:p w:rsidR="00E809F8" w:rsidRPr="003C289C" w:rsidRDefault="00E809F8" w:rsidP="00E809F8">
      <w:pPr>
        <w:autoSpaceDE w:val="0"/>
        <w:autoSpaceDN w:val="0"/>
        <w:adjustRightInd w:val="0"/>
        <w:rPr>
          <w:rFonts w:ascii="Arial" w:hAnsi="Arial" w:cs="Helvetica"/>
          <w:sz w:val="22"/>
          <w:szCs w:val="21"/>
          <w:lang w:val="en-GB"/>
        </w:rPr>
      </w:pPr>
      <w:r w:rsidRPr="00D90054">
        <w:rPr>
          <w:rFonts w:ascii="Arial" w:hAnsi="Arial" w:cs="Helvetica"/>
          <w:sz w:val="22"/>
          <w:szCs w:val="21"/>
          <w:lang w:val="en-GB"/>
        </w:rPr>
        <w:t xml:space="preserve">For full-time candidates, the period of study shall be 12 </w:t>
      </w:r>
      <w:r w:rsidRPr="003C289C">
        <w:rPr>
          <w:rFonts w:ascii="Arial" w:hAnsi="Arial" w:cs="Helvetica"/>
          <w:sz w:val="22"/>
          <w:szCs w:val="21"/>
          <w:lang w:val="en-GB"/>
        </w:rPr>
        <w:t>months</w:t>
      </w:r>
      <w:r w:rsidR="003C289C" w:rsidRPr="003C289C">
        <w:rPr>
          <w:rFonts w:ascii="Arial" w:hAnsi="Arial" w:cs="Helvetica"/>
          <w:sz w:val="22"/>
          <w:szCs w:val="21"/>
          <w:lang w:val="en-GB"/>
        </w:rPr>
        <w:t xml:space="preserve"> </w:t>
      </w:r>
      <w:r w:rsidR="000863B1" w:rsidRPr="003C289C">
        <w:rPr>
          <w:rFonts w:ascii="Arial" w:hAnsi="Arial" w:cs="Helvetica"/>
          <w:sz w:val="22"/>
          <w:szCs w:val="21"/>
          <w:lang w:val="en-GB"/>
        </w:rPr>
        <w:t>+ 3 months writing up</w:t>
      </w:r>
      <w:r w:rsidRPr="003C289C">
        <w:rPr>
          <w:rFonts w:ascii="Arial" w:hAnsi="Arial" w:cs="Helvetica"/>
          <w:sz w:val="22"/>
          <w:szCs w:val="21"/>
          <w:lang w:val="en-GB"/>
        </w:rPr>
        <w:t>. For part-time students, the period of study shall be 24 months</w:t>
      </w:r>
      <w:r w:rsidR="003C289C" w:rsidRPr="003C289C">
        <w:rPr>
          <w:rFonts w:ascii="Arial" w:hAnsi="Arial" w:cs="Helvetica"/>
          <w:sz w:val="22"/>
          <w:szCs w:val="21"/>
          <w:lang w:val="en-GB"/>
        </w:rPr>
        <w:t xml:space="preserve"> </w:t>
      </w:r>
      <w:r w:rsidR="000863B1" w:rsidRPr="003C289C">
        <w:rPr>
          <w:rFonts w:ascii="Arial" w:hAnsi="Arial" w:cs="Helvetica"/>
          <w:sz w:val="22"/>
          <w:szCs w:val="21"/>
          <w:lang w:val="en-GB"/>
        </w:rPr>
        <w:t>+ 3 months writing up,</w:t>
      </w:r>
      <w:r w:rsidRPr="003C289C">
        <w:rPr>
          <w:rFonts w:ascii="Arial" w:hAnsi="Arial" w:cs="Helvetica"/>
          <w:sz w:val="22"/>
          <w:szCs w:val="21"/>
          <w:lang w:val="en-GB"/>
        </w:rPr>
        <w:t xml:space="preserve"> subject to the following exceptions:</w:t>
      </w:r>
    </w:p>
    <w:p w:rsidR="00E40269" w:rsidRPr="003C289C" w:rsidRDefault="00E40269" w:rsidP="00E40269">
      <w:pPr>
        <w:autoSpaceDE w:val="0"/>
        <w:autoSpaceDN w:val="0"/>
        <w:adjustRightInd w:val="0"/>
        <w:rPr>
          <w:rFonts w:ascii="Arial" w:hAnsi="Arial" w:cs="Helvetica"/>
          <w:sz w:val="22"/>
          <w:szCs w:val="21"/>
          <w:lang w:val="en-GB"/>
        </w:rPr>
      </w:pPr>
    </w:p>
    <w:p w:rsidR="00E809F8" w:rsidRPr="009B1FEC" w:rsidRDefault="009B1FEC" w:rsidP="004F3B23">
      <w:pPr>
        <w:autoSpaceDE w:val="0"/>
        <w:autoSpaceDN w:val="0"/>
        <w:adjustRightInd w:val="0"/>
        <w:ind w:left="720" w:hanging="720"/>
        <w:rPr>
          <w:rFonts w:ascii="Arial" w:hAnsi="Arial" w:cs="Helvetica-Oblique"/>
          <w:i/>
          <w:iCs/>
          <w:sz w:val="22"/>
          <w:szCs w:val="21"/>
          <w:lang w:val="en-GB"/>
        </w:rPr>
      </w:pPr>
      <w:r w:rsidRPr="009B1FEC">
        <w:rPr>
          <w:rFonts w:ascii="Arial" w:hAnsi="Arial" w:cs="Helvetica"/>
          <w:sz w:val="22"/>
          <w:szCs w:val="21"/>
          <w:lang w:val="en-GB"/>
        </w:rPr>
        <w:t>(</w:t>
      </w:r>
      <w:r w:rsidR="00E809F8" w:rsidRPr="009B1FEC">
        <w:rPr>
          <w:rFonts w:ascii="Arial" w:hAnsi="Arial" w:cs="Helvetica"/>
          <w:sz w:val="22"/>
          <w:szCs w:val="21"/>
          <w:lang w:val="en-GB"/>
        </w:rPr>
        <w:t>a</w:t>
      </w:r>
      <w:r w:rsidR="003C289C">
        <w:rPr>
          <w:rFonts w:ascii="Arial" w:hAnsi="Arial" w:cs="Helvetica"/>
          <w:sz w:val="22"/>
          <w:szCs w:val="21"/>
          <w:lang w:val="en-GB"/>
        </w:rPr>
        <w:t>)</w:t>
      </w:r>
      <w:r w:rsidR="00E809F8" w:rsidRPr="003C289C">
        <w:rPr>
          <w:rFonts w:ascii="Arial" w:hAnsi="Arial" w:cs="Helvetica"/>
          <w:sz w:val="22"/>
          <w:szCs w:val="21"/>
          <w:lang w:val="en-GB"/>
        </w:rPr>
        <w:tab/>
        <w:t xml:space="preserve">Permission to extend the normal period of study by up to </w:t>
      </w:r>
      <w:r w:rsidR="00E809F8" w:rsidRPr="003C289C">
        <w:rPr>
          <w:rFonts w:ascii="Arial" w:hAnsi="Arial" w:cs="Helvetica-Oblique"/>
          <w:iCs/>
          <w:sz w:val="22"/>
          <w:szCs w:val="21"/>
          <w:lang w:val="en-GB"/>
        </w:rPr>
        <w:t xml:space="preserve">one further </w:t>
      </w:r>
      <w:r w:rsidR="000863B1" w:rsidRPr="003C289C">
        <w:rPr>
          <w:rFonts w:ascii="Arial" w:hAnsi="Arial" w:cs="Helvetica-Oblique"/>
          <w:iCs/>
          <w:sz w:val="22"/>
          <w:szCs w:val="21"/>
          <w:lang w:val="en-GB"/>
        </w:rPr>
        <w:t>term</w:t>
      </w:r>
      <w:r w:rsidR="003C289C" w:rsidRPr="003C289C">
        <w:rPr>
          <w:rFonts w:ascii="Arial" w:hAnsi="Arial" w:cs="Helvetica-Oblique"/>
          <w:iCs/>
          <w:sz w:val="22"/>
          <w:szCs w:val="21"/>
          <w:lang w:val="en-GB"/>
        </w:rPr>
        <w:t xml:space="preserve"> </w:t>
      </w:r>
      <w:r w:rsidR="00E40269" w:rsidRPr="003C289C">
        <w:rPr>
          <w:rFonts w:ascii="Arial" w:hAnsi="Arial" w:cs="Helvetica"/>
          <w:sz w:val="22"/>
          <w:szCs w:val="21"/>
          <w:lang w:val="en-GB"/>
        </w:rPr>
        <w:t xml:space="preserve">for </w:t>
      </w:r>
      <w:r w:rsidR="00E809F8" w:rsidRPr="003C289C">
        <w:rPr>
          <w:rFonts w:ascii="Arial" w:hAnsi="Arial" w:cs="Helvetica-Oblique"/>
          <w:iCs/>
          <w:sz w:val="22"/>
          <w:szCs w:val="21"/>
          <w:lang w:val="en-GB"/>
        </w:rPr>
        <w:t>full</w:t>
      </w:r>
      <w:r w:rsidR="003C289C">
        <w:rPr>
          <w:rFonts w:ascii="Arial" w:hAnsi="Arial" w:cs="Helvetica-Oblique"/>
          <w:iCs/>
          <w:sz w:val="22"/>
          <w:szCs w:val="21"/>
          <w:lang w:val="en-GB"/>
        </w:rPr>
        <w:t>-</w:t>
      </w:r>
      <w:r w:rsidR="00E809F8" w:rsidRPr="003C289C">
        <w:rPr>
          <w:rFonts w:ascii="Arial" w:hAnsi="Arial" w:cs="Helvetica-Oblique"/>
          <w:iCs/>
          <w:sz w:val="22"/>
          <w:szCs w:val="21"/>
          <w:lang w:val="en-GB"/>
        </w:rPr>
        <w:t>time</w:t>
      </w:r>
      <w:r w:rsidR="003C289C">
        <w:rPr>
          <w:rFonts w:ascii="Arial" w:hAnsi="Arial" w:cs="Helvetica-Oblique"/>
          <w:iCs/>
          <w:sz w:val="22"/>
          <w:szCs w:val="21"/>
          <w:lang w:val="en-GB"/>
        </w:rPr>
        <w:t xml:space="preserve"> </w:t>
      </w:r>
      <w:r w:rsidR="00E809F8" w:rsidRPr="003C289C">
        <w:rPr>
          <w:rFonts w:ascii="Arial" w:hAnsi="Arial" w:cs="Helvetica"/>
          <w:sz w:val="22"/>
          <w:szCs w:val="21"/>
          <w:lang w:val="en-GB"/>
        </w:rPr>
        <w:t xml:space="preserve">candidates and by up to </w:t>
      </w:r>
      <w:r w:rsidR="00E809F8" w:rsidRPr="003C289C">
        <w:rPr>
          <w:rFonts w:ascii="Arial" w:hAnsi="Arial" w:cs="Helvetica-Oblique"/>
          <w:iCs/>
          <w:sz w:val="22"/>
          <w:szCs w:val="21"/>
          <w:lang w:val="en-GB"/>
        </w:rPr>
        <w:t xml:space="preserve">two further </w:t>
      </w:r>
      <w:r w:rsidR="000863B1" w:rsidRPr="003C289C">
        <w:rPr>
          <w:rFonts w:ascii="Arial" w:hAnsi="Arial" w:cs="Helvetica-Oblique"/>
          <w:iCs/>
          <w:sz w:val="22"/>
          <w:szCs w:val="21"/>
          <w:lang w:val="en-GB"/>
        </w:rPr>
        <w:t xml:space="preserve">terms </w:t>
      </w:r>
      <w:r w:rsidR="00E809F8" w:rsidRPr="003C289C">
        <w:rPr>
          <w:rFonts w:ascii="Arial" w:hAnsi="Arial" w:cs="Helvetica"/>
          <w:sz w:val="22"/>
          <w:szCs w:val="21"/>
          <w:lang w:val="en-GB"/>
        </w:rPr>
        <w:t xml:space="preserve">for </w:t>
      </w:r>
      <w:r w:rsidR="00E809F8" w:rsidRPr="003C289C">
        <w:rPr>
          <w:rFonts w:ascii="Arial" w:hAnsi="Arial" w:cs="Helvetica-Oblique"/>
          <w:iCs/>
          <w:sz w:val="22"/>
          <w:szCs w:val="21"/>
          <w:lang w:val="en-GB"/>
        </w:rPr>
        <w:t>part-time</w:t>
      </w:r>
      <w:r w:rsidR="003C289C">
        <w:rPr>
          <w:rFonts w:ascii="Arial" w:hAnsi="Arial" w:cs="Helvetica-Oblique"/>
          <w:iCs/>
          <w:sz w:val="22"/>
          <w:szCs w:val="21"/>
          <w:lang w:val="en-GB"/>
        </w:rPr>
        <w:t xml:space="preserve"> </w:t>
      </w:r>
      <w:r w:rsidR="00E40269">
        <w:rPr>
          <w:rFonts w:ascii="Arial" w:hAnsi="Arial" w:cs="Helvetica"/>
          <w:sz w:val="22"/>
          <w:szCs w:val="21"/>
          <w:lang w:val="en-GB"/>
        </w:rPr>
        <w:t xml:space="preserve">candidates may </w:t>
      </w:r>
      <w:r w:rsidR="00E809F8" w:rsidRPr="00D90054">
        <w:rPr>
          <w:rFonts w:ascii="Arial" w:hAnsi="Arial" w:cs="Helvetica"/>
          <w:sz w:val="22"/>
          <w:szCs w:val="21"/>
          <w:lang w:val="en-GB"/>
        </w:rPr>
        <w:t xml:space="preserve">be granted by </w:t>
      </w:r>
      <w:r w:rsidR="009D5A82" w:rsidRPr="00D90054">
        <w:rPr>
          <w:rFonts w:ascii="Arial" w:hAnsi="Arial" w:cs="Helvetica"/>
          <w:sz w:val="22"/>
          <w:szCs w:val="21"/>
          <w:lang w:val="en-GB"/>
        </w:rPr>
        <w:t xml:space="preserve">the </w:t>
      </w:r>
      <w:r w:rsidR="004F3B23">
        <w:rPr>
          <w:rFonts w:ascii="Arial" w:hAnsi="Arial" w:cs="Helvetica"/>
          <w:sz w:val="22"/>
          <w:szCs w:val="21"/>
          <w:lang w:val="en-GB"/>
        </w:rPr>
        <w:lastRenderedPageBreak/>
        <w:t>Faculty</w:t>
      </w:r>
      <w:r w:rsidR="0000178E" w:rsidRPr="009B1FEC">
        <w:rPr>
          <w:rFonts w:ascii="Arial" w:hAnsi="Arial" w:cs="Helvetica"/>
          <w:sz w:val="22"/>
          <w:szCs w:val="21"/>
          <w:lang w:val="en-GB"/>
        </w:rPr>
        <w:t xml:space="preserve"> </w:t>
      </w:r>
      <w:r w:rsidR="00E40269" w:rsidRPr="009B1FEC">
        <w:rPr>
          <w:rFonts w:ascii="Arial" w:hAnsi="Arial" w:cs="Helvetica"/>
          <w:sz w:val="22"/>
          <w:szCs w:val="21"/>
          <w:lang w:val="en-GB"/>
        </w:rPr>
        <w:t xml:space="preserve">on </w:t>
      </w:r>
      <w:r w:rsidR="00E809F8" w:rsidRPr="009B1FEC">
        <w:rPr>
          <w:rFonts w:ascii="Arial" w:hAnsi="Arial" w:cs="Helvetica"/>
          <w:sz w:val="22"/>
          <w:szCs w:val="21"/>
          <w:lang w:val="en-GB"/>
        </w:rPr>
        <w:t xml:space="preserve">the recommendation of the candidate’s supervisor. In such a case, </w:t>
      </w:r>
      <w:r w:rsidR="009D5A82" w:rsidRPr="009B1FEC">
        <w:rPr>
          <w:rFonts w:ascii="Arial" w:hAnsi="Arial" w:cs="Helvetica"/>
          <w:sz w:val="22"/>
          <w:szCs w:val="21"/>
          <w:lang w:val="en-GB"/>
        </w:rPr>
        <w:t>the</w:t>
      </w:r>
      <w:r w:rsidR="0000178E" w:rsidRPr="009B1FEC">
        <w:rPr>
          <w:rFonts w:ascii="Arial" w:hAnsi="Arial" w:cs="Helvetica"/>
          <w:sz w:val="22"/>
          <w:szCs w:val="21"/>
          <w:lang w:val="en-GB"/>
        </w:rPr>
        <w:t xml:space="preserve"> </w:t>
      </w:r>
      <w:r w:rsidR="004F3B23">
        <w:rPr>
          <w:rFonts w:ascii="Arial" w:hAnsi="Arial" w:cs="Helvetica"/>
          <w:sz w:val="22"/>
          <w:szCs w:val="21"/>
          <w:lang w:val="en-GB"/>
        </w:rPr>
        <w:t>Faculty</w:t>
      </w:r>
      <w:r w:rsidR="009D5A82" w:rsidRPr="009B1FEC">
        <w:rPr>
          <w:rFonts w:ascii="Arial" w:hAnsi="Arial" w:cs="Helvetica"/>
          <w:sz w:val="22"/>
          <w:szCs w:val="21"/>
          <w:lang w:val="en-GB"/>
        </w:rPr>
        <w:t xml:space="preserve"> </w:t>
      </w:r>
      <w:r w:rsidR="00E809F8" w:rsidRPr="009B1FEC">
        <w:rPr>
          <w:rFonts w:ascii="Arial" w:hAnsi="Arial" w:cs="Helvetica"/>
          <w:sz w:val="22"/>
          <w:szCs w:val="21"/>
          <w:lang w:val="en-GB"/>
        </w:rPr>
        <w:t>may also extend the period within which the dissertation is to be submitted, by not more than the extension in the period of study.</w:t>
      </w:r>
    </w:p>
    <w:p w:rsidR="004771C5" w:rsidRPr="00D90054" w:rsidRDefault="009B1FEC" w:rsidP="004F3B23">
      <w:pPr>
        <w:autoSpaceDE w:val="0"/>
        <w:autoSpaceDN w:val="0"/>
        <w:adjustRightInd w:val="0"/>
        <w:ind w:left="720" w:hanging="720"/>
        <w:rPr>
          <w:rFonts w:ascii="Arial" w:hAnsi="Arial" w:cs="Helvetica"/>
          <w:sz w:val="22"/>
          <w:szCs w:val="21"/>
          <w:lang w:val="en-GB"/>
        </w:rPr>
      </w:pPr>
      <w:r w:rsidRPr="009B1FEC">
        <w:rPr>
          <w:rFonts w:ascii="Arial" w:hAnsi="Arial" w:cs="Helvetica"/>
          <w:sz w:val="22"/>
          <w:szCs w:val="21"/>
          <w:lang w:val="en-GB"/>
        </w:rPr>
        <w:t>(</w:t>
      </w:r>
      <w:r w:rsidR="00E809F8" w:rsidRPr="009B1FEC">
        <w:rPr>
          <w:rFonts w:ascii="Arial" w:hAnsi="Arial" w:cs="Helvetica"/>
          <w:sz w:val="22"/>
          <w:szCs w:val="21"/>
          <w:lang w:val="en-GB"/>
        </w:rPr>
        <w:t>b</w:t>
      </w:r>
      <w:r w:rsidR="003C289C" w:rsidRPr="009B1FEC">
        <w:rPr>
          <w:rFonts w:ascii="Arial" w:hAnsi="Arial" w:cs="Helvetica"/>
          <w:sz w:val="22"/>
          <w:szCs w:val="21"/>
          <w:lang w:val="en-GB"/>
        </w:rPr>
        <w:t>)</w:t>
      </w:r>
      <w:r w:rsidR="00E809F8" w:rsidRPr="009B1FEC">
        <w:rPr>
          <w:rFonts w:ascii="Arial" w:hAnsi="Arial" w:cs="Helvetica"/>
          <w:sz w:val="22"/>
          <w:szCs w:val="21"/>
          <w:lang w:val="en-GB"/>
        </w:rPr>
        <w:tab/>
      </w:r>
      <w:r w:rsidR="009D5A82" w:rsidRPr="009B1FEC">
        <w:rPr>
          <w:rFonts w:ascii="Arial" w:hAnsi="Arial" w:cs="Helvetica"/>
          <w:sz w:val="22"/>
          <w:szCs w:val="21"/>
          <w:lang w:val="en-GB"/>
        </w:rPr>
        <w:t xml:space="preserve">The </w:t>
      </w:r>
      <w:r w:rsidR="004F3B23">
        <w:rPr>
          <w:rFonts w:ascii="Arial" w:hAnsi="Arial" w:cs="Helvetica"/>
          <w:sz w:val="22"/>
          <w:szCs w:val="21"/>
          <w:lang w:val="en-GB"/>
        </w:rPr>
        <w:t>Faculty</w:t>
      </w:r>
      <w:r w:rsidR="0000178E" w:rsidRPr="009B1FEC">
        <w:rPr>
          <w:rFonts w:ascii="Arial" w:hAnsi="Arial" w:cs="Helvetica"/>
          <w:sz w:val="22"/>
          <w:szCs w:val="21"/>
          <w:lang w:val="en-GB"/>
        </w:rPr>
        <w:t xml:space="preserve"> </w:t>
      </w:r>
      <w:r w:rsidR="00E809F8" w:rsidRPr="009B1FEC">
        <w:rPr>
          <w:rFonts w:ascii="Arial" w:hAnsi="Arial" w:cs="Helvetica"/>
          <w:sz w:val="22"/>
          <w:szCs w:val="21"/>
          <w:lang w:val="en-GB"/>
        </w:rPr>
        <w:t xml:space="preserve">may permit the suspension of study on the grounds of ill-health or other good cause. </w:t>
      </w:r>
      <w:r w:rsidR="009D5A82" w:rsidRPr="009B1FEC">
        <w:rPr>
          <w:rFonts w:ascii="Arial" w:hAnsi="Arial" w:cs="Helvetica"/>
          <w:sz w:val="22"/>
          <w:szCs w:val="21"/>
          <w:lang w:val="en-GB"/>
        </w:rPr>
        <w:t>The</w:t>
      </w:r>
      <w:r w:rsidR="0000178E" w:rsidRPr="009B1FEC">
        <w:rPr>
          <w:rFonts w:ascii="Arial" w:hAnsi="Arial" w:cs="Helvetica"/>
          <w:sz w:val="22"/>
          <w:szCs w:val="21"/>
          <w:lang w:val="en-GB"/>
        </w:rPr>
        <w:t xml:space="preserve"> </w:t>
      </w:r>
      <w:r w:rsidR="004F3B23">
        <w:rPr>
          <w:rFonts w:ascii="Arial" w:hAnsi="Arial" w:cs="Helvetica"/>
          <w:sz w:val="22"/>
          <w:szCs w:val="21"/>
          <w:lang w:val="en-GB"/>
        </w:rPr>
        <w:t>Faculty</w:t>
      </w:r>
      <w:r w:rsidR="009D5A82" w:rsidRPr="009B1FEC">
        <w:rPr>
          <w:rFonts w:ascii="Arial" w:hAnsi="Arial" w:cs="Helvetica"/>
          <w:sz w:val="22"/>
          <w:szCs w:val="21"/>
          <w:lang w:val="en-GB"/>
        </w:rPr>
        <w:t xml:space="preserve"> </w:t>
      </w:r>
      <w:r w:rsidR="000863B1" w:rsidRPr="009B1FEC">
        <w:rPr>
          <w:rFonts w:ascii="Arial" w:hAnsi="Arial" w:cs="Helvetica"/>
          <w:sz w:val="22"/>
          <w:szCs w:val="21"/>
          <w:lang w:val="en-GB"/>
        </w:rPr>
        <w:t xml:space="preserve">shall specify the length of </w:t>
      </w:r>
      <w:r w:rsidR="00E809F8" w:rsidRPr="009B1FEC">
        <w:rPr>
          <w:rFonts w:ascii="Arial" w:hAnsi="Arial" w:cs="Helvetica"/>
          <w:sz w:val="22"/>
          <w:szCs w:val="21"/>
          <w:lang w:val="en-GB"/>
        </w:rPr>
        <w:t xml:space="preserve">suspension which may not exceed 3 months at a time. In such a case, </w:t>
      </w:r>
      <w:r w:rsidR="009D5A82" w:rsidRPr="009B1FEC">
        <w:rPr>
          <w:rFonts w:ascii="Arial" w:hAnsi="Arial" w:cs="Helvetica"/>
          <w:sz w:val="22"/>
          <w:szCs w:val="21"/>
          <w:lang w:val="en-GB"/>
        </w:rPr>
        <w:t xml:space="preserve">the </w:t>
      </w:r>
      <w:r w:rsidR="004F3B23">
        <w:rPr>
          <w:rFonts w:ascii="Arial" w:hAnsi="Arial" w:cs="Helvetica"/>
          <w:sz w:val="22"/>
          <w:szCs w:val="21"/>
          <w:lang w:val="en-GB"/>
        </w:rPr>
        <w:t>Faculty</w:t>
      </w:r>
      <w:r w:rsidR="0000178E" w:rsidRPr="009B1FEC">
        <w:rPr>
          <w:rFonts w:ascii="Arial" w:hAnsi="Arial" w:cs="Helvetica"/>
          <w:sz w:val="22"/>
          <w:szCs w:val="21"/>
          <w:lang w:val="en-GB"/>
        </w:rPr>
        <w:t xml:space="preserve"> </w:t>
      </w:r>
      <w:r w:rsidR="00E809F8" w:rsidRPr="009B1FEC">
        <w:rPr>
          <w:rFonts w:ascii="Arial" w:hAnsi="Arial" w:cs="Helvetica"/>
          <w:sz w:val="22"/>
          <w:szCs w:val="21"/>
          <w:lang w:val="en-GB"/>
        </w:rPr>
        <w:t xml:space="preserve">may </w:t>
      </w:r>
      <w:r w:rsidR="00E809F8" w:rsidRPr="00D90054">
        <w:rPr>
          <w:rFonts w:ascii="Arial" w:hAnsi="Arial" w:cs="Helvetica"/>
          <w:sz w:val="22"/>
          <w:szCs w:val="21"/>
          <w:lang w:val="en-GB"/>
        </w:rPr>
        <w:t>also extend the period within which the dissertation is to be submitted, by no more than the length of the suspension.</w:t>
      </w:r>
    </w:p>
    <w:p w:rsidR="00E809F8" w:rsidRPr="00D90054" w:rsidRDefault="00E809F8" w:rsidP="00BB4877">
      <w:pPr>
        <w:rPr>
          <w:rFonts w:ascii="Arial" w:hAnsi="Arial"/>
          <w:sz w:val="22"/>
          <w:szCs w:val="22"/>
          <w:lang w:val="en-GB"/>
        </w:rPr>
      </w:pPr>
    </w:p>
    <w:p w:rsidR="00E809F8" w:rsidRPr="002A1355" w:rsidRDefault="002A1355" w:rsidP="00E809F8">
      <w:pPr>
        <w:rPr>
          <w:rFonts w:ascii="Arial" w:hAnsi="Arial"/>
          <w:b/>
          <w:sz w:val="22"/>
          <w:szCs w:val="22"/>
          <w:u w:val="single"/>
          <w:lang w:val="en-GB"/>
        </w:rPr>
      </w:pPr>
      <w:r w:rsidRPr="002A1355">
        <w:rPr>
          <w:rFonts w:ascii="Arial" w:hAnsi="Arial"/>
          <w:b/>
          <w:sz w:val="22"/>
          <w:szCs w:val="22"/>
          <w:lang w:val="en-GB"/>
        </w:rPr>
        <w:t>B1.4</w:t>
      </w:r>
      <w:r w:rsidRPr="002A1355">
        <w:rPr>
          <w:rFonts w:ascii="Arial" w:hAnsi="Arial"/>
          <w:b/>
          <w:sz w:val="22"/>
          <w:szCs w:val="22"/>
          <w:lang w:val="en-GB"/>
        </w:rPr>
        <w:tab/>
      </w:r>
      <w:r w:rsidR="00E809F8" w:rsidRPr="002A1355">
        <w:rPr>
          <w:rFonts w:ascii="Arial" w:hAnsi="Arial"/>
          <w:b/>
          <w:sz w:val="22"/>
          <w:szCs w:val="22"/>
          <w:lang w:val="en-GB"/>
        </w:rPr>
        <w:t>Supervision and Progress Monitoring</w:t>
      </w:r>
    </w:p>
    <w:p w:rsidR="00E809F8" w:rsidRPr="00D90054" w:rsidRDefault="00E809F8" w:rsidP="00E809F8">
      <w:pPr>
        <w:autoSpaceDE w:val="0"/>
        <w:autoSpaceDN w:val="0"/>
        <w:adjustRightInd w:val="0"/>
        <w:rPr>
          <w:rFonts w:ascii="Arial" w:hAnsi="Arial" w:cs="Helvetica"/>
          <w:sz w:val="22"/>
          <w:szCs w:val="21"/>
          <w:lang w:val="en-GB"/>
        </w:rPr>
      </w:pPr>
    </w:p>
    <w:p w:rsidR="004771C5" w:rsidRPr="00D90054" w:rsidRDefault="00E809F8" w:rsidP="00E809F8">
      <w:pPr>
        <w:autoSpaceDE w:val="0"/>
        <w:autoSpaceDN w:val="0"/>
        <w:adjustRightInd w:val="0"/>
        <w:rPr>
          <w:rFonts w:ascii="Arial" w:hAnsi="Arial" w:cs="Helvetica"/>
          <w:sz w:val="22"/>
          <w:szCs w:val="21"/>
          <w:lang w:val="en-GB"/>
        </w:rPr>
      </w:pPr>
      <w:r w:rsidRPr="00D90054">
        <w:rPr>
          <w:rFonts w:ascii="Arial" w:hAnsi="Arial" w:cs="Helvetica"/>
          <w:sz w:val="22"/>
          <w:szCs w:val="21"/>
          <w:lang w:val="en-GB"/>
        </w:rPr>
        <w:t>The Director of Studies shall be required to submit regular reports on the work and progress of the candidate. Normally these will be required on a three-monthly basis.</w:t>
      </w:r>
    </w:p>
    <w:p w:rsidR="004771C5" w:rsidRPr="00D90054" w:rsidRDefault="004771C5" w:rsidP="00E809F8">
      <w:pPr>
        <w:autoSpaceDE w:val="0"/>
        <w:autoSpaceDN w:val="0"/>
        <w:adjustRightInd w:val="0"/>
        <w:rPr>
          <w:rFonts w:ascii="Arial" w:hAnsi="Arial" w:cs="Helvetica"/>
          <w:sz w:val="22"/>
          <w:szCs w:val="21"/>
          <w:lang w:val="en-GB"/>
        </w:rPr>
      </w:pPr>
    </w:p>
    <w:p w:rsidR="00E809F8" w:rsidRPr="00D90054" w:rsidRDefault="00E809F8" w:rsidP="00E809F8">
      <w:pPr>
        <w:autoSpaceDE w:val="0"/>
        <w:autoSpaceDN w:val="0"/>
        <w:adjustRightInd w:val="0"/>
        <w:rPr>
          <w:rFonts w:ascii="Arial" w:hAnsi="Arial" w:cs="Helvetica"/>
          <w:sz w:val="22"/>
          <w:szCs w:val="21"/>
          <w:lang w:val="en-GB"/>
        </w:rPr>
      </w:pPr>
      <w:r w:rsidRPr="00D90054">
        <w:rPr>
          <w:rFonts w:ascii="Arial" w:hAnsi="Arial" w:cs="Helvetica"/>
          <w:sz w:val="22"/>
          <w:szCs w:val="21"/>
          <w:lang w:val="en-GB"/>
        </w:rPr>
        <w:t>Transfer from the MA (by Research) or from the MSc (by Research) or from the LLM (by</w:t>
      </w:r>
    </w:p>
    <w:p w:rsidR="004771C5" w:rsidRPr="00D90054" w:rsidRDefault="00E809F8" w:rsidP="00E809F8">
      <w:pPr>
        <w:autoSpaceDE w:val="0"/>
        <w:autoSpaceDN w:val="0"/>
        <w:adjustRightInd w:val="0"/>
        <w:rPr>
          <w:rFonts w:ascii="Arial" w:hAnsi="Arial" w:cs="Helvetica"/>
          <w:sz w:val="22"/>
          <w:szCs w:val="21"/>
          <w:lang w:val="en-GB"/>
        </w:rPr>
      </w:pPr>
      <w:r w:rsidRPr="00D90054">
        <w:rPr>
          <w:rFonts w:ascii="Arial" w:hAnsi="Arial" w:cs="Helvetica"/>
          <w:sz w:val="22"/>
          <w:szCs w:val="21"/>
          <w:lang w:val="en-GB"/>
        </w:rPr>
        <w:t>Research) to a related taught Masters programme may be requested by a candidate, or recommended by the candidate’s Director of Studies at any time prior to submission.</w:t>
      </w:r>
    </w:p>
    <w:p w:rsidR="00E809F8" w:rsidRPr="00D90054" w:rsidRDefault="00E809F8" w:rsidP="00E809F8">
      <w:pPr>
        <w:autoSpaceDE w:val="0"/>
        <w:autoSpaceDN w:val="0"/>
        <w:adjustRightInd w:val="0"/>
        <w:rPr>
          <w:rFonts w:ascii="Arial" w:hAnsi="Arial" w:cs="Helvetica"/>
          <w:sz w:val="22"/>
          <w:szCs w:val="21"/>
          <w:lang w:val="en-GB"/>
        </w:rPr>
      </w:pPr>
    </w:p>
    <w:p w:rsidR="00E809F8" w:rsidRPr="002A1355" w:rsidRDefault="002A1355" w:rsidP="00E809F8">
      <w:pPr>
        <w:rPr>
          <w:rFonts w:ascii="Arial" w:hAnsi="Arial"/>
          <w:b/>
          <w:sz w:val="22"/>
          <w:szCs w:val="22"/>
          <w:u w:val="single"/>
          <w:lang w:val="en-GB"/>
        </w:rPr>
      </w:pPr>
      <w:r w:rsidRPr="002A1355">
        <w:rPr>
          <w:rFonts w:ascii="Arial" w:hAnsi="Arial"/>
          <w:b/>
          <w:sz w:val="22"/>
          <w:szCs w:val="22"/>
          <w:lang w:val="en-GB"/>
        </w:rPr>
        <w:t>B1.5</w:t>
      </w:r>
      <w:r w:rsidRPr="002A1355">
        <w:rPr>
          <w:rFonts w:ascii="Arial" w:hAnsi="Arial"/>
          <w:b/>
          <w:sz w:val="22"/>
          <w:szCs w:val="22"/>
          <w:lang w:val="en-GB"/>
        </w:rPr>
        <w:tab/>
      </w:r>
      <w:r w:rsidR="00E809F8" w:rsidRPr="002A1355">
        <w:rPr>
          <w:rFonts w:ascii="Arial" w:hAnsi="Arial"/>
          <w:b/>
          <w:sz w:val="22"/>
          <w:szCs w:val="22"/>
          <w:lang w:val="en-GB"/>
        </w:rPr>
        <w:t>Examination</w:t>
      </w:r>
    </w:p>
    <w:p w:rsidR="00E809F8" w:rsidRPr="00D90054" w:rsidRDefault="00E809F8" w:rsidP="00E809F8">
      <w:pPr>
        <w:rPr>
          <w:rFonts w:ascii="Arial" w:hAnsi="Arial"/>
          <w:sz w:val="22"/>
          <w:szCs w:val="22"/>
          <w:lang w:val="en-GB"/>
        </w:rPr>
      </w:pPr>
    </w:p>
    <w:p w:rsidR="00E809F8" w:rsidRPr="00D90054" w:rsidRDefault="00E809F8" w:rsidP="00E809F8">
      <w:pPr>
        <w:autoSpaceDE w:val="0"/>
        <w:autoSpaceDN w:val="0"/>
        <w:adjustRightInd w:val="0"/>
        <w:rPr>
          <w:rFonts w:ascii="Arial" w:hAnsi="Arial" w:cs="Helvetica"/>
          <w:sz w:val="22"/>
          <w:szCs w:val="21"/>
          <w:lang w:val="en-GB"/>
        </w:rPr>
      </w:pPr>
      <w:r w:rsidRPr="00D90054">
        <w:rPr>
          <w:rFonts w:ascii="Arial" w:hAnsi="Arial" w:cs="Helvetica"/>
          <w:sz w:val="22"/>
          <w:szCs w:val="21"/>
          <w:lang w:val="en-GB"/>
        </w:rPr>
        <w:t>The examiners shall recommend to the Research Degrees Board one of the following:</w:t>
      </w:r>
    </w:p>
    <w:p w:rsidR="00E809F8" w:rsidRPr="00D90054" w:rsidRDefault="00E809F8" w:rsidP="00E809F8">
      <w:pPr>
        <w:autoSpaceDE w:val="0"/>
        <w:autoSpaceDN w:val="0"/>
        <w:adjustRightInd w:val="0"/>
        <w:rPr>
          <w:rFonts w:ascii="Arial" w:hAnsi="Arial" w:cs="Helvetica"/>
          <w:sz w:val="22"/>
          <w:szCs w:val="21"/>
          <w:lang w:val="en-GB"/>
        </w:rPr>
      </w:pPr>
    </w:p>
    <w:p w:rsidR="009B1FEC" w:rsidRPr="009B1FEC" w:rsidRDefault="0000178E" w:rsidP="00E809F8">
      <w:pPr>
        <w:autoSpaceDE w:val="0"/>
        <w:autoSpaceDN w:val="0"/>
        <w:adjustRightInd w:val="0"/>
        <w:rPr>
          <w:rFonts w:ascii="Arial" w:hAnsi="Arial" w:cs="Helvetica"/>
          <w:sz w:val="22"/>
          <w:szCs w:val="21"/>
          <w:lang w:val="en-GB"/>
        </w:rPr>
      </w:pPr>
      <w:r>
        <w:rPr>
          <w:rFonts w:ascii="Arial" w:hAnsi="Arial" w:cs="Helvetica"/>
          <w:sz w:val="22"/>
          <w:szCs w:val="21"/>
          <w:lang w:val="en-GB"/>
        </w:rPr>
        <w:t>(</w:t>
      </w:r>
      <w:r w:rsidR="00E809F8" w:rsidRPr="00D90054">
        <w:rPr>
          <w:rFonts w:ascii="Arial" w:hAnsi="Arial" w:cs="Helvetica"/>
          <w:sz w:val="22"/>
          <w:szCs w:val="21"/>
          <w:lang w:val="en-GB"/>
        </w:rPr>
        <w:t>a</w:t>
      </w:r>
      <w:r w:rsidR="003C289C">
        <w:rPr>
          <w:rFonts w:ascii="Arial" w:hAnsi="Arial" w:cs="Helvetica"/>
          <w:sz w:val="22"/>
          <w:szCs w:val="21"/>
          <w:lang w:val="en-GB"/>
        </w:rPr>
        <w:t>)</w:t>
      </w:r>
      <w:r w:rsidR="00E809F8" w:rsidRPr="00D90054">
        <w:rPr>
          <w:rFonts w:ascii="Arial" w:hAnsi="Arial" w:cs="Helvetica"/>
          <w:sz w:val="22"/>
          <w:szCs w:val="21"/>
          <w:lang w:val="en-GB"/>
        </w:rPr>
        <w:tab/>
      </w:r>
      <w:proofErr w:type="gramStart"/>
      <w:r w:rsidR="00E809F8" w:rsidRPr="00D90054">
        <w:rPr>
          <w:rFonts w:ascii="Arial" w:hAnsi="Arial" w:cs="Helvetica"/>
          <w:sz w:val="22"/>
          <w:szCs w:val="21"/>
          <w:lang w:val="en-GB"/>
        </w:rPr>
        <w:t>that</w:t>
      </w:r>
      <w:proofErr w:type="gramEnd"/>
      <w:r w:rsidR="00E809F8" w:rsidRPr="00D90054">
        <w:rPr>
          <w:rFonts w:ascii="Arial" w:hAnsi="Arial" w:cs="Helvetica"/>
          <w:sz w:val="22"/>
          <w:szCs w:val="21"/>
          <w:lang w:val="en-GB"/>
        </w:rPr>
        <w:t xml:space="preserve"> the candidate be </w:t>
      </w:r>
      <w:r w:rsidR="00E809F8" w:rsidRPr="009B1FEC">
        <w:rPr>
          <w:rFonts w:ascii="Arial" w:hAnsi="Arial" w:cs="Helvetica"/>
          <w:sz w:val="22"/>
          <w:szCs w:val="21"/>
          <w:lang w:val="en-GB"/>
        </w:rPr>
        <w:t>awarded</w:t>
      </w:r>
      <w:r w:rsidRPr="009B1FEC">
        <w:rPr>
          <w:rFonts w:ascii="Arial" w:hAnsi="Arial" w:cs="Helvetica"/>
          <w:sz w:val="22"/>
          <w:szCs w:val="21"/>
          <w:lang w:val="en-GB"/>
        </w:rPr>
        <w:t xml:space="preserve"> the degree of MA (by Research), </w:t>
      </w:r>
      <w:r w:rsidR="00E809F8" w:rsidRPr="009B1FEC">
        <w:rPr>
          <w:rFonts w:ascii="Arial" w:hAnsi="Arial" w:cs="Helvetica"/>
          <w:sz w:val="22"/>
          <w:szCs w:val="21"/>
          <w:lang w:val="en-GB"/>
        </w:rPr>
        <w:t xml:space="preserve">MSc (by </w:t>
      </w:r>
      <w:r w:rsidR="00E809F8" w:rsidRPr="009B1FEC">
        <w:rPr>
          <w:rFonts w:ascii="Arial" w:hAnsi="Arial" w:cs="Helvetica"/>
          <w:sz w:val="22"/>
          <w:szCs w:val="21"/>
          <w:lang w:val="en-GB"/>
        </w:rPr>
        <w:tab/>
        <w:t>Research)</w:t>
      </w:r>
      <w:r w:rsidRPr="009B1FEC">
        <w:rPr>
          <w:rFonts w:ascii="Arial" w:hAnsi="Arial" w:cs="Helvetica"/>
          <w:sz w:val="22"/>
          <w:szCs w:val="21"/>
          <w:lang w:val="en-GB"/>
        </w:rPr>
        <w:t>,</w:t>
      </w:r>
      <w:r w:rsidR="00E809F8" w:rsidRPr="009B1FEC">
        <w:rPr>
          <w:rFonts w:ascii="Arial" w:hAnsi="Arial" w:cs="Helvetica"/>
          <w:sz w:val="22"/>
          <w:szCs w:val="21"/>
          <w:lang w:val="en-GB"/>
        </w:rPr>
        <w:t xml:space="preserve"> LLM </w:t>
      </w:r>
    </w:p>
    <w:p w:rsidR="00E809F8" w:rsidRPr="009B1FEC" w:rsidRDefault="009B1FEC" w:rsidP="00E809F8">
      <w:pPr>
        <w:autoSpaceDE w:val="0"/>
        <w:autoSpaceDN w:val="0"/>
        <w:adjustRightInd w:val="0"/>
        <w:rPr>
          <w:rFonts w:ascii="Arial" w:hAnsi="Arial" w:cs="Helvetica"/>
          <w:sz w:val="22"/>
          <w:szCs w:val="21"/>
          <w:lang w:val="en-GB"/>
        </w:rPr>
      </w:pPr>
      <w:r w:rsidRPr="009B1FEC">
        <w:rPr>
          <w:rFonts w:ascii="Arial" w:hAnsi="Arial" w:cs="Helvetica"/>
          <w:sz w:val="22"/>
          <w:szCs w:val="21"/>
          <w:lang w:val="en-GB"/>
        </w:rPr>
        <w:tab/>
      </w:r>
      <w:r w:rsidR="00E809F8" w:rsidRPr="009B1FEC">
        <w:rPr>
          <w:rFonts w:ascii="Arial" w:hAnsi="Arial" w:cs="Helvetica"/>
          <w:sz w:val="22"/>
          <w:szCs w:val="21"/>
          <w:lang w:val="en-GB"/>
        </w:rPr>
        <w:t>(</w:t>
      </w:r>
      <w:proofErr w:type="gramStart"/>
      <w:r w:rsidR="00E809F8" w:rsidRPr="009B1FEC">
        <w:rPr>
          <w:rFonts w:ascii="Arial" w:hAnsi="Arial" w:cs="Helvetica"/>
          <w:sz w:val="22"/>
          <w:szCs w:val="21"/>
          <w:lang w:val="en-GB"/>
        </w:rPr>
        <w:t>by</w:t>
      </w:r>
      <w:proofErr w:type="gramEnd"/>
      <w:r w:rsidR="00E809F8" w:rsidRPr="009B1FEC">
        <w:rPr>
          <w:rFonts w:ascii="Arial" w:hAnsi="Arial" w:cs="Helvetica"/>
          <w:sz w:val="22"/>
          <w:szCs w:val="21"/>
          <w:lang w:val="en-GB"/>
        </w:rPr>
        <w:t xml:space="preserve"> Research)</w:t>
      </w:r>
      <w:r w:rsidR="0000178E" w:rsidRPr="009B1FEC">
        <w:rPr>
          <w:rFonts w:ascii="Arial" w:hAnsi="Arial" w:cs="Helvetica"/>
          <w:sz w:val="22"/>
          <w:szCs w:val="21"/>
          <w:lang w:val="en-GB"/>
        </w:rPr>
        <w:t xml:space="preserve"> or the MTh</w:t>
      </w:r>
      <w:r w:rsidR="00E809F8" w:rsidRPr="009B1FEC">
        <w:rPr>
          <w:rFonts w:ascii="Arial" w:hAnsi="Arial" w:cs="Helvetica"/>
          <w:sz w:val="22"/>
          <w:szCs w:val="21"/>
          <w:lang w:val="en-GB"/>
        </w:rPr>
        <w:t xml:space="preserve"> with a </w:t>
      </w:r>
      <w:r w:rsidR="00E809F8" w:rsidRPr="009B1FEC">
        <w:rPr>
          <w:rFonts w:ascii="Arial" w:hAnsi="Arial" w:cs="Helvetica-Oblique"/>
          <w:i/>
          <w:iCs/>
          <w:sz w:val="22"/>
          <w:szCs w:val="21"/>
          <w:lang w:val="en-GB"/>
        </w:rPr>
        <w:t>pass</w:t>
      </w:r>
      <w:r w:rsidR="00E809F8" w:rsidRPr="009B1FEC">
        <w:rPr>
          <w:rFonts w:ascii="Arial" w:hAnsi="Arial" w:cs="Helvetica"/>
          <w:sz w:val="22"/>
          <w:szCs w:val="21"/>
          <w:lang w:val="en-GB"/>
        </w:rPr>
        <w:t>; or</w:t>
      </w:r>
    </w:p>
    <w:p w:rsidR="009B1FEC" w:rsidRPr="009B1FEC" w:rsidRDefault="0000178E" w:rsidP="00E809F8">
      <w:pPr>
        <w:autoSpaceDE w:val="0"/>
        <w:autoSpaceDN w:val="0"/>
        <w:adjustRightInd w:val="0"/>
        <w:rPr>
          <w:rFonts w:ascii="Arial" w:hAnsi="Arial" w:cs="Helvetica"/>
          <w:sz w:val="22"/>
          <w:szCs w:val="21"/>
          <w:lang w:val="en-GB"/>
        </w:rPr>
      </w:pPr>
      <w:r w:rsidRPr="009B1FEC">
        <w:rPr>
          <w:rFonts w:ascii="Arial" w:hAnsi="Arial" w:cs="Helvetica"/>
          <w:sz w:val="22"/>
          <w:szCs w:val="21"/>
          <w:lang w:val="en-GB"/>
        </w:rPr>
        <w:t>(</w:t>
      </w:r>
      <w:r w:rsidR="00E809F8" w:rsidRPr="009B1FEC">
        <w:rPr>
          <w:rFonts w:ascii="Arial" w:hAnsi="Arial" w:cs="Helvetica"/>
          <w:sz w:val="22"/>
          <w:szCs w:val="21"/>
          <w:lang w:val="en-GB"/>
        </w:rPr>
        <w:t>b</w:t>
      </w:r>
      <w:r w:rsidR="003C289C" w:rsidRPr="009B1FEC">
        <w:rPr>
          <w:rFonts w:ascii="Arial" w:hAnsi="Arial" w:cs="Helvetica"/>
          <w:sz w:val="22"/>
          <w:szCs w:val="21"/>
          <w:lang w:val="en-GB"/>
        </w:rPr>
        <w:t>)</w:t>
      </w:r>
      <w:r w:rsidR="00E809F8" w:rsidRPr="009B1FEC">
        <w:rPr>
          <w:rFonts w:ascii="Arial" w:hAnsi="Arial" w:cs="Helvetica"/>
          <w:sz w:val="22"/>
          <w:szCs w:val="21"/>
          <w:lang w:val="en-GB"/>
        </w:rPr>
        <w:tab/>
      </w:r>
      <w:proofErr w:type="gramStart"/>
      <w:r w:rsidR="00E809F8" w:rsidRPr="009B1FEC">
        <w:rPr>
          <w:rFonts w:ascii="Arial" w:hAnsi="Arial" w:cs="Helvetica"/>
          <w:sz w:val="22"/>
          <w:szCs w:val="21"/>
          <w:lang w:val="en-GB"/>
        </w:rPr>
        <w:t>that</w:t>
      </w:r>
      <w:proofErr w:type="gramEnd"/>
      <w:r w:rsidR="00E809F8" w:rsidRPr="009B1FEC">
        <w:rPr>
          <w:rFonts w:ascii="Arial" w:hAnsi="Arial" w:cs="Helvetica"/>
          <w:sz w:val="22"/>
          <w:szCs w:val="21"/>
          <w:lang w:val="en-GB"/>
        </w:rPr>
        <w:t xml:space="preserve"> the candidate be awarded the degree of MA (by Research</w:t>
      </w:r>
      <w:r w:rsidRPr="009B1FEC">
        <w:rPr>
          <w:rFonts w:ascii="Arial" w:hAnsi="Arial" w:cs="Helvetica"/>
          <w:sz w:val="22"/>
          <w:szCs w:val="21"/>
          <w:lang w:val="en-GB"/>
        </w:rPr>
        <w:t xml:space="preserve">), </w:t>
      </w:r>
      <w:r w:rsidR="00E809F8" w:rsidRPr="009B1FEC">
        <w:rPr>
          <w:rFonts w:ascii="Arial" w:hAnsi="Arial" w:cs="Helvetica"/>
          <w:sz w:val="22"/>
          <w:szCs w:val="21"/>
          <w:lang w:val="en-GB"/>
        </w:rPr>
        <w:t xml:space="preserve">MSc (by </w:t>
      </w:r>
      <w:r w:rsidR="00E809F8" w:rsidRPr="009B1FEC">
        <w:rPr>
          <w:rFonts w:ascii="Arial" w:hAnsi="Arial" w:cs="Helvetica"/>
          <w:sz w:val="22"/>
          <w:szCs w:val="21"/>
          <w:lang w:val="en-GB"/>
        </w:rPr>
        <w:tab/>
        <w:t>Research</w:t>
      </w:r>
      <w:r w:rsidRPr="009B1FEC">
        <w:rPr>
          <w:rFonts w:ascii="Arial" w:hAnsi="Arial" w:cs="Helvetica"/>
          <w:sz w:val="22"/>
          <w:szCs w:val="21"/>
          <w:lang w:val="en-GB"/>
        </w:rPr>
        <w:t xml:space="preserve">), </w:t>
      </w:r>
      <w:r w:rsidR="00E809F8" w:rsidRPr="009B1FEC">
        <w:rPr>
          <w:rFonts w:ascii="Arial" w:hAnsi="Arial" w:cs="Helvetica"/>
          <w:sz w:val="22"/>
          <w:szCs w:val="21"/>
          <w:lang w:val="en-GB"/>
        </w:rPr>
        <w:t xml:space="preserve">LLM </w:t>
      </w:r>
    </w:p>
    <w:p w:rsidR="00E809F8" w:rsidRPr="009B1FEC" w:rsidRDefault="009B1FEC" w:rsidP="00E809F8">
      <w:pPr>
        <w:autoSpaceDE w:val="0"/>
        <w:autoSpaceDN w:val="0"/>
        <w:adjustRightInd w:val="0"/>
        <w:rPr>
          <w:rFonts w:ascii="Arial" w:hAnsi="Arial" w:cs="Helvetica"/>
          <w:sz w:val="22"/>
          <w:szCs w:val="21"/>
          <w:lang w:val="en-GB"/>
        </w:rPr>
      </w:pPr>
      <w:r w:rsidRPr="009B1FEC">
        <w:rPr>
          <w:rFonts w:ascii="Arial" w:hAnsi="Arial" w:cs="Helvetica"/>
          <w:sz w:val="22"/>
          <w:szCs w:val="21"/>
          <w:lang w:val="en-GB"/>
        </w:rPr>
        <w:tab/>
      </w:r>
      <w:r w:rsidR="00E809F8" w:rsidRPr="009B1FEC">
        <w:rPr>
          <w:rFonts w:ascii="Arial" w:hAnsi="Arial" w:cs="Helvetica"/>
          <w:sz w:val="22"/>
          <w:szCs w:val="21"/>
          <w:lang w:val="en-GB"/>
        </w:rPr>
        <w:t>(</w:t>
      </w:r>
      <w:proofErr w:type="gramStart"/>
      <w:r w:rsidR="00E809F8" w:rsidRPr="009B1FEC">
        <w:rPr>
          <w:rFonts w:ascii="Arial" w:hAnsi="Arial" w:cs="Helvetica"/>
          <w:sz w:val="22"/>
          <w:szCs w:val="21"/>
          <w:lang w:val="en-GB"/>
        </w:rPr>
        <w:t>by</w:t>
      </w:r>
      <w:proofErr w:type="gramEnd"/>
      <w:r w:rsidR="00E809F8" w:rsidRPr="009B1FEC">
        <w:rPr>
          <w:rFonts w:ascii="Arial" w:hAnsi="Arial" w:cs="Helvetica"/>
          <w:sz w:val="22"/>
          <w:szCs w:val="21"/>
          <w:lang w:val="en-GB"/>
        </w:rPr>
        <w:t xml:space="preserve"> Research)</w:t>
      </w:r>
      <w:r w:rsidR="0000178E" w:rsidRPr="009B1FEC">
        <w:rPr>
          <w:rFonts w:ascii="Arial" w:hAnsi="Arial" w:cs="Helvetica"/>
          <w:sz w:val="22"/>
          <w:szCs w:val="21"/>
          <w:lang w:val="en-GB"/>
        </w:rPr>
        <w:t xml:space="preserve"> or the MTh</w:t>
      </w:r>
      <w:r w:rsidR="00E809F8" w:rsidRPr="009B1FEC">
        <w:rPr>
          <w:rFonts w:ascii="Arial" w:hAnsi="Arial" w:cs="Helvetica"/>
          <w:sz w:val="22"/>
          <w:szCs w:val="21"/>
          <w:lang w:val="en-GB"/>
        </w:rPr>
        <w:t xml:space="preserve"> with </w:t>
      </w:r>
      <w:r w:rsidR="00E809F8" w:rsidRPr="009B1FEC">
        <w:rPr>
          <w:rFonts w:ascii="Arial" w:hAnsi="Arial" w:cs="Helvetica-Oblique"/>
          <w:i/>
          <w:iCs/>
          <w:sz w:val="22"/>
          <w:szCs w:val="21"/>
          <w:lang w:val="en-GB"/>
        </w:rPr>
        <w:t>merit</w:t>
      </w:r>
      <w:r w:rsidR="00E809F8" w:rsidRPr="009B1FEC">
        <w:rPr>
          <w:rFonts w:ascii="Arial" w:hAnsi="Arial" w:cs="Helvetica"/>
          <w:sz w:val="22"/>
          <w:szCs w:val="21"/>
          <w:lang w:val="en-GB"/>
        </w:rPr>
        <w:t>; or</w:t>
      </w:r>
    </w:p>
    <w:p w:rsidR="009B1FEC" w:rsidRPr="009B1FEC" w:rsidRDefault="0000178E" w:rsidP="00E809F8">
      <w:pPr>
        <w:autoSpaceDE w:val="0"/>
        <w:autoSpaceDN w:val="0"/>
        <w:adjustRightInd w:val="0"/>
        <w:rPr>
          <w:rFonts w:ascii="Arial" w:hAnsi="Arial" w:cs="Helvetica"/>
          <w:sz w:val="22"/>
          <w:szCs w:val="21"/>
          <w:lang w:val="en-GB"/>
        </w:rPr>
      </w:pPr>
      <w:r w:rsidRPr="009B1FEC">
        <w:rPr>
          <w:rFonts w:ascii="Arial" w:hAnsi="Arial" w:cs="Helvetica"/>
          <w:sz w:val="22"/>
          <w:szCs w:val="21"/>
          <w:lang w:val="en-GB"/>
        </w:rPr>
        <w:t>(</w:t>
      </w:r>
      <w:r w:rsidR="00E809F8" w:rsidRPr="009B1FEC">
        <w:rPr>
          <w:rFonts w:ascii="Arial" w:hAnsi="Arial" w:cs="Helvetica"/>
          <w:sz w:val="22"/>
          <w:szCs w:val="21"/>
          <w:lang w:val="en-GB"/>
        </w:rPr>
        <w:t>c</w:t>
      </w:r>
      <w:r w:rsidR="003C289C" w:rsidRPr="009B1FEC">
        <w:rPr>
          <w:rFonts w:ascii="Arial" w:hAnsi="Arial" w:cs="Helvetica"/>
          <w:sz w:val="22"/>
          <w:szCs w:val="21"/>
          <w:lang w:val="en-GB"/>
        </w:rPr>
        <w:t>)</w:t>
      </w:r>
      <w:r w:rsidR="00E809F8" w:rsidRPr="009B1FEC">
        <w:rPr>
          <w:rFonts w:ascii="Arial" w:hAnsi="Arial" w:cs="Helvetica"/>
          <w:sz w:val="22"/>
          <w:szCs w:val="21"/>
          <w:lang w:val="en-GB"/>
        </w:rPr>
        <w:tab/>
      </w:r>
      <w:proofErr w:type="gramStart"/>
      <w:r w:rsidR="00E809F8" w:rsidRPr="009B1FEC">
        <w:rPr>
          <w:rFonts w:ascii="Arial" w:hAnsi="Arial" w:cs="Helvetica"/>
          <w:sz w:val="22"/>
          <w:szCs w:val="21"/>
          <w:lang w:val="en-GB"/>
        </w:rPr>
        <w:t>that</w:t>
      </w:r>
      <w:proofErr w:type="gramEnd"/>
      <w:r w:rsidR="00E809F8" w:rsidRPr="009B1FEC">
        <w:rPr>
          <w:rFonts w:ascii="Arial" w:hAnsi="Arial" w:cs="Helvetica"/>
          <w:sz w:val="22"/>
          <w:szCs w:val="21"/>
          <w:lang w:val="en-GB"/>
        </w:rPr>
        <w:t xml:space="preserve"> the candidate be awarded the degree of MA (by Research</w:t>
      </w:r>
      <w:r w:rsidRPr="009B1FEC">
        <w:rPr>
          <w:rFonts w:ascii="Arial" w:hAnsi="Arial" w:cs="Helvetica"/>
          <w:sz w:val="22"/>
          <w:szCs w:val="21"/>
          <w:lang w:val="en-GB"/>
        </w:rPr>
        <w:t xml:space="preserve">), </w:t>
      </w:r>
      <w:r w:rsidR="00E809F8" w:rsidRPr="009B1FEC">
        <w:rPr>
          <w:rFonts w:ascii="Arial" w:hAnsi="Arial" w:cs="Helvetica"/>
          <w:sz w:val="22"/>
          <w:szCs w:val="21"/>
          <w:lang w:val="en-GB"/>
        </w:rPr>
        <w:t xml:space="preserve">MSc (by </w:t>
      </w:r>
      <w:r w:rsidR="00E809F8" w:rsidRPr="009B1FEC">
        <w:rPr>
          <w:rFonts w:ascii="Arial" w:hAnsi="Arial" w:cs="Helvetica"/>
          <w:sz w:val="22"/>
          <w:szCs w:val="21"/>
          <w:lang w:val="en-GB"/>
        </w:rPr>
        <w:tab/>
        <w:t>Research</w:t>
      </w:r>
      <w:r w:rsidRPr="009B1FEC">
        <w:rPr>
          <w:rFonts w:ascii="Arial" w:hAnsi="Arial" w:cs="Helvetica"/>
          <w:sz w:val="22"/>
          <w:szCs w:val="21"/>
          <w:lang w:val="en-GB"/>
        </w:rPr>
        <w:t xml:space="preserve">), </w:t>
      </w:r>
      <w:r w:rsidR="00E809F8" w:rsidRPr="009B1FEC">
        <w:rPr>
          <w:rFonts w:ascii="Arial" w:hAnsi="Arial" w:cs="Helvetica"/>
          <w:sz w:val="22"/>
          <w:szCs w:val="21"/>
          <w:lang w:val="en-GB"/>
        </w:rPr>
        <w:t xml:space="preserve">LLM </w:t>
      </w:r>
    </w:p>
    <w:p w:rsidR="00E809F8" w:rsidRPr="009B1FEC" w:rsidRDefault="009B1FEC" w:rsidP="00E809F8">
      <w:pPr>
        <w:autoSpaceDE w:val="0"/>
        <w:autoSpaceDN w:val="0"/>
        <w:adjustRightInd w:val="0"/>
        <w:rPr>
          <w:rFonts w:ascii="Arial" w:hAnsi="Arial" w:cs="Helvetica"/>
          <w:sz w:val="22"/>
          <w:szCs w:val="21"/>
          <w:lang w:val="en-GB"/>
        </w:rPr>
      </w:pPr>
      <w:r w:rsidRPr="009B1FEC">
        <w:rPr>
          <w:rFonts w:ascii="Arial" w:hAnsi="Arial" w:cs="Helvetica"/>
          <w:sz w:val="22"/>
          <w:szCs w:val="21"/>
          <w:lang w:val="en-GB"/>
        </w:rPr>
        <w:tab/>
      </w:r>
      <w:r w:rsidR="00E809F8" w:rsidRPr="009B1FEC">
        <w:rPr>
          <w:rFonts w:ascii="Arial" w:hAnsi="Arial" w:cs="Helvetica"/>
          <w:sz w:val="22"/>
          <w:szCs w:val="21"/>
          <w:lang w:val="en-GB"/>
        </w:rPr>
        <w:t>(</w:t>
      </w:r>
      <w:proofErr w:type="gramStart"/>
      <w:r w:rsidR="00E809F8" w:rsidRPr="009B1FEC">
        <w:rPr>
          <w:rFonts w:ascii="Arial" w:hAnsi="Arial" w:cs="Helvetica"/>
          <w:sz w:val="22"/>
          <w:szCs w:val="21"/>
          <w:lang w:val="en-GB"/>
        </w:rPr>
        <w:t>by</w:t>
      </w:r>
      <w:proofErr w:type="gramEnd"/>
      <w:r w:rsidR="00E809F8" w:rsidRPr="009B1FEC">
        <w:rPr>
          <w:rFonts w:ascii="Arial" w:hAnsi="Arial" w:cs="Helvetica"/>
          <w:sz w:val="22"/>
          <w:szCs w:val="21"/>
          <w:lang w:val="en-GB"/>
        </w:rPr>
        <w:t xml:space="preserve"> Research)</w:t>
      </w:r>
      <w:r w:rsidR="0000178E" w:rsidRPr="009B1FEC">
        <w:rPr>
          <w:rFonts w:ascii="Arial" w:hAnsi="Arial" w:cs="Helvetica"/>
          <w:sz w:val="22"/>
          <w:szCs w:val="21"/>
          <w:lang w:val="en-GB"/>
        </w:rPr>
        <w:t xml:space="preserve"> or MTh</w:t>
      </w:r>
      <w:r w:rsidR="00E809F8" w:rsidRPr="009B1FEC">
        <w:rPr>
          <w:rFonts w:ascii="Arial" w:hAnsi="Arial" w:cs="Helvetica"/>
          <w:sz w:val="22"/>
          <w:szCs w:val="21"/>
          <w:lang w:val="en-GB"/>
        </w:rPr>
        <w:t xml:space="preserve"> with </w:t>
      </w:r>
      <w:r w:rsidR="00E809F8" w:rsidRPr="009B1FEC">
        <w:rPr>
          <w:rFonts w:ascii="Arial" w:hAnsi="Arial" w:cs="Helvetica-Oblique"/>
          <w:i/>
          <w:iCs/>
          <w:sz w:val="22"/>
          <w:szCs w:val="21"/>
          <w:lang w:val="en-GB"/>
        </w:rPr>
        <w:t>distinction</w:t>
      </w:r>
      <w:r w:rsidR="00E809F8" w:rsidRPr="009B1FEC">
        <w:rPr>
          <w:rFonts w:ascii="Arial" w:hAnsi="Arial" w:cs="Helvetica"/>
          <w:sz w:val="22"/>
          <w:szCs w:val="21"/>
          <w:lang w:val="en-GB"/>
        </w:rPr>
        <w:t>.</w:t>
      </w:r>
    </w:p>
    <w:p w:rsidR="00E809F8" w:rsidRPr="009B1FEC" w:rsidRDefault="0000178E" w:rsidP="00E809F8">
      <w:pPr>
        <w:autoSpaceDE w:val="0"/>
        <w:autoSpaceDN w:val="0"/>
        <w:adjustRightInd w:val="0"/>
        <w:rPr>
          <w:rFonts w:ascii="Arial" w:hAnsi="Arial" w:cs="Helvetica"/>
          <w:sz w:val="22"/>
          <w:szCs w:val="21"/>
          <w:lang w:val="en-GB"/>
        </w:rPr>
      </w:pPr>
      <w:r w:rsidRPr="009B1FEC">
        <w:rPr>
          <w:rFonts w:ascii="Arial" w:hAnsi="Arial" w:cs="Helvetica"/>
          <w:sz w:val="22"/>
          <w:szCs w:val="21"/>
          <w:lang w:val="en-GB"/>
        </w:rPr>
        <w:t>(</w:t>
      </w:r>
      <w:r w:rsidR="00E809F8" w:rsidRPr="009B1FEC">
        <w:rPr>
          <w:rFonts w:ascii="Arial" w:hAnsi="Arial" w:cs="Helvetica"/>
          <w:sz w:val="22"/>
          <w:szCs w:val="21"/>
          <w:lang w:val="en-GB"/>
        </w:rPr>
        <w:t>d</w:t>
      </w:r>
      <w:r w:rsidR="003C289C" w:rsidRPr="009B1FEC">
        <w:rPr>
          <w:rFonts w:ascii="Arial" w:hAnsi="Arial" w:cs="Helvetica"/>
          <w:sz w:val="22"/>
          <w:szCs w:val="21"/>
          <w:lang w:val="en-GB"/>
        </w:rPr>
        <w:t>)</w:t>
      </w:r>
      <w:r w:rsidR="00E809F8" w:rsidRPr="009B1FEC">
        <w:rPr>
          <w:rFonts w:ascii="Arial" w:hAnsi="Arial" w:cs="Helvetica"/>
          <w:sz w:val="22"/>
          <w:szCs w:val="21"/>
          <w:lang w:val="en-GB"/>
        </w:rPr>
        <w:tab/>
      </w:r>
      <w:proofErr w:type="gramStart"/>
      <w:r w:rsidR="00E809F8" w:rsidRPr="009B1FEC">
        <w:rPr>
          <w:rFonts w:ascii="Arial" w:hAnsi="Arial" w:cs="Helvetica"/>
          <w:sz w:val="22"/>
          <w:szCs w:val="21"/>
          <w:lang w:val="en-GB"/>
        </w:rPr>
        <w:t>the</w:t>
      </w:r>
      <w:proofErr w:type="gramEnd"/>
      <w:r w:rsidR="00E809F8" w:rsidRPr="009B1FEC">
        <w:rPr>
          <w:rFonts w:ascii="Arial" w:hAnsi="Arial" w:cs="Helvetica"/>
          <w:sz w:val="22"/>
          <w:szCs w:val="21"/>
          <w:lang w:val="en-GB"/>
        </w:rPr>
        <w:t xml:space="preserve"> candidate be permitted to re-submit for the degree and be re-examined, with or</w:t>
      </w:r>
    </w:p>
    <w:p w:rsidR="00E809F8" w:rsidRPr="009B1FEC" w:rsidRDefault="00E809F8" w:rsidP="00E809F8">
      <w:pPr>
        <w:autoSpaceDE w:val="0"/>
        <w:autoSpaceDN w:val="0"/>
        <w:adjustRightInd w:val="0"/>
        <w:rPr>
          <w:rFonts w:ascii="Arial" w:hAnsi="Arial" w:cs="Helvetica"/>
          <w:sz w:val="22"/>
          <w:szCs w:val="21"/>
          <w:lang w:val="en-GB"/>
        </w:rPr>
      </w:pPr>
      <w:r w:rsidRPr="009B1FEC">
        <w:rPr>
          <w:rFonts w:ascii="Arial" w:hAnsi="Arial" w:cs="Helvetica"/>
          <w:sz w:val="22"/>
          <w:szCs w:val="21"/>
          <w:lang w:val="en-GB"/>
        </w:rPr>
        <w:tab/>
      </w:r>
      <w:proofErr w:type="gramStart"/>
      <w:r w:rsidRPr="009B1FEC">
        <w:rPr>
          <w:rFonts w:ascii="Arial" w:hAnsi="Arial" w:cs="Helvetica"/>
          <w:sz w:val="22"/>
          <w:szCs w:val="21"/>
          <w:lang w:val="en-GB"/>
        </w:rPr>
        <w:t>without</w:t>
      </w:r>
      <w:proofErr w:type="gramEnd"/>
      <w:r w:rsidRPr="009B1FEC">
        <w:rPr>
          <w:rFonts w:ascii="Arial" w:hAnsi="Arial" w:cs="Helvetica"/>
          <w:sz w:val="22"/>
          <w:szCs w:val="21"/>
          <w:lang w:val="en-GB"/>
        </w:rPr>
        <w:t xml:space="preserve"> an oral examination;</w:t>
      </w:r>
    </w:p>
    <w:p w:rsidR="00E809F8" w:rsidRPr="00D90054" w:rsidRDefault="0000178E" w:rsidP="00E809F8">
      <w:pPr>
        <w:autoSpaceDE w:val="0"/>
        <w:autoSpaceDN w:val="0"/>
        <w:adjustRightInd w:val="0"/>
        <w:rPr>
          <w:rFonts w:ascii="Arial" w:hAnsi="Arial" w:cs="Helvetica"/>
          <w:sz w:val="22"/>
          <w:szCs w:val="21"/>
          <w:lang w:val="en-GB"/>
        </w:rPr>
      </w:pPr>
      <w:r w:rsidRPr="009B1FEC">
        <w:rPr>
          <w:rFonts w:ascii="Arial" w:hAnsi="Arial" w:cs="Helvetica"/>
          <w:sz w:val="22"/>
          <w:szCs w:val="21"/>
          <w:lang w:val="en-GB"/>
        </w:rPr>
        <w:t>(</w:t>
      </w:r>
      <w:r w:rsidR="00E809F8" w:rsidRPr="009B1FEC">
        <w:rPr>
          <w:rFonts w:ascii="Arial" w:hAnsi="Arial" w:cs="Helvetica"/>
          <w:sz w:val="22"/>
          <w:szCs w:val="21"/>
          <w:lang w:val="en-GB"/>
        </w:rPr>
        <w:t>e</w:t>
      </w:r>
      <w:r w:rsidR="003C289C" w:rsidRPr="009B1FEC">
        <w:rPr>
          <w:rFonts w:ascii="Arial" w:hAnsi="Arial" w:cs="Helvetica"/>
          <w:sz w:val="22"/>
          <w:szCs w:val="21"/>
          <w:lang w:val="en-GB"/>
        </w:rPr>
        <w:t>)</w:t>
      </w:r>
      <w:r w:rsidR="00E809F8" w:rsidRPr="009B1FEC">
        <w:rPr>
          <w:rFonts w:ascii="Arial" w:hAnsi="Arial" w:cs="Helvetica"/>
          <w:sz w:val="22"/>
          <w:szCs w:val="21"/>
          <w:lang w:val="en-GB"/>
        </w:rPr>
        <w:tab/>
      </w:r>
      <w:proofErr w:type="gramStart"/>
      <w:r w:rsidR="00E809F8" w:rsidRPr="009B1FEC">
        <w:rPr>
          <w:rFonts w:ascii="Arial" w:hAnsi="Arial" w:cs="Helvetica"/>
          <w:sz w:val="22"/>
          <w:szCs w:val="21"/>
          <w:lang w:val="en-GB"/>
        </w:rPr>
        <w:t>the</w:t>
      </w:r>
      <w:proofErr w:type="gramEnd"/>
      <w:r w:rsidR="00E809F8" w:rsidRPr="009B1FEC">
        <w:rPr>
          <w:rFonts w:ascii="Arial" w:hAnsi="Arial" w:cs="Helvetica"/>
          <w:sz w:val="22"/>
          <w:szCs w:val="21"/>
          <w:lang w:val="en-GB"/>
        </w:rPr>
        <w:t xml:space="preserve"> candidate be not awarded the degree and be not permitted </w:t>
      </w:r>
      <w:r w:rsidR="00E809F8" w:rsidRPr="00D90054">
        <w:rPr>
          <w:rFonts w:ascii="Arial" w:hAnsi="Arial" w:cs="Helvetica"/>
          <w:sz w:val="22"/>
          <w:szCs w:val="21"/>
          <w:lang w:val="en-GB"/>
        </w:rPr>
        <w:t>to be re-examined</w:t>
      </w:r>
    </w:p>
    <w:p w:rsidR="00E809F8" w:rsidRPr="00D90054" w:rsidRDefault="00E809F8" w:rsidP="00E809F8">
      <w:pPr>
        <w:autoSpaceDE w:val="0"/>
        <w:autoSpaceDN w:val="0"/>
        <w:adjustRightInd w:val="0"/>
        <w:rPr>
          <w:rFonts w:ascii="Arial" w:hAnsi="Arial" w:cs="Helvetica"/>
          <w:sz w:val="22"/>
          <w:szCs w:val="21"/>
          <w:lang w:val="en-GB"/>
        </w:rPr>
      </w:pPr>
    </w:p>
    <w:p w:rsidR="00E809F8" w:rsidRPr="00CA12BA" w:rsidRDefault="002A1355" w:rsidP="00E809F8">
      <w:pPr>
        <w:rPr>
          <w:rFonts w:ascii="Arial" w:hAnsi="Arial"/>
          <w:sz w:val="22"/>
          <w:szCs w:val="22"/>
          <w:u w:val="single"/>
          <w:lang w:val="en-GB"/>
        </w:rPr>
      </w:pPr>
      <w:r w:rsidRPr="002A1355">
        <w:rPr>
          <w:rFonts w:ascii="Arial" w:hAnsi="Arial"/>
          <w:b/>
          <w:sz w:val="22"/>
          <w:szCs w:val="22"/>
          <w:lang w:val="en-GB"/>
        </w:rPr>
        <w:t>B1.6</w:t>
      </w:r>
      <w:r w:rsidRPr="002A1355">
        <w:rPr>
          <w:rFonts w:ascii="Arial" w:hAnsi="Arial"/>
          <w:b/>
          <w:sz w:val="22"/>
          <w:szCs w:val="22"/>
          <w:lang w:val="en-GB"/>
        </w:rPr>
        <w:tab/>
      </w:r>
      <w:r w:rsidR="00E809F8" w:rsidRPr="002A1355">
        <w:rPr>
          <w:rFonts w:ascii="Arial" w:hAnsi="Arial"/>
          <w:b/>
          <w:sz w:val="22"/>
          <w:szCs w:val="22"/>
          <w:lang w:val="en-GB"/>
        </w:rPr>
        <w:t>Re-Examination</w:t>
      </w:r>
    </w:p>
    <w:p w:rsidR="00E809F8" w:rsidRPr="00D90054" w:rsidRDefault="00E809F8" w:rsidP="00E809F8">
      <w:pPr>
        <w:rPr>
          <w:rFonts w:ascii="Arial" w:hAnsi="Arial"/>
          <w:sz w:val="22"/>
          <w:szCs w:val="22"/>
          <w:lang w:val="en-GB"/>
        </w:rPr>
      </w:pPr>
    </w:p>
    <w:p w:rsidR="00E809F8" w:rsidRPr="00D90054" w:rsidRDefault="00E809F8" w:rsidP="00E809F8">
      <w:pPr>
        <w:autoSpaceDE w:val="0"/>
        <w:autoSpaceDN w:val="0"/>
        <w:adjustRightInd w:val="0"/>
        <w:rPr>
          <w:rFonts w:ascii="Arial" w:hAnsi="Arial" w:cs="Helvetica"/>
          <w:sz w:val="22"/>
          <w:szCs w:val="21"/>
          <w:lang w:val="en-GB"/>
        </w:rPr>
      </w:pPr>
      <w:r w:rsidRPr="00D90054">
        <w:rPr>
          <w:rFonts w:ascii="Arial" w:hAnsi="Arial" w:cs="Helvetica"/>
          <w:sz w:val="22"/>
          <w:szCs w:val="21"/>
          <w:lang w:val="en-GB"/>
        </w:rPr>
        <w:t>Minor corrections shall normally be completed by the candidate within one month of the date on which the letter informing the candidate of the result is issued by the University, unless further time is permitted by the examiners. Minor corrections shall be subject to the approval of the internal examiner.</w:t>
      </w:r>
    </w:p>
    <w:p w:rsidR="00E809F8" w:rsidRPr="00D90054" w:rsidRDefault="00E809F8" w:rsidP="00E809F8">
      <w:pPr>
        <w:autoSpaceDE w:val="0"/>
        <w:autoSpaceDN w:val="0"/>
        <w:adjustRightInd w:val="0"/>
        <w:rPr>
          <w:rFonts w:ascii="Arial" w:hAnsi="Arial" w:cs="Helvetica"/>
          <w:sz w:val="22"/>
          <w:szCs w:val="21"/>
          <w:lang w:val="en-GB"/>
        </w:rPr>
      </w:pPr>
    </w:p>
    <w:p w:rsidR="00E809F8" w:rsidRPr="00D90054" w:rsidRDefault="00E809F8" w:rsidP="00E809F8">
      <w:pPr>
        <w:autoSpaceDE w:val="0"/>
        <w:autoSpaceDN w:val="0"/>
        <w:adjustRightInd w:val="0"/>
        <w:rPr>
          <w:rFonts w:ascii="Arial" w:hAnsi="Arial" w:cs="Helvetica"/>
          <w:color w:val="000000"/>
          <w:sz w:val="22"/>
          <w:szCs w:val="21"/>
          <w:lang w:val="en-GB"/>
        </w:rPr>
      </w:pPr>
      <w:r w:rsidRPr="00D90054">
        <w:rPr>
          <w:rFonts w:ascii="Arial" w:hAnsi="Arial" w:cs="Helvetica"/>
          <w:color w:val="000000"/>
          <w:sz w:val="22"/>
          <w:szCs w:val="21"/>
          <w:lang w:val="en-GB"/>
        </w:rPr>
        <w:t>Major corrections shall normally be completed by the candidate within 6 months of the date on which the letter informing the candidate of the result is issued by the University, unless further time is permitted by the examiners. Major corrections will be subject to the approval of both internal and external examiners. During this time the candidate shall remain an enrolled and registered student of the University.</w:t>
      </w:r>
    </w:p>
    <w:p w:rsidR="00E809F8" w:rsidRPr="00D90054" w:rsidRDefault="00E809F8" w:rsidP="00E809F8">
      <w:pPr>
        <w:autoSpaceDE w:val="0"/>
        <w:autoSpaceDN w:val="0"/>
        <w:adjustRightInd w:val="0"/>
        <w:rPr>
          <w:rFonts w:ascii="Arial" w:hAnsi="Arial" w:cs="Helvetica"/>
          <w:color w:val="000000"/>
          <w:sz w:val="22"/>
          <w:szCs w:val="21"/>
          <w:lang w:val="en-GB"/>
        </w:rPr>
      </w:pPr>
    </w:p>
    <w:p w:rsidR="00E809F8" w:rsidRPr="00D90054" w:rsidRDefault="00E809F8" w:rsidP="00E809F8">
      <w:pPr>
        <w:autoSpaceDE w:val="0"/>
        <w:autoSpaceDN w:val="0"/>
        <w:adjustRightInd w:val="0"/>
        <w:rPr>
          <w:rFonts w:ascii="Arial" w:hAnsi="Arial" w:cs="Helvetica"/>
          <w:sz w:val="22"/>
          <w:szCs w:val="21"/>
          <w:lang w:val="en-GB"/>
        </w:rPr>
      </w:pPr>
      <w:r w:rsidRPr="00D90054">
        <w:rPr>
          <w:rFonts w:ascii="Arial" w:hAnsi="Arial" w:cs="Helvetica"/>
          <w:sz w:val="22"/>
          <w:szCs w:val="21"/>
          <w:lang w:val="en-GB"/>
        </w:rPr>
        <w:t xml:space="preserve">A second examination will be permitted where the dissertation was referred as per (d) above. Normally only one re-assessment will be permitted by the </w:t>
      </w:r>
      <w:r w:rsidR="0000178E" w:rsidRPr="009B1FEC">
        <w:rPr>
          <w:rFonts w:ascii="Arial" w:hAnsi="Arial" w:cs="Helvetica"/>
          <w:sz w:val="22"/>
          <w:szCs w:val="21"/>
          <w:lang w:val="en-GB"/>
        </w:rPr>
        <w:t xml:space="preserve">University’s </w:t>
      </w:r>
      <w:r w:rsidRPr="009B1FEC">
        <w:rPr>
          <w:rFonts w:ascii="Arial" w:hAnsi="Arial" w:cs="Helvetica"/>
          <w:sz w:val="22"/>
          <w:szCs w:val="21"/>
          <w:lang w:val="en-GB"/>
        </w:rPr>
        <w:t xml:space="preserve">Research </w:t>
      </w:r>
      <w:r w:rsidRPr="00D90054">
        <w:rPr>
          <w:rFonts w:ascii="Arial" w:hAnsi="Arial" w:cs="Helvetica"/>
          <w:sz w:val="22"/>
          <w:szCs w:val="21"/>
          <w:lang w:val="en-GB"/>
        </w:rPr>
        <w:t xml:space="preserve">Degrees Board. The original examination panel will be reconvened for the re-examination but the </w:t>
      </w:r>
      <w:r w:rsidR="0000178E">
        <w:rPr>
          <w:rFonts w:ascii="Arial" w:hAnsi="Arial" w:cs="Helvetica"/>
          <w:sz w:val="22"/>
          <w:szCs w:val="21"/>
          <w:lang w:val="en-GB"/>
        </w:rPr>
        <w:t xml:space="preserve">University’s </w:t>
      </w:r>
      <w:r w:rsidRPr="00D90054">
        <w:rPr>
          <w:rFonts w:ascii="Arial" w:hAnsi="Arial" w:cs="Helvetica"/>
          <w:sz w:val="22"/>
          <w:szCs w:val="21"/>
          <w:lang w:val="en-GB"/>
        </w:rPr>
        <w:t>Research Degrees Board may also require that an additional external examiner be appointed</w:t>
      </w:r>
      <w:r w:rsidR="00BB4877" w:rsidRPr="00BB4877">
        <w:rPr>
          <w:rFonts w:ascii="Arial" w:hAnsi="Arial" w:cs="Helvetica"/>
          <w:sz w:val="22"/>
          <w:szCs w:val="21"/>
          <w:lang w:val="en-GB"/>
        </w:rPr>
        <w:t>.</w:t>
      </w:r>
    </w:p>
    <w:p w:rsidR="00E809F8" w:rsidRPr="00D90054" w:rsidRDefault="00E809F8" w:rsidP="00E809F8">
      <w:pPr>
        <w:autoSpaceDE w:val="0"/>
        <w:autoSpaceDN w:val="0"/>
        <w:adjustRightInd w:val="0"/>
        <w:rPr>
          <w:rFonts w:ascii="Arial" w:hAnsi="Arial" w:cs="Helvetica"/>
          <w:sz w:val="22"/>
          <w:szCs w:val="21"/>
          <w:lang w:val="en-GB"/>
        </w:rPr>
      </w:pPr>
    </w:p>
    <w:p w:rsidR="004771C5" w:rsidRPr="00D90054" w:rsidRDefault="00E809F8" w:rsidP="00E809F8">
      <w:pPr>
        <w:autoSpaceDE w:val="0"/>
        <w:autoSpaceDN w:val="0"/>
        <w:adjustRightInd w:val="0"/>
        <w:rPr>
          <w:rFonts w:ascii="Arial" w:hAnsi="Arial" w:cs="Helvetica"/>
          <w:color w:val="000000"/>
          <w:sz w:val="22"/>
          <w:szCs w:val="21"/>
          <w:lang w:val="en-GB"/>
        </w:rPr>
      </w:pPr>
      <w:r w:rsidRPr="00D90054">
        <w:rPr>
          <w:rFonts w:ascii="Arial" w:hAnsi="Arial" w:cs="Helvetica"/>
          <w:color w:val="000000"/>
          <w:sz w:val="22"/>
          <w:szCs w:val="21"/>
          <w:lang w:val="en-GB"/>
        </w:rPr>
        <w:t xml:space="preserve">Referral for revision and resubmission of the dissertation shall normally be completed by the candidate within 12 months of the date on which the letter informing the candidate of the result is issued by the University, unless further time is permitted by the examiners. Revisions must be </w:t>
      </w:r>
      <w:r w:rsidRPr="00D90054">
        <w:rPr>
          <w:rFonts w:ascii="Arial" w:hAnsi="Arial" w:cs="Helvetica"/>
          <w:color w:val="000000"/>
          <w:sz w:val="22"/>
          <w:szCs w:val="21"/>
          <w:lang w:val="en-GB"/>
        </w:rPr>
        <w:lastRenderedPageBreak/>
        <w:t>approved by both internal and external examiners. During this time the candidate shall remain an enrolled and registered student of the University.</w:t>
      </w:r>
    </w:p>
    <w:p w:rsidR="004771C5" w:rsidRPr="00D90054" w:rsidRDefault="004771C5" w:rsidP="00E809F8">
      <w:pPr>
        <w:autoSpaceDE w:val="0"/>
        <w:autoSpaceDN w:val="0"/>
        <w:adjustRightInd w:val="0"/>
        <w:rPr>
          <w:rFonts w:ascii="Arial" w:hAnsi="Arial" w:cs="Helvetica"/>
          <w:color w:val="000000"/>
          <w:sz w:val="22"/>
          <w:szCs w:val="21"/>
          <w:lang w:val="en-GB"/>
        </w:rPr>
      </w:pPr>
    </w:p>
    <w:p w:rsidR="00E809F8" w:rsidRPr="002A1355" w:rsidRDefault="002A1355" w:rsidP="00E809F8">
      <w:pPr>
        <w:rPr>
          <w:rFonts w:ascii="Arial" w:hAnsi="Arial"/>
          <w:b/>
          <w:sz w:val="22"/>
          <w:szCs w:val="22"/>
          <w:u w:val="single"/>
          <w:lang w:val="en-GB"/>
        </w:rPr>
      </w:pPr>
      <w:r w:rsidRPr="002A1355">
        <w:rPr>
          <w:rFonts w:ascii="Arial" w:hAnsi="Arial"/>
          <w:b/>
          <w:sz w:val="22"/>
          <w:szCs w:val="22"/>
          <w:lang w:val="en-GB"/>
        </w:rPr>
        <w:t>B1.7</w:t>
      </w:r>
      <w:r w:rsidRPr="002A1355">
        <w:rPr>
          <w:rFonts w:ascii="Arial" w:hAnsi="Arial"/>
          <w:b/>
          <w:sz w:val="22"/>
          <w:szCs w:val="22"/>
          <w:lang w:val="en-GB"/>
        </w:rPr>
        <w:tab/>
      </w:r>
      <w:r w:rsidR="00E809F8" w:rsidRPr="002A1355">
        <w:rPr>
          <w:rFonts w:ascii="Arial" w:hAnsi="Arial"/>
          <w:b/>
          <w:sz w:val="22"/>
          <w:szCs w:val="22"/>
          <w:lang w:val="en-GB"/>
        </w:rPr>
        <w:t>Submission</w:t>
      </w:r>
    </w:p>
    <w:p w:rsidR="00E809F8" w:rsidRPr="00D90054" w:rsidRDefault="00E809F8" w:rsidP="00E809F8">
      <w:pPr>
        <w:rPr>
          <w:rFonts w:ascii="Arial" w:hAnsi="Arial"/>
          <w:sz w:val="22"/>
          <w:szCs w:val="22"/>
          <w:lang w:val="en-GB"/>
        </w:rPr>
      </w:pPr>
    </w:p>
    <w:p w:rsidR="00E809F8" w:rsidRPr="00D90054" w:rsidRDefault="00E809F8" w:rsidP="00E809F8">
      <w:pPr>
        <w:autoSpaceDE w:val="0"/>
        <w:autoSpaceDN w:val="0"/>
        <w:adjustRightInd w:val="0"/>
        <w:rPr>
          <w:rFonts w:ascii="Arial" w:hAnsi="Arial" w:cs="Helvetica"/>
          <w:sz w:val="22"/>
          <w:szCs w:val="21"/>
          <w:lang w:val="en-GB"/>
        </w:rPr>
      </w:pPr>
      <w:r w:rsidRPr="00D90054">
        <w:rPr>
          <w:rFonts w:ascii="Arial" w:hAnsi="Arial" w:cs="Helvetica"/>
          <w:sz w:val="22"/>
          <w:szCs w:val="21"/>
          <w:lang w:val="en-GB"/>
        </w:rPr>
        <w:t>The maximum number of words in the dissertation, excluding supplementary material such</w:t>
      </w:r>
    </w:p>
    <w:p w:rsidR="00E809F8" w:rsidRPr="00D90054" w:rsidRDefault="00E809F8" w:rsidP="00E809F8">
      <w:pPr>
        <w:autoSpaceDE w:val="0"/>
        <w:autoSpaceDN w:val="0"/>
        <w:adjustRightInd w:val="0"/>
        <w:rPr>
          <w:rFonts w:ascii="Arial" w:hAnsi="Arial" w:cs="Helvetica"/>
          <w:sz w:val="22"/>
          <w:szCs w:val="21"/>
          <w:lang w:val="en-GB"/>
        </w:rPr>
      </w:pPr>
      <w:proofErr w:type="gramStart"/>
      <w:r w:rsidRPr="00D90054">
        <w:rPr>
          <w:rFonts w:ascii="Arial" w:hAnsi="Arial" w:cs="Helvetica"/>
          <w:sz w:val="22"/>
          <w:szCs w:val="21"/>
          <w:lang w:val="en-GB"/>
        </w:rPr>
        <w:t>as</w:t>
      </w:r>
      <w:proofErr w:type="gramEnd"/>
      <w:r w:rsidRPr="00D90054">
        <w:rPr>
          <w:rFonts w:ascii="Arial" w:hAnsi="Arial" w:cs="Helvetica"/>
          <w:sz w:val="22"/>
          <w:szCs w:val="21"/>
          <w:lang w:val="en-GB"/>
        </w:rPr>
        <w:t xml:space="preserve"> tables, diagrams, appendices, references, and the bibliography, shall be as follows:</w:t>
      </w:r>
    </w:p>
    <w:p w:rsidR="00E809F8" w:rsidRPr="00D90054" w:rsidRDefault="00E809F8" w:rsidP="00E809F8">
      <w:pPr>
        <w:autoSpaceDE w:val="0"/>
        <w:autoSpaceDN w:val="0"/>
        <w:adjustRightInd w:val="0"/>
        <w:rPr>
          <w:rFonts w:ascii="Arial" w:hAnsi="Arial" w:cs="Helvetica"/>
          <w:sz w:val="22"/>
          <w:szCs w:val="21"/>
          <w:lang w:val="en-GB"/>
        </w:rPr>
      </w:pPr>
    </w:p>
    <w:p w:rsidR="00E809F8" w:rsidRPr="00D90054" w:rsidRDefault="00E809F8" w:rsidP="00E809F8">
      <w:pPr>
        <w:autoSpaceDE w:val="0"/>
        <w:autoSpaceDN w:val="0"/>
        <w:adjustRightInd w:val="0"/>
        <w:ind w:firstLine="720"/>
        <w:rPr>
          <w:rFonts w:ascii="Arial" w:hAnsi="Arial" w:cs="Helvetica"/>
          <w:sz w:val="22"/>
          <w:szCs w:val="21"/>
          <w:lang w:val="en-GB"/>
        </w:rPr>
      </w:pPr>
      <w:r w:rsidRPr="00D90054">
        <w:rPr>
          <w:rFonts w:ascii="Arial" w:hAnsi="Arial" w:cs="Helvetica"/>
          <w:sz w:val="22"/>
          <w:szCs w:val="21"/>
          <w:lang w:val="en-GB"/>
        </w:rPr>
        <w:t>For the MA (by Research): 30,000 words;</w:t>
      </w:r>
    </w:p>
    <w:p w:rsidR="00E809F8" w:rsidRPr="00D90054" w:rsidRDefault="00E809F8" w:rsidP="00E809F8">
      <w:pPr>
        <w:autoSpaceDE w:val="0"/>
        <w:autoSpaceDN w:val="0"/>
        <w:adjustRightInd w:val="0"/>
        <w:ind w:firstLine="720"/>
        <w:rPr>
          <w:rFonts w:ascii="Arial" w:hAnsi="Arial" w:cs="Helvetica"/>
          <w:sz w:val="22"/>
          <w:szCs w:val="21"/>
          <w:lang w:val="en-GB"/>
        </w:rPr>
      </w:pPr>
      <w:r w:rsidRPr="00D90054">
        <w:rPr>
          <w:rFonts w:ascii="Arial" w:hAnsi="Arial" w:cs="Helvetica"/>
          <w:sz w:val="22"/>
          <w:szCs w:val="21"/>
          <w:lang w:val="en-GB"/>
        </w:rPr>
        <w:t>For the LLM (by Research): 30,000 words;</w:t>
      </w:r>
    </w:p>
    <w:p w:rsidR="00461B1C" w:rsidRDefault="00E809F8" w:rsidP="00E809F8">
      <w:pPr>
        <w:autoSpaceDE w:val="0"/>
        <w:autoSpaceDN w:val="0"/>
        <w:adjustRightInd w:val="0"/>
        <w:ind w:firstLine="720"/>
        <w:rPr>
          <w:rFonts w:ascii="Arial" w:hAnsi="Arial" w:cs="Helvetica"/>
          <w:sz w:val="22"/>
          <w:szCs w:val="21"/>
          <w:lang w:val="en-GB"/>
        </w:rPr>
      </w:pPr>
      <w:r w:rsidRPr="00D90054">
        <w:rPr>
          <w:rFonts w:ascii="Arial" w:hAnsi="Arial" w:cs="Helvetica"/>
          <w:sz w:val="22"/>
          <w:szCs w:val="21"/>
          <w:lang w:val="en-GB"/>
        </w:rPr>
        <w:t>For the MSc (by Research): 20,000 words</w:t>
      </w:r>
      <w:r w:rsidR="00461B1C">
        <w:rPr>
          <w:rFonts w:ascii="Arial" w:hAnsi="Arial" w:cs="Helvetica"/>
          <w:sz w:val="22"/>
          <w:szCs w:val="21"/>
          <w:lang w:val="en-GB"/>
        </w:rPr>
        <w:t>;</w:t>
      </w:r>
    </w:p>
    <w:p w:rsidR="00E809F8" w:rsidRPr="00D90054" w:rsidRDefault="00461B1C" w:rsidP="00E809F8">
      <w:pPr>
        <w:autoSpaceDE w:val="0"/>
        <w:autoSpaceDN w:val="0"/>
        <w:adjustRightInd w:val="0"/>
        <w:ind w:firstLine="720"/>
        <w:rPr>
          <w:rFonts w:ascii="Arial" w:hAnsi="Arial" w:cs="Helvetica"/>
          <w:sz w:val="22"/>
          <w:szCs w:val="21"/>
          <w:lang w:val="en-GB"/>
        </w:rPr>
      </w:pPr>
      <w:r>
        <w:rPr>
          <w:rFonts w:ascii="Arial" w:hAnsi="Arial" w:cs="Helvetica"/>
          <w:sz w:val="22"/>
          <w:szCs w:val="21"/>
          <w:lang w:val="en-GB"/>
        </w:rPr>
        <w:t>For the MTh: 30,000 words</w:t>
      </w:r>
      <w:r w:rsidR="00E809F8" w:rsidRPr="00D90054">
        <w:rPr>
          <w:rFonts w:ascii="Arial" w:hAnsi="Arial" w:cs="Helvetica"/>
          <w:sz w:val="22"/>
          <w:szCs w:val="21"/>
          <w:lang w:val="en-GB"/>
        </w:rPr>
        <w:t>.</w:t>
      </w:r>
    </w:p>
    <w:p w:rsidR="00E809F8" w:rsidRPr="00D90054" w:rsidRDefault="00E809F8" w:rsidP="00E809F8">
      <w:pPr>
        <w:autoSpaceDE w:val="0"/>
        <w:autoSpaceDN w:val="0"/>
        <w:adjustRightInd w:val="0"/>
        <w:ind w:firstLine="720"/>
        <w:rPr>
          <w:rFonts w:ascii="Arial" w:hAnsi="Arial" w:cs="Helvetica"/>
          <w:sz w:val="22"/>
          <w:szCs w:val="21"/>
          <w:lang w:val="en-GB"/>
        </w:rPr>
      </w:pPr>
    </w:p>
    <w:p w:rsidR="00E809F8" w:rsidRPr="00D90054" w:rsidRDefault="00E809F8" w:rsidP="00E809F8">
      <w:pPr>
        <w:autoSpaceDE w:val="0"/>
        <w:autoSpaceDN w:val="0"/>
        <w:adjustRightInd w:val="0"/>
        <w:rPr>
          <w:rFonts w:ascii="Arial" w:hAnsi="Arial" w:cs="Helvetica"/>
          <w:sz w:val="22"/>
          <w:szCs w:val="21"/>
          <w:lang w:val="en-GB"/>
        </w:rPr>
      </w:pPr>
      <w:r w:rsidRPr="009B1FEC">
        <w:rPr>
          <w:rFonts w:ascii="Arial" w:hAnsi="Arial" w:cs="Helvetica"/>
          <w:sz w:val="22"/>
          <w:szCs w:val="21"/>
          <w:lang w:val="en-GB"/>
        </w:rPr>
        <w:t xml:space="preserve">Candidates </w:t>
      </w:r>
      <w:r w:rsidR="00461B1C" w:rsidRPr="009B1FEC">
        <w:rPr>
          <w:rFonts w:ascii="Arial" w:hAnsi="Arial" w:cs="Helvetica"/>
          <w:sz w:val="22"/>
          <w:szCs w:val="21"/>
          <w:lang w:val="en-GB"/>
        </w:rPr>
        <w:t xml:space="preserve">should </w:t>
      </w:r>
      <w:r w:rsidRPr="009B1FEC">
        <w:rPr>
          <w:rFonts w:ascii="Arial" w:hAnsi="Arial" w:cs="Helvetica"/>
          <w:sz w:val="22"/>
          <w:szCs w:val="21"/>
          <w:lang w:val="en-GB"/>
        </w:rPr>
        <w:t xml:space="preserve">not </w:t>
      </w:r>
      <w:r w:rsidRPr="00D90054">
        <w:rPr>
          <w:rFonts w:ascii="Arial" w:hAnsi="Arial" w:cs="Helvetica"/>
          <w:sz w:val="22"/>
          <w:szCs w:val="21"/>
          <w:lang w:val="en-GB"/>
        </w:rPr>
        <w:t>exceed the word limit stated.</w:t>
      </w:r>
    </w:p>
    <w:p w:rsidR="00E809F8" w:rsidRPr="00D90054" w:rsidRDefault="00E809F8" w:rsidP="00E809F8">
      <w:pPr>
        <w:autoSpaceDE w:val="0"/>
        <w:autoSpaceDN w:val="0"/>
        <w:adjustRightInd w:val="0"/>
        <w:rPr>
          <w:rFonts w:ascii="Arial" w:hAnsi="Arial" w:cs="Helvetica"/>
          <w:sz w:val="22"/>
          <w:szCs w:val="21"/>
          <w:lang w:val="en-GB"/>
        </w:rPr>
      </w:pPr>
    </w:p>
    <w:p w:rsidR="00E809F8" w:rsidRPr="00D90054" w:rsidRDefault="00E809F8" w:rsidP="00E809F8">
      <w:pPr>
        <w:autoSpaceDE w:val="0"/>
        <w:autoSpaceDN w:val="0"/>
        <w:adjustRightInd w:val="0"/>
        <w:rPr>
          <w:rFonts w:ascii="Arial" w:hAnsi="Arial" w:cs="Helvetica"/>
          <w:sz w:val="22"/>
          <w:szCs w:val="21"/>
          <w:lang w:val="en-GB"/>
        </w:rPr>
      </w:pPr>
      <w:r w:rsidRPr="00D90054">
        <w:rPr>
          <w:rFonts w:ascii="Arial" w:hAnsi="Arial" w:cs="Helvetica"/>
          <w:sz w:val="22"/>
          <w:szCs w:val="21"/>
          <w:lang w:val="en-GB"/>
        </w:rPr>
        <w:t>Where the dissertation is accompanied by work in non-written form and this work forms the</w:t>
      </w:r>
    </w:p>
    <w:p w:rsidR="00E809F8" w:rsidRPr="00D90054" w:rsidRDefault="00E809F8" w:rsidP="00E809F8">
      <w:pPr>
        <w:autoSpaceDE w:val="0"/>
        <w:autoSpaceDN w:val="0"/>
        <w:adjustRightInd w:val="0"/>
        <w:rPr>
          <w:rFonts w:ascii="Arial" w:hAnsi="Arial" w:cs="Helvetica"/>
          <w:sz w:val="22"/>
          <w:szCs w:val="21"/>
          <w:lang w:val="en-GB"/>
        </w:rPr>
      </w:pPr>
      <w:proofErr w:type="gramStart"/>
      <w:r w:rsidRPr="00D90054">
        <w:rPr>
          <w:rFonts w:ascii="Arial" w:hAnsi="Arial" w:cs="Helvetica"/>
          <w:sz w:val="22"/>
          <w:szCs w:val="21"/>
          <w:lang w:val="en-GB"/>
        </w:rPr>
        <w:t>point</w:t>
      </w:r>
      <w:proofErr w:type="gramEnd"/>
      <w:r w:rsidRPr="00D90054">
        <w:rPr>
          <w:rFonts w:ascii="Arial" w:hAnsi="Arial" w:cs="Helvetica"/>
          <w:sz w:val="22"/>
          <w:szCs w:val="21"/>
          <w:lang w:val="en-GB"/>
        </w:rPr>
        <w:t xml:space="preserve"> of reference and principal mode of enquiry for the dissertation, the dissertation shall</w:t>
      </w:r>
    </w:p>
    <w:p w:rsidR="00E809F8" w:rsidRPr="00D90054" w:rsidRDefault="00E809F8" w:rsidP="00E809F8">
      <w:pPr>
        <w:autoSpaceDE w:val="0"/>
        <w:autoSpaceDN w:val="0"/>
        <w:adjustRightInd w:val="0"/>
        <w:rPr>
          <w:rFonts w:ascii="Arial" w:hAnsi="Arial" w:cs="Helvetica"/>
          <w:sz w:val="22"/>
          <w:szCs w:val="21"/>
          <w:lang w:val="en-GB"/>
        </w:rPr>
      </w:pPr>
      <w:proofErr w:type="gramStart"/>
      <w:r w:rsidRPr="00D90054">
        <w:rPr>
          <w:rFonts w:ascii="Arial" w:hAnsi="Arial" w:cs="Helvetica"/>
          <w:sz w:val="22"/>
          <w:szCs w:val="21"/>
          <w:lang w:val="en-GB"/>
        </w:rPr>
        <w:t>normally</w:t>
      </w:r>
      <w:proofErr w:type="gramEnd"/>
      <w:r w:rsidRPr="00D90054">
        <w:rPr>
          <w:rFonts w:ascii="Arial" w:hAnsi="Arial" w:cs="Helvetica"/>
          <w:sz w:val="22"/>
          <w:szCs w:val="21"/>
          <w:lang w:val="en-GB"/>
        </w:rPr>
        <w:t xml:space="preserve"> be no more than:</w:t>
      </w:r>
    </w:p>
    <w:p w:rsidR="00E809F8" w:rsidRPr="00D90054" w:rsidRDefault="00E809F8" w:rsidP="00E809F8">
      <w:pPr>
        <w:autoSpaceDE w:val="0"/>
        <w:autoSpaceDN w:val="0"/>
        <w:adjustRightInd w:val="0"/>
        <w:rPr>
          <w:rFonts w:ascii="Arial" w:hAnsi="Arial" w:cs="Helvetica"/>
          <w:sz w:val="22"/>
          <w:szCs w:val="21"/>
          <w:lang w:val="en-GB"/>
        </w:rPr>
      </w:pPr>
    </w:p>
    <w:p w:rsidR="00E809F8" w:rsidRPr="00D90054" w:rsidRDefault="00461B1C" w:rsidP="00E809F8">
      <w:pPr>
        <w:autoSpaceDE w:val="0"/>
        <w:autoSpaceDN w:val="0"/>
        <w:adjustRightInd w:val="0"/>
        <w:ind w:firstLine="720"/>
        <w:rPr>
          <w:rFonts w:ascii="Arial" w:hAnsi="Arial" w:cs="Helvetica"/>
          <w:sz w:val="22"/>
          <w:szCs w:val="21"/>
          <w:lang w:val="en-GB"/>
        </w:rPr>
      </w:pPr>
      <w:r>
        <w:rPr>
          <w:rFonts w:ascii="Arial" w:hAnsi="Arial" w:cs="Helvetica"/>
          <w:sz w:val="22"/>
          <w:szCs w:val="21"/>
          <w:lang w:val="en-GB"/>
        </w:rPr>
        <w:t>15,000 words for the MA (by Research)</w:t>
      </w:r>
      <w:r w:rsidR="00E809F8" w:rsidRPr="00D90054">
        <w:rPr>
          <w:rFonts w:ascii="Arial" w:hAnsi="Arial" w:cs="Helvetica"/>
          <w:sz w:val="22"/>
          <w:szCs w:val="21"/>
          <w:lang w:val="en-GB"/>
        </w:rPr>
        <w:t>;</w:t>
      </w:r>
    </w:p>
    <w:p w:rsidR="00E809F8" w:rsidRPr="00D90054" w:rsidRDefault="00461B1C" w:rsidP="00E809F8">
      <w:pPr>
        <w:autoSpaceDE w:val="0"/>
        <w:autoSpaceDN w:val="0"/>
        <w:adjustRightInd w:val="0"/>
        <w:ind w:firstLine="720"/>
        <w:rPr>
          <w:rFonts w:ascii="Arial" w:hAnsi="Arial" w:cs="Helvetica"/>
          <w:sz w:val="22"/>
          <w:szCs w:val="21"/>
          <w:lang w:val="en-GB"/>
        </w:rPr>
      </w:pPr>
      <w:r>
        <w:rPr>
          <w:rFonts w:ascii="Arial" w:hAnsi="Arial" w:cs="Helvetica"/>
          <w:sz w:val="22"/>
          <w:szCs w:val="21"/>
          <w:lang w:val="en-GB"/>
        </w:rPr>
        <w:t>15,000 words for the LLM (by Research</w:t>
      </w:r>
      <w:r w:rsidR="00E809F8" w:rsidRPr="00D90054">
        <w:rPr>
          <w:rFonts w:ascii="Arial" w:hAnsi="Arial" w:cs="Helvetica"/>
          <w:sz w:val="22"/>
          <w:szCs w:val="21"/>
          <w:lang w:val="en-GB"/>
        </w:rPr>
        <w:t>);</w:t>
      </w:r>
    </w:p>
    <w:p w:rsidR="00E809F8" w:rsidRDefault="00461B1C" w:rsidP="00E809F8">
      <w:pPr>
        <w:autoSpaceDE w:val="0"/>
        <w:autoSpaceDN w:val="0"/>
        <w:adjustRightInd w:val="0"/>
        <w:ind w:firstLine="720"/>
        <w:rPr>
          <w:rFonts w:ascii="Arial" w:hAnsi="Arial" w:cs="Helvetica"/>
          <w:sz w:val="22"/>
          <w:szCs w:val="21"/>
          <w:lang w:val="en-GB"/>
        </w:rPr>
      </w:pPr>
      <w:r>
        <w:rPr>
          <w:rFonts w:ascii="Arial" w:hAnsi="Arial" w:cs="Helvetica"/>
          <w:sz w:val="22"/>
          <w:szCs w:val="21"/>
          <w:lang w:val="en-GB"/>
        </w:rPr>
        <w:t>12,000 words for the MSc (by Research</w:t>
      </w:r>
      <w:r w:rsidR="00E809F8" w:rsidRPr="00D90054">
        <w:rPr>
          <w:rFonts w:ascii="Arial" w:hAnsi="Arial" w:cs="Helvetica"/>
          <w:sz w:val="22"/>
          <w:szCs w:val="21"/>
          <w:lang w:val="en-GB"/>
        </w:rPr>
        <w:t>)</w:t>
      </w:r>
      <w:r>
        <w:rPr>
          <w:rFonts w:ascii="Arial" w:hAnsi="Arial" w:cs="Helvetica"/>
          <w:sz w:val="22"/>
          <w:szCs w:val="21"/>
          <w:lang w:val="en-GB"/>
        </w:rPr>
        <w:t>;</w:t>
      </w:r>
    </w:p>
    <w:p w:rsidR="00461B1C" w:rsidRPr="00D90054" w:rsidRDefault="00461B1C" w:rsidP="00E809F8">
      <w:pPr>
        <w:autoSpaceDE w:val="0"/>
        <w:autoSpaceDN w:val="0"/>
        <w:adjustRightInd w:val="0"/>
        <w:ind w:firstLine="720"/>
        <w:rPr>
          <w:rFonts w:ascii="Arial" w:hAnsi="Arial" w:cs="Helvetica"/>
          <w:sz w:val="22"/>
          <w:szCs w:val="21"/>
          <w:lang w:val="en-GB"/>
        </w:rPr>
      </w:pPr>
      <w:r>
        <w:rPr>
          <w:rFonts w:ascii="Arial" w:hAnsi="Arial" w:cs="Helvetica"/>
          <w:sz w:val="22"/>
          <w:szCs w:val="21"/>
          <w:lang w:val="en-GB"/>
        </w:rPr>
        <w:t>15,000 words for the MTh</w:t>
      </w:r>
    </w:p>
    <w:p w:rsidR="00E809F8" w:rsidRPr="00D90054" w:rsidRDefault="00E809F8" w:rsidP="00E809F8">
      <w:pPr>
        <w:autoSpaceDE w:val="0"/>
        <w:autoSpaceDN w:val="0"/>
        <w:adjustRightInd w:val="0"/>
        <w:ind w:firstLine="720"/>
        <w:rPr>
          <w:rFonts w:ascii="Arial" w:hAnsi="Arial" w:cs="Helvetica"/>
          <w:sz w:val="22"/>
          <w:szCs w:val="21"/>
          <w:lang w:val="en-GB"/>
        </w:rPr>
      </w:pPr>
    </w:p>
    <w:p w:rsidR="003C289C" w:rsidRDefault="003C289C" w:rsidP="00E809F8">
      <w:pPr>
        <w:rPr>
          <w:rFonts w:ascii="Arial" w:hAnsi="Arial" w:cs="Helvetica"/>
          <w:strike/>
          <w:color w:val="0070C0"/>
          <w:sz w:val="22"/>
          <w:szCs w:val="21"/>
          <w:u w:val="single"/>
          <w:lang w:val="en-GB"/>
        </w:rPr>
      </w:pPr>
    </w:p>
    <w:p w:rsidR="0083260F" w:rsidRDefault="00E809F8" w:rsidP="002A1355">
      <w:pPr>
        <w:rPr>
          <w:rFonts w:ascii="Arial" w:hAnsi="Arial"/>
          <w:b/>
          <w:sz w:val="22"/>
          <w:szCs w:val="22"/>
          <w:lang w:val="en-GB"/>
        </w:rPr>
      </w:pPr>
      <w:r w:rsidRPr="00D90054">
        <w:rPr>
          <w:rFonts w:ascii="Arial" w:hAnsi="Arial"/>
          <w:b/>
          <w:sz w:val="22"/>
          <w:szCs w:val="22"/>
          <w:lang w:val="en-GB"/>
        </w:rPr>
        <w:br w:type="page"/>
      </w:r>
      <w:r w:rsidR="002A1355">
        <w:rPr>
          <w:rFonts w:ascii="Arial" w:hAnsi="Arial"/>
          <w:b/>
          <w:sz w:val="22"/>
          <w:szCs w:val="22"/>
          <w:lang w:val="en-GB"/>
        </w:rPr>
        <w:lastRenderedPageBreak/>
        <w:t>B2:</w:t>
      </w:r>
      <w:r w:rsidR="002A1355">
        <w:rPr>
          <w:rFonts w:ascii="Arial" w:hAnsi="Arial"/>
          <w:b/>
          <w:sz w:val="22"/>
          <w:szCs w:val="22"/>
          <w:lang w:val="en-GB"/>
        </w:rPr>
        <w:tab/>
        <w:t>Appendix 2</w:t>
      </w:r>
    </w:p>
    <w:p w:rsidR="0083260F" w:rsidRDefault="0083260F" w:rsidP="0083260F">
      <w:pPr>
        <w:jc w:val="center"/>
        <w:rPr>
          <w:rFonts w:ascii="Arial" w:hAnsi="Arial"/>
          <w:b/>
          <w:sz w:val="22"/>
          <w:szCs w:val="22"/>
          <w:lang w:val="en-GB"/>
        </w:rPr>
      </w:pPr>
    </w:p>
    <w:p w:rsidR="00E809F8" w:rsidRPr="00D90054" w:rsidRDefault="00E809F8" w:rsidP="002A1355">
      <w:pPr>
        <w:ind w:left="720"/>
        <w:rPr>
          <w:rFonts w:ascii="Arial" w:hAnsi="Arial"/>
          <w:b/>
          <w:sz w:val="22"/>
          <w:szCs w:val="22"/>
          <w:lang w:val="en-GB"/>
        </w:rPr>
      </w:pPr>
      <w:r w:rsidRPr="00D90054">
        <w:rPr>
          <w:rFonts w:ascii="Arial" w:hAnsi="Arial"/>
          <w:b/>
          <w:sz w:val="22"/>
          <w:szCs w:val="22"/>
          <w:lang w:val="en-GB"/>
        </w:rPr>
        <w:t>Additional Regulations for the award of Master of Philosophy and Doctor of Philosophy</w:t>
      </w:r>
    </w:p>
    <w:p w:rsidR="00E809F8" w:rsidRPr="00D90054" w:rsidRDefault="00E809F8" w:rsidP="00E809F8">
      <w:pPr>
        <w:rPr>
          <w:rFonts w:ascii="Arial" w:hAnsi="Arial"/>
          <w:sz w:val="22"/>
          <w:szCs w:val="22"/>
          <w:lang w:val="en-GB"/>
        </w:rPr>
      </w:pPr>
    </w:p>
    <w:p w:rsidR="004771C5" w:rsidRPr="002A1355" w:rsidRDefault="002A1355" w:rsidP="00E809F8">
      <w:pPr>
        <w:rPr>
          <w:rFonts w:ascii="Arial" w:hAnsi="Arial"/>
          <w:b/>
          <w:sz w:val="22"/>
          <w:szCs w:val="22"/>
          <w:u w:val="single"/>
          <w:lang w:val="en-GB"/>
        </w:rPr>
      </w:pPr>
      <w:r w:rsidRPr="002A1355">
        <w:rPr>
          <w:rFonts w:ascii="Arial" w:hAnsi="Arial"/>
          <w:b/>
          <w:sz w:val="22"/>
          <w:szCs w:val="22"/>
          <w:lang w:val="en-GB"/>
        </w:rPr>
        <w:t>B2</w:t>
      </w:r>
      <w:r w:rsidR="0083260F" w:rsidRPr="002A1355">
        <w:rPr>
          <w:rFonts w:ascii="Arial" w:hAnsi="Arial"/>
          <w:b/>
          <w:sz w:val="22"/>
          <w:szCs w:val="22"/>
          <w:lang w:val="en-GB"/>
        </w:rPr>
        <w:t xml:space="preserve">.1 </w:t>
      </w:r>
      <w:r w:rsidR="00E809F8" w:rsidRPr="002A1355">
        <w:rPr>
          <w:rFonts w:ascii="Arial" w:hAnsi="Arial"/>
          <w:b/>
          <w:sz w:val="22"/>
          <w:szCs w:val="22"/>
          <w:lang w:val="en-GB"/>
        </w:rPr>
        <w:t>Admission and Enrolment</w:t>
      </w:r>
    </w:p>
    <w:p w:rsidR="004771C5" w:rsidRPr="00D90054" w:rsidRDefault="004771C5" w:rsidP="00E809F8">
      <w:pPr>
        <w:rPr>
          <w:rFonts w:ascii="Arial" w:hAnsi="Arial"/>
          <w:sz w:val="22"/>
          <w:szCs w:val="22"/>
          <w:u w:val="single"/>
          <w:lang w:val="en-GB"/>
        </w:rPr>
      </w:pPr>
    </w:p>
    <w:p w:rsidR="00E809F8" w:rsidRPr="00D90054" w:rsidRDefault="00E809F8" w:rsidP="00E809F8">
      <w:pPr>
        <w:autoSpaceDE w:val="0"/>
        <w:autoSpaceDN w:val="0"/>
        <w:adjustRightInd w:val="0"/>
        <w:rPr>
          <w:rFonts w:ascii="Arial" w:hAnsi="Arial" w:cs="Helvetica"/>
          <w:sz w:val="22"/>
          <w:szCs w:val="21"/>
          <w:lang w:val="en-GB"/>
        </w:rPr>
      </w:pPr>
      <w:r w:rsidRPr="00D90054">
        <w:rPr>
          <w:rFonts w:ascii="Arial" w:hAnsi="Arial" w:cs="Helvetica"/>
          <w:sz w:val="22"/>
          <w:szCs w:val="21"/>
          <w:lang w:val="en-GB"/>
        </w:rPr>
        <w:t>An applicant for registration for the degree of MPhil or MPhil with possibility of transfer to</w:t>
      </w:r>
    </w:p>
    <w:p w:rsidR="00E809F8" w:rsidRPr="00D90054" w:rsidRDefault="00E809F8" w:rsidP="00E809F8">
      <w:pPr>
        <w:autoSpaceDE w:val="0"/>
        <w:autoSpaceDN w:val="0"/>
        <w:adjustRightInd w:val="0"/>
        <w:rPr>
          <w:rFonts w:ascii="Arial" w:hAnsi="Arial" w:cs="Helvetica"/>
          <w:sz w:val="22"/>
          <w:szCs w:val="21"/>
          <w:lang w:val="en-GB"/>
        </w:rPr>
      </w:pPr>
      <w:r w:rsidRPr="00D90054">
        <w:rPr>
          <w:rFonts w:ascii="Arial" w:hAnsi="Arial" w:cs="Helvetica"/>
          <w:sz w:val="22"/>
          <w:szCs w:val="21"/>
          <w:lang w:val="en-GB"/>
        </w:rPr>
        <w:t>PhD shall normally hold a first or second class honours degree of the University, a university in the UK or a qualification which is regarded by the University as equivalent to such an Honours degree.</w:t>
      </w:r>
    </w:p>
    <w:p w:rsidR="00E809F8" w:rsidRPr="00D90054" w:rsidRDefault="00E809F8" w:rsidP="00E809F8">
      <w:pPr>
        <w:rPr>
          <w:rFonts w:ascii="Arial" w:hAnsi="Arial"/>
          <w:sz w:val="22"/>
          <w:szCs w:val="22"/>
          <w:lang w:val="en-GB"/>
        </w:rPr>
      </w:pPr>
    </w:p>
    <w:p w:rsidR="00E809F8" w:rsidRPr="002A1355" w:rsidRDefault="002A1355" w:rsidP="00E809F8">
      <w:pPr>
        <w:rPr>
          <w:rFonts w:ascii="Arial" w:hAnsi="Arial"/>
          <w:b/>
          <w:sz w:val="22"/>
          <w:szCs w:val="22"/>
          <w:u w:val="single"/>
          <w:lang w:val="en-GB"/>
        </w:rPr>
      </w:pPr>
      <w:r w:rsidRPr="002A1355">
        <w:rPr>
          <w:rFonts w:ascii="Arial" w:hAnsi="Arial"/>
          <w:b/>
          <w:sz w:val="22"/>
          <w:szCs w:val="22"/>
          <w:lang w:val="en-GB"/>
        </w:rPr>
        <w:t>B2.2</w:t>
      </w:r>
      <w:r w:rsidR="0083260F" w:rsidRPr="002A1355">
        <w:rPr>
          <w:rFonts w:ascii="Arial" w:hAnsi="Arial"/>
          <w:b/>
          <w:sz w:val="22"/>
          <w:szCs w:val="22"/>
          <w:lang w:val="en-GB"/>
        </w:rPr>
        <w:t xml:space="preserve"> </w:t>
      </w:r>
      <w:r w:rsidR="00E809F8" w:rsidRPr="002A1355">
        <w:rPr>
          <w:rFonts w:ascii="Arial" w:hAnsi="Arial"/>
          <w:b/>
          <w:sz w:val="22"/>
          <w:szCs w:val="22"/>
          <w:lang w:val="en-GB"/>
        </w:rPr>
        <w:t>Registration</w:t>
      </w:r>
    </w:p>
    <w:p w:rsidR="00E809F8" w:rsidRPr="00D90054" w:rsidRDefault="00E809F8" w:rsidP="00E809F8">
      <w:pPr>
        <w:rPr>
          <w:rFonts w:ascii="Arial" w:hAnsi="Arial" w:cs="Helvetica"/>
          <w:sz w:val="22"/>
          <w:szCs w:val="21"/>
          <w:lang w:val="en-GB"/>
        </w:rPr>
      </w:pPr>
    </w:p>
    <w:p w:rsidR="00472489" w:rsidRPr="009B1FEC" w:rsidRDefault="00472489" w:rsidP="0023648D">
      <w:pPr>
        <w:autoSpaceDE w:val="0"/>
        <w:autoSpaceDN w:val="0"/>
        <w:adjustRightInd w:val="0"/>
        <w:rPr>
          <w:rFonts w:ascii="Arial" w:hAnsi="Arial" w:cs="Helvetica"/>
          <w:sz w:val="22"/>
          <w:szCs w:val="21"/>
          <w:lang w:val="en-GB"/>
        </w:rPr>
      </w:pPr>
      <w:r w:rsidRPr="009B1FEC">
        <w:rPr>
          <w:rFonts w:ascii="Arial" w:hAnsi="Arial" w:cs="Helvetica"/>
          <w:sz w:val="22"/>
          <w:szCs w:val="21"/>
          <w:lang w:val="en-GB"/>
        </w:rPr>
        <w:t>A candidate for MPhil or MPhil with possibility of transfer to PhD shall initially enrol for a period of up to 6 months (full-time) or 10 months (part-time) to develop their research proposal. During this period the candidate will submit materials as required to a Registration Panel</w:t>
      </w:r>
      <w:r w:rsidR="00CF70B3" w:rsidRPr="009B1FEC">
        <w:rPr>
          <w:rFonts w:ascii="Arial" w:hAnsi="Arial" w:cs="Helvetica"/>
          <w:sz w:val="22"/>
          <w:szCs w:val="21"/>
          <w:lang w:val="en-GB"/>
        </w:rPr>
        <w:t xml:space="preserve">, comprising </w:t>
      </w:r>
      <w:r w:rsidR="00303FED" w:rsidRPr="009B1FEC">
        <w:rPr>
          <w:rFonts w:ascii="Arial" w:hAnsi="Arial" w:cs="Helvetica"/>
          <w:sz w:val="22"/>
          <w:szCs w:val="21"/>
          <w:lang w:val="en-GB"/>
        </w:rPr>
        <w:t>their Director of Studies,</w:t>
      </w:r>
      <w:r w:rsidR="00CF70B3" w:rsidRPr="009B1FEC">
        <w:rPr>
          <w:rFonts w:ascii="Arial" w:hAnsi="Arial" w:cs="Helvetica"/>
          <w:sz w:val="22"/>
          <w:szCs w:val="21"/>
          <w:lang w:val="en-GB"/>
        </w:rPr>
        <w:t xml:space="preserve"> an independent examiner and independent chair, appointed by the relevant </w:t>
      </w:r>
      <w:r w:rsidR="0023648D">
        <w:rPr>
          <w:rFonts w:ascii="Arial" w:hAnsi="Arial" w:cs="Helvetica"/>
          <w:sz w:val="22"/>
          <w:szCs w:val="21"/>
          <w:lang w:val="en-GB"/>
        </w:rPr>
        <w:t>Faculty</w:t>
      </w:r>
      <w:r w:rsidR="00CF70B3" w:rsidRPr="009B1FEC">
        <w:rPr>
          <w:rFonts w:ascii="Arial" w:hAnsi="Arial" w:cs="Helvetica"/>
          <w:sz w:val="22"/>
          <w:szCs w:val="21"/>
          <w:lang w:val="en-GB"/>
        </w:rPr>
        <w:t>. The Panel may recommend to the University’s Research Degrees Board that the candidate proceed to Registration or be referred back for further work and re-assessment. Normally the maximum referral period will be up to 2 months. If the Panel still consider the submission to not reach the required standard following resubmission and assessment then the candidate will be required to withdraw.</w:t>
      </w:r>
    </w:p>
    <w:p w:rsidR="00472489" w:rsidRPr="009B1FEC" w:rsidRDefault="00472489" w:rsidP="00E809F8">
      <w:pPr>
        <w:autoSpaceDE w:val="0"/>
        <w:autoSpaceDN w:val="0"/>
        <w:adjustRightInd w:val="0"/>
        <w:rPr>
          <w:rFonts w:ascii="Arial" w:hAnsi="Arial" w:cs="Helvetica"/>
          <w:sz w:val="22"/>
          <w:szCs w:val="21"/>
          <w:lang w:val="en-GB"/>
        </w:rPr>
      </w:pPr>
    </w:p>
    <w:p w:rsidR="00E809F8" w:rsidRPr="00D90054" w:rsidRDefault="009B1FEC" w:rsidP="00E809F8">
      <w:pPr>
        <w:autoSpaceDE w:val="0"/>
        <w:autoSpaceDN w:val="0"/>
        <w:adjustRightInd w:val="0"/>
        <w:rPr>
          <w:rFonts w:ascii="Arial" w:hAnsi="Arial" w:cs="Helvetica"/>
          <w:sz w:val="22"/>
          <w:szCs w:val="21"/>
          <w:lang w:val="en-GB"/>
        </w:rPr>
      </w:pPr>
      <w:r>
        <w:rPr>
          <w:rFonts w:ascii="Arial" w:hAnsi="Arial" w:cs="Helvetica"/>
          <w:sz w:val="22"/>
          <w:szCs w:val="21"/>
          <w:lang w:val="en-GB"/>
        </w:rPr>
        <w:t>A candidate for</w:t>
      </w:r>
      <w:r w:rsidR="00E809F8" w:rsidRPr="00D90054">
        <w:rPr>
          <w:rFonts w:ascii="Arial" w:hAnsi="Arial" w:cs="Helvetica"/>
          <w:sz w:val="22"/>
          <w:szCs w:val="21"/>
          <w:lang w:val="en-GB"/>
        </w:rPr>
        <w:t xml:space="preserve"> MPhil or MPhil with possibility of transfer to PhD shall follow a programme of related studies where this is necessary for the attainment of competence in research methods and of knowledge related to the subject of the submission. Candidates at partner institutions shall be entitled to enrol for modules taught at the University in research methods and substantive areas in support of their research projects. This programme shall be intended:</w:t>
      </w:r>
    </w:p>
    <w:p w:rsidR="00E809F8" w:rsidRPr="00D90054" w:rsidRDefault="00E809F8" w:rsidP="00E809F8">
      <w:pPr>
        <w:autoSpaceDE w:val="0"/>
        <w:autoSpaceDN w:val="0"/>
        <w:adjustRightInd w:val="0"/>
        <w:rPr>
          <w:rFonts w:ascii="Arial" w:hAnsi="Arial" w:cs="Helvetica"/>
          <w:sz w:val="22"/>
          <w:szCs w:val="21"/>
          <w:lang w:val="en-GB"/>
        </w:rPr>
      </w:pPr>
    </w:p>
    <w:p w:rsidR="00E809F8" w:rsidRPr="00D90054" w:rsidRDefault="00461B1C" w:rsidP="00E809F8">
      <w:pPr>
        <w:autoSpaceDE w:val="0"/>
        <w:autoSpaceDN w:val="0"/>
        <w:adjustRightInd w:val="0"/>
        <w:rPr>
          <w:rFonts w:ascii="Arial" w:hAnsi="Arial" w:cs="Helvetica"/>
          <w:sz w:val="22"/>
          <w:szCs w:val="21"/>
          <w:lang w:val="en-GB"/>
        </w:rPr>
      </w:pPr>
      <w:r>
        <w:rPr>
          <w:rFonts w:ascii="Arial" w:hAnsi="Arial" w:cs="Helvetica"/>
          <w:sz w:val="22"/>
          <w:szCs w:val="21"/>
          <w:lang w:val="en-GB"/>
        </w:rPr>
        <w:t>(</w:t>
      </w:r>
      <w:r w:rsidR="00E809F8" w:rsidRPr="00D90054">
        <w:rPr>
          <w:rFonts w:ascii="Arial" w:hAnsi="Arial" w:cs="Helvetica"/>
          <w:sz w:val="22"/>
          <w:szCs w:val="21"/>
          <w:lang w:val="en-GB"/>
        </w:rPr>
        <w:t>a</w:t>
      </w:r>
      <w:r w:rsidR="0083260F">
        <w:rPr>
          <w:rFonts w:ascii="Arial" w:hAnsi="Arial" w:cs="Helvetica"/>
          <w:sz w:val="22"/>
          <w:szCs w:val="21"/>
          <w:lang w:val="en-GB"/>
        </w:rPr>
        <w:t>)</w:t>
      </w:r>
      <w:r w:rsidR="00E809F8" w:rsidRPr="00D90054">
        <w:rPr>
          <w:rFonts w:ascii="Arial" w:hAnsi="Arial" w:cs="Helvetica"/>
          <w:sz w:val="22"/>
          <w:szCs w:val="21"/>
          <w:lang w:val="en-GB"/>
        </w:rPr>
        <w:tab/>
      </w:r>
      <w:proofErr w:type="gramStart"/>
      <w:r w:rsidR="00E809F8" w:rsidRPr="00D90054">
        <w:rPr>
          <w:rFonts w:ascii="Arial" w:hAnsi="Arial" w:cs="Helvetica"/>
          <w:sz w:val="22"/>
          <w:szCs w:val="21"/>
          <w:lang w:val="en-GB"/>
        </w:rPr>
        <w:t>to</w:t>
      </w:r>
      <w:proofErr w:type="gramEnd"/>
      <w:r w:rsidR="00E809F8" w:rsidRPr="00D90054">
        <w:rPr>
          <w:rFonts w:ascii="Arial" w:hAnsi="Arial" w:cs="Helvetica"/>
          <w:sz w:val="22"/>
          <w:szCs w:val="21"/>
          <w:lang w:val="en-GB"/>
        </w:rPr>
        <w:t xml:space="preserve"> provide the candidate with the skills and knowledge necessary for the pursuit of </w:t>
      </w:r>
      <w:r w:rsidR="00E809F8" w:rsidRPr="00D90054">
        <w:rPr>
          <w:rFonts w:ascii="Arial" w:hAnsi="Arial" w:cs="Helvetica"/>
          <w:sz w:val="22"/>
          <w:szCs w:val="21"/>
          <w:lang w:val="en-GB"/>
        </w:rPr>
        <w:tab/>
        <w:t>the proposed research;</w:t>
      </w:r>
    </w:p>
    <w:p w:rsidR="00CF70B3" w:rsidRDefault="00461B1C" w:rsidP="00E809F8">
      <w:pPr>
        <w:autoSpaceDE w:val="0"/>
        <w:autoSpaceDN w:val="0"/>
        <w:adjustRightInd w:val="0"/>
        <w:rPr>
          <w:rFonts w:ascii="Arial" w:hAnsi="Arial" w:cs="Helvetica"/>
          <w:sz w:val="22"/>
          <w:szCs w:val="21"/>
          <w:lang w:val="en-GB"/>
        </w:rPr>
      </w:pPr>
      <w:r>
        <w:rPr>
          <w:rFonts w:ascii="Arial" w:hAnsi="Arial" w:cs="Helvetica"/>
          <w:sz w:val="22"/>
          <w:szCs w:val="21"/>
          <w:lang w:val="en-GB"/>
        </w:rPr>
        <w:t>(</w:t>
      </w:r>
      <w:r w:rsidR="00E809F8" w:rsidRPr="00D90054">
        <w:rPr>
          <w:rFonts w:ascii="Arial" w:hAnsi="Arial" w:cs="Helvetica"/>
          <w:sz w:val="22"/>
          <w:szCs w:val="21"/>
          <w:lang w:val="en-GB"/>
        </w:rPr>
        <w:t>b</w:t>
      </w:r>
      <w:r w:rsidR="0083260F">
        <w:rPr>
          <w:rFonts w:ascii="Arial" w:hAnsi="Arial" w:cs="Helvetica"/>
          <w:sz w:val="22"/>
          <w:szCs w:val="21"/>
          <w:lang w:val="en-GB"/>
        </w:rPr>
        <w:t>)</w:t>
      </w:r>
      <w:r w:rsidR="00E809F8" w:rsidRPr="00D90054">
        <w:rPr>
          <w:rFonts w:ascii="Arial" w:hAnsi="Arial" w:cs="Helvetica"/>
          <w:sz w:val="22"/>
          <w:szCs w:val="21"/>
          <w:lang w:val="en-GB"/>
        </w:rPr>
        <w:tab/>
      </w:r>
      <w:proofErr w:type="gramStart"/>
      <w:r w:rsidR="00E809F8" w:rsidRPr="00D90054">
        <w:rPr>
          <w:rFonts w:ascii="Arial" w:hAnsi="Arial" w:cs="Helvetica"/>
          <w:sz w:val="22"/>
          <w:szCs w:val="21"/>
          <w:lang w:val="en-GB"/>
        </w:rPr>
        <w:t>to</w:t>
      </w:r>
      <w:proofErr w:type="gramEnd"/>
      <w:r w:rsidR="00E809F8" w:rsidRPr="00D90054">
        <w:rPr>
          <w:rFonts w:ascii="Arial" w:hAnsi="Arial" w:cs="Helvetica"/>
          <w:sz w:val="22"/>
          <w:szCs w:val="21"/>
          <w:lang w:val="en-GB"/>
        </w:rPr>
        <w:t xml:space="preserve"> provide a body of knowledge normally associated with a d</w:t>
      </w:r>
      <w:r w:rsidR="00CF70B3">
        <w:rPr>
          <w:rFonts w:ascii="Arial" w:hAnsi="Arial" w:cs="Helvetica"/>
          <w:sz w:val="22"/>
          <w:szCs w:val="21"/>
          <w:lang w:val="en-GB"/>
        </w:rPr>
        <w:t xml:space="preserve">egree in the field of </w:t>
      </w:r>
      <w:r w:rsidR="00CF70B3">
        <w:rPr>
          <w:rFonts w:ascii="Arial" w:hAnsi="Arial" w:cs="Helvetica"/>
          <w:sz w:val="22"/>
          <w:szCs w:val="21"/>
          <w:lang w:val="en-GB"/>
        </w:rPr>
        <w:tab/>
        <w:t>study of</w:t>
      </w:r>
    </w:p>
    <w:p w:rsidR="00E809F8" w:rsidRPr="00D90054" w:rsidRDefault="00CF70B3" w:rsidP="00E809F8">
      <w:pPr>
        <w:autoSpaceDE w:val="0"/>
        <w:autoSpaceDN w:val="0"/>
        <w:adjustRightInd w:val="0"/>
        <w:rPr>
          <w:rFonts w:ascii="Arial" w:hAnsi="Arial" w:cs="Helvetica"/>
          <w:sz w:val="22"/>
          <w:szCs w:val="21"/>
          <w:lang w:val="en-GB"/>
        </w:rPr>
      </w:pPr>
      <w:r>
        <w:rPr>
          <w:rFonts w:ascii="Arial" w:hAnsi="Arial" w:cs="Helvetica"/>
          <w:sz w:val="22"/>
          <w:szCs w:val="21"/>
          <w:lang w:val="en-GB"/>
        </w:rPr>
        <w:tab/>
      </w:r>
      <w:proofErr w:type="gramStart"/>
      <w:r w:rsidR="00E809F8" w:rsidRPr="00D90054">
        <w:rPr>
          <w:rFonts w:ascii="Arial" w:hAnsi="Arial" w:cs="Helvetica"/>
          <w:sz w:val="22"/>
          <w:szCs w:val="21"/>
          <w:lang w:val="en-GB"/>
        </w:rPr>
        <w:t>the</w:t>
      </w:r>
      <w:proofErr w:type="gramEnd"/>
      <w:r w:rsidR="00E809F8" w:rsidRPr="00D90054">
        <w:rPr>
          <w:rFonts w:ascii="Arial" w:hAnsi="Arial" w:cs="Helvetica"/>
          <w:sz w:val="22"/>
          <w:szCs w:val="21"/>
          <w:lang w:val="en-GB"/>
        </w:rPr>
        <w:t xml:space="preserve"> proposed research; and</w:t>
      </w:r>
    </w:p>
    <w:p w:rsidR="004771C5" w:rsidRPr="00D90054" w:rsidRDefault="00461B1C" w:rsidP="00E809F8">
      <w:pPr>
        <w:rPr>
          <w:rFonts w:ascii="Arial" w:hAnsi="Arial" w:cs="Helvetica"/>
          <w:sz w:val="22"/>
          <w:szCs w:val="21"/>
          <w:lang w:val="en-GB"/>
        </w:rPr>
      </w:pPr>
      <w:r>
        <w:rPr>
          <w:rFonts w:ascii="Arial" w:hAnsi="Arial" w:cs="Helvetica"/>
          <w:sz w:val="22"/>
          <w:szCs w:val="21"/>
          <w:lang w:val="en-GB"/>
        </w:rPr>
        <w:t>(</w:t>
      </w:r>
      <w:r w:rsidR="00E809F8" w:rsidRPr="00D90054">
        <w:rPr>
          <w:rFonts w:ascii="Arial" w:hAnsi="Arial" w:cs="Helvetica"/>
          <w:sz w:val="22"/>
          <w:szCs w:val="21"/>
          <w:lang w:val="en-GB"/>
        </w:rPr>
        <w:t>c</w:t>
      </w:r>
      <w:r w:rsidR="0083260F">
        <w:rPr>
          <w:rFonts w:ascii="Arial" w:hAnsi="Arial" w:cs="Helvetica"/>
          <w:sz w:val="22"/>
          <w:szCs w:val="21"/>
          <w:lang w:val="en-GB"/>
        </w:rPr>
        <w:t>)</w:t>
      </w:r>
      <w:r w:rsidR="00E809F8" w:rsidRPr="00D90054">
        <w:rPr>
          <w:rFonts w:ascii="Arial" w:hAnsi="Arial" w:cs="Helvetica"/>
          <w:sz w:val="22"/>
          <w:szCs w:val="21"/>
          <w:lang w:val="en-GB"/>
        </w:rPr>
        <w:tab/>
      </w:r>
      <w:proofErr w:type="gramStart"/>
      <w:r w:rsidR="00E809F8" w:rsidRPr="00D90054">
        <w:rPr>
          <w:rFonts w:ascii="Arial" w:hAnsi="Arial" w:cs="Helvetica"/>
          <w:sz w:val="22"/>
          <w:szCs w:val="21"/>
          <w:lang w:val="en-GB"/>
        </w:rPr>
        <w:t>to</w:t>
      </w:r>
      <w:proofErr w:type="gramEnd"/>
      <w:r w:rsidR="00E809F8" w:rsidRPr="00D90054">
        <w:rPr>
          <w:rFonts w:ascii="Arial" w:hAnsi="Arial" w:cs="Helvetica"/>
          <w:sz w:val="22"/>
          <w:szCs w:val="21"/>
          <w:lang w:val="en-GB"/>
        </w:rPr>
        <w:t xml:space="preserve"> provide breadth of knowledge in the related subjects.</w:t>
      </w:r>
    </w:p>
    <w:p w:rsidR="004771C5" w:rsidRPr="00D90054" w:rsidRDefault="004771C5" w:rsidP="00E809F8">
      <w:pPr>
        <w:rPr>
          <w:rFonts w:ascii="Arial" w:hAnsi="Arial" w:cs="Helvetica"/>
          <w:sz w:val="22"/>
          <w:szCs w:val="21"/>
          <w:lang w:val="en-GB"/>
        </w:rPr>
      </w:pPr>
    </w:p>
    <w:p w:rsidR="00E809F8" w:rsidRPr="00CF70B3" w:rsidRDefault="00CF70B3" w:rsidP="00E809F8">
      <w:pPr>
        <w:rPr>
          <w:rFonts w:ascii="Arial" w:hAnsi="Arial"/>
          <w:b/>
          <w:sz w:val="22"/>
          <w:szCs w:val="22"/>
          <w:u w:val="single"/>
          <w:lang w:val="en-GB"/>
        </w:rPr>
      </w:pPr>
      <w:r w:rsidRPr="00CF70B3">
        <w:rPr>
          <w:rFonts w:ascii="Arial" w:hAnsi="Arial"/>
          <w:b/>
          <w:sz w:val="22"/>
          <w:szCs w:val="22"/>
          <w:lang w:val="en-GB"/>
        </w:rPr>
        <w:t>B2.3</w:t>
      </w:r>
      <w:r w:rsidRPr="00CF70B3">
        <w:rPr>
          <w:rFonts w:ascii="Arial" w:hAnsi="Arial"/>
          <w:b/>
          <w:sz w:val="22"/>
          <w:szCs w:val="22"/>
          <w:lang w:val="en-GB"/>
        </w:rPr>
        <w:tab/>
      </w:r>
      <w:r w:rsidR="00E809F8" w:rsidRPr="00CF70B3">
        <w:rPr>
          <w:rFonts w:ascii="Arial" w:hAnsi="Arial"/>
          <w:b/>
          <w:sz w:val="22"/>
          <w:szCs w:val="22"/>
          <w:lang w:val="en-GB"/>
        </w:rPr>
        <w:t>Registration Period</w:t>
      </w:r>
    </w:p>
    <w:p w:rsidR="00E809F8" w:rsidRPr="00D90054" w:rsidRDefault="00E809F8" w:rsidP="00E809F8">
      <w:pPr>
        <w:rPr>
          <w:rFonts w:ascii="Arial" w:hAnsi="Arial"/>
          <w:sz w:val="22"/>
          <w:szCs w:val="22"/>
          <w:lang w:val="en-GB"/>
        </w:rPr>
      </w:pPr>
    </w:p>
    <w:p w:rsidR="00E809F8" w:rsidRPr="00F12C3C" w:rsidRDefault="00E809F8" w:rsidP="009B1FEC">
      <w:pPr>
        <w:autoSpaceDE w:val="0"/>
        <w:autoSpaceDN w:val="0"/>
        <w:adjustRightInd w:val="0"/>
        <w:rPr>
          <w:rFonts w:ascii="Arial" w:hAnsi="Arial" w:cs="Helvetica"/>
          <w:strike/>
          <w:color w:val="0070C0"/>
          <w:sz w:val="22"/>
          <w:szCs w:val="21"/>
          <w:lang w:val="en-GB"/>
        </w:rPr>
      </w:pPr>
      <w:r w:rsidRPr="00D90054">
        <w:rPr>
          <w:rFonts w:ascii="Arial" w:hAnsi="Arial" w:cs="Helvetica"/>
          <w:sz w:val="22"/>
          <w:szCs w:val="21"/>
          <w:lang w:val="en-GB"/>
        </w:rPr>
        <w:t xml:space="preserve">The minimum and maximum periods of registration shall normally be </w:t>
      </w:r>
      <w:r w:rsidRPr="009B1FEC">
        <w:rPr>
          <w:rFonts w:ascii="Arial" w:hAnsi="Arial" w:cs="Helvetica"/>
          <w:sz w:val="22"/>
          <w:szCs w:val="21"/>
          <w:lang w:val="en-GB"/>
        </w:rPr>
        <w:t>as</w:t>
      </w:r>
      <w:r w:rsidR="00CF70B3" w:rsidRPr="009B1FEC">
        <w:rPr>
          <w:rFonts w:ascii="Arial" w:hAnsi="Arial" w:cs="Helvetica"/>
          <w:sz w:val="22"/>
          <w:szCs w:val="21"/>
          <w:lang w:val="en-GB"/>
        </w:rPr>
        <w:t xml:space="preserve"> specified in Table</w:t>
      </w:r>
      <w:r w:rsidR="00F12C3C" w:rsidRPr="009B1FEC">
        <w:rPr>
          <w:rFonts w:ascii="Arial" w:hAnsi="Arial" w:cs="Helvetica"/>
          <w:sz w:val="22"/>
          <w:szCs w:val="21"/>
          <w:lang w:val="en-GB"/>
        </w:rPr>
        <w:t xml:space="preserve"> B.</w:t>
      </w:r>
      <w:r w:rsidRPr="009B1FEC">
        <w:rPr>
          <w:rFonts w:ascii="Arial" w:hAnsi="Arial" w:cs="Helvetica"/>
          <w:sz w:val="22"/>
          <w:szCs w:val="21"/>
          <w:lang w:val="en-GB"/>
        </w:rPr>
        <w:t xml:space="preserve"> </w:t>
      </w:r>
    </w:p>
    <w:p w:rsidR="00E809F8" w:rsidRPr="00D90054" w:rsidRDefault="00E809F8" w:rsidP="00E809F8">
      <w:pPr>
        <w:rPr>
          <w:rFonts w:ascii="Arial" w:hAnsi="Arial"/>
          <w:sz w:val="22"/>
          <w:szCs w:val="22"/>
          <w:lang w:val="en-GB"/>
        </w:rPr>
      </w:pPr>
    </w:p>
    <w:p w:rsidR="00E809F8" w:rsidRPr="00F12C3C" w:rsidRDefault="00F12C3C" w:rsidP="00E809F8">
      <w:pPr>
        <w:rPr>
          <w:rFonts w:ascii="Arial" w:hAnsi="Arial"/>
          <w:b/>
          <w:sz w:val="22"/>
          <w:szCs w:val="22"/>
          <w:u w:val="single"/>
          <w:lang w:val="en-GB"/>
        </w:rPr>
      </w:pPr>
      <w:r w:rsidRPr="00F12C3C">
        <w:rPr>
          <w:rFonts w:ascii="Arial" w:hAnsi="Arial"/>
          <w:b/>
          <w:sz w:val="22"/>
          <w:szCs w:val="22"/>
          <w:lang w:val="en-GB"/>
        </w:rPr>
        <w:t>B2.4</w:t>
      </w:r>
      <w:r w:rsidRPr="00F12C3C">
        <w:rPr>
          <w:rFonts w:ascii="Arial" w:hAnsi="Arial"/>
          <w:b/>
          <w:sz w:val="22"/>
          <w:szCs w:val="22"/>
          <w:lang w:val="en-GB"/>
        </w:rPr>
        <w:tab/>
      </w:r>
      <w:r w:rsidR="00E809F8" w:rsidRPr="00F12C3C">
        <w:rPr>
          <w:rFonts w:ascii="Arial" w:hAnsi="Arial"/>
          <w:b/>
          <w:sz w:val="22"/>
          <w:szCs w:val="22"/>
          <w:lang w:val="en-GB"/>
        </w:rPr>
        <w:t>Supervision and Progress Monitoring</w:t>
      </w:r>
    </w:p>
    <w:p w:rsidR="00E809F8" w:rsidRPr="00D90054" w:rsidRDefault="00E809F8" w:rsidP="00E809F8">
      <w:pPr>
        <w:rPr>
          <w:rFonts w:ascii="Arial" w:hAnsi="Arial"/>
          <w:sz w:val="22"/>
          <w:szCs w:val="22"/>
          <w:lang w:val="en-GB"/>
        </w:rPr>
      </w:pPr>
    </w:p>
    <w:p w:rsidR="00E809F8" w:rsidRPr="009B1FEC" w:rsidRDefault="00E809F8" w:rsidP="00E809F8">
      <w:pPr>
        <w:autoSpaceDE w:val="0"/>
        <w:autoSpaceDN w:val="0"/>
        <w:adjustRightInd w:val="0"/>
        <w:rPr>
          <w:rFonts w:ascii="Arial" w:hAnsi="Arial" w:cs="Helvetica"/>
          <w:sz w:val="22"/>
          <w:szCs w:val="21"/>
          <w:lang w:val="en-GB"/>
        </w:rPr>
      </w:pPr>
      <w:r w:rsidRPr="00D90054">
        <w:rPr>
          <w:rFonts w:ascii="Arial" w:hAnsi="Arial" w:cs="Helvetica"/>
          <w:sz w:val="22"/>
          <w:szCs w:val="21"/>
          <w:lang w:val="en-GB"/>
        </w:rPr>
        <w:t>In the case of candidates registered for the degree of MPhil, at least one member of the supervisory team shall have supervised at least one candidate to successful completion at that level. In the case of a</w:t>
      </w:r>
      <w:r w:rsidR="0023648D">
        <w:rPr>
          <w:rFonts w:ascii="Arial" w:hAnsi="Arial" w:cs="Helvetica"/>
          <w:sz w:val="22"/>
          <w:szCs w:val="21"/>
          <w:lang w:val="en-GB"/>
        </w:rPr>
        <w:t>n</w:t>
      </w:r>
      <w:r w:rsidRPr="00D90054">
        <w:rPr>
          <w:rFonts w:ascii="Arial" w:hAnsi="Arial" w:cs="Helvetica"/>
          <w:sz w:val="22"/>
          <w:szCs w:val="21"/>
          <w:lang w:val="en-GB"/>
        </w:rPr>
        <w:t xml:space="preserve"> MPhil with transfer possibility to PhD, at least one member of the supervisory team</w:t>
      </w:r>
      <w:r w:rsidR="007408D5">
        <w:rPr>
          <w:rFonts w:ascii="Arial" w:hAnsi="Arial" w:cs="Helvetica"/>
          <w:sz w:val="22"/>
          <w:szCs w:val="21"/>
          <w:lang w:val="en-GB"/>
        </w:rPr>
        <w:t xml:space="preserve"> </w:t>
      </w:r>
      <w:r w:rsidRPr="00D90054">
        <w:rPr>
          <w:rFonts w:ascii="Arial" w:hAnsi="Arial" w:cs="Helvetica"/>
          <w:sz w:val="22"/>
          <w:szCs w:val="21"/>
          <w:lang w:val="en-GB"/>
        </w:rPr>
        <w:t>shall have successfully supervised at least one candidate to successful completion of a PhD. Other supervisors on the team shall be research active and have expertise in the relevant field but need not have previous supervisory experience.</w:t>
      </w:r>
    </w:p>
    <w:p w:rsidR="00E809F8" w:rsidRPr="00D90054" w:rsidRDefault="00E809F8" w:rsidP="00E809F8">
      <w:pPr>
        <w:rPr>
          <w:rFonts w:ascii="Arial" w:hAnsi="Arial"/>
          <w:sz w:val="22"/>
          <w:szCs w:val="22"/>
          <w:lang w:val="en-GB"/>
        </w:rPr>
      </w:pPr>
    </w:p>
    <w:p w:rsidR="00E809F8" w:rsidRPr="00F12C3C" w:rsidRDefault="00F12C3C" w:rsidP="00E809F8">
      <w:pPr>
        <w:rPr>
          <w:rFonts w:ascii="Arial" w:hAnsi="Arial"/>
          <w:b/>
          <w:sz w:val="22"/>
          <w:szCs w:val="22"/>
          <w:u w:val="single"/>
          <w:lang w:val="en-GB"/>
        </w:rPr>
      </w:pPr>
      <w:r w:rsidRPr="00F12C3C">
        <w:rPr>
          <w:rFonts w:ascii="Arial" w:hAnsi="Arial"/>
          <w:b/>
          <w:sz w:val="22"/>
          <w:szCs w:val="22"/>
          <w:lang w:val="en-GB"/>
        </w:rPr>
        <w:t>B2.5</w:t>
      </w:r>
      <w:r w:rsidRPr="00F12C3C">
        <w:rPr>
          <w:rFonts w:ascii="Arial" w:hAnsi="Arial"/>
          <w:b/>
          <w:sz w:val="22"/>
          <w:szCs w:val="22"/>
          <w:lang w:val="en-GB"/>
        </w:rPr>
        <w:tab/>
      </w:r>
      <w:r w:rsidR="00E809F8" w:rsidRPr="00F12C3C">
        <w:rPr>
          <w:rFonts w:ascii="Arial" w:hAnsi="Arial"/>
          <w:b/>
          <w:sz w:val="22"/>
          <w:szCs w:val="22"/>
          <w:lang w:val="en-GB"/>
        </w:rPr>
        <w:t>Transfer of Registration (from MPhil to PhD)</w:t>
      </w:r>
    </w:p>
    <w:p w:rsidR="00E809F8" w:rsidRPr="00D90054" w:rsidRDefault="00E809F8" w:rsidP="00E809F8">
      <w:pPr>
        <w:rPr>
          <w:rFonts w:ascii="Arial" w:hAnsi="Arial"/>
          <w:sz w:val="22"/>
          <w:szCs w:val="22"/>
          <w:lang w:val="en-GB"/>
        </w:rPr>
      </w:pPr>
    </w:p>
    <w:p w:rsidR="00E809F8" w:rsidRPr="00D90054" w:rsidRDefault="00E809F8" w:rsidP="0023648D">
      <w:pPr>
        <w:autoSpaceDE w:val="0"/>
        <w:autoSpaceDN w:val="0"/>
        <w:adjustRightInd w:val="0"/>
        <w:rPr>
          <w:rFonts w:ascii="Arial" w:hAnsi="Arial" w:cs="Helvetica"/>
          <w:sz w:val="22"/>
          <w:szCs w:val="21"/>
          <w:lang w:val="en-GB"/>
        </w:rPr>
      </w:pPr>
      <w:r w:rsidRPr="00D90054">
        <w:rPr>
          <w:rFonts w:ascii="Arial" w:hAnsi="Arial" w:cs="Helvetica"/>
          <w:sz w:val="22"/>
          <w:szCs w:val="21"/>
          <w:lang w:val="en-GB"/>
        </w:rPr>
        <w:t xml:space="preserve">A candidate initially registered for MPhil with possibility of transfer to PhD who wishes to transfer to PhD shall apply to </w:t>
      </w:r>
      <w:r w:rsidRPr="009B1FEC">
        <w:rPr>
          <w:rFonts w:ascii="Arial" w:hAnsi="Arial" w:cs="Helvetica"/>
          <w:sz w:val="22"/>
          <w:szCs w:val="21"/>
          <w:lang w:val="en-GB"/>
        </w:rPr>
        <w:t>the</w:t>
      </w:r>
      <w:r w:rsidR="00F12C3C" w:rsidRPr="009B1FEC">
        <w:rPr>
          <w:rFonts w:ascii="Arial" w:hAnsi="Arial" w:cs="Helvetica"/>
          <w:sz w:val="22"/>
          <w:szCs w:val="21"/>
          <w:lang w:val="en-GB"/>
        </w:rPr>
        <w:t xml:space="preserve"> </w:t>
      </w:r>
      <w:r w:rsidR="0023648D">
        <w:rPr>
          <w:rFonts w:ascii="Arial" w:hAnsi="Arial" w:cs="Helvetica"/>
          <w:sz w:val="22"/>
          <w:szCs w:val="21"/>
          <w:lang w:val="en-GB"/>
        </w:rPr>
        <w:t>Faculty</w:t>
      </w:r>
      <w:r w:rsidRPr="009B1FEC">
        <w:rPr>
          <w:rFonts w:ascii="Arial" w:hAnsi="Arial" w:cs="Helvetica"/>
          <w:sz w:val="22"/>
          <w:szCs w:val="21"/>
          <w:lang w:val="en-GB"/>
        </w:rPr>
        <w:t xml:space="preserve"> when </w:t>
      </w:r>
      <w:r w:rsidRPr="00D90054">
        <w:rPr>
          <w:rFonts w:ascii="Arial" w:hAnsi="Arial" w:cs="Helvetica"/>
          <w:sz w:val="22"/>
          <w:szCs w:val="21"/>
          <w:lang w:val="en-GB"/>
        </w:rPr>
        <w:t xml:space="preserve">he/she has made sufficient progress on the work to provide </w:t>
      </w:r>
      <w:r w:rsidRPr="00D90054">
        <w:rPr>
          <w:rFonts w:ascii="Arial" w:hAnsi="Arial" w:cs="Helvetica"/>
          <w:sz w:val="22"/>
          <w:szCs w:val="21"/>
          <w:lang w:val="en-GB"/>
        </w:rPr>
        <w:lastRenderedPageBreak/>
        <w:t>evidence of the development to PhD. This shall normally be after 18-22 months of full-time study or the part-time equivalent.</w:t>
      </w:r>
    </w:p>
    <w:p w:rsidR="00E809F8" w:rsidRPr="00D90054" w:rsidRDefault="00E809F8" w:rsidP="00E809F8">
      <w:pPr>
        <w:autoSpaceDE w:val="0"/>
        <w:autoSpaceDN w:val="0"/>
        <w:adjustRightInd w:val="0"/>
        <w:rPr>
          <w:rFonts w:ascii="Arial" w:hAnsi="Arial" w:cs="Helvetica"/>
          <w:sz w:val="22"/>
          <w:szCs w:val="21"/>
          <w:lang w:val="en-GB"/>
        </w:rPr>
      </w:pPr>
    </w:p>
    <w:p w:rsidR="00E809F8" w:rsidRDefault="00E809F8" w:rsidP="0023648D">
      <w:pPr>
        <w:autoSpaceDE w:val="0"/>
        <w:autoSpaceDN w:val="0"/>
        <w:adjustRightInd w:val="0"/>
        <w:rPr>
          <w:rFonts w:ascii="Arial" w:hAnsi="Arial" w:cs="Helvetica"/>
          <w:sz w:val="22"/>
          <w:szCs w:val="21"/>
          <w:lang w:val="en-GB"/>
        </w:rPr>
      </w:pPr>
      <w:r w:rsidRPr="00D90054">
        <w:rPr>
          <w:rFonts w:ascii="Arial" w:hAnsi="Arial" w:cs="Helvetica"/>
          <w:sz w:val="22"/>
          <w:szCs w:val="21"/>
          <w:lang w:val="en-GB"/>
        </w:rPr>
        <w:t xml:space="preserve">In support of a transfer application, the candidate shall prepare for </w:t>
      </w:r>
      <w:r w:rsidRPr="009B1FEC">
        <w:rPr>
          <w:rFonts w:ascii="Arial" w:hAnsi="Arial" w:cs="Helvetica"/>
          <w:sz w:val="22"/>
          <w:szCs w:val="21"/>
          <w:lang w:val="en-GB"/>
        </w:rPr>
        <w:t>the</w:t>
      </w:r>
      <w:r w:rsidR="00F12C3C" w:rsidRPr="009B1FEC">
        <w:rPr>
          <w:rFonts w:ascii="Arial" w:hAnsi="Arial" w:cs="Helvetica"/>
          <w:sz w:val="22"/>
          <w:szCs w:val="21"/>
          <w:lang w:val="en-GB"/>
        </w:rPr>
        <w:t xml:space="preserve"> </w:t>
      </w:r>
      <w:r w:rsidR="0023648D">
        <w:rPr>
          <w:rFonts w:ascii="Arial" w:hAnsi="Arial" w:cs="Helvetica"/>
          <w:sz w:val="22"/>
          <w:szCs w:val="21"/>
          <w:lang w:val="en-GB"/>
        </w:rPr>
        <w:t>Faculty</w:t>
      </w:r>
      <w:r w:rsidRPr="009B1FEC">
        <w:rPr>
          <w:rFonts w:ascii="Arial" w:hAnsi="Arial" w:cs="Helvetica"/>
          <w:sz w:val="22"/>
          <w:szCs w:val="21"/>
          <w:lang w:val="en-GB"/>
        </w:rPr>
        <w:t xml:space="preserve"> </w:t>
      </w:r>
      <w:r w:rsidRPr="00D90054">
        <w:rPr>
          <w:rFonts w:ascii="Arial" w:hAnsi="Arial" w:cs="Helvetica"/>
          <w:sz w:val="22"/>
          <w:szCs w:val="21"/>
          <w:lang w:val="en-GB"/>
        </w:rPr>
        <w:t>a transfer portfolio consisting of the submission of:</w:t>
      </w:r>
    </w:p>
    <w:p w:rsidR="00844D4B" w:rsidRPr="00D90054" w:rsidRDefault="00844D4B" w:rsidP="00E809F8">
      <w:pPr>
        <w:autoSpaceDE w:val="0"/>
        <w:autoSpaceDN w:val="0"/>
        <w:adjustRightInd w:val="0"/>
        <w:rPr>
          <w:rFonts w:ascii="Arial" w:hAnsi="Arial" w:cs="Helvetica"/>
          <w:sz w:val="22"/>
          <w:szCs w:val="21"/>
          <w:lang w:val="en-GB"/>
        </w:rPr>
      </w:pPr>
    </w:p>
    <w:p w:rsidR="00E809F8" w:rsidRPr="00D90054" w:rsidRDefault="009B1FEC" w:rsidP="00E809F8">
      <w:pPr>
        <w:autoSpaceDE w:val="0"/>
        <w:autoSpaceDN w:val="0"/>
        <w:adjustRightInd w:val="0"/>
        <w:rPr>
          <w:rFonts w:ascii="Arial" w:hAnsi="Arial" w:cs="Helvetica"/>
          <w:sz w:val="22"/>
          <w:szCs w:val="21"/>
          <w:lang w:val="en-GB"/>
        </w:rPr>
      </w:pPr>
      <w:r>
        <w:rPr>
          <w:rFonts w:ascii="Arial" w:hAnsi="Arial" w:cs="Helvetica"/>
          <w:sz w:val="22"/>
          <w:szCs w:val="21"/>
          <w:lang w:val="en-GB"/>
        </w:rPr>
        <w:t>(</w:t>
      </w:r>
      <w:r w:rsidR="00E809F8" w:rsidRPr="00D90054">
        <w:rPr>
          <w:rFonts w:ascii="Arial" w:hAnsi="Arial" w:cs="Helvetica"/>
          <w:sz w:val="22"/>
          <w:szCs w:val="21"/>
          <w:lang w:val="en-GB"/>
        </w:rPr>
        <w:t xml:space="preserve">a) </w:t>
      </w:r>
      <w:r w:rsidR="00E809F8" w:rsidRPr="00D90054">
        <w:rPr>
          <w:rFonts w:ascii="Arial" w:hAnsi="Arial" w:cs="Helvetica"/>
          <w:sz w:val="22"/>
          <w:szCs w:val="21"/>
          <w:lang w:val="en-GB"/>
        </w:rPr>
        <w:tab/>
      </w:r>
      <w:proofErr w:type="gramStart"/>
      <w:r w:rsidR="00E809F8" w:rsidRPr="00D90054">
        <w:rPr>
          <w:rFonts w:ascii="Arial" w:hAnsi="Arial" w:cs="Helvetica"/>
          <w:sz w:val="22"/>
          <w:szCs w:val="21"/>
          <w:lang w:val="en-GB"/>
        </w:rPr>
        <w:t>a</w:t>
      </w:r>
      <w:proofErr w:type="gramEnd"/>
      <w:r w:rsidR="00E809F8" w:rsidRPr="00D90054">
        <w:rPr>
          <w:rFonts w:ascii="Arial" w:hAnsi="Arial" w:cs="Helvetica"/>
          <w:sz w:val="22"/>
          <w:szCs w:val="21"/>
          <w:lang w:val="en-GB"/>
        </w:rPr>
        <w:t xml:space="preserve"> significant body of work explaining the status of the research material to date, in a</w:t>
      </w:r>
    </w:p>
    <w:p w:rsidR="00F12C3C" w:rsidRDefault="00E809F8" w:rsidP="00E809F8">
      <w:pPr>
        <w:autoSpaceDE w:val="0"/>
        <w:autoSpaceDN w:val="0"/>
        <w:adjustRightInd w:val="0"/>
        <w:rPr>
          <w:rFonts w:ascii="Arial" w:hAnsi="Arial" w:cs="Helvetica"/>
          <w:sz w:val="22"/>
          <w:szCs w:val="21"/>
          <w:lang w:val="en-GB"/>
        </w:rPr>
      </w:pPr>
      <w:r w:rsidRPr="00D90054">
        <w:rPr>
          <w:rFonts w:ascii="Arial" w:hAnsi="Arial" w:cs="Helvetica"/>
          <w:sz w:val="22"/>
          <w:szCs w:val="21"/>
          <w:lang w:val="en-GB"/>
        </w:rPr>
        <w:tab/>
      </w:r>
      <w:proofErr w:type="gramStart"/>
      <w:r w:rsidRPr="00D90054">
        <w:rPr>
          <w:rFonts w:ascii="Arial" w:hAnsi="Arial" w:cs="Helvetica"/>
          <w:sz w:val="22"/>
          <w:szCs w:val="21"/>
          <w:lang w:val="en-GB"/>
        </w:rPr>
        <w:t>coherent</w:t>
      </w:r>
      <w:proofErr w:type="gramEnd"/>
      <w:r w:rsidRPr="00D90054">
        <w:rPr>
          <w:rFonts w:ascii="Arial" w:hAnsi="Arial" w:cs="Helvetica"/>
          <w:sz w:val="22"/>
          <w:szCs w:val="21"/>
          <w:lang w:val="en-GB"/>
        </w:rPr>
        <w:t xml:space="preserve"> format and to an appropriate standard,</w:t>
      </w:r>
      <w:r w:rsidR="00F12C3C">
        <w:rPr>
          <w:rFonts w:ascii="Arial" w:hAnsi="Arial" w:cs="Helvetica"/>
          <w:sz w:val="22"/>
          <w:szCs w:val="21"/>
          <w:lang w:val="en-GB"/>
        </w:rPr>
        <w:t xml:space="preserve"> which demonstrates clearly an adequate</w:t>
      </w:r>
    </w:p>
    <w:p w:rsidR="00F12C3C" w:rsidRDefault="00F12C3C" w:rsidP="00E809F8">
      <w:pPr>
        <w:autoSpaceDE w:val="0"/>
        <w:autoSpaceDN w:val="0"/>
        <w:adjustRightInd w:val="0"/>
        <w:rPr>
          <w:rFonts w:ascii="Arial" w:hAnsi="Arial" w:cs="Helvetica"/>
          <w:sz w:val="22"/>
          <w:szCs w:val="21"/>
          <w:lang w:val="en-GB"/>
        </w:rPr>
      </w:pPr>
      <w:r>
        <w:rPr>
          <w:rFonts w:ascii="Arial" w:hAnsi="Arial" w:cs="Helvetica"/>
          <w:sz w:val="22"/>
          <w:szCs w:val="21"/>
          <w:lang w:val="en-GB"/>
        </w:rPr>
        <w:tab/>
      </w:r>
      <w:proofErr w:type="gramStart"/>
      <w:r w:rsidR="00E809F8" w:rsidRPr="00D90054">
        <w:rPr>
          <w:rFonts w:ascii="Arial" w:hAnsi="Arial" w:cs="Helvetica"/>
          <w:sz w:val="22"/>
          <w:szCs w:val="21"/>
          <w:lang w:val="en-GB"/>
        </w:rPr>
        <w:t>understanding</w:t>
      </w:r>
      <w:proofErr w:type="gramEnd"/>
      <w:r w:rsidR="00E809F8" w:rsidRPr="00D90054">
        <w:rPr>
          <w:rFonts w:ascii="Arial" w:hAnsi="Arial" w:cs="Helvetica"/>
          <w:sz w:val="22"/>
          <w:szCs w:val="21"/>
          <w:lang w:val="en-GB"/>
        </w:rPr>
        <w:t xml:space="preserve">, knowledge, and justification </w:t>
      </w:r>
      <w:r>
        <w:rPr>
          <w:rFonts w:ascii="Arial" w:hAnsi="Arial" w:cs="Helvetica"/>
          <w:sz w:val="22"/>
          <w:szCs w:val="21"/>
          <w:lang w:val="en-GB"/>
        </w:rPr>
        <w:t>of appropriate research design and methods</w:t>
      </w:r>
    </w:p>
    <w:p w:rsidR="00E809F8" w:rsidRPr="00D90054" w:rsidRDefault="00F12C3C" w:rsidP="00E809F8">
      <w:pPr>
        <w:autoSpaceDE w:val="0"/>
        <w:autoSpaceDN w:val="0"/>
        <w:adjustRightInd w:val="0"/>
        <w:rPr>
          <w:rFonts w:ascii="Arial" w:hAnsi="Arial" w:cs="Helvetica"/>
          <w:sz w:val="22"/>
          <w:szCs w:val="21"/>
          <w:lang w:val="en-GB"/>
        </w:rPr>
      </w:pPr>
      <w:r>
        <w:rPr>
          <w:rFonts w:ascii="Arial" w:hAnsi="Arial" w:cs="Helvetica"/>
          <w:sz w:val="22"/>
          <w:szCs w:val="21"/>
          <w:lang w:val="en-GB"/>
        </w:rPr>
        <w:tab/>
      </w:r>
      <w:r w:rsidR="00E809F8" w:rsidRPr="00D90054">
        <w:rPr>
          <w:rFonts w:ascii="Arial" w:hAnsi="Arial" w:cs="Helvetica"/>
          <w:sz w:val="22"/>
          <w:szCs w:val="21"/>
          <w:lang w:val="en-GB"/>
        </w:rPr>
        <w:t xml:space="preserve">(6,000 to 10,000 </w:t>
      </w:r>
      <w:proofErr w:type="gramStart"/>
      <w:r w:rsidR="00E809F8" w:rsidRPr="00D90054">
        <w:rPr>
          <w:rFonts w:ascii="Arial" w:hAnsi="Arial" w:cs="Helvetica"/>
          <w:sz w:val="22"/>
          <w:szCs w:val="21"/>
          <w:lang w:val="en-GB"/>
        </w:rPr>
        <w:t>words,</w:t>
      </w:r>
      <w:proofErr w:type="gramEnd"/>
      <w:r w:rsidR="00E809F8" w:rsidRPr="00D90054">
        <w:rPr>
          <w:rFonts w:ascii="Arial" w:hAnsi="Arial" w:cs="Helvetica"/>
          <w:sz w:val="22"/>
          <w:szCs w:val="21"/>
          <w:lang w:val="en-GB"/>
        </w:rPr>
        <w:t xml:space="preserve"> or equivalent),</w:t>
      </w:r>
    </w:p>
    <w:p w:rsidR="00E809F8" w:rsidRDefault="009B1FEC" w:rsidP="00E809F8">
      <w:pPr>
        <w:autoSpaceDE w:val="0"/>
        <w:autoSpaceDN w:val="0"/>
        <w:adjustRightInd w:val="0"/>
        <w:rPr>
          <w:rFonts w:ascii="Arial" w:hAnsi="Arial" w:cs="Helvetica"/>
          <w:sz w:val="22"/>
          <w:szCs w:val="21"/>
          <w:lang w:val="en-GB"/>
        </w:rPr>
      </w:pPr>
      <w:proofErr w:type="gramStart"/>
      <w:r>
        <w:rPr>
          <w:rFonts w:ascii="Arial" w:hAnsi="Arial" w:cs="Helvetica"/>
          <w:sz w:val="22"/>
          <w:szCs w:val="21"/>
          <w:lang w:val="en-GB"/>
        </w:rPr>
        <w:t>a</w:t>
      </w:r>
      <w:r w:rsidR="00E809F8" w:rsidRPr="00D90054">
        <w:rPr>
          <w:rFonts w:ascii="Arial" w:hAnsi="Arial" w:cs="Helvetica"/>
          <w:sz w:val="22"/>
          <w:szCs w:val="21"/>
          <w:lang w:val="en-GB"/>
        </w:rPr>
        <w:t>nd</w:t>
      </w:r>
      <w:proofErr w:type="gramEnd"/>
    </w:p>
    <w:p w:rsidR="00F12C3C" w:rsidRPr="00D90054" w:rsidRDefault="00F12C3C" w:rsidP="00E809F8">
      <w:pPr>
        <w:autoSpaceDE w:val="0"/>
        <w:autoSpaceDN w:val="0"/>
        <w:adjustRightInd w:val="0"/>
        <w:rPr>
          <w:rFonts w:ascii="Arial" w:hAnsi="Arial" w:cs="Helvetica"/>
          <w:sz w:val="22"/>
          <w:szCs w:val="21"/>
          <w:lang w:val="en-GB"/>
        </w:rPr>
      </w:pPr>
    </w:p>
    <w:p w:rsidR="00F12C3C" w:rsidRDefault="009B1FEC" w:rsidP="00E809F8">
      <w:pPr>
        <w:autoSpaceDE w:val="0"/>
        <w:autoSpaceDN w:val="0"/>
        <w:adjustRightInd w:val="0"/>
        <w:rPr>
          <w:rFonts w:ascii="Arial" w:hAnsi="Arial" w:cs="Helvetica"/>
          <w:sz w:val="22"/>
          <w:szCs w:val="21"/>
          <w:lang w:val="en-GB"/>
        </w:rPr>
      </w:pPr>
      <w:r>
        <w:rPr>
          <w:rFonts w:ascii="Arial" w:hAnsi="Arial" w:cs="Helvetica"/>
          <w:sz w:val="22"/>
          <w:szCs w:val="21"/>
          <w:lang w:val="en-GB"/>
        </w:rPr>
        <w:t>(</w:t>
      </w:r>
      <w:r w:rsidR="00E809F8" w:rsidRPr="00D90054">
        <w:rPr>
          <w:rFonts w:ascii="Arial" w:hAnsi="Arial" w:cs="Helvetica"/>
          <w:sz w:val="22"/>
          <w:szCs w:val="21"/>
          <w:lang w:val="en-GB"/>
        </w:rPr>
        <w:t xml:space="preserve">b) </w:t>
      </w:r>
      <w:r w:rsidR="00E809F8" w:rsidRPr="00D90054">
        <w:rPr>
          <w:rFonts w:ascii="Arial" w:hAnsi="Arial" w:cs="Helvetica"/>
          <w:sz w:val="22"/>
          <w:szCs w:val="21"/>
          <w:lang w:val="en-GB"/>
        </w:rPr>
        <w:tab/>
      </w:r>
      <w:proofErr w:type="gramStart"/>
      <w:r w:rsidR="00E809F8" w:rsidRPr="00D90054">
        <w:rPr>
          <w:rFonts w:ascii="Arial" w:hAnsi="Arial" w:cs="Helvetica"/>
          <w:sz w:val="22"/>
          <w:szCs w:val="21"/>
          <w:lang w:val="en-GB"/>
        </w:rPr>
        <w:t>a</w:t>
      </w:r>
      <w:proofErr w:type="gramEnd"/>
      <w:r w:rsidR="00E809F8" w:rsidRPr="00D90054">
        <w:rPr>
          <w:rFonts w:ascii="Arial" w:hAnsi="Arial" w:cs="Helvetica"/>
          <w:sz w:val="22"/>
          <w:szCs w:val="21"/>
          <w:lang w:val="en-GB"/>
        </w:rPr>
        <w:t xml:space="preserve"> critical evaluation of research progress to date an</w:t>
      </w:r>
      <w:r w:rsidR="00F12C3C">
        <w:rPr>
          <w:rFonts w:ascii="Arial" w:hAnsi="Arial" w:cs="Helvetica"/>
          <w:sz w:val="22"/>
          <w:szCs w:val="21"/>
          <w:lang w:val="en-GB"/>
        </w:rPr>
        <w:t>d a clear explanation of future research</w:t>
      </w:r>
    </w:p>
    <w:p w:rsidR="00F12C3C" w:rsidRDefault="00F12C3C" w:rsidP="00E809F8">
      <w:pPr>
        <w:autoSpaceDE w:val="0"/>
        <w:autoSpaceDN w:val="0"/>
        <w:adjustRightInd w:val="0"/>
        <w:rPr>
          <w:rFonts w:ascii="Arial" w:hAnsi="Arial" w:cs="Helvetica"/>
          <w:sz w:val="22"/>
          <w:szCs w:val="21"/>
          <w:lang w:val="en-GB"/>
        </w:rPr>
      </w:pPr>
      <w:r>
        <w:rPr>
          <w:rFonts w:ascii="Arial" w:hAnsi="Arial" w:cs="Helvetica"/>
          <w:sz w:val="22"/>
          <w:szCs w:val="21"/>
          <w:lang w:val="en-GB"/>
        </w:rPr>
        <w:tab/>
      </w:r>
      <w:proofErr w:type="gramStart"/>
      <w:r w:rsidR="00E809F8" w:rsidRPr="00D90054">
        <w:rPr>
          <w:rFonts w:ascii="Arial" w:hAnsi="Arial" w:cs="Helvetica"/>
          <w:sz w:val="22"/>
          <w:szCs w:val="21"/>
          <w:lang w:val="en-GB"/>
        </w:rPr>
        <w:t>to</w:t>
      </w:r>
      <w:proofErr w:type="gramEnd"/>
      <w:r w:rsidR="00E809F8" w:rsidRPr="00D90054">
        <w:rPr>
          <w:rFonts w:ascii="Arial" w:hAnsi="Arial" w:cs="Helvetica"/>
          <w:sz w:val="22"/>
          <w:szCs w:val="21"/>
          <w:lang w:val="en-GB"/>
        </w:rPr>
        <w:t xml:space="preserve"> be done, its expected contribution to know</w:t>
      </w:r>
      <w:r>
        <w:rPr>
          <w:rFonts w:ascii="Arial" w:hAnsi="Arial" w:cs="Helvetica"/>
          <w:sz w:val="22"/>
          <w:szCs w:val="21"/>
          <w:lang w:val="en-GB"/>
        </w:rPr>
        <w:t>ledge and/or new insights, and a programme</w:t>
      </w:r>
    </w:p>
    <w:p w:rsidR="00E809F8" w:rsidRPr="00D90054" w:rsidRDefault="00F12C3C" w:rsidP="00E809F8">
      <w:pPr>
        <w:autoSpaceDE w:val="0"/>
        <w:autoSpaceDN w:val="0"/>
        <w:adjustRightInd w:val="0"/>
        <w:rPr>
          <w:rFonts w:ascii="Arial" w:hAnsi="Arial" w:cs="Helvetica"/>
          <w:sz w:val="22"/>
          <w:szCs w:val="21"/>
          <w:lang w:val="en-GB"/>
        </w:rPr>
      </w:pPr>
      <w:r>
        <w:rPr>
          <w:rFonts w:ascii="Arial" w:hAnsi="Arial" w:cs="Helvetica"/>
          <w:sz w:val="22"/>
          <w:szCs w:val="21"/>
          <w:lang w:val="en-GB"/>
        </w:rPr>
        <w:tab/>
      </w:r>
      <w:proofErr w:type="gramStart"/>
      <w:r w:rsidR="00E809F8" w:rsidRPr="00D90054">
        <w:rPr>
          <w:rFonts w:ascii="Arial" w:hAnsi="Arial" w:cs="Helvetica"/>
          <w:sz w:val="22"/>
          <w:szCs w:val="21"/>
          <w:lang w:val="en-GB"/>
        </w:rPr>
        <w:t>of</w:t>
      </w:r>
      <w:proofErr w:type="gramEnd"/>
      <w:r w:rsidR="00E809F8" w:rsidRPr="00D90054">
        <w:rPr>
          <w:rFonts w:ascii="Arial" w:hAnsi="Arial" w:cs="Helvetica"/>
          <w:sz w:val="22"/>
          <w:szCs w:val="21"/>
          <w:lang w:val="en-GB"/>
        </w:rPr>
        <w:t xml:space="preserve"> work for completing the project to th</w:t>
      </w:r>
      <w:r>
        <w:rPr>
          <w:rFonts w:ascii="Arial" w:hAnsi="Arial" w:cs="Helvetica"/>
          <w:sz w:val="22"/>
          <w:szCs w:val="21"/>
          <w:lang w:val="en-GB"/>
        </w:rPr>
        <w:t xml:space="preserve">e required standard. </w:t>
      </w:r>
      <w:proofErr w:type="gramStart"/>
      <w:r>
        <w:rPr>
          <w:rFonts w:ascii="Arial" w:hAnsi="Arial" w:cs="Helvetica"/>
          <w:sz w:val="22"/>
          <w:szCs w:val="21"/>
          <w:lang w:val="en-GB"/>
        </w:rPr>
        <w:t xml:space="preserve">(3,000 to </w:t>
      </w:r>
      <w:r w:rsidR="00E809F8" w:rsidRPr="00D90054">
        <w:rPr>
          <w:rFonts w:ascii="Arial" w:hAnsi="Arial" w:cs="Helvetica"/>
          <w:sz w:val="22"/>
          <w:szCs w:val="21"/>
          <w:lang w:val="en-GB"/>
        </w:rPr>
        <w:t>6,000 words).</w:t>
      </w:r>
      <w:proofErr w:type="gramEnd"/>
    </w:p>
    <w:p w:rsidR="00E809F8" w:rsidRPr="00D90054" w:rsidRDefault="00E809F8" w:rsidP="00E809F8">
      <w:pPr>
        <w:rPr>
          <w:rFonts w:ascii="Arial" w:hAnsi="Arial" w:cs="Helvetica"/>
          <w:sz w:val="22"/>
          <w:szCs w:val="21"/>
          <w:lang w:val="en-GB"/>
        </w:rPr>
      </w:pPr>
    </w:p>
    <w:p w:rsidR="00303FED" w:rsidRPr="009B1FEC" w:rsidRDefault="00E809F8" w:rsidP="0023648D">
      <w:pPr>
        <w:autoSpaceDE w:val="0"/>
        <w:autoSpaceDN w:val="0"/>
        <w:adjustRightInd w:val="0"/>
        <w:rPr>
          <w:rFonts w:ascii="Arial" w:hAnsi="Arial" w:cs="Helvetica"/>
          <w:sz w:val="22"/>
          <w:szCs w:val="21"/>
          <w:lang w:val="en-GB"/>
        </w:rPr>
      </w:pPr>
      <w:r w:rsidRPr="00D90054">
        <w:rPr>
          <w:rFonts w:ascii="Arial" w:hAnsi="Arial" w:cs="Helvetica"/>
          <w:sz w:val="22"/>
          <w:szCs w:val="21"/>
          <w:lang w:val="en-GB"/>
        </w:rPr>
        <w:t xml:space="preserve">Before approving transfer from MPhil to </w:t>
      </w:r>
      <w:r w:rsidRPr="009B1FEC">
        <w:rPr>
          <w:rFonts w:ascii="Arial" w:hAnsi="Arial" w:cs="Helvetica"/>
          <w:sz w:val="22"/>
          <w:szCs w:val="21"/>
          <w:lang w:val="en-GB"/>
        </w:rPr>
        <w:t>PhD the</w:t>
      </w:r>
      <w:r w:rsidR="00F12C3C" w:rsidRPr="009B1FEC">
        <w:rPr>
          <w:rFonts w:ascii="Arial" w:hAnsi="Arial" w:cs="Helvetica"/>
          <w:sz w:val="22"/>
          <w:szCs w:val="21"/>
          <w:lang w:val="en-GB"/>
        </w:rPr>
        <w:t xml:space="preserve"> </w:t>
      </w:r>
      <w:r w:rsidR="0023648D">
        <w:rPr>
          <w:rFonts w:ascii="Arial" w:hAnsi="Arial" w:cs="Helvetica"/>
          <w:sz w:val="22"/>
          <w:szCs w:val="21"/>
          <w:lang w:val="en-GB"/>
        </w:rPr>
        <w:t>Faculty</w:t>
      </w:r>
      <w:r w:rsidRPr="009B1FEC">
        <w:rPr>
          <w:rFonts w:ascii="Arial" w:hAnsi="Arial" w:cs="Helvetica"/>
          <w:sz w:val="22"/>
          <w:szCs w:val="21"/>
          <w:lang w:val="en-GB"/>
        </w:rPr>
        <w:t xml:space="preserve"> shall be satisfied that the candidate appears to have made sufficient progress and that the proposed programme provid</w:t>
      </w:r>
      <w:r w:rsidR="00844D4B" w:rsidRPr="009B1FEC">
        <w:rPr>
          <w:rFonts w:ascii="Arial" w:hAnsi="Arial" w:cs="Helvetica"/>
          <w:sz w:val="22"/>
          <w:szCs w:val="21"/>
          <w:lang w:val="en-GB"/>
        </w:rPr>
        <w:t xml:space="preserve">es a suitable basis for work at </w:t>
      </w:r>
      <w:r w:rsidRPr="009B1FEC">
        <w:rPr>
          <w:rFonts w:ascii="Arial" w:hAnsi="Arial" w:cs="Helvetica"/>
          <w:sz w:val="22"/>
          <w:szCs w:val="21"/>
          <w:lang w:val="en-GB"/>
        </w:rPr>
        <w:t xml:space="preserve">PhD standard which the candidate appears at that time to be capable of pursuing to completion. A </w:t>
      </w:r>
      <w:r w:rsidR="00303FED" w:rsidRPr="009B1FEC">
        <w:rPr>
          <w:rFonts w:ascii="Arial" w:hAnsi="Arial" w:cs="Helvetica"/>
          <w:sz w:val="22"/>
          <w:szCs w:val="21"/>
          <w:lang w:val="en-GB"/>
        </w:rPr>
        <w:t xml:space="preserve">Transfer Panel </w:t>
      </w:r>
      <w:r w:rsidR="00F12C3C" w:rsidRPr="009B1FEC">
        <w:rPr>
          <w:rFonts w:ascii="Arial" w:hAnsi="Arial" w:cs="Helvetica"/>
          <w:sz w:val="22"/>
          <w:szCs w:val="21"/>
          <w:lang w:val="en-GB"/>
        </w:rPr>
        <w:t>will normally</w:t>
      </w:r>
      <w:r w:rsidRPr="009B1FEC">
        <w:rPr>
          <w:rFonts w:ascii="Arial" w:hAnsi="Arial" w:cs="Helvetica"/>
          <w:sz w:val="22"/>
          <w:szCs w:val="21"/>
          <w:lang w:val="en-GB"/>
        </w:rPr>
        <w:t xml:space="preserve"> be used by the</w:t>
      </w:r>
      <w:r w:rsidR="00F12C3C" w:rsidRPr="009B1FEC">
        <w:rPr>
          <w:rFonts w:ascii="Arial" w:hAnsi="Arial" w:cs="Helvetica"/>
          <w:sz w:val="22"/>
          <w:szCs w:val="21"/>
          <w:lang w:val="en-GB"/>
        </w:rPr>
        <w:t xml:space="preserve"> </w:t>
      </w:r>
      <w:r w:rsidR="0023648D">
        <w:rPr>
          <w:rFonts w:ascii="Arial" w:hAnsi="Arial" w:cs="Helvetica"/>
          <w:sz w:val="22"/>
          <w:szCs w:val="21"/>
          <w:lang w:val="en-GB"/>
        </w:rPr>
        <w:t>Faculty</w:t>
      </w:r>
      <w:r w:rsidRPr="009B1FEC">
        <w:rPr>
          <w:rFonts w:ascii="Arial" w:hAnsi="Arial" w:cs="Helvetica"/>
          <w:sz w:val="22"/>
          <w:szCs w:val="21"/>
          <w:lang w:val="en-GB"/>
        </w:rPr>
        <w:t xml:space="preserve"> in appropriate circumstances as part of its assessment of the case for transfer.</w:t>
      </w:r>
      <w:r w:rsidR="00303FED" w:rsidRPr="009B1FEC">
        <w:rPr>
          <w:rFonts w:ascii="Arial" w:hAnsi="Arial" w:cs="Helvetica"/>
          <w:sz w:val="22"/>
          <w:szCs w:val="21"/>
          <w:lang w:val="en-GB"/>
        </w:rPr>
        <w:t xml:space="preserve"> The Transfer Panel will comprise the Director of Studies, an independent examiner and independent chair, appointed by the relevant </w:t>
      </w:r>
      <w:r w:rsidR="0023648D">
        <w:rPr>
          <w:rFonts w:ascii="Arial" w:hAnsi="Arial" w:cs="Helvetica"/>
          <w:sz w:val="22"/>
          <w:szCs w:val="21"/>
          <w:lang w:val="en-GB"/>
        </w:rPr>
        <w:t>Faculty</w:t>
      </w:r>
      <w:r w:rsidR="00303FED" w:rsidRPr="009B1FEC">
        <w:rPr>
          <w:rFonts w:ascii="Arial" w:hAnsi="Arial" w:cs="Helvetica"/>
          <w:sz w:val="22"/>
          <w:szCs w:val="21"/>
          <w:lang w:val="en-GB"/>
        </w:rPr>
        <w:t>. The Panel may recommend to the University’s Research Degrees Board that the candidate proceed to PhD or be referred back for further work and re-assessment. Normally the maximum referral period will be up to 2 months. If the Panel still consider the submission to not reach the required standard following resubmission and assessment then the candidate will be required to withdraw.</w:t>
      </w:r>
    </w:p>
    <w:p w:rsidR="00E809F8" w:rsidRPr="009B1FEC" w:rsidRDefault="00E809F8" w:rsidP="00E809F8">
      <w:pPr>
        <w:autoSpaceDE w:val="0"/>
        <w:autoSpaceDN w:val="0"/>
        <w:adjustRightInd w:val="0"/>
        <w:rPr>
          <w:rFonts w:ascii="Arial" w:hAnsi="Arial" w:cs="Helvetica"/>
          <w:sz w:val="22"/>
          <w:szCs w:val="21"/>
          <w:lang w:val="en-GB"/>
        </w:rPr>
      </w:pPr>
    </w:p>
    <w:p w:rsidR="00E809F8" w:rsidRPr="009B1FEC" w:rsidRDefault="00E809F8" w:rsidP="0023648D">
      <w:pPr>
        <w:autoSpaceDE w:val="0"/>
        <w:autoSpaceDN w:val="0"/>
        <w:adjustRightInd w:val="0"/>
        <w:rPr>
          <w:rFonts w:ascii="Arial" w:hAnsi="Arial" w:cs="Helvetica"/>
          <w:sz w:val="22"/>
          <w:szCs w:val="21"/>
          <w:lang w:val="en-GB"/>
        </w:rPr>
      </w:pPr>
      <w:r w:rsidRPr="00D90054">
        <w:rPr>
          <w:rFonts w:ascii="Arial" w:hAnsi="Arial" w:cs="Helvetica"/>
          <w:sz w:val="22"/>
          <w:szCs w:val="21"/>
          <w:lang w:val="en-GB"/>
        </w:rPr>
        <w:t xml:space="preserve">A candidate registered for the degree of MPhil only may apply for transfer to PhD. In such cases, the candidate's full progress report shall be submitted </w:t>
      </w:r>
      <w:r w:rsidRPr="009B1FEC">
        <w:rPr>
          <w:rFonts w:ascii="Arial" w:hAnsi="Arial" w:cs="Helvetica"/>
          <w:sz w:val="22"/>
          <w:szCs w:val="21"/>
          <w:lang w:val="en-GB"/>
        </w:rPr>
        <w:t>to the</w:t>
      </w:r>
      <w:r w:rsidR="00F12C3C" w:rsidRPr="009B1FEC">
        <w:rPr>
          <w:rFonts w:ascii="Arial" w:hAnsi="Arial" w:cs="Helvetica"/>
          <w:sz w:val="22"/>
          <w:szCs w:val="21"/>
          <w:lang w:val="en-GB"/>
        </w:rPr>
        <w:t xml:space="preserve"> </w:t>
      </w:r>
      <w:r w:rsidR="0023648D">
        <w:rPr>
          <w:rFonts w:ascii="Arial" w:hAnsi="Arial" w:cs="Helvetica"/>
          <w:sz w:val="22"/>
          <w:szCs w:val="21"/>
          <w:lang w:val="en-GB"/>
        </w:rPr>
        <w:t>Faculty</w:t>
      </w:r>
      <w:r w:rsidRPr="009B1FEC">
        <w:rPr>
          <w:rFonts w:ascii="Arial" w:hAnsi="Arial" w:cs="Helvetica"/>
          <w:sz w:val="22"/>
          <w:szCs w:val="21"/>
          <w:lang w:val="en-GB"/>
        </w:rPr>
        <w:t xml:space="preserve"> along with the application for transfer.</w:t>
      </w:r>
    </w:p>
    <w:p w:rsidR="00E809F8" w:rsidRPr="009B1FEC" w:rsidRDefault="00E809F8" w:rsidP="00E809F8">
      <w:pPr>
        <w:rPr>
          <w:rFonts w:ascii="Arial" w:hAnsi="Arial" w:cs="Helvetica"/>
          <w:sz w:val="22"/>
          <w:szCs w:val="21"/>
          <w:lang w:val="en-GB"/>
        </w:rPr>
      </w:pPr>
    </w:p>
    <w:p w:rsidR="00E809F8" w:rsidRPr="00D90054" w:rsidRDefault="00E809F8" w:rsidP="0023648D">
      <w:pPr>
        <w:autoSpaceDE w:val="0"/>
        <w:autoSpaceDN w:val="0"/>
        <w:adjustRightInd w:val="0"/>
        <w:rPr>
          <w:rFonts w:ascii="Arial" w:hAnsi="Arial" w:cs="Helvetica"/>
          <w:sz w:val="22"/>
          <w:szCs w:val="21"/>
          <w:lang w:val="en-GB"/>
        </w:rPr>
      </w:pPr>
      <w:r w:rsidRPr="009B1FEC">
        <w:rPr>
          <w:rFonts w:ascii="Arial" w:hAnsi="Arial" w:cs="Helvetica"/>
          <w:sz w:val="22"/>
          <w:szCs w:val="21"/>
          <w:lang w:val="en-GB"/>
        </w:rPr>
        <w:t xml:space="preserve">A candidate who is registered for the degree of PhD and who is unable to complete the approved programme of work may, at any time prior to the submission for examination, apply to the </w:t>
      </w:r>
      <w:r w:rsidR="0023648D">
        <w:rPr>
          <w:rFonts w:ascii="Arial" w:hAnsi="Arial" w:cs="Helvetica"/>
          <w:sz w:val="22"/>
          <w:szCs w:val="21"/>
          <w:lang w:val="en-GB"/>
        </w:rPr>
        <w:t>Faculty</w:t>
      </w:r>
      <w:r w:rsidR="00F12C3C" w:rsidRPr="009B1FEC">
        <w:rPr>
          <w:rFonts w:ascii="Arial" w:hAnsi="Arial" w:cs="Helvetica"/>
          <w:sz w:val="22"/>
          <w:szCs w:val="21"/>
          <w:lang w:val="en-GB"/>
        </w:rPr>
        <w:t xml:space="preserve"> </w:t>
      </w:r>
      <w:r w:rsidRPr="00D90054">
        <w:rPr>
          <w:rFonts w:ascii="Arial" w:hAnsi="Arial" w:cs="Helvetica"/>
          <w:sz w:val="22"/>
          <w:szCs w:val="21"/>
          <w:lang w:val="en-GB"/>
        </w:rPr>
        <w:t>for the registration to convert to that of MPhil.</w:t>
      </w:r>
    </w:p>
    <w:p w:rsidR="00E809F8" w:rsidRPr="00D90054" w:rsidRDefault="00E809F8" w:rsidP="00E809F8">
      <w:pPr>
        <w:rPr>
          <w:rFonts w:ascii="Arial" w:hAnsi="Arial"/>
          <w:sz w:val="22"/>
          <w:szCs w:val="22"/>
          <w:lang w:val="en-GB"/>
        </w:rPr>
      </w:pPr>
    </w:p>
    <w:p w:rsidR="00E809F8" w:rsidRPr="00303FED" w:rsidRDefault="00303FED" w:rsidP="00E809F8">
      <w:pPr>
        <w:rPr>
          <w:rFonts w:ascii="Arial" w:hAnsi="Arial"/>
          <w:b/>
          <w:sz w:val="22"/>
          <w:szCs w:val="22"/>
          <w:u w:val="single"/>
          <w:lang w:val="en-GB"/>
        </w:rPr>
      </w:pPr>
      <w:r w:rsidRPr="00303FED">
        <w:rPr>
          <w:rFonts w:ascii="Arial" w:hAnsi="Arial"/>
          <w:b/>
          <w:sz w:val="22"/>
          <w:szCs w:val="22"/>
          <w:lang w:val="en-GB"/>
        </w:rPr>
        <w:t>B2.6</w:t>
      </w:r>
      <w:r w:rsidRPr="00303FED">
        <w:rPr>
          <w:rFonts w:ascii="Arial" w:hAnsi="Arial"/>
          <w:b/>
          <w:sz w:val="22"/>
          <w:szCs w:val="22"/>
          <w:lang w:val="en-GB"/>
        </w:rPr>
        <w:tab/>
      </w:r>
      <w:r w:rsidR="00E809F8" w:rsidRPr="00303FED">
        <w:rPr>
          <w:rFonts w:ascii="Arial" w:hAnsi="Arial"/>
          <w:b/>
          <w:sz w:val="22"/>
          <w:szCs w:val="22"/>
          <w:lang w:val="en-GB"/>
        </w:rPr>
        <w:t>Examination</w:t>
      </w:r>
    </w:p>
    <w:p w:rsidR="00E809F8" w:rsidRPr="00D90054" w:rsidRDefault="00E809F8" w:rsidP="00E809F8">
      <w:pPr>
        <w:rPr>
          <w:rFonts w:ascii="Arial" w:hAnsi="Arial"/>
          <w:sz w:val="22"/>
          <w:szCs w:val="22"/>
          <w:lang w:val="en-GB"/>
        </w:rPr>
      </w:pPr>
    </w:p>
    <w:p w:rsidR="00E809F8" w:rsidRPr="00D90054" w:rsidRDefault="00E809F8" w:rsidP="00E809F8">
      <w:pPr>
        <w:autoSpaceDE w:val="0"/>
        <w:autoSpaceDN w:val="0"/>
        <w:adjustRightInd w:val="0"/>
        <w:rPr>
          <w:rFonts w:ascii="Arial" w:hAnsi="Arial" w:cs="Helvetica"/>
          <w:sz w:val="22"/>
          <w:szCs w:val="21"/>
          <w:lang w:val="en-GB"/>
        </w:rPr>
      </w:pPr>
      <w:r w:rsidRPr="00D90054">
        <w:rPr>
          <w:rFonts w:ascii="Arial" w:hAnsi="Arial" w:cs="Helvetica"/>
          <w:sz w:val="22"/>
          <w:szCs w:val="21"/>
          <w:lang w:val="en-GB"/>
        </w:rPr>
        <w:t>The examination for the MPhil and PhD shall have two stages: Firstly the submission and preliminary assessment of the thesis</w:t>
      </w:r>
      <w:r w:rsidRPr="00303FED">
        <w:rPr>
          <w:rFonts w:ascii="Arial" w:hAnsi="Arial" w:cs="Helvetica"/>
          <w:color w:val="0070C0"/>
          <w:sz w:val="22"/>
          <w:szCs w:val="21"/>
          <w:lang w:val="en-GB"/>
        </w:rPr>
        <w:t xml:space="preserve"> </w:t>
      </w:r>
      <w:r w:rsidRPr="00D90054">
        <w:rPr>
          <w:rFonts w:ascii="Arial" w:hAnsi="Arial" w:cs="Helvetica"/>
          <w:sz w:val="22"/>
          <w:szCs w:val="21"/>
          <w:lang w:val="en-GB"/>
        </w:rPr>
        <w:t>and/or any other submitted work, and secondly its defence by oral or approved alternative examination.</w:t>
      </w:r>
    </w:p>
    <w:p w:rsidR="00E809F8" w:rsidRPr="00D90054" w:rsidRDefault="00E809F8" w:rsidP="00E809F8">
      <w:pPr>
        <w:autoSpaceDE w:val="0"/>
        <w:autoSpaceDN w:val="0"/>
        <w:adjustRightInd w:val="0"/>
        <w:rPr>
          <w:rFonts w:ascii="Arial" w:hAnsi="Arial" w:cs="Helvetica"/>
          <w:sz w:val="22"/>
          <w:szCs w:val="21"/>
          <w:lang w:val="en-GB"/>
        </w:rPr>
      </w:pPr>
    </w:p>
    <w:p w:rsidR="00E809F8" w:rsidRDefault="00E809F8" w:rsidP="00E809F8">
      <w:pPr>
        <w:autoSpaceDE w:val="0"/>
        <w:autoSpaceDN w:val="0"/>
        <w:adjustRightInd w:val="0"/>
        <w:rPr>
          <w:rFonts w:ascii="Arial" w:hAnsi="Arial" w:cs="Helvetica"/>
          <w:sz w:val="22"/>
          <w:szCs w:val="21"/>
          <w:lang w:val="en-GB"/>
        </w:rPr>
      </w:pPr>
      <w:r w:rsidRPr="00D90054">
        <w:rPr>
          <w:rFonts w:ascii="Arial" w:hAnsi="Arial" w:cs="Helvetica"/>
          <w:sz w:val="22"/>
          <w:szCs w:val="21"/>
          <w:lang w:val="en-GB"/>
        </w:rPr>
        <w:t xml:space="preserve">A candidate whose programme of work includes formally assessed course work in a programme of work leading to the degree of PhD shall not be permitted to proceed to a further stage of the examination for the degree until the course work examiners are satisfied with the candidate's performance. The result of the assessment shall be communicated to </w:t>
      </w:r>
      <w:r w:rsidR="00844D4B">
        <w:rPr>
          <w:rFonts w:ascii="Arial" w:hAnsi="Arial" w:cs="Helvetica"/>
          <w:sz w:val="22"/>
          <w:szCs w:val="21"/>
          <w:lang w:val="en-GB"/>
        </w:rPr>
        <w:t>the examiners of the submission</w:t>
      </w:r>
      <w:r w:rsidR="0083260F">
        <w:rPr>
          <w:rFonts w:ascii="Arial" w:hAnsi="Arial" w:cs="Helvetica"/>
          <w:sz w:val="22"/>
          <w:szCs w:val="21"/>
          <w:lang w:val="en-GB"/>
        </w:rPr>
        <w:t>.</w:t>
      </w:r>
    </w:p>
    <w:p w:rsidR="0083260F" w:rsidRPr="00844D4B" w:rsidRDefault="0083260F" w:rsidP="00E809F8">
      <w:pPr>
        <w:autoSpaceDE w:val="0"/>
        <w:autoSpaceDN w:val="0"/>
        <w:adjustRightInd w:val="0"/>
        <w:rPr>
          <w:rFonts w:ascii="Arial" w:hAnsi="Arial" w:cs="Helvetica"/>
          <w:sz w:val="22"/>
          <w:szCs w:val="21"/>
          <w:lang w:val="en-GB"/>
        </w:rPr>
      </w:pPr>
    </w:p>
    <w:p w:rsidR="00E809F8" w:rsidRPr="00303FED" w:rsidRDefault="0083260F" w:rsidP="00E809F8">
      <w:pPr>
        <w:rPr>
          <w:rFonts w:ascii="Arial" w:hAnsi="Arial"/>
          <w:b/>
          <w:sz w:val="22"/>
          <w:szCs w:val="22"/>
          <w:u w:val="single"/>
          <w:lang w:val="en-GB"/>
        </w:rPr>
      </w:pPr>
      <w:r w:rsidRPr="00303FED">
        <w:rPr>
          <w:rFonts w:ascii="Arial" w:hAnsi="Arial"/>
          <w:b/>
          <w:sz w:val="22"/>
          <w:szCs w:val="22"/>
          <w:lang w:val="en-GB"/>
        </w:rPr>
        <w:t>B</w:t>
      </w:r>
      <w:r w:rsidR="00303FED" w:rsidRPr="00303FED">
        <w:rPr>
          <w:rFonts w:ascii="Arial" w:hAnsi="Arial"/>
          <w:b/>
          <w:sz w:val="22"/>
          <w:szCs w:val="22"/>
          <w:lang w:val="en-GB"/>
        </w:rPr>
        <w:t>2.7</w:t>
      </w:r>
      <w:r w:rsidR="00303FED" w:rsidRPr="00303FED">
        <w:rPr>
          <w:rFonts w:ascii="Arial" w:hAnsi="Arial"/>
          <w:b/>
          <w:sz w:val="22"/>
          <w:szCs w:val="22"/>
          <w:lang w:val="en-GB"/>
        </w:rPr>
        <w:tab/>
      </w:r>
      <w:r w:rsidR="00E809F8" w:rsidRPr="00303FED">
        <w:rPr>
          <w:rFonts w:ascii="Arial" w:hAnsi="Arial"/>
          <w:b/>
          <w:sz w:val="22"/>
          <w:szCs w:val="22"/>
          <w:lang w:val="en-GB"/>
        </w:rPr>
        <w:t>Thesis</w:t>
      </w:r>
    </w:p>
    <w:p w:rsidR="00E809F8" w:rsidRPr="00D90054" w:rsidRDefault="00E809F8" w:rsidP="00E809F8">
      <w:pPr>
        <w:rPr>
          <w:rFonts w:ascii="Arial" w:hAnsi="Arial"/>
          <w:sz w:val="22"/>
          <w:szCs w:val="22"/>
          <w:lang w:val="en-GB"/>
        </w:rPr>
      </w:pPr>
    </w:p>
    <w:p w:rsidR="00E809F8" w:rsidRPr="00D90054" w:rsidRDefault="00E809F8" w:rsidP="00E809F8">
      <w:pPr>
        <w:autoSpaceDE w:val="0"/>
        <w:autoSpaceDN w:val="0"/>
        <w:adjustRightInd w:val="0"/>
        <w:rPr>
          <w:rFonts w:ascii="Arial" w:hAnsi="Arial" w:cs="Helvetica"/>
          <w:sz w:val="22"/>
          <w:szCs w:val="21"/>
          <w:lang w:val="en-GB"/>
        </w:rPr>
      </w:pPr>
      <w:r w:rsidRPr="00D90054">
        <w:rPr>
          <w:rFonts w:ascii="Arial" w:hAnsi="Arial" w:cs="Helvetica"/>
          <w:sz w:val="22"/>
          <w:szCs w:val="21"/>
          <w:lang w:val="en-GB"/>
        </w:rPr>
        <w:t>Normally the text of a PhD thesis in all disciplines (excluding supplementary material such as tables, diagrams, appendices, references, and the bibliography) shall not exceed 80,000 words.</w:t>
      </w:r>
    </w:p>
    <w:p w:rsidR="00E809F8" w:rsidRPr="00D90054" w:rsidRDefault="00E809F8" w:rsidP="00E809F8">
      <w:pPr>
        <w:autoSpaceDE w:val="0"/>
        <w:autoSpaceDN w:val="0"/>
        <w:adjustRightInd w:val="0"/>
        <w:rPr>
          <w:rFonts w:ascii="Arial" w:hAnsi="Arial" w:cs="Helvetica"/>
          <w:sz w:val="22"/>
          <w:szCs w:val="21"/>
          <w:lang w:val="en-GB"/>
        </w:rPr>
      </w:pPr>
    </w:p>
    <w:p w:rsidR="00E809F8" w:rsidRPr="00D90054" w:rsidRDefault="00E809F8" w:rsidP="00E809F8">
      <w:pPr>
        <w:autoSpaceDE w:val="0"/>
        <w:autoSpaceDN w:val="0"/>
        <w:adjustRightInd w:val="0"/>
        <w:rPr>
          <w:rFonts w:ascii="Arial" w:hAnsi="Arial" w:cs="Helvetica"/>
          <w:sz w:val="22"/>
          <w:szCs w:val="21"/>
          <w:lang w:val="en-GB"/>
        </w:rPr>
      </w:pPr>
      <w:r w:rsidRPr="00D90054">
        <w:rPr>
          <w:rFonts w:ascii="Arial" w:hAnsi="Arial" w:cs="Helvetica"/>
          <w:sz w:val="22"/>
          <w:szCs w:val="21"/>
          <w:lang w:val="en-GB"/>
        </w:rPr>
        <w:lastRenderedPageBreak/>
        <w:t>Normally the text of an MPhil submission in all disciplines (excluding supplementary material such as tables, diagrams, appendices, references, and the bibliography, shall not exceed 40,000 words.</w:t>
      </w:r>
    </w:p>
    <w:p w:rsidR="00E809F8" w:rsidRPr="00D90054" w:rsidRDefault="00E809F8" w:rsidP="00E809F8">
      <w:pPr>
        <w:autoSpaceDE w:val="0"/>
        <w:autoSpaceDN w:val="0"/>
        <w:adjustRightInd w:val="0"/>
        <w:rPr>
          <w:rFonts w:ascii="Arial" w:hAnsi="Arial" w:cs="Helvetica"/>
          <w:sz w:val="22"/>
          <w:szCs w:val="21"/>
          <w:lang w:val="en-GB"/>
        </w:rPr>
      </w:pPr>
    </w:p>
    <w:p w:rsidR="00E809F8" w:rsidRPr="00D90054" w:rsidRDefault="00E809F8" w:rsidP="00E809F8">
      <w:pPr>
        <w:autoSpaceDE w:val="0"/>
        <w:autoSpaceDN w:val="0"/>
        <w:adjustRightInd w:val="0"/>
        <w:rPr>
          <w:rFonts w:ascii="Arial" w:hAnsi="Arial" w:cs="Helvetica"/>
          <w:sz w:val="22"/>
          <w:szCs w:val="21"/>
          <w:lang w:val="en-GB"/>
        </w:rPr>
      </w:pPr>
      <w:r w:rsidRPr="00D90054">
        <w:rPr>
          <w:rFonts w:ascii="Arial" w:hAnsi="Arial" w:cs="Helvetica"/>
          <w:sz w:val="22"/>
          <w:szCs w:val="21"/>
          <w:lang w:val="en-GB"/>
        </w:rPr>
        <w:t>Note that these word lengths should be regarded as guidelines only. Variation is permitted according to the particular submission and/or the discipline of the research. Concise writing and brevity is always recommended.</w:t>
      </w:r>
    </w:p>
    <w:p w:rsidR="00E809F8" w:rsidRPr="00D90054" w:rsidRDefault="00E809F8" w:rsidP="00E809F8">
      <w:pPr>
        <w:autoSpaceDE w:val="0"/>
        <w:autoSpaceDN w:val="0"/>
        <w:adjustRightInd w:val="0"/>
        <w:rPr>
          <w:rFonts w:ascii="Arial" w:hAnsi="Arial" w:cs="Helvetica"/>
          <w:sz w:val="22"/>
          <w:szCs w:val="21"/>
          <w:lang w:val="en-GB"/>
        </w:rPr>
      </w:pPr>
    </w:p>
    <w:p w:rsidR="00E809F8" w:rsidRPr="00D90054" w:rsidRDefault="00E809F8" w:rsidP="00E809F8">
      <w:pPr>
        <w:autoSpaceDE w:val="0"/>
        <w:autoSpaceDN w:val="0"/>
        <w:adjustRightInd w:val="0"/>
        <w:rPr>
          <w:rFonts w:ascii="Arial" w:hAnsi="Arial" w:cs="Helvetica"/>
          <w:sz w:val="22"/>
          <w:szCs w:val="21"/>
          <w:lang w:val="en-GB"/>
        </w:rPr>
      </w:pPr>
      <w:r w:rsidRPr="00D90054">
        <w:rPr>
          <w:rFonts w:ascii="Arial" w:hAnsi="Arial" w:cs="Helvetica"/>
          <w:sz w:val="22"/>
          <w:szCs w:val="21"/>
          <w:lang w:val="en-GB"/>
        </w:rPr>
        <w:t xml:space="preserve">Where the candidate's own </w:t>
      </w:r>
      <w:r w:rsidRPr="00D90054">
        <w:rPr>
          <w:rFonts w:ascii="Arial" w:hAnsi="Arial" w:cs="Helvetica-Oblique"/>
          <w:iCs/>
          <w:sz w:val="22"/>
          <w:szCs w:val="21"/>
          <w:lang w:val="en-GB"/>
        </w:rPr>
        <w:t>creative work</w:t>
      </w:r>
      <w:r w:rsidR="007408D5">
        <w:rPr>
          <w:rFonts w:ascii="Arial" w:hAnsi="Arial" w:cs="Helvetica-Oblique"/>
          <w:iCs/>
          <w:sz w:val="22"/>
          <w:szCs w:val="21"/>
          <w:lang w:val="en-GB"/>
        </w:rPr>
        <w:t xml:space="preserve"> </w:t>
      </w:r>
      <w:r w:rsidRPr="00D90054">
        <w:rPr>
          <w:rFonts w:ascii="Arial" w:hAnsi="Arial" w:cs="Helvetica"/>
          <w:sz w:val="22"/>
          <w:szCs w:val="21"/>
          <w:lang w:val="en-GB"/>
        </w:rPr>
        <w:t>forms the point of reference and principal mode of enquiry for the submission, or where the submission involves the preparation of a scholarly edition, the written thesis should normally be within the range:</w:t>
      </w:r>
    </w:p>
    <w:p w:rsidR="00E809F8" w:rsidRPr="00D90054" w:rsidRDefault="00E809F8" w:rsidP="00E809F8">
      <w:pPr>
        <w:autoSpaceDE w:val="0"/>
        <w:autoSpaceDN w:val="0"/>
        <w:adjustRightInd w:val="0"/>
        <w:rPr>
          <w:rFonts w:ascii="Arial" w:hAnsi="Arial" w:cs="Helvetica"/>
          <w:sz w:val="22"/>
          <w:szCs w:val="21"/>
          <w:lang w:val="en-GB"/>
        </w:rPr>
      </w:pPr>
    </w:p>
    <w:p w:rsidR="00E809F8" w:rsidRPr="00D90054" w:rsidRDefault="00E809F8" w:rsidP="00E809F8">
      <w:pPr>
        <w:autoSpaceDE w:val="0"/>
        <w:autoSpaceDN w:val="0"/>
        <w:adjustRightInd w:val="0"/>
        <w:rPr>
          <w:rFonts w:ascii="Arial" w:hAnsi="Arial" w:cs="Helvetica"/>
          <w:sz w:val="22"/>
          <w:szCs w:val="21"/>
          <w:lang w:val="en-GB"/>
        </w:rPr>
      </w:pPr>
      <w:r w:rsidRPr="00D90054">
        <w:rPr>
          <w:rFonts w:ascii="Arial" w:hAnsi="Arial" w:cs="Helvetica"/>
          <w:sz w:val="22"/>
          <w:szCs w:val="21"/>
          <w:lang w:val="en-GB"/>
        </w:rPr>
        <w:t xml:space="preserve">PhD </w:t>
      </w:r>
      <w:r w:rsidRPr="00D90054">
        <w:rPr>
          <w:rFonts w:ascii="Arial" w:hAnsi="Arial" w:cs="Helvetica"/>
          <w:sz w:val="22"/>
          <w:szCs w:val="21"/>
          <w:lang w:val="en-GB"/>
        </w:rPr>
        <w:tab/>
      </w:r>
      <w:r w:rsidRPr="00D90054">
        <w:rPr>
          <w:rFonts w:ascii="Arial" w:hAnsi="Arial" w:cs="Helvetica"/>
          <w:sz w:val="22"/>
          <w:szCs w:val="21"/>
          <w:lang w:val="en-GB"/>
        </w:rPr>
        <w:tab/>
        <w:t>30,000 - 60,000 words</w:t>
      </w:r>
    </w:p>
    <w:p w:rsidR="004771C5" w:rsidRPr="00D90054" w:rsidRDefault="00E809F8" w:rsidP="00E809F8">
      <w:pPr>
        <w:autoSpaceDE w:val="0"/>
        <w:autoSpaceDN w:val="0"/>
        <w:adjustRightInd w:val="0"/>
        <w:rPr>
          <w:rFonts w:ascii="Arial" w:hAnsi="Arial" w:cs="Helvetica"/>
          <w:sz w:val="22"/>
          <w:szCs w:val="21"/>
          <w:lang w:val="en-GB"/>
        </w:rPr>
      </w:pPr>
      <w:proofErr w:type="gramStart"/>
      <w:r w:rsidRPr="00D90054">
        <w:rPr>
          <w:rFonts w:ascii="Arial" w:hAnsi="Arial" w:cs="Helvetica"/>
          <w:sz w:val="22"/>
          <w:szCs w:val="21"/>
          <w:lang w:val="en-GB"/>
        </w:rPr>
        <w:t xml:space="preserve">MPhil </w:t>
      </w:r>
      <w:r w:rsidRPr="00D90054">
        <w:rPr>
          <w:rFonts w:ascii="Arial" w:hAnsi="Arial" w:cs="Helvetica"/>
          <w:sz w:val="22"/>
          <w:szCs w:val="21"/>
          <w:lang w:val="en-GB"/>
        </w:rPr>
        <w:tab/>
      </w:r>
      <w:r w:rsidRPr="00D90054">
        <w:rPr>
          <w:rFonts w:ascii="Arial" w:hAnsi="Arial" w:cs="Helvetica"/>
          <w:sz w:val="22"/>
          <w:szCs w:val="21"/>
          <w:lang w:val="en-GB"/>
        </w:rPr>
        <w:tab/>
        <w:t>15,000 - 20,000 words.</w:t>
      </w:r>
      <w:proofErr w:type="gramEnd"/>
    </w:p>
    <w:p w:rsidR="004771C5" w:rsidRPr="00D90054" w:rsidRDefault="004771C5" w:rsidP="00E809F8">
      <w:pPr>
        <w:autoSpaceDE w:val="0"/>
        <w:autoSpaceDN w:val="0"/>
        <w:adjustRightInd w:val="0"/>
        <w:rPr>
          <w:rFonts w:ascii="Arial" w:hAnsi="Arial" w:cs="Helvetica"/>
          <w:sz w:val="22"/>
          <w:szCs w:val="21"/>
          <w:lang w:val="en-GB"/>
        </w:rPr>
      </w:pPr>
    </w:p>
    <w:p w:rsidR="004771C5" w:rsidRPr="00D90054" w:rsidRDefault="004771C5" w:rsidP="00E809F8">
      <w:pPr>
        <w:autoSpaceDE w:val="0"/>
        <w:autoSpaceDN w:val="0"/>
        <w:adjustRightInd w:val="0"/>
        <w:rPr>
          <w:rFonts w:ascii="Arial" w:hAnsi="Arial" w:cs="Helvetica"/>
          <w:sz w:val="22"/>
          <w:szCs w:val="21"/>
          <w:lang w:val="en-GB"/>
        </w:rPr>
      </w:pPr>
    </w:p>
    <w:p w:rsidR="004771C5" w:rsidRPr="00D90054" w:rsidRDefault="004771C5" w:rsidP="00E809F8">
      <w:pPr>
        <w:autoSpaceDE w:val="0"/>
        <w:autoSpaceDN w:val="0"/>
        <w:adjustRightInd w:val="0"/>
        <w:rPr>
          <w:rFonts w:ascii="Arial" w:hAnsi="Arial" w:cs="Helvetica"/>
          <w:sz w:val="22"/>
          <w:szCs w:val="21"/>
          <w:lang w:val="en-GB"/>
        </w:rPr>
      </w:pPr>
    </w:p>
    <w:p w:rsidR="00E809F8" w:rsidRPr="00D90054" w:rsidRDefault="00E809F8" w:rsidP="00E809F8">
      <w:pPr>
        <w:autoSpaceDE w:val="0"/>
        <w:autoSpaceDN w:val="0"/>
        <w:adjustRightInd w:val="0"/>
        <w:rPr>
          <w:rFonts w:ascii="Arial" w:hAnsi="Arial" w:cs="Helvetica"/>
          <w:sz w:val="22"/>
          <w:szCs w:val="21"/>
          <w:lang w:val="en-GB"/>
        </w:rPr>
      </w:pPr>
    </w:p>
    <w:p w:rsidR="00461B1C" w:rsidRDefault="00E809F8" w:rsidP="00461B1C">
      <w:pPr>
        <w:rPr>
          <w:rFonts w:ascii="Arial" w:hAnsi="Arial"/>
          <w:b/>
          <w:sz w:val="22"/>
          <w:szCs w:val="22"/>
          <w:lang w:val="en-GB"/>
        </w:rPr>
      </w:pPr>
      <w:r w:rsidRPr="00D90054">
        <w:rPr>
          <w:rFonts w:ascii="Arial" w:hAnsi="Arial"/>
          <w:b/>
          <w:sz w:val="22"/>
          <w:szCs w:val="22"/>
          <w:lang w:val="en-GB"/>
        </w:rPr>
        <w:br w:type="page"/>
      </w:r>
      <w:r w:rsidR="00461B1C">
        <w:rPr>
          <w:rFonts w:ascii="Arial" w:hAnsi="Arial"/>
          <w:b/>
          <w:sz w:val="22"/>
          <w:szCs w:val="22"/>
          <w:lang w:val="en-GB"/>
        </w:rPr>
        <w:lastRenderedPageBreak/>
        <w:t xml:space="preserve"> </w:t>
      </w:r>
    </w:p>
    <w:p w:rsidR="0083260F" w:rsidRDefault="00461B1C" w:rsidP="00303FED">
      <w:pPr>
        <w:rPr>
          <w:rFonts w:ascii="Arial" w:hAnsi="Arial"/>
          <w:b/>
          <w:sz w:val="22"/>
          <w:szCs w:val="22"/>
          <w:lang w:val="en-GB"/>
        </w:rPr>
      </w:pPr>
      <w:r>
        <w:rPr>
          <w:rFonts w:ascii="Arial" w:hAnsi="Arial"/>
          <w:b/>
          <w:sz w:val="22"/>
          <w:szCs w:val="22"/>
          <w:lang w:val="en-GB"/>
        </w:rPr>
        <w:t>B3</w:t>
      </w:r>
      <w:r>
        <w:rPr>
          <w:rFonts w:ascii="Arial" w:hAnsi="Arial"/>
          <w:b/>
          <w:sz w:val="22"/>
          <w:szCs w:val="22"/>
          <w:lang w:val="en-GB"/>
        </w:rPr>
        <w:tab/>
        <w:t>Appendix 3</w:t>
      </w:r>
    </w:p>
    <w:p w:rsidR="00E809F8" w:rsidRPr="00D90054" w:rsidRDefault="00E809F8" w:rsidP="00C9767F">
      <w:pPr>
        <w:ind w:firstLine="720"/>
        <w:rPr>
          <w:rFonts w:ascii="Arial" w:hAnsi="Arial"/>
          <w:b/>
          <w:sz w:val="22"/>
          <w:szCs w:val="22"/>
          <w:lang w:val="en-GB"/>
        </w:rPr>
      </w:pPr>
      <w:r w:rsidRPr="00D90054">
        <w:rPr>
          <w:rFonts w:ascii="Arial" w:hAnsi="Arial"/>
          <w:b/>
          <w:sz w:val="22"/>
          <w:szCs w:val="22"/>
          <w:lang w:val="en-GB"/>
        </w:rPr>
        <w:t>Additional Regulations for the award of Master in Arts and Doctor of Arts</w:t>
      </w:r>
    </w:p>
    <w:p w:rsidR="00E809F8" w:rsidRPr="00D90054" w:rsidRDefault="00E809F8" w:rsidP="00303FED">
      <w:pPr>
        <w:rPr>
          <w:rFonts w:ascii="Arial" w:hAnsi="Arial"/>
          <w:sz w:val="22"/>
          <w:szCs w:val="22"/>
          <w:lang w:val="en-GB"/>
        </w:rPr>
      </w:pPr>
    </w:p>
    <w:p w:rsidR="00E809F8" w:rsidRPr="00C9767F" w:rsidRDefault="00461B1C" w:rsidP="00E809F8">
      <w:pPr>
        <w:rPr>
          <w:rFonts w:ascii="Arial" w:hAnsi="Arial"/>
          <w:b/>
          <w:sz w:val="22"/>
          <w:szCs w:val="22"/>
          <w:u w:val="single"/>
          <w:lang w:val="en-GB"/>
        </w:rPr>
      </w:pPr>
      <w:r>
        <w:rPr>
          <w:rFonts w:ascii="Arial" w:hAnsi="Arial"/>
          <w:b/>
          <w:sz w:val="22"/>
          <w:szCs w:val="22"/>
          <w:lang w:val="en-GB"/>
        </w:rPr>
        <w:t>B3</w:t>
      </w:r>
      <w:r w:rsidR="00C9767F" w:rsidRPr="00C9767F">
        <w:rPr>
          <w:rFonts w:ascii="Arial" w:hAnsi="Arial"/>
          <w:b/>
          <w:sz w:val="22"/>
          <w:szCs w:val="22"/>
          <w:lang w:val="en-GB"/>
        </w:rPr>
        <w:t>.1</w:t>
      </w:r>
      <w:r w:rsidR="00C9767F" w:rsidRPr="00C9767F">
        <w:rPr>
          <w:rFonts w:ascii="Arial" w:hAnsi="Arial"/>
          <w:b/>
          <w:sz w:val="22"/>
          <w:szCs w:val="22"/>
          <w:lang w:val="en-GB"/>
        </w:rPr>
        <w:tab/>
      </w:r>
      <w:r w:rsidR="00E809F8" w:rsidRPr="00C9767F">
        <w:rPr>
          <w:rFonts w:ascii="Arial" w:hAnsi="Arial"/>
          <w:b/>
          <w:sz w:val="22"/>
          <w:szCs w:val="22"/>
          <w:lang w:val="en-GB"/>
        </w:rPr>
        <w:t>Admission and Enrolment</w:t>
      </w:r>
    </w:p>
    <w:p w:rsidR="00E809F8" w:rsidRPr="00D90054" w:rsidRDefault="00E809F8" w:rsidP="00E809F8">
      <w:pPr>
        <w:autoSpaceDE w:val="0"/>
        <w:autoSpaceDN w:val="0"/>
        <w:adjustRightInd w:val="0"/>
        <w:rPr>
          <w:rFonts w:ascii="Arial" w:hAnsi="Arial"/>
          <w:sz w:val="22"/>
          <w:szCs w:val="22"/>
          <w:lang w:val="en-GB"/>
        </w:rPr>
      </w:pPr>
    </w:p>
    <w:p w:rsidR="00E809F8" w:rsidRPr="00D90054" w:rsidRDefault="00E809F8" w:rsidP="0023648D">
      <w:pPr>
        <w:rPr>
          <w:rFonts w:ascii="Arial" w:hAnsi="Arial"/>
          <w:sz w:val="22"/>
          <w:szCs w:val="22"/>
          <w:u w:val="single"/>
          <w:lang w:val="en-GB"/>
        </w:rPr>
      </w:pPr>
      <w:r w:rsidRPr="00D90054">
        <w:rPr>
          <w:rFonts w:ascii="Arial" w:hAnsi="Arial"/>
          <w:sz w:val="22"/>
          <w:szCs w:val="22"/>
          <w:lang w:val="en-GB"/>
        </w:rPr>
        <w:t>As an equivalent qualification to an MPhil, an application for e</w:t>
      </w:r>
      <w:r w:rsidR="00F061C1">
        <w:rPr>
          <w:rFonts w:ascii="Arial" w:hAnsi="Arial"/>
          <w:sz w:val="22"/>
          <w:szCs w:val="22"/>
          <w:lang w:val="en-GB"/>
        </w:rPr>
        <w:t xml:space="preserve">nrolment for the degree of </w:t>
      </w:r>
      <w:proofErr w:type="spellStart"/>
      <w:r w:rsidR="00F061C1">
        <w:rPr>
          <w:rFonts w:ascii="Arial" w:hAnsi="Arial"/>
          <w:sz w:val="22"/>
          <w:szCs w:val="22"/>
          <w:lang w:val="en-GB"/>
        </w:rPr>
        <w:t>Arts</w:t>
      </w:r>
      <w:r w:rsidRPr="00D90054">
        <w:rPr>
          <w:rFonts w:ascii="Arial" w:hAnsi="Arial"/>
          <w:sz w:val="22"/>
          <w:szCs w:val="22"/>
          <w:lang w:val="en-GB"/>
        </w:rPr>
        <w:t>M</w:t>
      </w:r>
      <w:proofErr w:type="spellEnd"/>
      <w:r w:rsidR="0083260F">
        <w:rPr>
          <w:rFonts w:ascii="Arial" w:hAnsi="Arial"/>
          <w:sz w:val="22"/>
          <w:szCs w:val="22"/>
          <w:lang w:val="en-GB"/>
        </w:rPr>
        <w:t xml:space="preserve"> </w:t>
      </w:r>
      <w:r w:rsidRPr="00D90054">
        <w:rPr>
          <w:rFonts w:ascii="Arial" w:hAnsi="Arial" w:cs="Arial"/>
          <w:spacing w:val="-3"/>
          <w:sz w:val="22"/>
          <w:szCs w:val="22"/>
          <w:lang w:val="en-GB"/>
        </w:rPr>
        <w:t xml:space="preserve">shall be a practitioner capable of developing rigorous and high quality creative practice and holding a good </w:t>
      </w:r>
      <w:r w:rsidR="0023648D">
        <w:rPr>
          <w:rFonts w:ascii="Arial" w:hAnsi="Arial" w:cs="Arial"/>
          <w:spacing w:val="-3"/>
          <w:sz w:val="22"/>
          <w:szCs w:val="22"/>
          <w:lang w:val="en-GB"/>
        </w:rPr>
        <w:t>u</w:t>
      </w:r>
      <w:r w:rsidR="0023648D" w:rsidRPr="00D90054">
        <w:rPr>
          <w:rFonts w:ascii="Arial" w:hAnsi="Arial" w:cs="Arial"/>
          <w:spacing w:val="-3"/>
          <w:sz w:val="22"/>
          <w:szCs w:val="22"/>
          <w:lang w:val="en-GB"/>
        </w:rPr>
        <w:t xml:space="preserve">ndergraduate </w:t>
      </w:r>
      <w:r w:rsidRPr="00D90054">
        <w:rPr>
          <w:rFonts w:ascii="Arial" w:hAnsi="Arial" w:cs="Arial"/>
          <w:spacing w:val="-3"/>
          <w:sz w:val="22"/>
          <w:szCs w:val="22"/>
          <w:lang w:val="en-GB"/>
        </w:rPr>
        <w:t xml:space="preserve">and /or </w:t>
      </w:r>
      <w:proofErr w:type="spellStart"/>
      <w:r w:rsidR="0023648D">
        <w:rPr>
          <w:rFonts w:ascii="Arial" w:hAnsi="Arial" w:cs="Arial"/>
          <w:spacing w:val="-3"/>
          <w:sz w:val="22"/>
          <w:szCs w:val="22"/>
          <w:lang w:val="en-GB"/>
        </w:rPr>
        <w:t>m</w:t>
      </w:r>
      <w:r w:rsidR="0023648D" w:rsidRPr="00D90054">
        <w:rPr>
          <w:rFonts w:ascii="Arial" w:hAnsi="Arial" w:cs="Arial"/>
          <w:spacing w:val="-3"/>
          <w:sz w:val="22"/>
          <w:szCs w:val="22"/>
          <w:lang w:val="en-GB"/>
        </w:rPr>
        <w:t>asters</w:t>
      </w:r>
      <w:proofErr w:type="spellEnd"/>
      <w:r w:rsidR="0023648D" w:rsidRPr="00D90054">
        <w:rPr>
          <w:rFonts w:ascii="Arial" w:hAnsi="Arial" w:cs="Arial"/>
          <w:spacing w:val="-3"/>
          <w:sz w:val="22"/>
          <w:szCs w:val="22"/>
          <w:lang w:val="en-GB"/>
        </w:rPr>
        <w:t xml:space="preserve"> </w:t>
      </w:r>
      <w:r w:rsidRPr="00D90054">
        <w:rPr>
          <w:rFonts w:ascii="Arial" w:hAnsi="Arial" w:cs="Arial"/>
          <w:spacing w:val="-3"/>
          <w:sz w:val="22"/>
          <w:szCs w:val="22"/>
          <w:lang w:val="en-GB"/>
        </w:rPr>
        <w:t>degree or equivalent qualification in a related field to the area of research, or, being able to evidence equivalent professional experience and recognition as measured by indices such as public funding, commissions, or relevant professional employment.</w:t>
      </w:r>
    </w:p>
    <w:p w:rsidR="00E809F8" w:rsidRPr="00D90054" w:rsidRDefault="00E809F8" w:rsidP="00E809F8">
      <w:pPr>
        <w:autoSpaceDE w:val="0"/>
        <w:autoSpaceDN w:val="0"/>
        <w:adjustRightInd w:val="0"/>
        <w:rPr>
          <w:rFonts w:ascii="Arial" w:hAnsi="Arial"/>
          <w:sz w:val="22"/>
          <w:szCs w:val="22"/>
          <w:lang w:val="en-GB"/>
        </w:rPr>
      </w:pPr>
    </w:p>
    <w:p w:rsidR="00E809F8" w:rsidRPr="00D90054" w:rsidRDefault="00E809F8" w:rsidP="0023648D">
      <w:pPr>
        <w:autoSpaceDE w:val="0"/>
        <w:autoSpaceDN w:val="0"/>
        <w:adjustRightInd w:val="0"/>
        <w:rPr>
          <w:rFonts w:ascii="Arial" w:hAnsi="Arial" w:cs="Arial"/>
          <w:spacing w:val="-3"/>
          <w:sz w:val="22"/>
          <w:szCs w:val="22"/>
          <w:lang w:val="en-GB"/>
        </w:rPr>
      </w:pPr>
      <w:r w:rsidRPr="00D90054">
        <w:rPr>
          <w:rFonts w:ascii="Arial" w:hAnsi="Arial" w:cs="Arial"/>
          <w:spacing w:val="-3"/>
          <w:sz w:val="22"/>
          <w:szCs w:val="22"/>
          <w:lang w:val="en-GB"/>
        </w:rPr>
        <w:t>As a doctoral qualification, an applicant for e</w:t>
      </w:r>
      <w:r w:rsidR="00F061C1">
        <w:rPr>
          <w:rFonts w:ascii="Arial" w:hAnsi="Arial" w:cs="Arial"/>
          <w:spacing w:val="-3"/>
          <w:sz w:val="22"/>
          <w:szCs w:val="22"/>
          <w:lang w:val="en-GB"/>
        </w:rPr>
        <w:t xml:space="preserve">nrolment for the degree of </w:t>
      </w:r>
      <w:proofErr w:type="spellStart"/>
      <w:r w:rsidR="00F061C1">
        <w:rPr>
          <w:rFonts w:ascii="Arial" w:hAnsi="Arial" w:cs="Arial"/>
          <w:spacing w:val="-3"/>
          <w:sz w:val="22"/>
          <w:szCs w:val="22"/>
          <w:lang w:val="en-GB"/>
        </w:rPr>
        <w:t>Arts</w:t>
      </w:r>
      <w:r w:rsidRPr="00D90054">
        <w:rPr>
          <w:rFonts w:ascii="Arial" w:hAnsi="Arial" w:cs="Arial"/>
          <w:spacing w:val="-3"/>
          <w:sz w:val="22"/>
          <w:szCs w:val="22"/>
          <w:lang w:val="en-GB"/>
        </w:rPr>
        <w:t>M</w:t>
      </w:r>
      <w:proofErr w:type="spellEnd"/>
      <w:r w:rsidRPr="00D90054">
        <w:rPr>
          <w:rFonts w:ascii="Arial" w:hAnsi="Arial" w:cs="Arial"/>
          <w:spacing w:val="-3"/>
          <w:sz w:val="22"/>
          <w:szCs w:val="22"/>
          <w:lang w:val="en-GB"/>
        </w:rPr>
        <w:t xml:space="preserve"> with </w:t>
      </w:r>
      <w:r w:rsidR="00F061C1">
        <w:rPr>
          <w:rFonts w:ascii="Arial" w:hAnsi="Arial" w:cs="Arial"/>
          <w:spacing w:val="-3"/>
          <w:sz w:val="22"/>
          <w:szCs w:val="22"/>
          <w:lang w:val="en-GB"/>
        </w:rPr>
        <w:t xml:space="preserve">possibility of transfer to </w:t>
      </w:r>
      <w:proofErr w:type="spellStart"/>
      <w:r w:rsidR="00F061C1">
        <w:rPr>
          <w:rFonts w:ascii="Arial" w:hAnsi="Arial" w:cs="Arial"/>
          <w:spacing w:val="-3"/>
          <w:sz w:val="22"/>
          <w:szCs w:val="22"/>
          <w:lang w:val="en-GB"/>
        </w:rPr>
        <w:t>Arts</w:t>
      </w:r>
      <w:r w:rsidRPr="00D90054">
        <w:rPr>
          <w:rFonts w:ascii="Arial" w:hAnsi="Arial" w:cs="Arial"/>
          <w:spacing w:val="-3"/>
          <w:sz w:val="22"/>
          <w:szCs w:val="22"/>
          <w:lang w:val="en-GB"/>
        </w:rPr>
        <w:t>D</w:t>
      </w:r>
      <w:proofErr w:type="spellEnd"/>
      <w:r w:rsidRPr="00D90054">
        <w:rPr>
          <w:rFonts w:ascii="Arial" w:hAnsi="Arial" w:cs="Arial"/>
          <w:spacing w:val="-3"/>
          <w:sz w:val="22"/>
          <w:szCs w:val="22"/>
          <w:lang w:val="en-GB"/>
        </w:rPr>
        <w:t xml:space="preserve"> shall </w:t>
      </w:r>
      <w:r w:rsidRPr="0083260F">
        <w:rPr>
          <w:rFonts w:ascii="Arial" w:hAnsi="Arial" w:cs="Arial"/>
          <w:spacing w:val="-3"/>
          <w:sz w:val="22"/>
          <w:szCs w:val="22"/>
          <w:lang w:val="en-GB"/>
        </w:rPr>
        <w:t>be</w:t>
      </w:r>
      <w:r w:rsidR="0083260F" w:rsidRPr="0083260F">
        <w:rPr>
          <w:rFonts w:ascii="Arial" w:hAnsi="Arial" w:cs="Arial"/>
          <w:spacing w:val="-3"/>
          <w:sz w:val="22"/>
          <w:szCs w:val="22"/>
          <w:lang w:val="en-GB"/>
        </w:rPr>
        <w:t xml:space="preserve"> </w:t>
      </w:r>
      <w:r w:rsidR="00F061C1" w:rsidRPr="0083260F">
        <w:rPr>
          <w:rFonts w:ascii="Arial" w:hAnsi="Arial" w:cs="Arial"/>
          <w:spacing w:val="-3"/>
          <w:sz w:val="22"/>
          <w:szCs w:val="22"/>
          <w:lang w:val="en-GB"/>
        </w:rPr>
        <w:t>a</w:t>
      </w:r>
      <w:r w:rsidRPr="0083260F">
        <w:rPr>
          <w:rFonts w:ascii="Arial" w:hAnsi="Arial" w:cs="Arial"/>
          <w:spacing w:val="-3"/>
          <w:sz w:val="22"/>
          <w:szCs w:val="22"/>
          <w:lang w:val="en-GB"/>
        </w:rPr>
        <w:t xml:space="preserve"> practitioner</w:t>
      </w:r>
      <w:r w:rsidRPr="00D90054">
        <w:rPr>
          <w:rFonts w:ascii="Arial" w:hAnsi="Arial" w:cs="Arial"/>
          <w:spacing w:val="-3"/>
          <w:sz w:val="22"/>
          <w:szCs w:val="22"/>
          <w:lang w:val="en-GB"/>
        </w:rPr>
        <w:t xml:space="preserve"> who can evidence an advanced practice holding a </w:t>
      </w:r>
      <w:proofErr w:type="spellStart"/>
      <w:r w:rsidR="0023648D">
        <w:rPr>
          <w:rFonts w:ascii="Arial" w:hAnsi="Arial" w:cs="Arial"/>
          <w:spacing w:val="-3"/>
          <w:sz w:val="22"/>
          <w:szCs w:val="22"/>
          <w:lang w:val="en-GB"/>
        </w:rPr>
        <w:t>m</w:t>
      </w:r>
      <w:r w:rsidR="0023648D" w:rsidRPr="00D90054">
        <w:rPr>
          <w:rFonts w:ascii="Arial" w:hAnsi="Arial" w:cs="Arial"/>
          <w:spacing w:val="-3"/>
          <w:sz w:val="22"/>
          <w:szCs w:val="22"/>
          <w:lang w:val="en-GB"/>
        </w:rPr>
        <w:t>asters</w:t>
      </w:r>
      <w:proofErr w:type="spellEnd"/>
      <w:r w:rsidR="0023648D" w:rsidRPr="00D90054">
        <w:rPr>
          <w:rFonts w:ascii="Arial" w:hAnsi="Arial" w:cs="Arial"/>
          <w:spacing w:val="-3"/>
          <w:sz w:val="22"/>
          <w:szCs w:val="22"/>
          <w:lang w:val="en-GB"/>
        </w:rPr>
        <w:t xml:space="preserve"> </w:t>
      </w:r>
      <w:r w:rsidRPr="00D90054">
        <w:rPr>
          <w:rFonts w:ascii="Arial" w:hAnsi="Arial" w:cs="Arial"/>
          <w:spacing w:val="-3"/>
          <w:sz w:val="22"/>
          <w:szCs w:val="22"/>
          <w:lang w:val="en-GB"/>
        </w:rPr>
        <w:t xml:space="preserve">degree or equivalent qualification, or, being able to evidence equivalent professional experience and recognition as measured by indices such as record of public funding, commissions, or relevant professional employment. </w:t>
      </w:r>
    </w:p>
    <w:p w:rsidR="00E809F8" w:rsidRPr="00D90054" w:rsidRDefault="00E809F8" w:rsidP="00E809F8">
      <w:pPr>
        <w:autoSpaceDE w:val="0"/>
        <w:autoSpaceDN w:val="0"/>
        <w:adjustRightInd w:val="0"/>
        <w:rPr>
          <w:rFonts w:ascii="Arial" w:hAnsi="Arial" w:cs="Arial"/>
          <w:spacing w:val="-3"/>
          <w:sz w:val="22"/>
          <w:szCs w:val="22"/>
          <w:lang w:val="en-GB"/>
        </w:rPr>
      </w:pPr>
    </w:p>
    <w:p w:rsidR="004771C5" w:rsidRPr="00D90054" w:rsidRDefault="00E809F8" w:rsidP="00E809F8">
      <w:pPr>
        <w:rPr>
          <w:rFonts w:ascii="Arial" w:hAnsi="Arial" w:cs="Helvetica"/>
          <w:sz w:val="22"/>
          <w:szCs w:val="21"/>
          <w:lang w:val="en-GB"/>
        </w:rPr>
      </w:pPr>
      <w:r w:rsidRPr="00D90054">
        <w:rPr>
          <w:rFonts w:ascii="Arial" w:hAnsi="Arial" w:cs="Helvetica"/>
          <w:sz w:val="22"/>
          <w:szCs w:val="21"/>
          <w:lang w:val="en-GB"/>
        </w:rPr>
        <w:t>In both cases the candidate should provide access to their previous creative work as part of the admissions process.</w:t>
      </w:r>
    </w:p>
    <w:p w:rsidR="004771C5" w:rsidRPr="00D90054" w:rsidRDefault="004771C5" w:rsidP="00E809F8">
      <w:pPr>
        <w:rPr>
          <w:rFonts w:ascii="Arial" w:hAnsi="Arial" w:cs="Helvetica"/>
          <w:sz w:val="22"/>
          <w:szCs w:val="21"/>
          <w:lang w:val="en-GB"/>
        </w:rPr>
      </w:pPr>
    </w:p>
    <w:p w:rsidR="00E809F8" w:rsidRPr="00C9767F" w:rsidRDefault="00C9767F" w:rsidP="00E809F8">
      <w:pPr>
        <w:rPr>
          <w:rFonts w:ascii="Arial" w:hAnsi="Arial"/>
          <w:b/>
          <w:sz w:val="22"/>
          <w:szCs w:val="22"/>
          <w:u w:val="single"/>
          <w:lang w:val="en-GB"/>
        </w:rPr>
      </w:pPr>
      <w:r w:rsidRPr="00C9767F">
        <w:rPr>
          <w:rFonts w:ascii="Arial" w:hAnsi="Arial"/>
          <w:b/>
          <w:sz w:val="22"/>
          <w:szCs w:val="22"/>
          <w:lang w:val="en-GB"/>
        </w:rPr>
        <w:t>B</w:t>
      </w:r>
      <w:r w:rsidR="00461B1C">
        <w:rPr>
          <w:rFonts w:ascii="Arial" w:hAnsi="Arial"/>
          <w:b/>
          <w:sz w:val="22"/>
          <w:szCs w:val="22"/>
          <w:lang w:val="en-GB"/>
        </w:rPr>
        <w:t>3.2</w:t>
      </w:r>
      <w:r w:rsidRPr="00C9767F">
        <w:rPr>
          <w:rFonts w:ascii="Arial" w:hAnsi="Arial"/>
          <w:b/>
          <w:sz w:val="22"/>
          <w:szCs w:val="22"/>
          <w:lang w:val="en-GB"/>
        </w:rPr>
        <w:tab/>
      </w:r>
      <w:r w:rsidR="00E809F8" w:rsidRPr="00C9767F">
        <w:rPr>
          <w:rFonts w:ascii="Arial" w:hAnsi="Arial"/>
          <w:b/>
          <w:sz w:val="22"/>
          <w:szCs w:val="22"/>
          <w:lang w:val="en-GB"/>
        </w:rPr>
        <w:t>Registration</w:t>
      </w:r>
    </w:p>
    <w:p w:rsidR="00E809F8" w:rsidRPr="00D90054" w:rsidRDefault="00E809F8" w:rsidP="00E809F8">
      <w:pPr>
        <w:rPr>
          <w:rFonts w:ascii="Arial" w:hAnsi="Arial"/>
          <w:sz w:val="22"/>
          <w:szCs w:val="22"/>
          <w:lang w:val="en-GB"/>
        </w:rPr>
      </w:pPr>
    </w:p>
    <w:p w:rsidR="00E809F8" w:rsidRPr="00D90054" w:rsidRDefault="00E809F8" w:rsidP="00E809F8">
      <w:pPr>
        <w:rPr>
          <w:rFonts w:ascii="Arial" w:hAnsi="Arial"/>
          <w:sz w:val="22"/>
          <w:szCs w:val="22"/>
          <w:lang w:val="en-GB"/>
        </w:rPr>
      </w:pPr>
      <w:r w:rsidRPr="00D90054">
        <w:rPr>
          <w:rFonts w:ascii="Arial" w:hAnsi="Arial"/>
          <w:sz w:val="22"/>
          <w:szCs w:val="22"/>
          <w:lang w:val="en-GB"/>
        </w:rPr>
        <w:t>Registration processes are as for MPhil/PhD candidates.</w:t>
      </w:r>
    </w:p>
    <w:p w:rsidR="00E809F8" w:rsidRPr="00D90054" w:rsidRDefault="00E809F8" w:rsidP="00E809F8">
      <w:pPr>
        <w:rPr>
          <w:rFonts w:ascii="Arial" w:hAnsi="Arial"/>
          <w:sz w:val="22"/>
          <w:szCs w:val="22"/>
          <w:lang w:val="en-GB"/>
        </w:rPr>
      </w:pPr>
    </w:p>
    <w:p w:rsidR="00E809F8" w:rsidRPr="00D90054" w:rsidRDefault="00F061C1" w:rsidP="00E809F8">
      <w:pPr>
        <w:tabs>
          <w:tab w:val="left" w:pos="-1440"/>
          <w:tab w:val="left" w:pos="-720"/>
          <w:tab w:val="left" w:pos="1440"/>
        </w:tabs>
        <w:jc w:val="both"/>
        <w:rPr>
          <w:rFonts w:ascii="Arial" w:hAnsi="Arial" w:cs="Arial"/>
          <w:spacing w:val="-3"/>
          <w:sz w:val="22"/>
          <w:szCs w:val="22"/>
          <w:lang w:val="en-GB"/>
        </w:rPr>
      </w:pPr>
      <w:r>
        <w:rPr>
          <w:rFonts w:ascii="Arial" w:hAnsi="Arial" w:cs="Arial"/>
          <w:spacing w:val="-3"/>
          <w:sz w:val="22"/>
          <w:szCs w:val="22"/>
          <w:lang w:val="en-GB"/>
        </w:rPr>
        <w:t xml:space="preserve">A candidate for the </w:t>
      </w:r>
      <w:proofErr w:type="spellStart"/>
      <w:r>
        <w:rPr>
          <w:rFonts w:ascii="Arial" w:hAnsi="Arial" w:cs="Arial"/>
          <w:spacing w:val="-3"/>
          <w:sz w:val="22"/>
          <w:szCs w:val="22"/>
          <w:lang w:val="en-GB"/>
        </w:rPr>
        <w:t>ArtsM</w:t>
      </w:r>
      <w:proofErr w:type="spellEnd"/>
      <w:r>
        <w:rPr>
          <w:rFonts w:ascii="Arial" w:hAnsi="Arial" w:cs="Arial"/>
          <w:spacing w:val="-3"/>
          <w:sz w:val="22"/>
          <w:szCs w:val="22"/>
          <w:lang w:val="en-GB"/>
        </w:rPr>
        <w:t xml:space="preserve"> or </w:t>
      </w:r>
      <w:proofErr w:type="spellStart"/>
      <w:r>
        <w:rPr>
          <w:rFonts w:ascii="Arial" w:hAnsi="Arial" w:cs="Arial"/>
          <w:spacing w:val="-3"/>
          <w:sz w:val="22"/>
          <w:szCs w:val="22"/>
          <w:lang w:val="en-GB"/>
        </w:rPr>
        <w:t>Arts</w:t>
      </w:r>
      <w:r w:rsidR="00E809F8" w:rsidRPr="00D90054">
        <w:rPr>
          <w:rFonts w:ascii="Arial" w:hAnsi="Arial" w:cs="Arial"/>
          <w:spacing w:val="-3"/>
          <w:sz w:val="22"/>
          <w:szCs w:val="22"/>
          <w:lang w:val="en-GB"/>
        </w:rPr>
        <w:t>D</w:t>
      </w:r>
      <w:proofErr w:type="spellEnd"/>
      <w:r w:rsidR="00E809F8" w:rsidRPr="00D90054">
        <w:rPr>
          <w:rFonts w:ascii="Arial" w:hAnsi="Arial" w:cs="Arial"/>
          <w:spacing w:val="-3"/>
          <w:sz w:val="22"/>
          <w:szCs w:val="22"/>
          <w:lang w:val="en-GB"/>
        </w:rPr>
        <w:t xml:space="preserve"> shall follow an associated training programme that aims to provide a range of creative/conceptual frameworks and tools relevant to the degree and a range of professional matters. This is intended to:</w:t>
      </w:r>
    </w:p>
    <w:p w:rsidR="00E809F8" w:rsidRPr="00D90054" w:rsidRDefault="00E809F8" w:rsidP="00E809F8">
      <w:pPr>
        <w:tabs>
          <w:tab w:val="left" w:pos="-1440"/>
          <w:tab w:val="left" w:pos="-720"/>
          <w:tab w:val="left" w:pos="0"/>
          <w:tab w:val="left" w:pos="1020"/>
          <w:tab w:val="left" w:pos="1440"/>
        </w:tabs>
        <w:ind w:left="1020" w:hanging="1020"/>
        <w:jc w:val="both"/>
        <w:rPr>
          <w:rFonts w:ascii="Arial" w:hAnsi="Arial" w:cs="Arial"/>
          <w:spacing w:val="-3"/>
          <w:sz w:val="22"/>
          <w:szCs w:val="22"/>
          <w:lang w:val="en-GB"/>
        </w:rPr>
      </w:pPr>
    </w:p>
    <w:p w:rsidR="00E809F8" w:rsidRPr="00D90054" w:rsidRDefault="00461B1C" w:rsidP="00F061C1">
      <w:pPr>
        <w:autoSpaceDE w:val="0"/>
        <w:autoSpaceDN w:val="0"/>
        <w:adjustRightInd w:val="0"/>
        <w:ind w:left="720" w:hanging="720"/>
        <w:rPr>
          <w:rFonts w:ascii="Arial" w:hAnsi="Arial" w:cs="Helvetica"/>
          <w:sz w:val="22"/>
          <w:szCs w:val="21"/>
          <w:lang w:val="en-GB"/>
        </w:rPr>
      </w:pPr>
      <w:r>
        <w:rPr>
          <w:rFonts w:ascii="Arial" w:hAnsi="Arial" w:cs="Helvetica"/>
          <w:sz w:val="22"/>
          <w:szCs w:val="21"/>
          <w:lang w:val="en-GB"/>
        </w:rPr>
        <w:t>(</w:t>
      </w:r>
      <w:r w:rsidR="00E809F8" w:rsidRPr="00D90054">
        <w:rPr>
          <w:rFonts w:ascii="Arial" w:hAnsi="Arial" w:cs="Helvetica"/>
          <w:sz w:val="22"/>
          <w:szCs w:val="21"/>
          <w:lang w:val="en-GB"/>
        </w:rPr>
        <w:t>a</w:t>
      </w:r>
      <w:r w:rsidR="0083260F">
        <w:rPr>
          <w:rFonts w:ascii="Arial" w:hAnsi="Arial" w:cs="Helvetica"/>
          <w:sz w:val="22"/>
          <w:szCs w:val="21"/>
          <w:lang w:val="en-GB"/>
        </w:rPr>
        <w:t>)</w:t>
      </w:r>
      <w:r w:rsidR="00E809F8" w:rsidRPr="00D90054">
        <w:rPr>
          <w:rFonts w:ascii="Arial" w:hAnsi="Arial" w:cs="Helvetica"/>
          <w:sz w:val="22"/>
          <w:szCs w:val="21"/>
          <w:lang w:val="en-GB"/>
        </w:rPr>
        <w:tab/>
      </w:r>
      <w:proofErr w:type="gramStart"/>
      <w:r w:rsidR="00E809F8" w:rsidRPr="00D90054">
        <w:rPr>
          <w:rFonts w:ascii="Arial" w:hAnsi="Arial" w:cs="Helvetica"/>
          <w:sz w:val="22"/>
          <w:szCs w:val="21"/>
          <w:lang w:val="en-GB"/>
        </w:rPr>
        <w:t>to</w:t>
      </w:r>
      <w:proofErr w:type="gramEnd"/>
      <w:r w:rsidR="00E809F8" w:rsidRPr="00D90054">
        <w:rPr>
          <w:rFonts w:ascii="Arial" w:hAnsi="Arial" w:cs="Helvetica"/>
          <w:sz w:val="22"/>
          <w:szCs w:val="21"/>
          <w:lang w:val="en-GB"/>
        </w:rPr>
        <w:t xml:space="preserve"> provide the candidate with the skills and knowledge necessary for the pursuit of the proposed research;</w:t>
      </w:r>
    </w:p>
    <w:p w:rsidR="00E809F8" w:rsidRPr="00D74350" w:rsidRDefault="00461B1C" w:rsidP="00F061C1">
      <w:pPr>
        <w:autoSpaceDE w:val="0"/>
        <w:autoSpaceDN w:val="0"/>
        <w:adjustRightInd w:val="0"/>
        <w:ind w:left="720" w:hanging="720"/>
        <w:rPr>
          <w:rFonts w:ascii="Arial" w:hAnsi="Arial" w:cs="Helvetica"/>
          <w:sz w:val="22"/>
          <w:szCs w:val="21"/>
          <w:lang w:val="en-GB"/>
        </w:rPr>
      </w:pPr>
      <w:r>
        <w:rPr>
          <w:rFonts w:ascii="Arial" w:hAnsi="Arial" w:cs="Helvetica"/>
          <w:sz w:val="22"/>
          <w:szCs w:val="21"/>
          <w:lang w:val="en-GB"/>
        </w:rPr>
        <w:t>(</w:t>
      </w:r>
      <w:r w:rsidR="00E809F8" w:rsidRPr="00D90054">
        <w:rPr>
          <w:rFonts w:ascii="Arial" w:hAnsi="Arial" w:cs="Helvetica"/>
          <w:sz w:val="22"/>
          <w:szCs w:val="21"/>
          <w:lang w:val="en-GB"/>
        </w:rPr>
        <w:t>b</w:t>
      </w:r>
      <w:r w:rsidR="0083260F">
        <w:rPr>
          <w:rFonts w:ascii="Arial" w:hAnsi="Arial" w:cs="Helvetica"/>
          <w:sz w:val="22"/>
          <w:szCs w:val="21"/>
          <w:lang w:val="en-GB"/>
        </w:rPr>
        <w:t>)</w:t>
      </w:r>
      <w:r w:rsidR="00E809F8" w:rsidRPr="00D90054">
        <w:rPr>
          <w:rFonts w:ascii="Arial" w:hAnsi="Arial" w:cs="Helvetica"/>
          <w:sz w:val="22"/>
          <w:szCs w:val="21"/>
          <w:lang w:val="en-GB"/>
        </w:rPr>
        <w:tab/>
      </w:r>
      <w:proofErr w:type="gramStart"/>
      <w:r w:rsidR="00E809F8" w:rsidRPr="00D90054">
        <w:rPr>
          <w:rFonts w:ascii="Arial" w:hAnsi="Arial" w:cs="Helvetica"/>
          <w:sz w:val="22"/>
          <w:szCs w:val="21"/>
          <w:lang w:val="en-GB"/>
        </w:rPr>
        <w:t>to</w:t>
      </w:r>
      <w:proofErr w:type="gramEnd"/>
      <w:r w:rsidR="00E809F8" w:rsidRPr="00D90054">
        <w:rPr>
          <w:rFonts w:ascii="Arial" w:hAnsi="Arial" w:cs="Helvetica"/>
          <w:sz w:val="22"/>
          <w:szCs w:val="21"/>
          <w:lang w:val="en-GB"/>
        </w:rPr>
        <w:t xml:space="preserve"> </w:t>
      </w:r>
      <w:r w:rsidR="00E809F8" w:rsidRPr="00D74350">
        <w:rPr>
          <w:rFonts w:ascii="Arial" w:hAnsi="Arial" w:cs="Helvetica"/>
          <w:sz w:val="22"/>
          <w:szCs w:val="21"/>
          <w:lang w:val="en-GB"/>
        </w:rPr>
        <w:t>provide a</w:t>
      </w:r>
      <w:r w:rsidR="00C9767F" w:rsidRPr="00D74350">
        <w:rPr>
          <w:rFonts w:ascii="Arial" w:hAnsi="Arial" w:cs="Helvetica"/>
          <w:sz w:val="22"/>
          <w:szCs w:val="21"/>
          <w:lang w:val="en-GB"/>
        </w:rPr>
        <w:t>n</w:t>
      </w:r>
      <w:r w:rsidR="00E809F8" w:rsidRPr="00D74350">
        <w:rPr>
          <w:rFonts w:ascii="Arial" w:hAnsi="Arial" w:cs="Helvetica"/>
          <w:sz w:val="22"/>
          <w:szCs w:val="21"/>
          <w:lang w:val="en-GB"/>
        </w:rPr>
        <w:t xml:space="preserve"> awareness of related professional contexts which inter</w:t>
      </w:r>
      <w:r w:rsidR="00C9767F" w:rsidRPr="00D74350">
        <w:rPr>
          <w:rFonts w:ascii="Arial" w:hAnsi="Arial" w:cs="Helvetica"/>
          <w:sz w:val="22"/>
          <w:szCs w:val="21"/>
          <w:lang w:val="en-GB"/>
        </w:rPr>
        <w:t>sect with the proposed research</w:t>
      </w:r>
    </w:p>
    <w:p w:rsidR="00E809F8" w:rsidRPr="00D74350" w:rsidRDefault="00461B1C" w:rsidP="00F061C1">
      <w:pPr>
        <w:autoSpaceDE w:val="0"/>
        <w:autoSpaceDN w:val="0"/>
        <w:adjustRightInd w:val="0"/>
        <w:ind w:left="720" w:hanging="720"/>
        <w:rPr>
          <w:rFonts w:ascii="Arial" w:hAnsi="Arial" w:cs="Helvetica"/>
          <w:sz w:val="22"/>
          <w:szCs w:val="21"/>
          <w:lang w:val="en-GB"/>
        </w:rPr>
      </w:pPr>
      <w:r w:rsidRPr="00D74350">
        <w:rPr>
          <w:rFonts w:ascii="Arial" w:hAnsi="Arial" w:cs="Helvetica"/>
          <w:sz w:val="22"/>
          <w:szCs w:val="21"/>
          <w:lang w:val="en-GB"/>
        </w:rPr>
        <w:t>(</w:t>
      </w:r>
      <w:r w:rsidR="00E809F8" w:rsidRPr="00D74350">
        <w:rPr>
          <w:rFonts w:ascii="Arial" w:hAnsi="Arial" w:cs="Helvetica"/>
          <w:sz w:val="22"/>
          <w:szCs w:val="21"/>
          <w:lang w:val="en-GB"/>
        </w:rPr>
        <w:t>c</w:t>
      </w:r>
      <w:r w:rsidR="0083260F" w:rsidRPr="00D74350">
        <w:rPr>
          <w:rFonts w:ascii="Arial" w:hAnsi="Arial" w:cs="Helvetica"/>
          <w:sz w:val="22"/>
          <w:szCs w:val="21"/>
          <w:lang w:val="en-GB"/>
        </w:rPr>
        <w:t>)</w:t>
      </w:r>
      <w:r w:rsidR="00E809F8" w:rsidRPr="00D74350">
        <w:rPr>
          <w:rFonts w:ascii="Arial" w:hAnsi="Arial" w:cs="Helvetica"/>
          <w:sz w:val="22"/>
          <w:szCs w:val="21"/>
          <w:lang w:val="en-GB"/>
        </w:rPr>
        <w:tab/>
      </w:r>
      <w:proofErr w:type="gramStart"/>
      <w:r w:rsidR="00E809F8" w:rsidRPr="00D74350">
        <w:rPr>
          <w:rFonts w:ascii="Arial" w:hAnsi="Arial" w:cs="Helvetica"/>
          <w:sz w:val="22"/>
          <w:szCs w:val="21"/>
          <w:lang w:val="en-GB"/>
        </w:rPr>
        <w:t>to</w:t>
      </w:r>
      <w:proofErr w:type="gramEnd"/>
      <w:r w:rsidR="00E809F8" w:rsidRPr="00D74350">
        <w:rPr>
          <w:rFonts w:ascii="Arial" w:hAnsi="Arial" w:cs="Helvetica"/>
          <w:sz w:val="22"/>
          <w:szCs w:val="21"/>
          <w:lang w:val="en-GB"/>
        </w:rPr>
        <w:t xml:space="preserve"> provide a body of knowledge associated with the field of study and the proposed research; and</w:t>
      </w:r>
    </w:p>
    <w:p w:rsidR="004771C5" w:rsidRPr="00D74350" w:rsidRDefault="00461B1C" w:rsidP="00F061C1">
      <w:pPr>
        <w:autoSpaceDE w:val="0"/>
        <w:autoSpaceDN w:val="0"/>
        <w:adjustRightInd w:val="0"/>
        <w:ind w:left="720" w:hanging="720"/>
        <w:rPr>
          <w:rFonts w:ascii="Arial" w:hAnsi="Arial" w:cs="Helvetica"/>
          <w:sz w:val="22"/>
          <w:szCs w:val="21"/>
          <w:lang w:val="en-GB"/>
        </w:rPr>
      </w:pPr>
      <w:r w:rsidRPr="00D74350">
        <w:rPr>
          <w:rFonts w:ascii="Arial" w:hAnsi="Arial" w:cs="Helvetica"/>
          <w:sz w:val="22"/>
          <w:szCs w:val="21"/>
          <w:lang w:val="en-GB"/>
        </w:rPr>
        <w:t>(</w:t>
      </w:r>
      <w:r w:rsidR="00F061C1" w:rsidRPr="00D74350">
        <w:rPr>
          <w:rFonts w:ascii="Arial" w:hAnsi="Arial" w:cs="Helvetica"/>
          <w:sz w:val="22"/>
          <w:szCs w:val="21"/>
          <w:lang w:val="en-GB"/>
        </w:rPr>
        <w:t>d</w:t>
      </w:r>
      <w:r w:rsidR="0083260F" w:rsidRPr="00D74350">
        <w:rPr>
          <w:rFonts w:ascii="Arial" w:hAnsi="Arial" w:cs="Helvetica"/>
          <w:sz w:val="22"/>
          <w:szCs w:val="21"/>
          <w:lang w:val="en-GB"/>
        </w:rPr>
        <w:t>)</w:t>
      </w:r>
      <w:r w:rsidR="00F061C1" w:rsidRPr="00D74350">
        <w:rPr>
          <w:rFonts w:ascii="Arial" w:hAnsi="Arial" w:cs="Helvetica"/>
          <w:sz w:val="22"/>
          <w:szCs w:val="21"/>
          <w:lang w:val="en-GB"/>
        </w:rPr>
        <w:tab/>
      </w:r>
      <w:proofErr w:type="gramStart"/>
      <w:r w:rsidR="00F061C1" w:rsidRPr="00D74350">
        <w:rPr>
          <w:rFonts w:ascii="Arial" w:hAnsi="Arial" w:cs="Helvetica"/>
          <w:sz w:val="22"/>
          <w:szCs w:val="21"/>
          <w:lang w:val="en-GB"/>
        </w:rPr>
        <w:t>t</w:t>
      </w:r>
      <w:r w:rsidR="00E809F8" w:rsidRPr="00D74350">
        <w:rPr>
          <w:rFonts w:ascii="Arial" w:hAnsi="Arial" w:cs="Helvetica"/>
          <w:sz w:val="22"/>
          <w:szCs w:val="21"/>
          <w:lang w:val="en-GB"/>
        </w:rPr>
        <w:t>o</w:t>
      </w:r>
      <w:proofErr w:type="gramEnd"/>
      <w:r w:rsidR="00E809F8" w:rsidRPr="00D74350">
        <w:rPr>
          <w:rFonts w:ascii="Arial" w:hAnsi="Arial" w:cs="Helvetica"/>
          <w:sz w:val="22"/>
          <w:szCs w:val="21"/>
          <w:lang w:val="en-GB"/>
        </w:rPr>
        <w:t xml:space="preserve"> provide breadth of knowledge in the related subjects/practices.</w:t>
      </w:r>
    </w:p>
    <w:p w:rsidR="004771C5" w:rsidRPr="00D74350" w:rsidRDefault="004771C5" w:rsidP="00E809F8">
      <w:pPr>
        <w:tabs>
          <w:tab w:val="left" w:pos="-1440"/>
          <w:tab w:val="left" w:pos="-720"/>
          <w:tab w:val="left" w:pos="0"/>
          <w:tab w:val="left" w:pos="1020"/>
          <w:tab w:val="left" w:pos="1440"/>
        </w:tabs>
        <w:ind w:left="1020" w:hanging="1020"/>
        <w:jc w:val="both"/>
        <w:rPr>
          <w:rFonts w:ascii="Arial" w:hAnsi="Arial" w:cs="Helvetica"/>
          <w:sz w:val="22"/>
          <w:szCs w:val="21"/>
          <w:lang w:val="en-GB"/>
        </w:rPr>
      </w:pPr>
    </w:p>
    <w:p w:rsidR="002B285E" w:rsidRPr="00D74350" w:rsidRDefault="002B285E" w:rsidP="002B285E">
      <w:pPr>
        <w:tabs>
          <w:tab w:val="left" w:pos="-1440"/>
          <w:tab w:val="left" w:pos="-720"/>
          <w:tab w:val="left" w:pos="0"/>
          <w:tab w:val="left" w:pos="1020"/>
          <w:tab w:val="left" w:pos="1440"/>
        </w:tabs>
        <w:jc w:val="both"/>
        <w:rPr>
          <w:rFonts w:ascii="Arial" w:hAnsi="Arial" w:cs="Helvetica"/>
          <w:sz w:val="22"/>
          <w:szCs w:val="21"/>
          <w:lang w:val="en-GB"/>
        </w:rPr>
      </w:pPr>
      <w:r w:rsidRPr="00D74350">
        <w:rPr>
          <w:rFonts w:ascii="Arial" w:hAnsi="Arial" w:cs="Helvetica"/>
          <w:sz w:val="22"/>
          <w:szCs w:val="21"/>
          <w:lang w:val="en-GB"/>
        </w:rPr>
        <w:t xml:space="preserve">Candidates may apply and/or be advised to apply for transfer to/from </w:t>
      </w:r>
      <w:proofErr w:type="spellStart"/>
      <w:r w:rsidRPr="00D74350">
        <w:rPr>
          <w:rFonts w:ascii="Arial" w:hAnsi="Arial" w:cs="Helvetica"/>
          <w:sz w:val="22"/>
          <w:szCs w:val="21"/>
          <w:lang w:val="en-GB"/>
        </w:rPr>
        <w:t>ArtsM</w:t>
      </w:r>
      <w:proofErr w:type="spellEnd"/>
      <w:r w:rsidRPr="00D74350">
        <w:rPr>
          <w:rFonts w:ascii="Arial" w:hAnsi="Arial" w:cs="Helvetica"/>
          <w:sz w:val="22"/>
          <w:szCs w:val="21"/>
          <w:lang w:val="en-GB"/>
        </w:rPr>
        <w:t xml:space="preserve">/D and MPhil/PhD registration during the course of their studies. This is restricted to transfers at either the registration or transfer panel stages. If a candidate wishes to apply they should:  </w:t>
      </w:r>
    </w:p>
    <w:p w:rsidR="002B285E" w:rsidRDefault="002B285E" w:rsidP="002B285E">
      <w:pPr>
        <w:rPr>
          <w:rFonts w:ascii="Arial" w:hAnsi="Arial" w:cs="Arial"/>
          <w:sz w:val="22"/>
          <w:szCs w:val="22"/>
          <w:lang w:val="en-GB"/>
        </w:rPr>
      </w:pPr>
      <w:r w:rsidRPr="00D74350">
        <w:rPr>
          <w:rFonts w:asciiTheme="majorHAnsi" w:hAnsiTheme="majorHAnsi" w:cs="Times New Roman"/>
          <w:sz w:val="22"/>
          <w:szCs w:val="22"/>
          <w:lang w:val="en-GB"/>
        </w:rPr>
        <w:br/>
      </w:r>
      <w:r>
        <w:rPr>
          <w:rFonts w:ascii="Arial" w:hAnsi="Arial" w:cs="Arial"/>
          <w:sz w:val="22"/>
          <w:szCs w:val="22"/>
          <w:lang w:val="en-GB"/>
        </w:rPr>
        <w:t>(</w:t>
      </w:r>
      <w:r w:rsidRPr="002B285E">
        <w:rPr>
          <w:rFonts w:ascii="Arial" w:hAnsi="Arial" w:cs="Arial"/>
          <w:sz w:val="22"/>
          <w:szCs w:val="22"/>
          <w:lang w:val="en-GB"/>
        </w:rPr>
        <w:t xml:space="preserve">a) </w:t>
      </w:r>
      <w:r>
        <w:rPr>
          <w:rFonts w:ascii="Arial" w:hAnsi="Arial" w:cs="Arial"/>
          <w:sz w:val="22"/>
          <w:szCs w:val="22"/>
          <w:lang w:val="en-GB"/>
        </w:rPr>
        <w:tab/>
      </w:r>
      <w:proofErr w:type="gramStart"/>
      <w:r w:rsidRPr="002B285E">
        <w:rPr>
          <w:rFonts w:ascii="Arial" w:hAnsi="Arial" w:cs="Arial"/>
          <w:sz w:val="22"/>
          <w:szCs w:val="22"/>
          <w:lang w:val="en-GB"/>
        </w:rPr>
        <w:t>indicate</w:t>
      </w:r>
      <w:proofErr w:type="gramEnd"/>
      <w:r w:rsidRPr="002B285E">
        <w:rPr>
          <w:rFonts w:ascii="Arial" w:hAnsi="Arial" w:cs="Arial"/>
          <w:sz w:val="22"/>
          <w:szCs w:val="22"/>
          <w:lang w:val="en-GB"/>
        </w:rPr>
        <w:t xml:space="preserve"> ahead of a panel event to the chair of the school research degrees progression </w:t>
      </w:r>
    </w:p>
    <w:p w:rsidR="002B285E" w:rsidRPr="002B285E" w:rsidRDefault="002B285E" w:rsidP="0023648D">
      <w:pPr>
        <w:rPr>
          <w:rFonts w:ascii="Arial" w:hAnsi="Arial" w:cs="Arial"/>
          <w:sz w:val="22"/>
          <w:szCs w:val="22"/>
          <w:lang w:val="en-GB"/>
        </w:rPr>
      </w:pPr>
      <w:r>
        <w:rPr>
          <w:rFonts w:ascii="Arial" w:hAnsi="Arial" w:cs="Arial"/>
          <w:sz w:val="22"/>
          <w:szCs w:val="22"/>
          <w:lang w:val="en-GB"/>
        </w:rPr>
        <w:tab/>
      </w:r>
      <w:proofErr w:type="gramStart"/>
      <w:r w:rsidRPr="002B285E">
        <w:rPr>
          <w:rFonts w:ascii="Arial" w:hAnsi="Arial" w:cs="Arial"/>
          <w:sz w:val="22"/>
          <w:szCs w:val="22"/>
          <w:lang w:val="en-GB"/>
        </w:rPr>
        <w:t>board</w:t>
      </w:r>
      <w:proofErr w:type="gramEnd"/>
      <w:r w:rsidRPr="002B285E">
        <w:rPr>
          <w:rFonts w:ascii="Arial" w:hAnsi="Arial" w:cs="Arial"/>
          <w:sz w:val="22"/>
          <w:szCs w:val="22"/>
          <w:lang w:val="en-GB"/>
        </w:rPr>
        <w:t xml:space="preserve"> and the research support officer their wish to swap programmes </w:t>
      </w:r>
      <w:r w:rsidRPr="002B285E">
        <w:rPr>
          <w:rFonts w:ascii="Arial" w:hAnsi="Arial" w:cs="Arial"/>
          <w:sz w:val="22"/>
          <w:szCs w:val="22"/>
          <w:lang w:val="en-GB"/>
        </w:rPr>
        <w:br/>
      </w:r>
      <w:r>
        <w:rPr>
          <w:rFonts w:ascii="Arial" w:hAnsi="Arial" w:cs="Arial"/>
          <w:sz w:val="22"/>
          <w:szCs w:val="22"/>
          <w:lang w:val="en-GB"/>
        </w:rPr>
        <w:t>(</w:t>
      </w:r>
      <w:r w:rsidRPr="002B285E">
        <w:rPr>
          <w:rFonts w:ascii="Arial" w:hAnsi="Arial" w:cs="Arial"/>
          <w:sz w:val="22"/>
          <w:szCs w:val="22"/>
          <w:lang w:val="en-GB"/>
        </w:rPr>
        <w:t xml:space="preserve">b) </w:t>
      </w:r>
      <w:r>
        <w:rPr>
          <w:rFonts w:ascii="Arial" w:hAnsi="Arial" w:cs="Arial"/>
          <w:sz w:val="22"/>
          <w:szCs w:val="22"/>
          <w:lang w:val="en-GB"/>
        </w:rPr>
        <w:tab/>
      </w:r>
      <w:r w:rsidRPr="002B285E">
        <w:rPr>
          <w:rFonts w:ascii="Arial" w:hAnsi="Arial" w:cs="Arial"/>
          <w:sz w:val="22"/>
          <w:szCs w:val="22"/>
          <w:lang w:val="en-GB"/>
        </w:rPr>
        <w:t>present their work as per the requirements of the degree they wish to be awarded</w:t>
      </w:r>
      <w:r w:rsidRPr="002B285E">
        <w:rPr>
          <w:rFonts w:ascii="Arial" w:hAnsi="Arial" w:cs="Arial"/>
          <w:sz w:val="22"/>
          <w:szCs w:val="22"/>
          <w:lang w:val="en-GB"/>
        </w:rPr>
        <w:br/>
      </w:r>
      <w:r>
        <w:rPr>
          <w:rFonts w:ascii="Arial" w:hAnsi="Arial" w:cs="Arial"/>
          <w:sz w:val="22"/>
          <w:szCs w:val="22"/>
          <w:lang w:val="en-GB"/>
        </w:rPr>
        <w:t>(</w:t>
      </w:r>
      <w:r w:rsidRPr="002B285E">
        <w:rPr>
          <w:rFonts w:ascii="Arial" w:hAnsi="Arial" w:cs="Arial"/>
          <w:sz w:val="22"/>
          <w:szCs w:val="22"/>
          <w:lang w:val="en-GB"/>
        </w:rPr>
        <w:t xml:space="preserve">c) </w:t>
      </w:r>
      <w:r>
        <w:rPr>
          <w:rFonts w:ascii="Arial" w:hAnsi="Arial" w:cs="Arial"/>
          <w:sz w:val="22"/>
          <w:szCs w:val="22"/>
          <w:lang w:val="en-GB"/>
        </w:rPr>
        <w:tab/>
      </w:r>
      <w:r w:rsidRPr="002B285E">
        <w:rPr>
          <w:rFonts w:ascii="Arial" w:hAnsi="Arial" w:cs="Arial"/>
          <w:sz w:val="22"/>
          <w:szCs w:val="22"/>
          <w:lang w:val="en-GB"/>
        </w:rPr>
        <w:t xml:space="preserve">be assessed by the panel on that basis.  </w:t>
      </w:r>
      <w:r w:rsidRPr="002B285E">
        <w:rPr>
          <w:rFonts w:ascii="Arial" w:hAnsi="Arial" w:cs="Arial"/>
          <w:sz w:val="22"/>
          <w:szCs w:val="22"/>
          <w:lang w:val="en-GB"/>
        </w:rPr>
        <w:br/>
      </w:r>
      <w:r w:rsidRPr="002B285E">
        <w:rPr>
          <w:rFonts w:ascii="Arial" w:hAnsi="Arial" w:cs="Arial"/>
          <w:sz w:val="22"/>
          <w:szCs w:val="22"/>
          <w:lang w:val="en-GB"/>
        </w:rPr>
        <w:br/>
        <w:t xml:space="preserve">The panel will then follow its usual processes with particular attention to the nature of the degree sought. If the panel agree that the candidate has suitable materials for the degree for which they are presenting then the transfer will be approved, subject to the approval of the University’s Research </w:t>
      </w:r>
      <w:r w:rsidR="0023648D">
        <w:rPr>
          <w:rFonts w:ascii="Arial" w:hAnsi="Arial" w:cs="Arial"/>
          <w:sz w:val="22"/>
          <w:szCs w:val="22"/>
          <w:lang w:val="en-GB"/>
        </w:rPr>
        <w:t>D</w:t>
      </w:r>
      <w:r w:rsidR="0023648D" w:rsidRPr="002B285E">
        <w:rPr>
          <w:rFonts w:ascii="Arial" w:hAnsi="Arial" w:cs="Arial"/>
          <w:sz w:val="22"/>
          <w:szCs w:val="22"/>
          <w:lang w:val="en-GB"/>
        </w:rPr>
        <w:t xml:space="preserve">egrees </w:t>
      </w:r>
      <w:r w:rsidRPr="002B285E">
        <w:rPr>
          <w:rFonts w:ascii="Arial" w:hAnsi="Arial" w:cs="Arial"/>
          <w:sz w:val="22"/>
          <w:szCs w:val="22"/>
          <w:lang w:val="en-GB"/>
        </w:rPr>
        <w:t>Board.</w:t>
      </w:r>
    </w:p>
    <w:p w:rsidR="002B285E" w:rsidRDefault="002B285E" w:rsidP="002B285E">
      <w:pPr>
        <w:rPr>
          <w:rFonts w:asciiTheme="majorHAnsi" w:hAnsiTheme="majorHAnsi" w:cs="Times New Roman"/>
          <w:sz w:val="22"/>
          <w:szCs w:val="22"/>
          <w:lang w:val="en-GB"/>
        </w:rPr>
      </w:pPr>
    </w:p>
    <w:p w:rsidR="002B285E" w:rsidRPr="002206F5" w:rsidRDefault="002B285E" w:rsidP="002B285E">
      <w:pPr>
        <w:rPr>
          <w:rFonts w:asciiTheme="majorHAnsi" w:hAnsiTheme="majorHAnsi" w:cs="Times New Roman"/>
          <w:sz w:val="22"/>
          <w:szCs w:val="22"/>
          <w:lang w:val="en-GB"/>
        </w:rPr>
      </w:pPr>
      <w:r w:rsidRPr="002B285E">
        <w:rPr>
          <w:rFonts w:ascii="Arial" w:hAnsi="Arial" w:cs="Arial"/>
          <w:sz w:val="22"/>
          <w:szCs w:val="22"/>
          <w:lang w:val="en-GB"/>
        </w:rPr>
        <w:lastRenderedPageBreak/>
        <w:t xml:space="preserve">If the panel do not approve the registration/transfer on the new route, the candidate will be required to resubmit under the route they are currently enrolled upon. </w:t>
      </w:r>
    </w:p>
    <w:p w:rsidR="002B285E" w:rsidRPr="00D90054" w:rsidRDefault="002B285E" w:rsidP="002B285E">
      <w:pPr>
        <w:tabs>
          <w:tab w:val="left" w:pos="-1440"/>
          <w:tab w:val="left" w:pos="-720"/>
          <w:tab w:val="left" w:pos="0"/>
          <w:tab w:val="left" w:pos="1020"/>
          <w:tab w:val="left" w:pos="1440"/>
        </w:tabs>
        <w:jc w:val="both"/>
        <w:rPr>
          <w:rFonts w:ascii="Arial" w:hAnsi="Arial" w:cs="Helvetica"/>
          <w:sz w:val="22"/>
          <w:szCs w:val="21"/>
          <w:lang w:val="en-GB"/>
        </w:rPr>
      </w:pPr>
    </w:p>
    <w:p w:rsidR="00E809F8" w:rsidRPr="00461B1C" w:rsidRDefault="00461B1C" w:rsidP="00E809F8">
      <w:pPr>
        <w:rPr>
          <w:rFonts w:ascii="Arial" w:hAnsi="Arial"/>
          <w:b/>
          <w:sz w:val="22"/>
          <w:szCs w:val="22"/>
          <w:u w:val="single"/>
          <w:lang w:val="en-GB"/>
        </w:rPr>
      </w:pPr>
      <w:r w:rsidRPr="00461B1C">
        <w:rPr>
          <w:rFonts w:ascii="Arial" w:hAnsi="Arial"/>
          <w:b/>
          <w:sz w:val="22"/>
          <w:szCs w:val="22"/>
          <w:lang w:val="en-GB"/>
        </w:rPr>
        <w:t>B3.3</w:t>
      </w:r>
      <w:r w:rsidRPr="00461B1C">
        <w:rPr>
          <w:rFonts w:ascii="Arial" w:hAnsi="Arial"/>
          <w:b/>
          <w:sz w:val="22"/>
          <w:szCs w:val="22"/>
          <w:lang w:val="en-GB"/>
        </w:rPr>
        <w:tab/>
      </w:r>
      <w:r w:rsidR="00E809F8" w:rsidRPr="00461B1C">
        <w:rPr>
          <w:rFonts w:ascii="Arial" w:hAnsi="Arial"/>
          <w:b/>
          <w:sz w:val="22"/>
          <w:szCs w:val="22"/>
          <w:lang w:val="en-GB"/>
        </w:rPr>
        <w:t>Registration Period</w:t>
      </w:r>
    </w:p>
    <w:p w:rsidR="00E809F8" w:rsidRPr="00D90054" w:rsidRDefault="00E809F8" w:rsidP="00E809F8">
      <w:pPr>
        <w:rPr>
          <w:rFonts w:ascii="Arial" w:hAnsi="Arial"/>
          <w:sz w:val="22"/>
          <w:szCs w:val="22"/>
          <w:lang w:val="en-GB"/>
        </w:rPr>
      </w:pPr>
    </w:p>
    <w:p w:rsidR="004771C5" w:rsidRPr="00D74350" w:rsidRDefault="00E809F8" w:rsidP="00D74350">
      <w:pPr>
        <w:tabs>
          <w:tab w:val="left" w:pos="-1440"/>
          <w:tab w:val="left" w:pos="-720"/>
          <w:tab w:val="left" w:pos="0"/>
          <w:tab w:val="left" w:pos="1020"/>
          <w:tab w:val="left" w:pos="1440"/>
        </w:tabs>
        <w:ind w:left="1020" w:hanging="1020"/>
        <w:jc w:val="both"/>
        <w:rPr>
          <w:rFonts w:ascii="Arial" w:hAnsi="Arial" w:cs="Arial"/>
          <w:spacing w:val="-3"/>
          <w:sz w:val="22"/>
          <w:szCs w:val="22"/>
          <w:lang w:val="en-GB"/>
        </w:rPr>
      </w:pPr>
      <w:r w:rsidRPr="00D90054">
        <w:rPr>
          <w:rFonts w:ascii="Arial" w:hAnsi="Arial" w:cs="Arial"/>
          <w:spacing w:val="-3"/>
          <w:sz w:val="22"/>
          <w:szCs w:val="22"/>
          <w:lang w:val="en-GB"/>
        </w:rPr>
        <w:t xml:space="preserve">The minimum and maximum periods of registration </w:t>
      </w:r>
      <w:r w:rsidRPr="00D74350">
        <w:rPr>
          <w:rFonts w:ascii="Arial" w:hAnsi="Arial" w:cs="Arial"/>
          <w:spacing w:val="-3"/>
          <w:sz w:val="22"/>
          <w:szCs w:val="22"/>
          <w:lang w:val="en-GB"/>
        </w:rPr>
        <w:t xml:space="preserve">shall be as </w:t>
      </w:r>
      <w:r w:rsidR="00C9767F" w:rsidRPr="00D74350">
        <w:rPr>
          <w:rFonts w:ascii="Arial" w:hAnsi="Arial" w:cs="Helvetica"/>
          <w:sz w:val="22"/>
          <w:szCs w:val="21"/>
          <w:lang w:val="en-GB"/>
        </w:rPr>
        <w:t>specified in Table B.</w:t>
      </w:r>
    </w:p>
    <w:p w:rsidR="00F061C1" w:rsidRPr="00D74350" w:rsidRDefault="00F061C1" w:rsidP="00E809F8">
      <w:pPr>
        <w:tabs>
          <w:tab w:val="left" w:pos="-1440"/>
          <w:tab w:val="left" w:pos="-720"/>
          <w:tab w:val="left" w:pos="0"/>
          <w:tab w:val="left" w:pos="1020"/>
          <w:tab w:val="left" w:pos="1440"/>
        </w:tabs>
        <w:jc w:val="both"/>
        <w:rPr>
          <w:rFonts w:ascii="Arial" w:hAnsi="Arial" w:cs="Arial"/>
          <w:spacing w:val="-3"/>
          <w:sz w:val="22"/>
          <w:szCs w:val="22"/>
          <w:lang w:val="en-GB"/>
        </w:rPr>
      </w:pPr>
    </w:p>
    <w:p w:rsidR="00E809F8" w:rsidRPr="00D74350" w:rsidRDefault="00C9767F" w:rsidP="00E809F8">
      <w:pPr>
        <w:rPr>
          <w:rFonts w:ascii="Arial" w:hAnsi="Arial"/>
          <w:b/>
          <w:sz w:val="22"/>
          <w:szCs w:val="22"/>
          <w:lang w:val="en-GB"/>
        </w:rPr>
      </w:pPr>
      <w:r w:rsidRPr="00D74350">
        <w:rPr>
          <w:rFonts w:ascii="Arial" w:hAnsi="Arial"/>
          <w:b/>
          <w:sz w:val="22"/>
          <w:szCs w:val="22"/>
          <w:lang w:val="en-GB"/>
        </w:rPr>
        <w:t>B</w:t>
      </w:r>
      <w:r w:rsidR="00461B1C" w:rsidRPr="00D74350">
        <w:rPr>
          <w:rFonts w:ascii="Arial" w:hAnsi="Arial"/>
          <w:b/>
          <w:sz w:val="22"/>
          <w:szCs w:val="22"/>
          <w:lang w:val="en-GB"/>
        </w:rPr>
        <w:t>3.4</w:t>
      </w:r>
      <w:r w:rsidRPr="00D74350">
        <w:rPr>
          <w:rFonts w:ascii="Arial" w:hAnsi="Arial"/>
          <w:b/>
          <w:sz w:val="22"/>
          <w:szCs w:val="22"/>
          <w:lang w:val="en-GB"/>
        </w:rPr>
        <w:tab/>
      </w:r>
      <w:r w:rsidR="00E809F8" w:rsidRPr="00D74350">
        <w:rPr>
          <w:rFonts w:ascii="Arial" w:hAnsi="Arial"/>
          <w:b/>
          <w:sz w:val="22"/>
          <w:szCs w:val="22"/>
          <w:lang w:val="en-GB"/>
        </w:rPr>
        <w:t>Supervision and Progress Monitoring</w:t>
      </w:r>
    </w:p>
    <w:p w:rsidR="00E809F8" w:rsidRPr="00D74350" w:rsidRDefault="00E809F8" w:rsidP="00E809F8">
      <w:pPr>
        <w:rPr>
          <w:rFonts w:ascii="Arial" w:hAnsi="Arial"/>
          <w:sz w:val="22"/>
          <w:szCs w:val="22"/>
          <w:lang w:val="en-GB"/>
        </w:rPr>
      </w:pPr>
    </w:p>
    <w:p w:rsidR="004771C5" w:rsidRPr="00D90054" w:rsidRDefault="00E809F8" w:rsidP="00E809F8">
      <w:pPr>
        <w:autoSpaceDE w:val="0"/>
        <w:autoSpaceDN w:val="0"/>
        <w:adjustRightInd w:val="0"/>
        <w:rPr>
          <w:rFonts w:ascii="Arial" w:hAnsi="Arial" w:cs="Arial"/>
          <w:spacing w:val="-3"/>
          <w:sz w:val="22"/>
          <w:szCs w:val="22"/>
          <w:lang w:val="en-GB"/>
        </w:rPr>
      </w:pPr>
      <w:r w:rsidRPr="00D74350">
        <w:rPr>
          <w:rFonts w:ascii="Arial" w:hAnsi="Arial" w:cs="Arial"/>
          <w:spacing w:val="-3"/>
          <w:sz w:val="22"/>
          <w:szCs w:val="22"/>
          <w:lang w:val="en-GB"/>
        </w:rPr>
        <w:t xml:space="preserve">In addition to the </w:t>
      </w:r>
      <w:r w:rsidR="009D5A82" w:rsidRPr="00D74350">
        <w:rPr>
          <w:rFonts w:ascii="Arial" w:hAnsi="Arial" w:cs="Arial"/>
          <w:spacing w:val="-3"/>
          <w:sz w:val="22"/>
          <w:szCs w:val="22"/>
          <w:lang w:val="en-GB"/>
        </w:rPr>
        <w:t>supervision</w:t>
      </w:r>
      <w:r w:rsidRPr="00D74350">
        <w:rPr>
          <w:rFonts w:ascii="Arial" w:hAnsi="Arial" w:cs="Arial"/>
          <w:spacing w:val="-3"/>
          <w:sz w:val="22"/>
          <w:szCs w:val="22"/>
          <w:lang w:val="en-GB"/>
        </w:rPr>
        <w:t xml:space="preserve"> and monitoring as per the </w:t>
      </w:r>
      <w:r w:rsidR="00C9767F" w:rsidRPr="00D74350">
        <w:rPr>
          <w:rFonts w:ascii="Arial" w:hAnsi="Arial" w:cs="Arial"/>
          <w:spacing w:val="-3"/>
          <w:sz w:val="22"/>
          <w:szCs w:val="22"/>
          <w:lang w:val="en-GB"/>
        </w:rPr>
        <w:t>MPhil/</w:t>
      </w:r>
      <w:r w:rsidRPr="00D74350">
        <w:rPr>
          <w:rFonts w:ascii="Arial" w:hAnsi="Arial" w:cs="Arial"/>
          <w:spacing w:val="-3"/>
          <w:sz w:val="22"/>
          <w:szCs w:val="22"/>
          <w:lang w:val="en-GB"/>
        </w:rPr>
        <w:t xml:space="preserve">PhD </w:t>
      </w:r>
      <w:r w:rsidRPr="00D90054">
        <w:rPr>
          <w:rFonts w:ascii="Arial" w:hAnsi="Arial" w:cs="Arial"/>
          <w:spacing w:val="-3"/>
          <w:sz w:val="22"/>
          <w:szCs w:val="22"/>
          <w:lang w:val="en-GB"/>
        </w:rPr>
        <w:t>regulations, an adviser or advisers may be proposed to contribute some specialised knowledge or a link with an external organisation as appropriate to the field of research.</w:t>
      </w:r>
    </w:p>
    <w:p w:rsidR="004771C5" w:rsidRPr="00D90054" w:rsidRDefault="004771C5" w:rsidP="00E809F8">
      <w:pPr>
        <w:autoSpaceDE w:val="0"/>
        <w:autoSpaceDN w:val="0"/>
        <w:adjustRightInd w:val="0"/>
        <w:rPr>
          <w:rFonts w:ascii="Arial" w:hAnsi="Arial" w:cs="Arial"/>
          <w:spacing w:val="-3"/>
          <w:sz w:val="22"/>
          <w:szCs w:val="22"/>
          <w:lang w:val="en-GB"/>
        </w:rPr>
      </w:pPr>
    </w:p>
    <w:p w:rsidR="00E809F8" w:rsidRPr="00AB2763" w:rsidRDefault="00461B1C" w:rsidP="00E809F8">
      <w:pPr>
        <w:rPr>
          <w:rFonts w:ascii="Arial" w:hAnsi="Arial"/>
          <w:b/>
          <w:sz w:val="22"/>
          <w:szCs w:val="22"/>
          <w:u w:val="single"/>
          <w:lang w:val="en-GB"/>
        </w:rPr>
      </w:pPr>
      <w:r>
        <w:rPr>
          <w:rFonts w:ascii="Arial" w:hAnsi="Arial"/>
          <w:b/>
          <w:sz w:val="22"/>
          <w:szCs w:val="22"/>
          <w:lang w:val="en-GB"/>
        </w:rPr>
        <w:t>B3</w:t>
      </w:r>
      <w:r w:rsidR="00AB2763" w:rsidRPr="00AB2763">
        <w:rPr>
          <w:rFonts w:ascii="Arial" w:hAnsi="Arial"/>
          <w:b/>
          <w:sz w:val="22"/>
          <w:szCs w:val="22"/>
          <w:lang w:val="en-GB"/>
        </w:rPr>
        <w:t>.</w:t>
      </w:r>
      <w:r>
        <w:rPr>
          <w:rFonts w:ascii="Arial" w:hAnsi="Arial"/>
          <w:b/>
          <w:sz w:val="22"/>
          <w:szCs w:val="22"/>
          <w:lang w:val="en-GB"/>
        </w:rPr>
        <w:t>5</w:t>
      </w:r>
      <w:r w:rsidR="00AB2763" w:rsidRPr="00AB2763">
        <w:rPr>
          <w:rFonts w:ascii="Arial" w:hAnsi="Arial"/>
          <w:b/>
          <w:sz w:val="22"/>
          <w:szCs w:val="22"/>
          <w:lang w:val="en-GB"/>
        </w:rPr>
        <w:tab/>
      </w:r>
      <w:r w:rsidR="00E809F8" w:rsidRPr="00AB2763">
        <w:rPr>
          <w:rFonts w:ascii="Arial" w:hAnsi="Arial"/>
          <w:b/>
          <w:sz w:val="22"/>
          <w:szCs w:val="22"/>
          <w:lang w:val="en-GB"/>
        </w:rPr>
        <w:t>Transfer of Registration</w:t>
      </w:r>
      <w:r w:rsidR="00E809F8" w:rsidRPr="00AB2763">
        <w:rPr>
          <w:rFonts w:ascii="Arial" w:hAnsi="Arial"/>
          <w:b/>
          <w:sz w:val="22"/>
          <w:szCs w:val="22"/>
          <w:u w:val="single"/>
          <w:lang w:val="en-GB"/>
        </w:rPr>
        <w:t xml:space="preserve"> </w:t>
      </w:r>
    </w:p>
    <w:p w:rsidR="00E809F8" w:rsidRPr="00D90054" w:rsidRDefault="00E809F8" w:rsidP="00E809F8">
      <w:pPr>
        <w:rPr>
          <w:rFonts w:ascii="Arial" w:hAnsi="Arial"/>
          <w:sz w:val="22"/>
          <w:szCs w:val="22"/>
          <w:lang w:val="en-GB"/>
        </w:rPr>
      </w:pPr>
    </w:p>
    <w:p w:rsidR="00E809F8" w:rsidRPr="00D90054" w:rsidRDefault="00E809F8" w:rsidP="00E809F8">
      <w:pPr>
        <w:autoSpaceDE w:val="0"/>
        <w:autoSpaceDN w:val="0"/>
        <w:adjustRightInd w:val="0"/>
        <w:rPr>
          <w:rFonts w:ascii="Arial" w:hAnsi="Arial" w:cs="Helvetica"/>
          <w:sz w:val="22"/>
          <w:szCs w:val="21"/>
          <w:lang w:val="en-GB"/>
        </w:rPr>
      </w:pPr>
      <w:r w:rsidRPr="00D90054">
        <w:rPr>
          <w:rFonts w:ascii="Arial" w:hAnsi="Arial" w:cs="Arial"/>
          <w:spacing w:val="-3"/>
          <w:sz w:val="22"/>
          <w:szCs w:val="22"/>
          <w:lang w:val="en-GB"/>
        </w:rPr>
        <w:t>In support of a transfer application, the candidate shall prepare a</w:t>
      </w:r>
      <w:r w:rsidR="007408D5">
        <w:rPr>
          <w:rFonts w:ascii="Arial" w:hAnsi="Arial" w:cs="Arial"/>
          <w:spacing w:val="-3"/>
          <w:sz w:val="22"/>
          <w:szCs w:val="22"/>
          <w:lang w:val="en-GB"/>
        </w:rPr>
        <w:t xml:space="preserve"> </w:t>
      </w:r>
      <w:r w:rsidRPr="00D90054">
        <w:rPr>
          <w:rFonts w:ascii="Arial" w:hAnsi="Arial" w:cs="Arial"/>
          <w:spacing w:val="-3"/>
          <w:sz w:val="22"/>
          <w:szCs w:val="22"/>
          <w:lang w:val="en-GB"/>
        </w:rPr>
        <w:t>transfer portfolio</w:t>
      </w:r>
      <w:r w:rsidR="007408D5">
        <w:rPr>
          <w:rFonts w:ascii="Arial" w:hAnsi="Arial" w:cs="Arial"/>
          <w:spacing w:val="-3"/>
          <w:sz w:val="22"/>
          <w:szCs w:val="22"/>
          <w:lang w:val="en-GB"/>
        </w:rPr>
        <w:t xml:space="preserve"> </w:t>
      </w:r>
      <w:r w:rsidRPr="00D90054">
        <w:rPr>
          <w:rFonts w:ascii="Arial" w:hAnsi="Arial" w:cs="Arial"/>
          <w:spacing w:val="-3"/>
          <w:sz w:val="22"/>
          <w:szCs w:val="22"/>
          <w:lang w:val="en-GB"/>
        </w:rPr>
        <w:t>consisting of</w:t>
      </w:r>
      <w:r w:rsidRPr="00D90054">
        <w:rPr>
          <w:rFonts w:ascii="Arial" w:hAnsi="Arial" w:cs="Arial"/>
          <w:b/>
          <w:spacing w:val="-3"/>
          <w:sz w:val="22"/>
          <w:szCs w:val="22"/>
          <w:lang w:val="en-GB"/>
        </w:rPr>
        <w:t>:</w:t>
      </w:r>
    </w:p>
    <w:p w:rsidR="00E809F8" w:rsidRPr="00D90054" w:rsidRDefault="00E809F8" w:rsidP="00E809F8">
      <w:pPr>
        <w:tabs>
          <w:tab w:val="left" w:pos="-1440"/>
          <w:tab w:val="left" w:pos="-720"/>
          <w:tab w:val="left" w:pos="0"/>
          <w:tab w:val="left" w:pos="1020"/>
          <w:tab w:val="left" w:pos="1440"/>
        </w:tabs>
        <w:ind w:left="1020" w:hanging="1020"/>
        <w:jc w:val="both"/>
        <w:rPr>
          <w:rFonts w:ascii="Arial" w:hAnsi="Arial" w:cs="Arial"/>
          <w:spacing w:val="-3"/>
          <w:sz w:val="22"/>
          <w:szCs w:val="22"/>
          <w:lang w:val="en-GB"/>
        </w:rPr>
      </w:pPr>
    </w:p>
    <w:p w:rsidR="00E809F8" w:rsidRPr="00D90054" w:rsidRDefault="00E809F8" w:rsidP="00AB2763">
      <w:pPr>
        <w:numPr>
          <w:ilvl w:val="0"/>
          <w:numId w:val="2"/>
        </w:numPr>
        <w:tabs>
          <w:tab w:val="left" w:pos="-1440"/>
          <w:tab w:val="left" w:pos="-720"/>
          <w:tab w:val="left" w:pos="0"/>
          <w:tab w:val="left" w:pos="1020"/>
          <w:tab w:val="left" w:pos="1440"/>
        </w:tabs>
        <w:suppressAutoHyphens/>
        <w:ind w:left="357" w:hanging="357"/>
        <w:rPr>
          <w:rFonts w:ascii="Arial" w:hAnsi="Arial" w:cs="Arial"/>
          <w:spacing w:val="-3"/>
          <w:sz w:val="22"/>
          <w:szCs w:val="22"/>
          <w:lang w:val="en-GB"/>
        </w:rPr>
      </w:pPr>
      <w:r w:rsidRPr="00D90054">
        <w:rPr>
          <w:rFonts w:ascii="Arial" w:hAnsi="Arial" w:cs="Arial"/>
          <w:spacing w:val="-3"/>
          <w:sz w:val="22"/>
          <w:szCs w:val="22"/>
          <w:lang w:val="en-GB"/>
        </w:rPr>
        <w:t xml:space="preserve">A significant body of artistic work (which may be a series of in-progress works) carried out to date for the degree and accompanied by exposition material(s) that articulate this work. Together these should demonstrate a rigorous approach to artistic practice, a good understanding of the research context, appropriate research design and methods. The exposition may be in text form or in aural, visual, digital or other performative modes. (If fully written approx. 6,000 words is expected)   </w:t>
      </w:r>
    </w:p>
    <w:p w:rsidR="00E809F8" w:rsidRPr="00D90054" w:rsidRDefault="00E809F8" w:rsidP="00E809F8">
      <w:pPr>
        <w:tabs>
          <w:tab w:val="left" w:pos="-1440"/>
          <w:tab w:val="left" w:pos="-720"/>
          <w:tab w:val="left" w:pos="0"/>
          <w:tab w:val="left" w:pos="1020"/>
          <w:tab w:val="left" w:pos="1440"/>
        </w:tabs>
        <w:jc w:val="both"/>
        <w:rPr>
          <w:rFonts w:ascii="Arial" w:hAnsi="Arial" w:cs="Arial"/>
          <w:spacing w:val="-3"/>
          <w:sz w:val="22"/>
          <w:szCs w:val="22"/>
          <w:lang w:val="en-GB"/>
        </w:rPr>
      </w:pPr>
    </w:p>
    <w:p w:rsidR="00E809F8" w:rsidRPr="00D90054" w:rsidRDefault="00E809F8" w:rsidP="00AB2763">
      <w:pPr>
        <w:numPr>
          <w:ilvl w:val="0"/>
          <w:numId w:val="2"/>
        </w:numPr>
        <w:tabs>
          <w:tab w:val="left" w:pos="-1440"/>
          <w:tab w:val="left" w:pos="-720"/>
          <w:tab w:val="left" w:pos="0"/>
          <w:tab w:val="left" w:pos="1020"/>
          <w:tab w:val="left" w:pos="1440"/>
        </w:tabs>
        <w:suppressAutoHyphens/>
        <w:ind w:left="357" w:hanging="357"/>
        <w:rPr>
          <w:rFonts w:ascii="Arial" w:hAnsi="Arial" w:cs="Arial"/>
          <w:spacing w:val="-3"/>
          <w:sz w:val="22"/>
          <w:szCs w:val="22"/>
          <w:lang w:val="en-GB"/>
        </w:rPr>
      </w:pPr>
      <w:r w:rsidRPr="00D90054">
        <w:rPr>
          <w:rFonts w:ascii="Arial" w:hAnsi="Arial" w:cs="Arial"/>
          <w:spacing w:val="-3"/>
          <w:sz w:val="22"/>
          <w:szCs w:val="22"/>
          <w:lang w:val="en-GB"/>
        </w:rPr>
        <w:t xml:space="preserve">A clear explanation of research undertaken and future research to be done. This may be presented in written form or by other means and must clarify the independent and original contribution to artistic practice and/or interpretation/understanding that is likely to emerge.  (If fully written approx. 3,000 </w:t>
      </w:r>
      <w:proofErr w:type="gramStart"/>
      <w:r w:rsidRPr="00D90054">
        <w:rPr>
          <w:rFonts w:ascii="Arial" w:hAnsi="Arial" w:cs="Arial"/>
          <w:spacing w:val="-3"/>
          <w:sz w:val="22"/>
          <w:szCs w:val="22"/>
          <w:lang w:val="en-GB"/>
        </w:rPr>
        <w:t>is</w:t>
      </w:r>
      <w:proofErr w:type="gramEnd"/>
      <w:r w:rsidRPr="00D90054">
        <w:rPr>
          <w:rFonts w:ascii="Arial" w:hAnsi="Arial" w:cs="Arial"/>
          <w:spacing w:val="-3"/>
          <w:sz w:val="22"/>
          <w:szCs w:val="22"/>
          <w:lang w:val="en-GB"/>
        </w:rPr>
        <w:t xml:space="preserve"> expected).</w:t>
      </w:r>
    </w:p>
    <w:p w:rsidR="00E809F8" w:rsidRPr="00D90054" w:rsidRDefault="00E809F8" w:rsidP="00E809F8">
      <w:pPr>
        <w:rPr>
          <w:rFonts w:ascii="Arial" w:hAnsi="Arial"/>
          <w:sz w:val="22"/>
          <w:szCs w:val="22"/>
          <w:lang w:val="en-GB"/>
        </w:rPr>
      </w:pPr>
    </w:p>
    <w:p w:rsidR="00E809F8" w:rsidRPr="00D90054" w:rsidRDefault="00E809F8" w:rsidP="00E809F8">
      <w:pPr>
        <w:rPr>
          <w:rFonts w:ascii="Arial" w:hAnsi="Arial" w:cs="Helvetica"/>
          <w:sz w:val="22"/>
          <w:szCs w:val="21"/>
          <w:lang w:val="en-GB"/>
        </w:rPr>
      </w:pPr>
      <w:r w:rsidRPr="00D90054">
        <w:rPr>
          <w:rFonts w:ascii="Arial" w:hAnsi="Arial" w:cs="Helvetica"/>
          <w:sz w:val="22"/>
          <w:szCs w:val="21"/>
          <w:lang w:val="en-GB"/>
        </w:rPr>
        <w:t xml:space="preserve">This shall normally take place after 18-22 months of full-time study or the part-time equivalent. </w:t>
      </w:r>
    </w:p>
    <w:p w:rsidR="00E809F8" w:rsidRPr="00D90054" w:rsidRDefault="00E809F8" w:rsidP="00E809F8">
      <w:pPr>
        <w:rPr>
          <w:rFonts w:ascii="Arial" w:hAnsi="Arial" w:cs="Helvetica"/>
          <w:sz w:val="22"/>
          <w:szCs w:val="21"/>
          <w:lang w:val="en-GB"/>
        </w:rPr>
      </w:pPr>
    </w:p>
    <w:p w:rsidR="004771C5" w:rsidRPr="00D90054" w:rsidRDefault="00E809F8" w:rsidP="0023648D">
      <w:pPr>
        <w:tabs>
          <w:tab w:val="left" w:pos="-1440"/>
          <w:tab w:val="left" w:pos="-720"/>
          <w:tab w:val="left" w:pos="0"/>
        </w:tabs>
        <w:rPr>
          <w:rFonts w:ascii="Arial" w:hAnsi="Arial" w:cs="Arial"/>
          <w:spacing w:val="-3"/>
          <w:sz w:val="22"/>
          <w:szCs w:val="22"/>
          <w:lang w:val="en-GB"/>
        </w:rPr>
      </w:pPr>
      <w:r w:rsidRPr="00D90054">
        <w:rPr>
          <w:rFonts w:ascii="Arial" w:hAnsi="Arial" w:cs="Arial"/>
          <w:spacing w:val="-3"/>
          <w:sz w:val="22"/>
          <w:szCs w:val="22"/>
          <w:lang w:val="en-GB"/>
        </w:rPr>
        <w:t>Befo</w:t>
      </w:r>
      <w:r w:rsidR="00F061C1">
        <w:rPr>
          <w:rFonts w:ascii="Arial" w:hAnsi="Arial" w:cs="Arial"/>
          <w:spacing w:val="-3"/>
          <w:sz w:val="22"/>
          <w:szCs w:val="22"/>
          <w:lang w:val="en-GB"/>
        </w:rPr>
        <w:t xml:space="preserve">re approving transfer from </w:t>
      </w:r>
      <w:proofErr w:type="spellStart"/>
      <w:r w:rsidR="00F061C1">
        <w:rPr>
          <w:rFonts w:ascii="Arial" w:hAnsi="Arial" w:cs="Arial"/>
          <w:spacing w:val="-3"/>
          <w:sz w:val="22"/>
          <w:szCs w:val="22"/>
          <w:lang w:val="en-GB"/>
        </w:rPr>
        <w:t>ArtsM</w:t>
      </w:r>
      <w:proofErr w:type="spellEnd"/>
      <w:r w:rsidR="00F061C1">
        <w:rPr>
          <w:rFonts w:ascii="Arial" w:hAnsi="Arial" w:cs="Arial"/>
          <w:spacing w:val="-3"/>
          <w:sz w:val="22"/>
          <w:szCs w:val="22"/>
          <w:lang w:val="en-GB"/>
        </w:rPr>
        <w:t xml:space="preserve"> to </w:t>
      </w:r>
      <w:proofErr w:type="spellStart"/>
      <w:r w:rsidR="00F061C1">
        <w:rPr>
          <w:rFonts w:ascii="Arial" w:hAnsi="Arial" w:cs="Arial"/>
          <w:spacing w:val="-3"/>
          <w:sz w:val="22"/>
          <w:szCs w:val="22"/>
          <w:lang w:val="en-GB"/>
        </w:rPr>
        <w:t>Arts</w:t>
      </w:r>
      <w:r w:rsidRPr="00D90054">
        <w:rPr>
          <w:rFonts w:ascii="Arial" w:hAnsi="Arial" w:cs="Arial"/>
          <w:spacing w:val="-3"/>
          <w:sz w:val="22"/>
          <w:szCs w:val="22"/>
          <w:lang w:val="en-GB"/>
        </w:rPr>
        <w:t>D</w:t>
      </w:r>
      <w:proofErr w:type="spellEnd"/>
      <w:r w:rsidRPr="00D90054">
        <w:rPr>
          <w:rFonts w:ascii="Arial" w:hAnsi="Arial" w:cs="Arial"/>
          <w:spacing w:val="-3"/>
          <w:sz w:val="22"/>
          <w:szCs w:val="22"/>
          <w:lang w:val="en-GB"/>
        </w:rPr>
        <w:t xml:space="preserve">, </w:t>
      </w:r>
      <w:r w:rsidRPr="00D90054">
        <w:rPr>
          <w:rFonts w:ascii="Arial" w:hAnsi="Arial" w:cs="Helvetica"/>
          <w:sz w:val="22"/>
          <w:szCs w:val="21"/>
          <w:lang w:val="en-GB"/>
        </w:rPr>
        <w:t xml:space="preserve">the </w:t>
      </w:r>
      <w:r w:rsidR="0023648D">
        <w:rPr>
          <w:rFonts w:ascii="Arial" w:hAnsi="Arial" w:cs="Helvetica"/>
          <w:sz w:val="22"/>
          <w:szCs w:val="21"/>
          <w:lang w:val="en-GB"/>
        </w:rPr>
        <w:t>Faculty</w:t>
      </w:r>
      <w:r w:rsidRPr="00D90054">
        <w:rPr>
          <w:rFonts w:ascii="Arial" w:hAnsi="Arial" w:cs="Helvetica"/>
          <w:sz w:val="22"/>
          <w:szCs w:val="21"/>
          <w:lang w:val="en-GB"/>
        </w:rPr>
        <w:t xml:space="preserve"> </w:t>
      </w:r>
      <w:r w:rsidR="009D5A82" w:rsidRPr="00D90054">
        <w:rPr>
          <w:rFonts w:ascii="Arial" w:hAnsi="Arial" w:cs="Helvetica"/>
          <w:sz w:val="22"/>
          <w:szCs w:val="21"/>
          <w:lang w:val="en-GB"/>
        </w:rPr>
        <w:t>Research</w:t>
      </w:r>
      <w:r w:rsidRPr="00D90054">
        <w:rPr>
          <w:rFonts w:ascii="Arial" w:hAnsi="Arial" w:cs="Helvetica"/>
          <w:sz w:val="22"/>
          <w:szCs w:val="21"/>
          <w:lang w:val="en-GB"/>
        </w:rPr>
        <w:t xml:space="preserve"> Degree Progression Board or equivalent Board </w:t>
      </w:r>
      <w:r w:rsidRPr="00D90054">
        <w:rPr>
          <w:rFonts w:ascii="Arial" w:hAnsi="Arial" w:cs="Arial"/>
          <w:spacing w:val="-3"/>
          <w:sz w:val="22"/>
          <w:szCs w:val="22"/>
          <w:lang w:val="en-GB"/>
        </w:rPr>
        <w:t xml:space="preserve">shall be satisfied that the candidate appears to have made sufficient progress and that the proposed programme provides a </w:t>
      </w:r>
      <w:r w:rsidR="00F061C1">
        <w:rPr>
          <w:rFonts w:ascii="Arial" w:hAnsi="Arial" w:cs="Arial"/>
          <w:spacing w:val="-3"/>
          <w:sz w:val="22"/>
          <w:szCs w:val="22"/>
          <w:lang w:val="en-GB"/>
        </w:rPr>
        <w:t xml:space="preserve">suitable basis for work at </w:t>
      </w:r>
      <w:proofErr w:type="spellStart"/>
      <w:r w:rsidR="00F061C1">
        <w:rPr>
          <w:rFonts w:ascii="Arial" w:hAnsi="Arial" w:cs="Arial"/>
          <w:spacing w:val="-3"/>
          <w:sz w:val="22"/>
          <w:szCs w:val="22"/>
          <w:lang w:val="en-GB"/>
        </w:rPr>
        <w:t>Arts</w:t>
      </w:r>
      <w:r w:rsidRPr="00D90054">
        <w:rPr>
          <w:rFonts w:ascii="Arial" w:hAnsi="Arial" w:cs="Arial"/>
          <w:spacing w:val="-3"/>
          <w:sz w:val="22"/>
          <w:szCs w:val="22"/>
          <w:lang w:val="en-GB"/>
        </w:rPr>
        <w:t>D</w:t>
      </w:r>
      <w:proofErr w:type="spellEnd"/>
      <w:r w:rsidRPr="00D90054">
        <w:rPr>
          <w:rFonts w:ascii="Arial" w:hAnsi="Arial" w:cs="Arial"/>
          <w:spacing w:val="-3"/>
          <w:sz w:val="22"/>
          <w:szCs w:val="22"/>
          <w:lang w:val="en-GB"/>
        </w:rPr>
        <w:t xml:space="preserve"> standard which the candidate appears at that time to be capable of pursuing to completion.  An oral assessment may be used by </w:t>
      </w:r>
      <w:r w:rsidR="009D5A82" w:rsidRPr="00D90054">
        <w:rPr>
          <w:rFonts w:ascii="Arial" w:hAnsi="Arial" w:cs="Arial"/>
          <w:spacing w:val="-3"/>
          <w:sz w:val="22"/>
          <w:szCs w:val="22"/>
          <w:lang w:val="en-GB"/>
        </w:rPr>
        <w:t xml:space="preserve">the </w:t>
      </w:r>
      <w:r w:rsidR="0023648D">
        <w:rPr>
          <w:rFonts w:ascii="Arial" w:hAnsi="Arial" w:cs="Helvetica"/>
          <w:sz w:val="22"/>
          <w:szCs w:val="21"/>
          <w:lang w:val="en-GB"/>
        </w:rPr>
        <w:t>Faculty</w:t>
      </w:r>
      <w:r w:rsidRPr="00D90054">
        <w:rPr>
          <w:rFonts w:ascii="Arial" w:hAnsi="Arial" w:cs="Helvetica"/>
          <w:sz w:val="22"/>
          <w:szCs w:val="21"/>
          <w:lang w:val="en-GB"/>
        </w:rPr>
        <w:t xml:space="preserve"> </w:t>
      </w:r>
      <w:r w:rsidR="009D5A82" w:rsidRPr="00D90054">
        <w:rPr>
          <w:rFonts w:ascii="Arial" w:hAnsi="Arial" w:cs="Helvetica"/>
          <w:sz w:val="22"/>
          <w:szCs w:val="21"/>
          <w:lang w:val="en-GB"/>
        </w:rPr>
        <w:t>Research</w:t>
      </w:r>
      <w:r w:rsidRPr="00D90054">
        <w:rPr>
          <w:rFonts w:ascii="Arial" w:hAnsi="Arial" w:cs="Helvetica"/>
          <w:sz w:val="22"/>
          <w:szCs w:val="21"/>
          <w:lang w:val="en-GB"/>
        </w:rPr>
        <w:t xml:space="preserve"> Degree Progression Board or equivalent Board </w:t>
      </w:r>
      <w:r w:rsidRPr="00D90054">
        <w:rPr>
          <w:rFonts w:ascii="Arial" w:hAnsi="Arial" w:cs="Arial"/>
          <w:spacing w:val="-3"/>
          <w:sz w:val="22"/>
          <w:szCs w:val="22"/>
          <w:lang w:val="en-GB"/>
        </w:rPr>
        <w:t>in appropriate circumstances as part of its assessment of the case for transfer.</w:t>
      </w:r>
    </w:p>
    <w:p w:rsidR="00241EC2" w:rsidRDefault="00241EC2" w:rsidP="00E809F8">
      <w:pPr>
        <w:rPr>
          <w:rFonts w:ascii="Arial" w:hAnsi="Arial" w:cs="Arial"/>
          <w:spacing w:val="-3"/>
          <w:sz w:val="22"/>
          <w:szCs w:val="22"/>
          <w:lang w:val="en-GB"/>
        </w:rPr>
      </w:pPr>
    </w:p>
    <w:p w:rsidR="00E809F8" w:rsidRPr="00241EC2" w:rsidRDefault="00461B1C" w:rsidP="00E809F8">
      <w:pPr>
        <w:rPr>
          <w:rFonts w:ascii="Arial" w:hAnsi="Arial"/>
          <w:b/>
          <w:sz w:val="22"/>
          <w:szCs w:val="22"/>
          <w:u w:val="single"/>
          <w:lang w:val="en-GB"/>
        </w:rPr>
      </w:pPr>
      <w:r>
        <w:rPr>
          <w:rFonts w:ascii="Arial" w:hAnsi="Arial" w:cs="Arial"/>
          <w:b/>
          <w:spacing w:val="-3"/>
          <w:sz w:val="22"/>
          <w:szCs w:val="22"/>
          <w:lang w:val="en-GB"/>
        </w:rPr>
        <w:t>B3</w:t>
      </w:r>
      <w:r w:rsidR="00241EC2" w:rsidRPr="00241EC2">
        <w:rPr>
          <w:rFonts w:ascii="Arial" w:hAnsi="Arial" w:cs="Arial"/>
          <w:b/>
          <w:spacing w:val="-3"/>
          <w:sz w:val="22"/>
          <w:szCs w:val="22"/>
          <w:lang w:val="en-GB"/>
        </w:rPr>
        <w:t>.6</w:t>
      </w:r>
      <w:r w:rsidR="00241EC2" w:rsidRPr="00241EC2">
        <w:rPr>
          <w:rFonts w:ascii="Arial" w:hAnsi="Arial"/>
          <w:b/>
          <w:sz w:val="22"/>
          <w:szCs w:val="22"/>
          <w:lang w:val="en-GB"/>
        </w:rPr>
        <w:tab/>
      </w:r>
      <w:r w:rsidR="00E809F8" w:rsidRPr="00241EC2">
        <w:rPr>
          <w:rFonts w:ascii="Arial" w:hAnsi="Arial"/>
          <w:b/>
          <w:sz w:val="22"/>
          <w:szCs w:val="22"/>
          <w:lang w:val="en-GB"/>
        </w:rPr>
        <w:t>Submission</w:t>
      </w:r>
    </w:p>
    <w:p w:rsidR="00E809F8" w:rsidRPr="00D90054" w:rsidRDefault="00E809F8" w:rsidP="00E809F8">
      <w:pPr>
        <w:rPr>
          <w:rFonts w:ascii="Arial" w:hAnsi="Arial"/>
          <w:sz w:val="22"/>
          <w:szCs w:val="22"/>
          <w:lang w:val="en-GB"/>
        </w:rPr>
      </w:pPr>
    </w:p>
    <w:p w:rsidR="00E809F8" w:rsidRPr="00D90054" w:rsidRDefault="00E809F8" w:rsidP="00E809F8">
      <w:pPr>
        <w:autoSpaceDE w:val="0"/>
        <w:autoSpaceDN w:val="0"/>
        <w:adjustRightInd w:val="0"/>
        <w:rPr>
          <w:rFonts w:ascii="Arial" w:hAnsi="Arial" w:cs="Arial"/>
          <w:spacing w:val="-3"/>
          <w:sz w:val="22"/>
          <w:szCs w:val="22"/>
          <w:lang w:val="en-GB"/>
        </w:rPr>
      </w:pPr>
      <w:r w:rsidRPr="00D90054">
        <w:rPr>
          <w:rFonts w:ascii="Arial" w:hAnsi="Arial" w:cs="Arial"/>
          <w:spacing w:val="-3"/>
          <w:sz w:val="22"/>
          <w:szCs w:val="22"/>
          <w:lang w:val="en-GB"/>
        </w:rPr>
        <w:t>In all cases, ca</w:t>
      </w:r>
      <w:r w:rsidR="003B2570">
        <w:rPr>
          <w:rFonts w:ascii="Arial" w:hAnsi="Arial" w:cs="Arial"/>
          <w:spacing w:val="-3"/>
          <w:sz w:val="22"/>
          <w:szCs w:val="22"/>
          <w:lang w:val="en-GB"/>
        </w:rPr>
        <w:t xml:space="preserve">ndidates for the degree of </w:t>
      </w:r>
      <w:proofErr w:type="spellStart"/>
      <w:r w:rsidR="003B2570">
        <w:rPr>
          <w:rFonts w:ascii="Arial" w:hAnsi="Arial" w:cs="Arial"/>
          <w:spacing w:val="-3"/>
          <w:sz w:val="22"/>
          <w:szCs w:val="22"/>
          <w:lang w:val="en-GB"/>
        </w:rPr>
        <w:t>ArtsM</w:t>
      </w:r>
      <w:proofErr w:type="spellEnd"/>
      <w:r w:rsidR="003B2570">
        <w:rPr>
          <w:rFonts w:ascii="Arial" w:hAnsi="Arial" w:cs="Arial"/>
          <w:spacing w:val="-3"/>
          <w:sz w:val="22"/>
          <w:szCs w:val="22"/>
          <w:lang w:val="en-GB"/>
        </w:rPr>
        <w:t xml:space="preserve"> or </w:t>
      </w:r>
      <w:proofErr w:type="spellStart"/>
      <w:r w:rsidR="003B2570">
        <w:rPr>
          <w:rFonts w:ascii="Arial" w:hAnsi="Arial" w:cs="Arial"/>
          <w:spacing w:val="-3"/>
          <w:sz w:val="22"/>
          <w:szCs w:val="22"/>
          <w:lang w:val="en-GB"/>
        </w:rPr>
        <w:t>Arts</w:t>
      </w:r>
      <w:r w:rsidRPr="00D90054">
        <w:rPr>
          <w:rFonts w:ascii="Arial" w:hAnsi="Arial" w:cs="Arial"/>
          <w:spacing w:val="-3"/>
          <w:sz w:val="22"/>
          <w:szCs w:val="22"/>
          <w:lang w:val="en-GB"/>
        </w:rPr>
        <w:t>D</w:t>
      </w:r>
      <w:proofErr w:type="spellEnd"/>
      <w:r w:rsidRPr="00D90054">
        <w:rPr>
          <w:rFonts w:ascii="Arial" w:hAnsi="Arial" w:cs="Arial"/>
          <w:spacing w:val="-3"/>
          <w:sz w:val="22"/>
          <w:szCs w:val="22"/>
          <w:lang w:val="en-GB"/>
        </w:rPr>
        <w:t xml:space="preserve"> shall prepare a submission consisting of:</w:t>
      </w:r>
    </w:p>
    <w:p w:rsidR="00E809F8" w:rsidRPr="00D90054" w:rsidRDefault="00E809F8" w:rsidP="00E809F8">
      <w:pPr>
        <w:pStyle w:val="ListParagraph"/>
        <w:numPr>
          <w:ilvl w:val="0"/>
          <w:numId w:val="7"/>
        </w:numPr>
        <w:autoSpaceDE w:val="0"/>
        <w:autoSpaceDN w:val="0"/>
        <w:adjustRightInd w:val="0"/>
        <w:rPr>
          <w:rFonts w:ascii="Arial" w:hAnsi="Arial" w:cs="Arial"/>
          <w:spacing w:val="-3"/>
          <w:sz w:val="22"/>
          <w:szCs w:val="22"/>
          <w:lang w:val="en-GB"/>
        </w:rPr>
      </w:pPr>
      <w:proofErr w:type="gramStart"/>
      <w:r w:rsidRPr="00D90054">
        <w:rPr>
          <w:rFonts w:ascii="Arial" w:hAnsi="Arial" w:cs="Arial"/>
          <w:spacing w:val="-3"/>
          <w:sz w:val="22"/>
          <w:szCs w:val="22"/>
          <w:lang w:val="en-GB"/>
        </w:rPr>
        <w:t>a</w:t>
      </w:r>
      <w:proofErr w:type="gramEnd"/>
      <w:r w:rsidRPr="00D90054">
        <w:rPr>
          <w:rFonts w:ascii="Arial" w:hAnsi="Arial" w:cs="Arial"/>
          <w:spacing w:val="-3"/>
          <w:sz w:val="22"/>
          <w:szCs w:val="22"/>
          <w:lang w:val="en-GB"/>
        </w:rPr>
        <w:t xml:space="preserve"> substantive portfolio of artistic work which should be as fully documented as is possible to reflect the nature, scope and rigour of the research. </w:t>
      </w:r>
    </w:p>
    <w:p w:rsidR="00E809F8" w:rsidRPr="00D90054" w:rsidRDefault="00E809F8" w:rsidP="00E809F8">
      <w:pPr>
        <w:pStyle w:val="ListParagraph"/>
        <w:numPr>
          <w:ilvl w:val="0"/>
          <w:numId w:val="7"/>
        </w:numPr>
        <w:autoSpaceDE w:val="0"/>
        <w:autoSpaceDN w:val="0"/>
        <w:adjustRightInd w:val="0"/>
        <w:rPr>
          <w:rFonts w:ascii="Arial" w:hAnsi="Arial" w:cs="Arial"/>
          <w:spacing w:val="-3"/>
          <w:sz w:val="22"/>
          <w:szCs w:val="22"/>
          <w:lang w:val="en-GB"/>
        </w:rPr>
      </w:pPr>
      <w:r w:rsidRPr="00D90054">
        <w:rPr>
          <w:rFonts w:ascii="Arial" w:hAnsi="Arial" w:cs="Arial"/>
          <w:spacing w:val="-3"/>
          <w:sz w:val="22"/>
          <w:szCs w:val="22"/>
          <w:lang w:val="en-GB"/>
        </w:rPr>
        <w:t xml:space="preserve">An exposition(s) relating to this work. The exposition(s) may be in the form of written text or in aural, visual, digital or other performative modes. </w:t>
      </w:r>
    </w:p>
    <w:p w:rsidR="00E809F8" w:rsidRPr="00D90054" w:rsidRDefault="00E809F8" w:rsidP="00E809F8">
      <w:pPr>
        <w:pStyle w:val="ListParagraph"/>
        <w:autoSpaceDE w:val="0"/>
        <w:autoSpaceDN w:val="0"/>
        <w:adjustRightInd w:val="0"/>
        <w:ind w:left="1140"/>
        <w:rPr>
          <w:rFonts w:ascii="Arial" w:hAnsi="Arial" w:cs="Arial"/>
          <w:spacing w:val="-3"/>
          <w:sz w:val="22"/>
          <w:szCs w:val="22"/>
          <w:lang w:val="en-GB"/>
        </w:rPr>
      </w:pPr>
      <w:r w:rsidRPr="00D90054">
        <w:rPr>
          <w:rFonts w:ascii="Arial" w:hAnsi="Arial" w:cs="Arial"/>
          <w:spacing w:val="-3"/>
          <w:sz w:val="22"/>
          <w:szCs w:val="22"/>
          <w:lang w:val="en-GB"/>
        </w:rPr>
        <w:t>There is no requirement</w:t>
      </w:r>
      <w:r w:rsidR="007408D5">
        <w:rPr>
          <w:rFonts w:ascii="Arial" w:hAnsi="Arial" w:cs="Arial"/>
          <w:spacing w:val="-3"/>
          <w:sz w:val="22"/>
          <w:szCs w:val="22"/>
          <w:lang w:val="en-GB"/>
        </w:rPr>
        <w:t xml:space="preserve"> </w:t>
      </w:r>
      <w:r w:rsidRPr="00D90054">
        <w:rPr>
          <w:rFonts w:ascii="Arial" w:hAnsi="Arial" w:cs="Arial"/>
          <w:spacing w:val="-3"/>
          <w:sz w:val="22"/>
          <w:szCs w:val="22"/>
          <w:lang w:val="en-GB"/>
        </w:rPr>
        <w:t>of a</w:t>
      </w:r>
      <w:r w:rsidR="007408D5">
        <w:rPr>
          <w:rFonts w:ascii="Arial" w:hAnsi="Arial" w:cs="Arial"/>
          <w:spacing w:val="-3"/>
          <w:sz w:val="22"/>
          <w:szCs w:val="22"/>
          <w:lang w:val="en-GB"/>
        </w:rPr>
        <w:t xml:space="preserve"> </w:t>
      </w:r>
      <w:r w:rsidRPr="00D90054">
        <w:rPr>
          <w:rFonts w:ascii="Arial" w:hAnsi="Arial" w:cs="Arial"/>
          <w:spacing w:val="-3"/>
          <w:sz w:val="22"/>
          <w:szCs w:val="22"/>
          <w:lang w:val="en-GB"/>
        </w:rPr>
        <w:t>one-to-one match between artistic work and exposition but, overall, the exposition provided by the candidate at some stage during the programme of study, must refer to, account for, elucidate and integrate all the artistic works presented, as such the portfolio of work should form a coherent and original contribution to the field(s) to which it relates</w:t>
      </w:r>
    </w:p>
    <w:p w:rsidR="00E809F8" w:rsidRPr="00D90054" w:rsidRDefault="00E809F8" w:rsidP="00E809F8">
      <w:pPr>
        <w:autoSpaceDE w:val="0"/>
        <w:autoSpaceDN w:val="0"/>
        <w:adjustRightInd w:val="0"/>
        <w:rPr>
          <w:rFonts w:ascii="Arial" w:hAnsi="Arial" w:cs="Arial"/>
          <w:spacing w:val="-3"/>
          <w:sz w:val="22"/>
          <w:szCs w:val="22"/>
          <w:lang w:val="en-GB"/>
        </w:rPr>
      </w:pPr>
    </w:p>
    <w:p w:rsidR="00E809F8" w:rsidRPr="00D90054" w:rsidRDefault="00E809F8" w:rsidP="00E809F8">
      <w:pPr>
        <w:autoSpaceDE w:val="0"/>
        <w:autoSpaceDN w:val="0"/>
        <w:adjustRightInd w:val="0"/>
        <w:rPr>
          <w:rFonts w:ascii="Arial" w:hAnsi="Arial" w:cs="Arial"/>
          <w:spacing w:val="-3"/>
          <w:sz w:val="22"/>
          <w:szCs w:val="22"/>
          <w:lang w:val="en-GB"/>
        </w:rPr>
      </w:pPr>
      <w:r w:rsidRPr="00D90054">
        <w:rPr>
          <w:rFonts w:ascii="Arial" w:hAnsi="Arial" w:cs="Arial"/>
          <w:spacing w:val="-3"/>
          <w:sz w:val="22"/>
          <w:szCs w:val="22"/>
          <w:lang w:val="en-GB"/>
        </w:rPr>
        <w:t xml:space="preserve">The submission should be clearly presented including: a title page, abstract, clear statement of contents/navigation of the portfolio and bibliography. </w:t>
      </w:r>
    </w:p>
    <w:p w:rsidR="00E809F8" w:rsidRPr="00D90054" w:rsidRDefault="00E809F8" w:rsidP="00E809F8">
      <w:pPr>
        <w:autoSpaceDE w:val="0"/>
        <w:autoSpaceDN w:val="0"/>
        <w:adjustRightInd w:val="0"/>
        <w:rPr>
          <w:rFonts w:ascii="Arial" w:hAnsi="Arial" w:cs="Arial"/>
          <w:spacing w:val="-3"/>
          <w:sz w:val="22"/>
          <w:szCs w:val="22"/>
          <w:lang w:val="en-GB"/>
        </w:rPr>
      </w:pPr>
    </w:p>
    <w:p w:rsidR="00E809F8" w:rsidRPr="00D90054" w:rsidRDefault="00E809F8" w:rsidP="00E809F8">
      <w:pPr>
        <w:autoSpaceDE w:val="0"/>
        <w:autoSpaceDN w:val="0"/>
        <w:adjustRightInd w:val="0"/>
        <w:rPr>
          <w:rFonts w:ascii="Arial" w:hAnsi="Arial" w:cs="Arial"/>
          <w:spacing w:val="-3"/>
          <w:sz w:val="22"/>
          <w:szCs w:val="22"/>
          <w:lang w:val="en-GB"/>
        </w:rPr>
      </w:pPr>
      <w:r w:rsidRPr="00D90054">
        <w:rPr>
          <w:rFonts w:ascii="Arial" w:hAnsi="Arial" w:cs="Arial"/>
          <w:spacing w:val="-3"/>
          <w:sz w:val="22"/>
          <w:szCs w:val="22"/>
          <w:lang w:val="en-GB"/>
        </w:rPr>
        <w:t>The artistic work may be one large-scale work, or a set or sequence of smaller-scale works. The exposition (which may be written or otherwise) may similarly consist of a single piece of work or a portfolio of shorter items.</w:t>
      </w:r>
    </w:p>
    <w:p w:rsidR="00E809F8" w:rsidRPr="00D90054" w:rsidRDefault="00E809F8" w:rsidP="00E809F8">
      <w:pPr>
        <w:autoSpaceDE w:val="0"/>
        <w:autoSpaceDN w:val="0"/>
        <w:adjustRightInd w:val="0"/>
        <w:rPr>
          <w:rFonts w:ascii="Arial" w:hAnsi="Arial" w:cs="Arial"/>
          <w:spacing w:val="-3"/>
          <w:sz w:val="22"/>
          <w:szCs w:val="22"/>
          <w:lang w:val="en-GB"/>
        </w:rPr>
      </w:pPr>
    </w:p>
    <w:p w:rsidR="00E809F8" w:rsidRPr="00D90054" w:rsidRDefault="00E809F8" w:rsidP="00E809F8">
      <w:pPr>
        <w:autoSpaceDE w:val="0"/>
        <w:autoSpaceDN w:val="0"/>
        <w:adjustRightInd w:val="0"/>
        <w:rPr>
          <w:rFonts w:ascii="Arial" w:hAnsi="Arial" w:cs="Arial"/>
          <w:spacing w:val="-3"/>
          <w:sz w:val="22"/>
          <w:szCs w:val="22"/>
          <w:lang w:val="en-GB"/>
        </w:rPr>
      </w:pPr>
      <w:r w:rsidRPr="00D90054">
        <w:rPr>
          <w:rFonts w:ascii="Arial" w:hAnsi="Arial" w:cs="Arial"/>
          <w:spacing w:val="-3"/>
          <w:sz w:val="22"/>
          <w:szCs w:val="22"/>
          <w:lang w:val="en-GB"/>
        </w:rPr>
        <w:t>Any written exposition fo</w:t>
      </w:r>
      <w:r w:rsidR="003B2570">
        <w:rPr>
          <w:rFonts w:ascii="Arial" w:hAnsi="Arial" w:cs="Arial"/>
          <w:spacing w:val="-3"/>
          <w:sz w:val="22"/>
          <w:szCs w:val="22"/>
          <w:lang w:val="en-GB"/>
        </w:rPr>
        <w:t xml:space="preserve">r the </w:t>
      </w:r>
      <w:proofErr w:type="spellStart"/>
      <w:r w:rsidR="003B2570">
        <w:rPr>
          <w:rFonts w:ascii="Arial" w:hAnsi="Arial" w:cs="Arial"/>
          <w:spacing w:val="-3"/>
          <w:sz w:val="22"/>
          <w:szCs w:val="22"/>
          <w:lang w:val="en-GB"/>
        </w:rPr>
        <w:t>Arts</w:t>
      </w:r>
      <w:r w:rsidRPr="00D90054">
        <w:rPr>
          <w:rFonts w:ascii="Arial" w:hAnsi="Arial" w:cs="Arial"/>
          <w:spacing w:val="-3"/>
          <w:sz w:val="22"/>
          <w:szCs w:val="22"/>
          <w:lang w:val="en-GB"/>
        </w:rPr>
        <w:t>M</w:t>
      </w:r>
      <w:proofErr w:type="spellEnd"/>
      <w:r w:rsidRPr="00D90054">
        <w:rPr>
          <w:rFonts w:ascii="Arial" w:hAnsi="Arial" w:cs="Arial"/>
          <w:spacing w:val="-3"/>
          <w:sz w:val="22"/>
          <w:szCs w:val="22"/>
          <w:lang w:val="en-GB"/>
        </w:rPr>
        <w:t xml:space="preserve"> will not normally ex</w:t>
      </w:r>
      <w:r w:rsidR="003B2570">
        <w:rPr>
          <w:rFonts w:ascii="Arial" w:hAnsi="Arial" w:cs="Arial"/>
          <w:spacing w:val="-3"/>
          <w:sz w:val="22"/>
          <w:szCs w:val="22"/>
          <w:lang w:val="en-GB"/>
        </w:rPr>
        <w:t xml:space="preserve">ceed 10,000 words, and the </w:t>
      </w:r>
      <w:proofErr w:type="spellStart"/>
      <w:r w:rsidR="003B2570">
        <w:rPr>
          <w:rFonts w:ascii="Arial" w:hAnsi="Arial" w:cs="Arial"/>
          <w:spacing w:val="-3"/>
          <w:sz w:val="22"/>
          <w:szCs w:val="22"/>
          <w:lang w:val="en-GB"/>
        </w:rPr>
        <w:t>Arts</w:t>
      </w:r>
      <w:r w:rsidRPr="00D90054">
        <w:rPr>
          <w:rFonts w:ascii="Arial" w:hAnsi="Arial" w:cs="Arial"/>
          <w:spacing w:val="-3"/>
          <w:sz w:val="22"/>
          <w:szCs w:val="22"/>
          <w:lang w:val="en-GB"/>
        </w:rPr>
        <w:t>D</w:t>
      </w:r>
      <w:proofErr w:type="spellEnd"/>
      <w:r w:rsidRPr="00D90054">
        <w:rPr>
          <w:rFonts w:ascii="Arial" w:hAnsi="Arial" w:cs="Arial"/>
          <w:spacing w:val="-3"/>
          <w:sz w:val="22"/>
          <w:szCs w:val="22"/>
          <w:lang w:val="en-GB"/>
        </w:rPr>
        <w:t xml:space="preserve"> will not normally exceed 20,000 words in total. These totals exclude supplementary material such as footnotes, appendices, bibliography and the like. It is recognised that word length and written style will</w:t>
      </w:r>
      <w:r w:rsidR="007408D5">
        <w:rPr>
          <w:rFonts w:ascii="Arial" w:hAnsi="Arial" w:cs="Arial"/>
          <w:spacing w:val="-3"/>
          <w:sz w:val="22"/>
          <w:szCs w:val="22"/>
          <w:lang w:val="en-GB"/>
        </w:rPr>
        <w:t xml:space="preserve"> </w:t>
      </w:r>
      <w:r w:rsidRPr="00D90054">
        <w:rPr>
          <w:rFonts w:ascii="Arial" w:hAnsi="Arial" w:cs="Arial"/>
          <w:spacing w:val="-3"/>
          <w:sz w:val="22"/>
          <w:szCs w:val="22"/>
          <w:lang w:val="en-GB"/>
        </w:rPr>
        <w:t>depend on the nature</w:t>
      </w:r>
      <w:r w:rsidR="007408D5">
        <w:rPr>
          <w:rFonts w:ascii="Arial" w:hAnsi="Arial" w:cs="Arial"/>
          <w:spacing w:val="-3"/>
          <w:sz w:val="22"/>
          <w:szCs w:val="22"/>
          <w:lang w:val="en-GB"/>
        </w:rPr>
        <w:t xml:space="preserve"> </w:t>
      </w:r>
      <w:r w:rsidRPr="00D90054">
        <w:rPr>
          <w:rFonts w:ascii="Arial" w:hAnsi="Arial" w:cs="Arial"/>
          <w:spacing w:val="-3"/>
          <w:sz w:val="22"/>
          <w:szCs w:val="22"/>
          <w:lang w:val="en-GB"/>
        </w:rPr>
        <w:t>and character of the artistic project(s) and may include modes of writing that extend beyond conventional academic forms (although citation/referencing conventions should be suitably adhered to) and all such presentational choices should be in line with the overall research aims.</w:t>
      </w:r>
    </w:p>
    <w:p w:rsidR="00E809F8" w:rsidRPr="00D90054" w:rsidRDefault="00E809F8" w:rsidP="00E809F8">
      <w:pPr>
        <w:autoSpaceDE w:val="0"/>
        <w:autoSpaceDN w:val="0"/>
        <w:adjustRightInd w:val="0"/>
        <w:rPr>
          <w:rFonts w:ascii="Arial" w:hAnsi="Arial" w:cs="Arial"/>
          <w:spacing w:val="-3"/>
          <w:sz w:val="22"/>
          <w:szCs w:val="22"/>
          <w:lang w:val="en-GB"/>
        </w:rPr>
      </w:pPr>
    </w:p>
    <w:p w:rsidR="00E809F8" w:rsidRPr="00D90054" w:rsidRDefault="00E809F8" w:rsidP="00E809F8">
      <w:pPr>
        <w:rPr>
          <w:rFonts w:ascii="Arial" w:hAnsi="Arial" w:cs="Arial"/>
          <w:b/>
          <w:spacing w:val="-3"/>
          <w:sz w:val="22"/>
          <w:szCs w:val="22"/>
          <w:lang w:val="en-GB"/>
        </w:rPr>
      </w:pPr>
      <w:r w:rsidRPr="00D90054">
        <w:rPr>
          <w:rFonts w:ascii="Arial" w:hAnsi="Arial" w:cs="Arial"/>
          <w:spacing w:val="-3"/>
          <w:sz w:val="22"/>
          <w:szCs w:val="22"/>
          <w:lang w:val="en-GB"/>
        </w:rPr>
        <w:t>The candidate shall be free to publish (or otherwise place in the public domain) material in advance of the submission and such publication can be referred to in the submission. Copies of published material may accompany the submission as part of the portfolio for examination or as appendices as is appropriate to the overall coherence of the submission</w:t>
      </w:r>
      <w:r w:rsidRPr="00D90054">
        <w:rPr>
          <w:rFonts w:ascii="Arial" w:hAnsi="Arial" w:cs="Arial"/>
          <w:b/>
          <w:spacing w:val="-3"/>
          <w:sz w:val="22"/>
          <w:szCs w:val="22"/>
          <w:lang w:val="en-GB"/>
        </w:rPr>
        <w:t>.</w:t>
      </w:r>
    </w:p>
    <w:p w:rsidR="00E809F8" w:rsidRPr="00D90054" w:rsidRDefault="00E809F8" w:rsidP="00E809F8">
      <w:pPr>
        <w:rPr>
          <w:rFonts w:ascii="Arial" w:hAnsi="Arial" w:cs="Arial"/>
          <w:b/>
          <w:spacing w:val="-3"/>
          <w:sz w:val="22"/>
          <w:szCs w:val="22"/>
          <w:lang w:val="en-GB"/>
        </w:rPr>
      </w:pPr>
    </w:p>
    <w:p w:rsidR="00E809F8" w:rsidRPr="00241EC2" w:rsidRDefault="00461B1C" w:rsidP="00E809F8">
      <w:pPr>
        <w:rPr>
          <w:rFonts w:ascii="Arial" w:hAnsi="Arial"/>
          <w:b/>
          <w:sz w:val="22"/>
          <w:szCs w:val="22"/>
          <w:u w:val="single"/>
          <w:lang w:val="en-GB"/>
        </w:rPr>
      </w:pPr>
      <w:r>
        <w:rPr>
          <w:rFonts w:ascii="Arial" w:hAnsi="Arial"/>
          <w:b/>
          <w:sz w:val="22"/>
          <w:szCs w:val="22"/>
          <w:lang w:val="en-GB"/>
        </w:rPr>
        <w:t>B3.7</w:t>
      </w:r>
      <w:r w:rsidR="00241EC2" w:rsidRPr="00241EC2">
        <w:rPr>
          <w:rFonts w:ascii="Arial" w:hAnsi="Arial"/>
          <w:b/>
          <w:sz w:val="22"/>
          <w:szCs w:val="22"/>
          <w:lang w:val="en-GB"/>
        </w:rPr>
        <w:tab/>
      </w:r>
      <w:r w:rsidR="00E809F8" w:rsidRPr="00241EC2">
        <w:rPr>
          <w:rFonts w:ascii="Arial" w:hAnsi="Arial"/>
          <w:b/>
          <w:sz w:val="22"/>
          <w:szCs w:val="22"/>
          <w:lang w:val="en-GB"/>
        </w:rPr>
        <w:t>Examination</w:t>
      </w:r>
    </w:p>
    <w:p w:rsidR="00E809F8" w:rsidRPr="00D90054" w:rsidRDefault="00E809F8" w:rsidP="00E809F8">
      <w:pPr>
        <w:rPr>
          <w:rFonts w:ascii="Arial" w:hAnsi="Arial"/>
          <w:sz w:val="22"/>
          <w:szCs w:val="22"/>
          <w:lang w:val="en-GB"/>
        </w:rPr>
      </w:pPr>
    </w:p>
    <w:p w:rsidR="00E809F8" w:rsidRPr="00D90054" w:rsidRDefault="003B2570" w:rsidP="00E809F8">
      <w:pPr>
        <w:autoSpaceDE w:val="0"/>
        <w:autoSpaceDN w:val="0"/>
        <w:adjustRightInd w:val="0"/>
        <w:rPr>
          <w:rFonts w:ascii="Arial" w:hAnsi="Arial" w:cs="Helvetica"/>
          <w:sz w:val="22"/>
          <w:szCs w:val="21"/>
          <w:lang w:val="en-GB"/>
        </w:rPr>
      </w:pPr>
      <w:r>
        <w:rPr>
          <w:rFonts w:ascii="Arial" w:hAnsi="Arial" w:cs="Helvetica"/>
          <w:sz w:val="22"/>
          <w:szCs w:val="21"/>
          <w:lang w:val="en-GB"/>
        </w:rPr>
        <w:t xml:space="preserve">The examination for the </w:t>
      </w:r>
      <w:proofErr w:type="spellStart"/>
      <w:r>
        <w:rPr>
          <w:rFonts w:ascii="Arial" w:hAnsi="Arial" w:cs="Helvetica"/>
          <w:sz w:val="22"/>
          <w:szCs w:val="21"/>
          <w:lang w:val="en-GB"/>
        </w:rPr>
        <w:t>ArtsM</w:t>
      </w:r>
      <w:proofErr w:type="spellEnd"/>
      <w:r>
        <w:rPr>
          <w:rFonts w:ascii="Arial" w:hAnsi="Arial" w:cs="Helvetica"/>
          <w:sz w:val="22"/>
          <w:szCs w:val="21"/>
          <w:lang w:val="en-GB"/>
        </w:rPr>
        <w:t xml:space="preserve"> and </w:t>
      </w:r>
      <w:proofErr w:type="spellStart"/>
      <w:r>
        <w:rPr>
          <w:rFonts w:ascii="Arial" w:hAnsi="Arial" w:cs="Helvetica"/>
          <w:sz w:val="22"/>
          <w:szCs w:val="21"/>
          <w:lang w:val="en-GB"/>
        </w:rPr>
        <w:t>Arts</w:t>
      </w:r>
      <w:r w:rsidR="00E809F8" w:rsidRPr="00D90054">
        <w:rPr>
          <w:rFonts w:ascii="Arial" w:hAnsi="Arial" w:cs="Helvetica"/>
          <w:sz w:val="22"/>
          <w:szCs w:val="21"/>
          <w:lang w:val="en-GB"/>
        </w:rPr>
        <w:t>D</w:t>
      </w:r>
      <w:proofErr w:type="spellEnd"/>
      <w:r w:rsidR="00E809F8" w:rsidRPr="00D90054">
        <w:rPr>
          <w:rFonts w:ascii="Arial" w:hAnsi="Arial" w:cs="Helvetica"/>
          <w:sz w:val="22"/>
          <w:szCs w:val="21"/>
          <w:lang w:val="en-GB"/>
        </w:rPr>
        <w:t xml:space="preserve"> shall have two core stages:  firstly, the submission and preliminary assessment of submitted work, and secondly its defence by oral or approved alternative examination.</w:t>
      </w:r>
    </w:p>
    <w:p w:rsidR="00E809F8" w:rsidRPr="00D90054" w:rsidRDefault="00E809F8" w:rsidP="00E809F8">
      <w:pPr>
        <w:autoSpaceDE w:val="0"/>
        <w:autoSpaceDN w:val="0"/>
        <w:adjustRightInd w:val="0"/>
        <w:rPr>
          <w:rFonts w:ascii="Arial" w:hAnsi="Arial" w:cs="Helvetica"/>
          <w:sz w:val="22"/>
          <w:szCs w:val="21"/>
          <w:lang w:val="en-GB"/>
        </w:rPr>
      </w:pPr>
    </w:p>
    <w:p w:rsidR="00E809F8" w:rsidRPr="00D90054" w:rsidRDefault="00E809F8" w:rsidP="00E809F8">
      <w:pPr>
        <w:rPr>
          <w:rFonts w:ascii="Arial" w:hAnsi="Arial" w:cs="Arial"/>
          <w:spacing w:val="-3"/>
          <w:sz w:val="22"/>
          <w:szCs w:val="22"/>
          <w:lang w:val="en-GB"/>
        </w:rPr>
      </w:pPr>
      <w:r w:rsidRPr="00D90054">
        <w:rPr>
          <w:rFonts w:ascii="Arial" w:hAnsi="Arial" w:cs="Arial"/>
          <w:spacing w:val="-3"/>
          <w:sz w:val="22"/>
          <w:szCs w:val="22"/>
          <w:lang w:val="en-GB"/>
        </w:rPr>
        <w:t xml:space="preserve">The examination of the submission may be multi-staged over the course of the research. In the case of an examination to be carried out in stages, the Director of Studies shall propose on the appropriate form the arrangements for the candidate’s examination no less than four months before the expected date of the exhibition, performance (or </w:t>
      </w:r>
      <w:r w:rsidRPr="00D74350">
        <w:rPr>
          <w:rFonts w:ascii="Arial" w:hAnsi="Arial" w:cs="Arial"/>
          <w:spacing w:val="-3"/>
          <w:sz w:val="22"/>
          <w:szCs w:val="22"/>
          <w:lang w:val="en-GB"/>
        </w:rPr>
        <w:t>other)</w:t>
      </w:r>
      <w:r w:rsidR="00241EC2" w:rsidRPr="00D74350">
        <w:rPr>
          <w:rFonts w:ascii="Arial" w:hAnsi="Arial" w:cs="Arial"/>
          <w:spacing w:val="-3"/>
          <w:sz w:val="22"/>
          <w:szCs w:val="22"/>
          <w:lang w:val="en-GB"/>
        </w:rPr>
        <w:t>, for approval by the University’s Research Degrees Board</w:t>
      </w:r>
      <w:r w:rsidRPr="00D74350">
        <w:rPr>
          <w:rFonts w:ascii="Arial" w:hAnsi="Arial" w:cs="Arial"/>
          <w:spacing w:val="-3"/>
          <w:sz w:val="22"/>
          <w:szCs w:val="22"/>
          <w:lang w:val="en-GB"/>
        </w:rPr>
        <w:t>. The invitation to the examiners shall make clear that, wherever possible, they shall examine all stages of the assessment including the oral examination</w:t>
      </w:r>
      <w:r w:rsidRPr="00D90054">
        <w:rPr>
          <w:rFonts w:ascii="Arial" w:hAnsi="Arial" w:cs="Arial"/>
          <w:spacing w:val="-3"/>
          <w:sz w:val="22"/>
          <w:szCs w:val="22"/>
          <w:lang w:val="en-GB"/>
        </w:rPr>
        <w:t>.</w:t>
      </w:r>
    </w:p>
    <w:p w:rsidR="00E809F8" w:rsidRPr="00D90054" w:rsidRDefault="00E809F8" w:rsidP="00E809F8">
      <w:pPr>
        <w:rPr>
          <w:rFonts w:ascii="Arial" w:hAnsi="Arial" w:cs="Arial"/>
          <w:spacing w:val="-3"/>
          <w:sz w:val="22"/>
          <w:szCs w:val="22"/>
          <w:lang w:val="en-GB"/>
        </w:rPr>
      </w:pPr>
    </w:p>
    <w:p w:rsidR="00E809F8" w:rsidRPr="00D90054" w:rsidRDefault="00E809F8" w:rsidP="00E809F8">
      <w:pPr>
        <w:tabs>
          <w:tab w:val="left" w:pos="-1440"/>
          <w:tab w:val="left" w:pos="-720"/>
          <w:tab w:val="left" w:pos="0"/>
          <w:tab w:val="left" w:pos="1440"/>
        </w:tabs>
        <w:jc w:val="both"/>
        <w:rPr>
          <w:rFonts w:ascii="Arial" w:hAnsi="Arial" w:cs="Arial"/>
          <w:spacing w:val="-3"/>
          <w:sz w:val="22"/>
          <w:szCs w:val="22"/>
          <w:lang w:val="en-GB"/>
        </w:rPr>
      </w:pPr>
      <w:r w:rsidRPr="00D90054">
        <w:rPr>
          <w:rFonts w:ascii="Arial" w:hAnsi="Arial" w:cs="Arial"/>
          <w:spacing w:val="-3"/>
          <w:sz w:val="22"/>
          <w:szCs w:val="22"/>
          <w:lang w:val="en-GB"/>
        </w:rPr>
        <w:t>Each examiner shall attend/visit the performance, exhibition (or other artistic work) to be assessed. The performance, exhibition (or other artistic work) may be accompanied by an exposition that frames and articulates the work. The examiner shall complete, on the appropriate form, an independent preliminary report following viewing each element.</w:t>
      </w:r>
    </w:p>
    <w:p w:rsidR="00E809F8" w:rsidRPr="00D90054" w:rsidRDefault="00E809F8" w:rsidP="00E809F8">
      <w:pPr>
        <w:tabs>
          <w:tab w:val="left" w:pos="-1440"/>
          <w:tab w:val="left" w:pos="-720"/>
          <w:tab w:val="left" w:pos="0"/>
          <w:tab w:val="left" w:pos="1440"/>
        </w:tabs>
        <w:jc w:val="both"/>
        <w:rPr>
          <w:rFonts w:ascii="Arial" w:hAnsi="Arial" w:cs="Arial"/>
          <w:spacing w:val="-3"/>
          <w:sz w:val="22"/>
          <w:szCs w:val="22"/>
          <w:lang w:val="en-GB"/>
        </w:rPr>
      </w:pPr>
    </w:p>
    <w:p w:rsidR="00E809F8" w:rsidRPr="00D90054" w:rsidRDefault="00E809F8" w:rsidP="00E809F8">
      <w:pPr>
        <w:rPr>
          <w:rFonts w:ascii="Arial" w:hAnsi="Arial" w:cs="Arial"/>
          <w:spacing w:val="-3"/>
          <w:sz w:val="22"/>
          <w:szCs w:val="22"/>
          <w:lang w:val="en-GB"/>
        </w:rPr>
      </w:pPr>
      <w:r w:rsidRPr="00D90054">
        <w:rPr>
          <w:rFonts w:ascii="Arial" w:hAnsi="Arial" w:cs="Arial"/>
          <w:spacing w:val="-3"/>
          <w:sz w:val="22"/>
          <w:szCs w:val="22"/>
          <w:lang w:val="en-GB"/>
        </w:rPr>
        <w:t>The main oral examination shall occur after the conclusion of the research and, for this, the examiners shall have made available to them records of all earlier examined performances, exhibitions (or other artistic works), and related exposition(s) and the examiners assessments pertaining to these.</w:t>
      </w:r>
    </w:p>
    <w:p w:rsidR="00E809F8" w:rsidRPr="00D74350" w:rsidRDefault="00E809F8" w:rsidP="00E809F8">
      <w:pPr>
        <w:tabs>
          <w:tab w:val="left" w:pos="-1440"/>
          <w:tab w:val="left" w:pos="-851"/>
        </w:tabs>
        <w:jc w:val="both"/>
        <w:rPr>
          <w:rFonts w:ascii="Arial" w:hAnsi="Arial" w:cs="Arial"/>
          <w:spacing w:val="-3"/>
          <w:sz w:val="22"/>
          <w:szCs w:val="22"/>
          <w:lang w:val="en-GB"/>
        </w:rPr>
      </w:pPr>
    </w:p>
    <w:p w:rsidR="00716028" w:rsidRPr="00D74350" w:rsidRDefault="00716028" w:rsidP="00E809F8">
      <w:pPr>
        <w:tabs>
          <w:tab w:val="left" w:pos="-1440"/>
          <w:tab w:val="left" w:pos="-851"/>
        </w:tabs>
        <w:jc w:val="both"/>
        <w:rPr>
          <w:rFonts w:ascii="Arial" w:hAnsi="Arial" w:cs="Arial"/>
          <w:spacing w:val="-3"/>
          <w:sz w:val="22"/>
          <w:szCs w:val="22"/>
          <w:lang w:val="en-GB"/>
        </w:rPr>
      </w:pPr>
      <w:r w:rsidRPr="00D74350">
        <w:rPr>
          <w:rFonts w:ascii="Arial" w:hAnsi="Arial" w:cs="Arial"/>
          <w:spacing w:val="-3"/>
          <w:sz w:val="22"/>
          <w:szCs w:val="22"/>
          <w:lang w:val="en-GB"/>
        </w:rPr>
        <w:t>The main oral will follow the general regulations for examinations (see Section 2.4).</w:t>
      </w:r>
    </w:p>
    <w:p w:rsidR="00E809F8" w:rsidRPr="00D74350" w:rsidRDefault="00E809F8" w:rsidP="00E809F8">
      <w:pPr>
        <w:autoSpaceDE w:val="0"/>
        <w:autoSpaceDN w:val="0"/>
        <w:adjustRightInd w:val="0"/>
        <w:rPr>
          <w:rFonts w:ascii="Arial" w:hAnsi="Arial" w:cs="Helvetica"/>
          <w:sz w:val="22"/>
          <w:szCs w:val="21"/>
          <w:lang w:val="en-GB"/>
        </w:rPr>
      </w:pPr>
    </w:p>
    <w:p w:rsidR="00E809F8" w:rsidRPr="00D74350" w:rsidRDefault="00E809F8" w:rsidP="00E809F8">
      <w:pPr>
        <w:autoSpaceDE w:val="0"/>
        <w:autoSpaceDN w:val="0"/>
        <w:adjustRightInd w:val="0"/>
        <w:rPr>
          <w:rFonts w:ascii="Arial" w:hAnsi="Arial" w:cs="Helvetica"/>
          <w:sz w:val="22"/>
          <w:szCs w:val="21"/>
          <w:lang w:val="en-GB"/>
        </w:rPr>
      </w:pPr>
      <w:r w:rsidRPr="00D74350">
        <w:rPr>
          <w:rFonts w:ascii="Arial" w:hAnsi="Arial" w:cs="Helvetica"/>
          <w:sz w:val="22"/>
          <w:szCs w:val="21"/>
          <w:lang w:val="en-GB"/>
        </w:rPr>
        <w:t>Following the completion of the examination the examiners may recommend to the</w:t>
      </w:r>
      <w:r w:rsidR="00241EC2" w:rsidRPr="00D74350">
        <w:rPr>
          <w:rFonts w:ascii="Arial" w:hAnsi="Arial" w:cs="Helvetica"/>
          <w:sz w:val="22"/>
          <w:szCs w:val="21"/>
          <w:lang w:val="en-GB"/>
        </w:rPr>
        <w:t xml:space="preserve"> University’s</w:t>
      </w:r>
      <w:r w:rsidRPr="00D74350">
        <w:rPr>
          <w:rFonts w:ascii="Arial" w:hAnsi="Arial" w:cs="Helvetica"/>
          <w:sz w:val="22"/>
          <w:szCs w:val="21"/>
          <w:lang w:val="en-GB"/>
        </w:rPr>
        <w:t xml:space="preserve"> Research Degrees Board that:</w:t>
      </w:r>
    </w:p>
    <w:p w:rsidR="00E809F8" w:rsidRPr="00D74350" w:rsidRDefault="00E809F8" w:rsidP="00E809F8">
      <w:pPr>
        <w:autoSpaceDE w:val="0"/>
        <w:autoSpaceDN w:val="0"/>
        <w:adjustRightInd w:val="0"/>
        <w:rPr>
          <w:rFonts w:ascii="Arial" w:hAnsi="Arial" w:cs="Helvetica"/>
          <w:sz w:val="22"/>
          <w:szCs w:val="21"/>
          <w:lang w:val="en-GB"/>
        </w:rPr>
      </w:pPr>
    </w:p>
    <w:p w:rsidR="00E809F8" w:rsidRPr="00D90054" w:rsidRDefault="00241EC2" w:rsidP="005E2DDD">
      <w:pPr>
        <w:autoSpaceDE w:val="0"/>
        <w:autoSpaceDN w:val="0"/>
        <w:adjustRightInd w:val="0"/>
        <w:ind w:left="720" w:hanging="720"/>
        <w:rPr>
          <w:rFonts w:ascii="Arial" w:hAnsi="Arial" w:cs="Helvetica"/>
          <w:sz w:val="22"/>
          <w:szCs w:val="21"/>
          <w:lang w:val="en-GB"/>
        </w:rPr>
      </w:pPr>
      <w:r>
        <w:rPr>
          <w:rFonts w:ascii="Arial" w:hAnsi="Arial" w:cs="Helvetica"/>
          <w:sz w:val="22"/>
          <w:szCs w:val="21"/>
          <w:lang w:val="en-GB"/>
        </w:rPr>
        <w:t>(</w:t>
      </w:r>
      <w:r w:rsidR="00E809F8" w:rsidRPr="00D90054">
        <w:rPr>
          <w:rFonts w:ascii="Arial" w:hAnsi="Arial" w:cs="Helvetica"/>
          <w:sz w:val="22"/>
          <w:szCs w:val="21"/>
          <w:lang w:val="en-GB"/>
        </w:rPr>
        <w:t>a</w:t>
      </w:r>
      <w:r w:rsidR="0083260F">
        <w:rPr>
          <w:rFonts w:ascii="Arial" w:hAnsi="Arial" w:cs="Helvetica"/>
          <w:sz w:val="22"/>
          <w:szCs w:val="21"/>
          <w:lang w:val="en-GB"/>
        </w:rPr>
        <w:t>)</w:t>
      </w:r>
      <w:r w:rsidR="00E809F8" w:rsidRPr="00D90054">
        <w:rPr>
          <w:rFonts w:ascii="Arial" w:hAnsi="Arial" w:cs="Helvetica"/>
          <w:sz w:val="22"/>
          <w:szCs w:val="21"/>
          <w:lang w:val="en-GB"/>
        </w:rPr>
        <w:tab/>
      </w:r>
      <w:proofErr w:type="gramStart"/>
      <w:r w:rsidR="00E809F8" w:rsidRPr="00D90054">
        <w:rPr>
          <w:rFonts w:ascii="Arial" w:hAnsi="Arial" w:cs="Helvetica"/>
          <w:sz w:val="22"/>
          <w:szCs w:val="21"/>
          <w:lang w:val="en-GB"/>
        </w:rPr>
        <w:t>the</w:t>
      </w:r>
      <w:proofErr w:type="gramEnd"/>
      <w:r w:rsidR="00E809F8" w:rsidRPr="00D90054">
        <w:rPr>
          <w:rFonts w:ascii="Arial" w:hAnsi="Arial" w:cs="Helvetica"/>
          <w:sz w:val="22"/>
          <w:szCs w:val="21"/>
          <w:lang w:val="en-GB"/>
        </w:rPr>
        <w:t xml:space="preserve"> candidate be awarded the degree;</w:t>
      </w:r>
    </w:p>
    <w:p w:rsidR="00E809F8" w:rsidRPr="00D90054" w:rsidRDefault="00241EC2" w:rsidP="005E2DDD">
      <w:pPr>
        <w:autoSpaceDE w:val="0"/>
        <w:autoSpaceDN w:val="0"/>
        <w:adjustRightInd w:val="0"/>
        <w:ind w:left="720" w:hanging="720"/>
        <w:rPr>
          <w:rFonts w:ascii="Arial" w:hAnsi="Arial" w:cs="Helvetica"/>
          <w:sz w:val="22"/>
          <w:szCs w:val="21"/>
          <w:lang w:val="en-GB"/>
        </w:rPr>
      </w:pPr>
      <w:r>
        <w:rPr>
          <w:rFonts w:ascii="Arial" w:hAnsi="Arial" w:cs="Helvetica"/>
          <w:sz w:val="22"/>
          <w:szCs w:val="21"/>
          <w:lang w:val="en-GB"/>
        </w:rPr>
        <w:t>(</w:t>
      </w:r>
      <w:r w:rsidR="00E809F8" w:rsidRPr="00D90054">
        <w:rPr>
          <w:rFonts w:ascii="Arial" w:hAnsi="Arial" w:cs="Helvetica"/>
          <w:sz w:val="22"/>
          <w:szCs w:val="21"/>
          <w:lang w:val="en-GB"/>
        </w:rPr>
        <w:t>b</w:t>
      </w:r>
      <w:r w:rsidR="0083260F">
        <w:rPr>
          <w:rFonts w:ascii="Arial" w:hAnsi="Arial" w:cs="Helvetica"/>
          <w:sz w:val="22"/>
          <w:szCs w:val="21"/>
          <w:lang w:val="en-GB"/>
        </w:rPr>
        <w:t>)</w:t>
      </w:r>
      <w:r w:rsidR="00E809F8" w:rsidRPr="00D90054">
        <w:rPr>
          <w:rFonts w:ascii="Arial" w:hAnsi="Arial" w:cs="Helvetica"/>
          <w:sz w:val="22"/>
          <w:szCs w:val="21"/>
          <w:lang w:val="en-GB"/>
        </w:rPr>
        <w:tab/>
      </w:r>
      <w:proofErr w:type="gramStart"/>
      <w:r w:rsidR="00E809F8" w:rsidRPr="00D90054">
        <w:rPr>
          <w:rFonts w:ascii="Arial" w:hAnsi="Arial" w:cs="Helvetica"/>
          <w:sz w:val="22"/>
          <w:szCs w:val="21"/>
          <w:lang w:val="en-GB"/>
        </w:rPr>
        <w:t>the</w:t>
      </w:r>
      <w:proofErr w:type="gramEnd"/>
      <w:r w:rsidR="00E809F8" w:rsidRPr="00D90054">
        <w:rPr>
          <w:rFonts w:ascii="Arial" w:hAnsi="Arial" w:cs="Helvetica"/>
          <w:sz w:val="22"/>
          <w:szCs w:val="21"/>
          <w:lang w:val="en-GB"/>
        </w:rPr>
        <w:t xml:space="preserve"> candidate be awarded the degree subject to minor amendments being made to the submitted work (this may normally refer to amendments to the exposition and/or changes to the documentation of the art works) (normally expected to be completed within 1-6 months);</w:t>
      </w:r>
    </w:p>
    <w:p w:rsidR="00E809F8" w:rsidRPr="00D90054" w:rsidRDefault="00241EC2" w:rsidP="005E2DDD">
      <w:pPr>
        <w:autoSpaceDE w:val="0"/>
        <w:autoSpaceDN w:val="0"/>
        <w:adjustRightInd w:val="0"/>
        <w:ind w:left="720" w:hanging="720"/>
        <w:rPr>
          <w:rFonts w:ascii="Arial" w:hAnsi="Arial" w:cs="Helvetica"/>
          <w:sz w:val="22"/>
          <w:szCs w:val="21"/>
          <w:lang w:val="en-GB"/>
        </w:rPr>
      </w:pPr>
      <w:r>
        <w:rPr>
          <w:rFonts w:ascii="Arial" w:hAnsi="Arial" w:cs="Helvetica"/>
          <w:sz w:val="22"/>
          <w:szCs w:val="21"/>
          <w:lang w:val="en-GB"/>
        </w:rPr>
        <w:t>(</w:t>
      </w:r>
      <w:r w:rsidR="00E809F8" w:rsidRPr="00D90054">
        <w:rPr>
          <w:rFonts w:ascii="Arial" w:hAnsi="Arial" w:cs="Helvetica"/>
          <w:sz w:val="22"/>
          <w:szCs w:val="21"/>
          <w:lang w:val="en-GB"/>
        </w:rPr>
        <w:t>c</w:t>
      </w:r>
      <w:r w:rsidR="0083260F">
        <w:rPr>
          <w:rFonts w:ascii="Arial" w:hAnsi="Arial" w:cs="Helvetica"/>
          <w:sz w:val="22"/>
          <w:szCs w:val="21"/>
          <w:lang w:val="en-GB"/>
        </w:rPr>
        <w:t>)</w:t>
      </w:r>
      <w:r w:rsidR="00E809F8" w:rsidRPr="00D90054">
        <w:rPr>
          <w:rFonts w:ascii="Arial" w:hAnsi="Arial" w:cs="Helvetica"/>
          <w:sz w:val="22"/>
          <w:szCs w:val="21"/>
          <w:lang w:val="en-GB"/>
        </w:rPr>
        <w:tab/>
      </w:r>
      <w:proofErr w:type="gramStart"/>
      <w:r w:rsidR="00E809F8" w:rsidRPr="00D90054">
        <w:rPr>
          <w:rFonts w:ascii="Arial" w:hAnsi="Arial" w:cs="Helvetica"/>
          <w:sz w:val="22"/>
          <w:szCs w:val="21"/>
          <w:lang w:val="en-GB"/>
        </w:rPr>
        <w:t>the</w:t>
      </w:r>
      <w:proofErr w:type="gramEnd"/>
      <w:r w:rsidR="00E809F8" w:rsidRPr="00D90054">
        <w:rPr>
          <w:rFonts w:ascii="Arial" w:hAnsi="Arial" w:cs="Helvetica"/>
          <w:sz w:val="22"/>
          <w:szCs w:val="21"/>
          <w:lang w:val="en-GB"/>
        </w:rPr>
        <w:t xml:space="preserve"> candidate be permitted to re-submit for the degree and be re-examined, with or without an oral examination (this may include major amendments to and/or developments of the </w:t>
      </w:r>
      <w:r w:rsidR="00E809F8" w:rsidRPr="00D90054">
        <w:rPr>
          <w:rFonts w:ascii="Arial" w:hAnsi="Arial" w:cs="Helvetica"/>
          <w:sz w:val="22"/>
          <w:szCs w:val="21"/>
          <w:lang w:val="en-GB"/>
        </w:rPr>
        <w:lastRenderedPageBreak/>
        <w:t>artistic work(s), the exposition and/or documentation) (normally be expected to be completed within 6-12 months);</w:t>
      </w:r>
    </w:p>
    <w:p w:rsidR="00E809F8" w:rsidRPr="00D90054" w:rsidRDefault="00241EC2" w:rsidP="005E2DDD">
      <w:pPr>
        <w:tabs>
          <w:tab w:val="left" w:pos="-1440"/>
          <w:tab w:val="left" w:pos="-720"/>
          <w:tab w:val="left" w:pos="0"/>
          <w:tab w:val="left" w:pos="1020"/>
          <w:tab w:val="left" w:pos="1440"/>
        </w:tabs>
        <w:ind w:left="720" w:hanging="720"/>
        <w:rPr>
          <w:rFonts w:ascii="Arial" w:hAnsi="Arial" w:cs="Arial"/>
          <w:spacing w:val="-3"/>
          <w:sz w:val="22"/>
          <w:szCs w:val="22"/>
          <w:lang w:val="en-GB"/>
        </w:rPr>
      </w:pPr>
      <w:r>
        <w:rPr>
          <w:rFonts w:ascii="Arial" w:hAnsi="Arial" w:cs="Arial"/>
          <w:spacing w:val="-3"/>
          <w:sz w:val="22"/>
          <w:szCs w:val="22"/>
          <w:lang w:val="en-GB"/>
        </w:rPr>
        <w:t>(</w:t>
      </w:r>
      <w:r w:rsidR="00E809F8" w:rsidRPr="00D90054">
        <w:rPr>
          <w:rFonts w:ascii="Arial" w:hAnsi="Arial" w:cs="Arial"/>
          <w:spacing w:val="-3"/>
          <w:sz w:val="22"/>
          <w:szCs w:val="22"/>
          <w:lang w:val="en-GB"/>
        </w:rPr>
        <w:t>d</w:t>
      </w:r>
      <w:r w:rsidR="0083260F">
        <w:rPr>
          <w:rFonts w:ascii="Arial" w:hAnsi="Arial" w:cs="Arial"/>
          <w:spacing w:val="-3"/>
          <w:sz w:val="22"/>
          <w:szCs w:val="22"/>
          <w:lang w:val="en-GB"/>
        </w:rPr>
        <w:t>)</w:t>
      </w:r>
      <w:r w:rsidR="0083260F">
        <w:rPr>
          <w:rFonts w:ascii="Arial" w:hAnsi="Arial" w:cs="Arial"/>
          <w:spacing w:val="-3"/>
          <w:sz w:val="22"/>
          <w:szCs w:val="22"/>
          <w:lang w:val="en-GB"/>
        </w:rPr>
        <w:tab/>
      </w:r>
      <w:proofErr w:type="gramStart"/>
      <w:r w:rsidR="0083260F">
        <w:rPr>
          <w:rFonts w:ascii="Arial" w:hAnsi="Arial" w:cs="Arial"/>
          <w:spacing w:val="-3"/>
          <w:sz w:val="22"/>
          <w:szCs w:val="22"/>
          <w:lang w:val="en-GB"/>
        </w:rPr>
        <w:t>the</w:t>
      </w:r>
      <w:proofErr w:type="gramEnd"/>
      <w:r w:rsidR="00E809F8" w:rsidRPr="00D90054">
        <w:rPr>
          <w:rFonts w:ascii="Arial" w:hAnsi="Arial" w:cs="Helvetica"/>
          <w:sz w:val="22"/>
          <w:szCs w:val="21"/>
          <w:lang w:val="en-GB"/>
        </w:rPr>
        <w:t xml:space="preserve"> candidate be not awarded the degree and be not permitted to be re-examined; or</w:t>
      </w:r>
    </w:p>
    <w:p w:rsidR="00E809F8" w:rsidRPr="00D90054" w:rsidRDefault="00241EC2" w:rsidP="005E2DDD">
      <w:pPr>
        <w:tabs>
          <w:tab w:val="left" w:pos="-1440"/>
          <w:tab w:val="left" w:pos="-720"/>
          <w:tab w:val="left" w:pos="0"/>
          <w:tab w:val="left" w:pos="1020"/>
          <w:tab w:val="left" w:pos="1440"/>
        </w:tabs>
        <w:ind w:left="720" w:hanging="720"/>
        <w:rPr>
          <w:rFonts w:ascii="Arial" w:hAnsi="Arial" w:cs="Helvetica"/>
          <w:sz w:val="22"/>
          <w:szCs w:val="21"/>
          <w:lang w:val="en-GB"/>
        </w:rPr>
      </w:pPr>
      <w:r>
        <w:rPr>
          <w:rFonts w:ascii="Arial" w:hAnsi="Arial" w:cs="Arial"/>
          <w:spacing w:val="-3"/>
          <w:sz w:val="22"/>
          <w:szCs w:val="22"/>
          <w:lang w:val="en-GB"/>
        </w:rPr>
        <w:t>(</w:t>
      </w:r>
      <w:r w:rsidR="0083260F">
        <w:rPr>
          <w:rFonts w:ascii="Arial" w:hAnsi="Arial" w:cs="Arial"/>
          <w:spacing w:val="-3"/>
          <w:sz w:val="22"/>
          <w:szCs w:val="22"/>
          <w:lang w:val="en-GB"/>
        </w:rPr>
        <w:t>e)</w:t>
      </w:r>
      <w:r w:rsidR="005E2DDD">
        <w:rPr>
          <w:rFonts w:ascii="Arial" w:hAnsi="Arial" w:cs="Arial"/>
          <w:spacing w:val="-3"/>
          <w:sz w:val="22"/>
          <w:szCs w:val="22"/>
          <w:lang w:val="en-GB"/>
        </w:rPr>
        <w:t xml:space="preserve"> </w:t>
      </w:r>
      <w:r w:rsidR="005E2DDD">
        <w:rPr>
          <w:rFonts w:ascii="Arial" w:hAnsi="Arial" w:cs="Arial"/>
          <w:spacing w:val="-3"/>
          <w:sz w:val="22"/>
          <w:szCs w:val="22"/>
          <w:lang w:val="en-GB"/>
        </w:rPr>
        <w:tab/>
        <w:t xml:space="preserve">in the case of an </w:t>
      </w:r>
      <w:proofErr w:type="spellStart"/>
      <w:r w:rsidR="005E2DDD">
        <w:rPr>
          <w:rFonts w:ascii="Arial" w:hAnsi="Arial" w:cs="Arial"/>
          <w:spacing w:val="-3"/>
          <w:sz w:val="22"/>
          <w:szCs w:val="22"/>
          <w:lang w:val="en-GB"/>
        </w:rPr>
        <w:t>Arts</w:t>
      </w:r>
      <w:r w:rsidR="00E809F8" w:rsidRPr="00D90054">
        <w:rPr>
          <w:rFonts w:ascii="Arial" w:hAnsi="Arial" w:cs="Arial"/>
          <w:spacing w:val="-3"/>
          <w:sz w:val="22"/>
          <w:szCs w:val="22"/>
          <w:lang w:val="en-GB"/>
        </w:rPr>
        <w:t>D</w:t>
      </w:r>
      <w:proofErr w:type="spellEnd"/>
      <w:r w:rsidR="00E809F8" w:rsidRPr="00D90054">
        <w:rPr>
          <w:rFonts w:ascii="Arial" w:hAnsi="Arial" w:cs="Arial"/>
          <w:spacing w:val="-3"/>
          <w:sz w:val="22"/>
          <w:szCs w:val="22"/>
          <w:lang w:val="en-GB"/>
        </w:rPr>
        <w:t xml:space="preserve"> submission, the candidate be permitted to count the creative practice/exposi</w:t>
      </w:r>
      <w:r w:rsidR="005E2DDD">
        <w:rPr>
          <w:rFonts w:ascii="Arial" w:hAnsi="Arial" w:cs="Arial"/>
          <w:spacing w:val="-3"/>
          <w:sz w:val="22"/>
          <w:szCs w:val="22"/>
          <w:lang w:val="en-GB"/>
        </w:rPr>
        <w:t xml:space="preserve">tion towards the degree of </w:t>
      </w:r>
      <w:proofErr w:type="spellStart"/>
      <w:r w:rsidR="005E2DDD">
        <w:rPr>
          <w:rFonts w:ascii="Arial" w:hAnsi="Arial" w:cs="Arial"/>
          <w:spacing w:val="-3"/>
          <w:sz w:val="22"/>
          <w:szCs w:val="22"/>
          <w:lang w:val="en-GB"/>
        </w:rPr>
        <w:t>Arts</w:t>
      </w:r>
      <w:r w:rsidR="00E809F8" w:rsidRPr="00D90054">
        <w:rPr>
          <w:rFonts w:ascii="Arial" w:hAnsi="Arial" w:cs="Arial"/>
          <w:spacing w:val="-3"/>
          <w:sz w:val="22"/>
          <w:szCs w:val="22"/>
          <w:lang w:val="en-GB"/>
        </w:rPr>
        <w:t>M</w:t>
      </w:r>
      <w:proofErr w:type="spellEnd"/>
      <w:r w:rsidR="00E809F8" w:rsidRPr="00D90054">
        <w:rPr>
          <w:rFonts w:ascii="Arial" w:hAnsi="Arial" w:cs="Arial"/>
          <w:spacing w:val="-3"/>
          <w:sz w:val="22"/>
          <w:szCs w:val="22"/>
          <w:lang w:val="en-GB"/>
        </w:rPr>
        <w:t>;</w:t>
      </w:r>
      <w:r w:rsidR="00E809F8" w:rsidRPr="00D90054">
        <w:rPr>
          <w:rFonts w:ascii="Arial" w:hAnsi="Arial" w:cs="Helvetica"/>
          <w:sz w:val="22"/>
          <w:szCs w:val="21"/>
          <w:lang w:val="en-GB"/>
        </w:rPr>
        <w:t xml:space="preserve"> and </w:t>
      </w:r>
      <w:r w:rsidR="005E2DDD">
        <w:rPr>
          <w:rFonts w:ascii="Arial" w:hAnsi="Arial" w:cs="Arial"/>
          <w:spacing w:val="-3"/>
          <w:sz w:val="22"/>
          <w:szCs w:val="22"/>
          <w:lang w:val="en-GB"/>
        </w:rPr>
        <w:t xml:space="preserve">in the case of an </w:t>
      </w:r>
      <w:proofErr w:type="spellStart"/>
      <w:r w:rsidR="005E2DDD">
        <w:rPr>
          <w:rFonts w:ascii="Arial" w:hAnsi="Arial" w:cs="Arial"/>
          <w:spacing w:val="-3"/>
          <w:sz w:val="22"/>
          <w:szCs w:val="22"/>
          <w:lang w:val="en-GB"/>
        </w:rPr>
        <w:t>Arts</w:t>
      </w:r>
      <w:r w:rsidR="00E809F8" w:rsidRPr="00D90054">
        <w:rPr>
          <w:rFonts w:ascii="Arial" w:hAnsi="Arial" w:cs="Arial"/>
          <w:spacing w:val="-3"/>
          <w:sz w:val="22"/>
          <w:szCs w:val="22"/>
          <w:lang w:val="en-GB"/>
        </w:rPr>
        <w:t>M</w:t>
      </w:r>
      <w:proofErr w:type="spellEnd"/>
      <w:r w:rsidR="00E809F8" w:rsidRPr="00D90054">
        <w:rPr>
          <w:rFonts w:ascii="Arial" w:hAnsi="Arial" w:cs="Arial"/>
          <w:spacing w:val="-3"/>
          <w:sz w:val="22"/>
          <w:szCs w:val="22"/>
          <w:lang w:val="en-GB"/>
        </w:rPr>
        <w:t xml:space="preserve"> submission, the candidate be permitted to count the creative practice/exposition towards the degree of MA (by research), </w:t>
      </w:r>
      <w:r w:rsidR="00E809F8" w:rsidRPr="00D90054">
        <w:rPr>
          <w:rFonts w:ascii="Arial" w:hAnsi="Arial" w:cs="Helvetica"/>
          <w:sz w:val="22"/>
          <w:szCs w:val="21"/>
          <w:lang w:val="en-GB"/>
        </w:rPr>
        <w:t>subject to any required amendments to the satisfaction of the examiners.</w:t>
      </w:r>
    </w:p>
    <w:p w:rsidR="00E809F8" w:rsidRPr="00D74350" w:rsidRDefault="00E809F8" w:rsidP="00E809F8">
      <w:pPr>
        <w:autoSpaceDE w:val="0"/>
        <w:autoSpaceDN w:val="0"/>
        <w:adjustRightInd w:val="0"/>
        <w:rPr>
          <w:rFonts w:ascii="Arial" w:hAnsi="Arial" w:cs="Arial"/>
          <w:sz w:val="22"/>
          <w:szCs w:val="22"/>
          <w:lang w:val="en-GB"/>
        </w:rPr>
      </w:pPr>
    </w:p>
    <w:p w:rsidR="000A53FD" w:rsidRPr="00D74350" w:rsidRDefault="000A53FD" w:rsidP="00E809F8">
      <w:pPr>
        <w:autoSpaceDE w:val="0"/>
        <w:autoSpaceDN w:val="0"/>
        <w:adjustRightInd w:val="0"/>
        <w:rPr>
          <w:rFonts w:ascii="Arial" w:hAnsi="Arial" w:cs="Arial"/>
          <w:sz w:val="22"/>
          <w:szCs w:val="22"/>
        </w:rPr>
      </w:pPr>
      <w:r w:rsidRPr="00D74350">
        <w:rPr>
          <w:rFonts w:ascii="Arial" w:hAnsi="Arial" w:cs="Arial"/>
          <w:sz w:val="22"/>
          <w:szCs w:val="22"/>
        </w:rPr>
        <w:t>In the case of non-agreement between the examiners, the general regulations (see A1.4) will be followed.</w:t>
      </w:r>
    </w:p>
    <w:p w:rsidR="00D74350" w:rsidRPr="00D74350" w:rsidRDefault="00D74350" w:rsidP="00E809F8">
      <w:pPr>
        <w:autoSpaceDE w:val="0"/>
        <w:autoSpaceDN w:val="0"/>
        <w:adjustRightInd w:val="0"/>
        <w:rPr>
          <w:rFonts w:ascii="Arial" w:hAnsi="Arial" w:cs="Arial"/>
          <w:sz w:val="22"/>
          <w:szCs w:val="22"/>
          <w:lang w:val="en-GB"/>
        </w:rPr>
      </w:pPr>
    </w:p>
    <w:p w:rsidR="004771C5" w:rsidRPr="00D90054" w:rsidRDefault="00E809F8" w:rsidP="005E2DDD">
      <w:pPr>
        <w:tabs>
          <w:tab w:val="left" w:pos="-1440"/>
          <w:tab w:val="left" w:pos="-720"/>
          <w:tab w:val="left" w:pos="0"/>
          <w:tab w:val="left" w:pos="1440"/>
        </w:tabs>
        <w:rPr>
          <w:rFonts w:ascii="Arial" w:hAnsi="Arial" w:cs="Arial"/>
          <w:spacing w:val="-3"/>
          <w:sz w:val="22"/>
          <w:szCs w:val="22"/>
          <w:lang w:val="en-GB"/>
        </w:rPr>
      </w:pPr>
      <w:r w:rsidRPr="00D74350">
        <w:rPr>
          <w:rFonts w:ascii="Arial" w:hAnsi="Arial" w:cs="Arial"/>
          <w:spacing w:val="-3"/>
          <w:sz w:val="22"/>
          <w:szCs w:val="22"/>
          <w:lang w:val="en-GB"/>
        </w:rPr>
        <w:t xml:space="preserve">A further examination in addition to the oral examination may be requested by the examiners.  In such cases the approval of the </w:t>
      </w:r>
      <w:r w:rsidR="00241EC2" w:rsidRPr="00D74350">
        <w:rPr>
          <w:rFonts w:ascii="Arial" w:hAnsi="Arial" w:cs="Arial"/>
          <w:spacing w:val="-3"/>
          <w:sz w:val="22"/>
          <w:szCs w:val="22"/>
          <w:lang w:val="en-GB"/>
        </w:rPr>
        <w:t xml:space="preserve">University’s </w:t>
      </w:r>
      <w:r w:rsidRPr="00D74350">
        <w:rPr>
          <w:rFonts w:ascii="Arial" w:hAnsi="Arial" w:cs="Arial"/>
          <w:spacing w:val="-3"/>
          <w:sz w:val="22"/>
          <w:szCs w:val="22"/>
          <w:lang w:val="en-GB"/>
        </w:rPr>
        <w:t xml:space="preserve">Research Degrees Board shall be sought without delay.  Where such an examination is arranged following an oral examination, it shall normally be held within two calendar months of the oral examination unless the </w:t>
      </w:r>
      <w:r w:rsidR="00241EC2" w:rsidRPr="00D74350">
        <w:rPr>
          <w:rFonts w:ascii="Arial" w:hAnsi="Arial" w:cs="Arial"/>
          <w:spacing w:val="-3"/>
          <w:sz w:val="22"/>
          <w:szCs w:val="22"/>
          <w:lang w:val="en-GB"/>
        </w:rPr>
        <w:t xml:space="preserve">University’s </w:t>
      </w:r>
      <w:r w:rsidRPr="00D74350">
        <w:rPr>
          <w:rFonts w:ascii="Arial" w:hAnsi="Arial" w:cs="Arial"/>
          <w:spacing w:val="-3"/>
          <w:sz w:val="22"/>
          <w:szCs w:val="22"/>
          <w:lang w:val="en-GB"/>
        </w:rPr>
        <w:t xml:space="preserve">Research Degrees Board permits otherwise.  Any such examination shall be deemed to be part of the candidate's </w:t>
      </w:r>
      <w:r w:rsidRPr="00D90054">
        <w:rPr>
          <w:rFonts w:ascii="Arial" w:hAnsi="Arial" w:cs="Arial"/>
          <w:spacing w:val="-3"/>
          <w:sz w:val="22"/>
          <w:szCs w:val="22"/>
          <w:lang w:val="en-GB"/>
        </w:rPr>
        <w:t>first examination.</w:t>
      </w:r>
    </w:p>
    <w:p w:rsidR="004771C5" w:rsidRPr="00D90054" w:rsidRDefault="004771C5" w:rsidP="00E809F8">
      <w:pPr>
        <w:tabs>
          <w:tab w:val="left" w:pos="-1440"/>
          <w:tab w:val="left" w:pos="-720"/>
          <w:tab w:val="left" w:pos="0"/>
          <w:tab w:val="left" w:pos="1440"/>
        </w:tabs>
        <w:jc w:val="both"/>
        <w:rPr>
          <w:rFonts w:ascii="Arial" w:hAnsi="Arial" w:cs="Arial"/>
          <w:spacing w:val="-3"/>
          <w:sz w:val="22"/>
          <w:szCs w:val="22"/>
          <w:lang w:val="en-GB"/>
        </w:rPr>
      </w:pPr>
    </w:p>
    <w:p w:rsidR="004771C5" w:rsidRPr="00D90054" w:rsidRDefault="004771C5" w:rsidP="00E809F8">
      <w:pPr>
        <w:rPr>
          <w:rFonts w:ascii="Arial" w:hAnsi="Arial" w:cs="Arial"/>
          <w:spacing w:val="-3"/>
          <w:sz w:val="22"/>
          <w:szCs w:val="22"/>
          <w:lang w:val="en-GB"/>
        </w:rPr>
      </w:pPr>
    </w:p>
    <w:p w:rsidR="004771C5" w:rsidRPr="00D90054" w:rsidRDefault="004771C5" w:rsidP="00E809F8">
      <w:pPr>
        <w:rPr>
          <w:rFonts w:ascii="Arial" w:hAnsi="Arial" w:cs="Arial"/>
          <w:spacing w:val="-3"/>
          <w:sz w:val="22"/>
          <w:szCs w:val="22"/>
          <w:lang w:val="en-GB"/>
        </w:rPr>
      </w:pPr>
    </w:p>
    <w:p w:rsidR="0083260F" w:rsidRDefault="00E809F8" w:rsidP="000A53FD">
      <w:pPr>
        <w:rPr>
          <w:rFonts w:ascii="Arial" w:hAnsi="Arial"/>
          <w:b/>
          <w:sz w:val="22"/>
          <w:szCs w:val="22"/>
          <w:lang w:val="en-GB"/>
        </w:rPr>
      </w:pPr>
      <w:r w:rsidRPr="00D90054">
        <w:rPr>
          <w:rFonts w:ascii="Arial" w:hAnsi="Arial"/>
          <w:b/>
          <w:sz w:val="22"/>
          <w:szCs w:val="22"/>
          <w:lang w:val="en-GB"/>
        </w:rPr>
        <w:br w:type="page"/>
      </w:r>
      <w:r w:rsidR="00C02FF8">
        <w:rPr>
          <w:rFonts w:ascii="Arial" w:hAnsi="Arial"/>
          <w:b/>
          <w:sz w:val="22"/>
          <w:szCs w:val="22"/>
          <w:lang w:val="en-GB"/>
        </w:rPr>
        <w:lastRenderedPageBreak/>
        <w:t>B4</w:t>
      </w:r>
      <w:r w:rsidR="00C02FF8">
        <w:rPr>
          <w:rFonts w:ascii="Arial" w:hAnsi="Arial"/>
          <w:b/>
          <w:sz w:val="22"/>
          <w:szCs w:val="22"/>
          <w:lang w:val="en-GB"/>
        </w:rPr>
        <w:tab/>
        <w:t>Appendix 4</w:t>
      </w:r>
      <w:r w:rsidR="000A53FD">
        <w:rPr>
          <w:rFonts w:ascii="Arial" w:hAnsi="Arial"/>
          <w:b/>
          <w:sz w:val="22"/>
          <w:szCs w:val="22"/>
          <w:lang w:val="en-GB"/>
        </w:rPr>
        <w:t>:</w:t>
      </w:r>
    </w:p>
    <w:p w:rsidR="0083260F" w:rsidRDefault="0083260F" w:rsidP="000A53FD">
      <w:pPr>
        <w:rPr>
          <w:rFonts w:ascii="Arial" w:hAnsi="Arial"/>
          <w:b/>
          <w:sz w:val="22"/>
          <w:szCs w:val="22"/>
          <w:lang w:val="en-GB"/>
        </w:rPr>
      </w:pPr>
    </w:p>
    <w:p w:rsidR="00E809F8" w:rsidRPr="000A53FD" w:rsidRDefault="000A53FD" w:rsidP="000A53FD">
      <w:pPr>
        <w:ind w:left="720"/>
        <w:rPr>
          <w:rFonts w:ascii="Arial" w:hAnsi="Arial" w:cs="Arial"/>
          <w:b/>
          <w:color w:val="000000"/>
        </w:rPr>
      </w:pPr>
      <w:r w:rsidRPr="000A53FD">
        <w:rPr>
          <w:rFonts w:ascii="Arial" w:hAnsi="Arial" w:cs="Arial"/>
          <w:b/>
          <w:color w:val="000000"/>
        </w:rPr>
        <w:t xml:space="preserve">Additional Regulations for the award of </w:t>
      </w:r>
      <w:r w:rsidRPr="00D74350">
        <w:rPr>
          <w:rFonts w:ascii="Arial" w:hAnsi="Arial" w:cs="Arial"/>
          <w:b/>
        </w:rPr>
        <w:t>Do</w:t>
      </w:r>
      <w:r w:rsidR="00FC1171" w:rsidRPr="00D74350">
        <w:rPr>
          <w:rFonts w:ascii="Arial" w:hAnsi="Arial" w:cs="Arial"/>
          <w:b/>
        </w:rPr>
        <w:t>c</w:t>
      </w:r>
      <w:r w:rsidRPr="00D74350">
        <w:rPr>
          <w:rFonts w:ascii="Arial" w:hAnsi="Arial" w:cs="Arial"/>
          <w:b/>
        </w:rPr>
        <w:t>tor/</w:t>
      </w:r>
      <w:r w:rsidRPr="000A53FD">
        <w:rPr>
          <w:rFonts w:ascii="Arial" w:hAnsi="Arial" w:cs="Arial"/>
          <w:b/>
          <w:color w:val="000000"/>
        </w:rPr>
        <w:t xml:space="preserve"> Master of Professional Studies and Specialist Validated Pa</w:t>
      </w:r>
      <w:r w:rsidR="00FC1171">
        <w:rPr>
          <w:rFonts w:ascii="Arial" w:hAnsi="Arial" w:cs="Arial"/>
          <w:b/>
          <w:color w:val="000000"/>
        </w:rPr>
        <w:t>thways including Doctor of Busi</w:t>
      </w:r>
      <w:r w:rsidRPr="000A53FD">
        <w:rPr>
          <w:rFonts w:ascii="Arial" w:hAnsi="Arial" w:cs="Arial"/>
          <w:b/>
          <w:color w:val="000000"/>
        </w:rPr>
        <w:t xml:space="preserve">ness Administration, </w:t>
      </w:r>
      <w:proofErr w:type="spellStart"/>
      <w:r w:rsidRPr="000A53FD">
        <w:rPr>
          <w:rFonts w:ascii="Arial" w:hAnsi="Arial" w:cs="Arial"/>
          <w:b/>
          <w:color w:val="000000"/>
        </w:rPr>
        <w:t>DPsych</w:t>
      </w:r>
      <w:proofErr w:type="spellEnd"/>
      <w:r w:rsidRPr="000A53FD">
        <w:rPr>
          <w:rFonts w:ascii="Arial" w:hAnsi="Arial" w:cs="Arial"/>
          <w:b/>
          <w:color w:val="000000"/>
        </w:rPr>
        <w:t xml:space="preserve">, </w:t>
      </w:r>
      <w:proofErr w:type="spellStart"/>
      <w:r w:rsidRPr="000A53FD">
        <w:rPr>
          <w:rFonts w:ascii="Arial" w:hAnsi="Arial" w:cs="Arial"/>
          <w:b/>
          <w:color w:val="000000"/>
        </w:rPr>
        <w:t>DCPsych</w:t>
      </w:r>
      <w:proofErr w:type="spellEnd"/>
      <w:r w:rsidRPr="000A53FD">
        <w:rPr>
          <w:rFonts w:ascii="Arial" w:hAnsi="Arial" w:cs="Arial"/>
          <w:b/>
          <w:color w:val="000000"/>
        </w:rPr>
        <w:t xml:space="preserve">, </w:t>
      </w:r>
      <w:proofErr w:type="spellStart"/>
      <w:r w:rsidRPr="000A53FD">
        <w:rPr>
          <w:rFonts w:ascii="Arial" w:hAnsi="Arial" w:cs="Arial"/>
          <w:b/>
          <w:color w:val="000000"/>
        </w:rPr>
        <w:t>EngD</w:t>
      </w:r>
      <w:proofErr w:type="spellEnd"/>
    </w:p>
    <w:p w:rsidR="000A53FD" w:rsidRPr="000A53FD" w:rsidRDefault="000A53FD" w:rsidP="000A53FD">
      <w:pPr>
        <w:ind w:left="720" w:hanging="720"/>
        <w:rPr>
          <w:rFonts w:ascii="Arial" w:hAnsi="Arial" w:cs="Arial"/>
          <w:b/>
          <w:lang w:val="en-GB"/>
        </w:rPr>
      </w:pPr>
    </w:p>
    <w:p w:rsidR="00E809F8" w:rsidRPr="00D90054" w:rsidRDefault="00E809F8" w:rsidP="000A53FD">
      <w:pPr>
        <w:rPr>
          <w:rFonts w:ascii="Arial" w:hAnsi="Arial"/>
          <w:sz w:val="22"/>
          <w:szCs w:val="22"/>
          <w:lang w:val="en-GB"/>
        </w:rPr>
      </w:pPr>
    </w:p>
    <w:p w:rsidR="00E809F8" w:rsidRPr="000A53FD" w:rsidRDefault="000A53FD" w:rsidP="00E809F8">
      <w:pPr>
        <w:rPr>
          <w:rFonts w:ascii="Arial" w:hAnsi="Arial"/>
          <w:b/>
          <w:sz w:val="22"/>
          <w:szCs w:val="22"/>
          <w:u w:val="single"/>
          <w:lang w:val="en-GB"/>
        </w:rPr>
      </w:pPr>
      <w:r w:rsidRPr="000A53FD">
        <w:rPr>
          <w:rFonts w:ascii="Arial" w:hAnsi="Arial"/>
          <w:b/>
          <w:sz w:val="22"/>
          <w:szCs w:val="22"/>
          <w:lang w:val="en-GB"/>
        </w:rPr>
        <w:t>B</w:t>
      </w:r>
      <w:r w:rsidR="00C02FF8">
        <w:rPr>
          <w:rFonts w:ascii="Arial" w:hAnsi="Arial"/>
          <w:b/>
          <w:sz w:val="22"/>
          <w:szCs w:val="22"/>
          <w:lang w:val="en-GB"/>
        </w:rPr>
        <w:t>4</w:t>
      </w:r>
      <w:r w:rsidRPr="000A53FD">
        <w:rPr>
          <w:rFonts w:ascii="Arial" w:hAnsi="Arial"/>
          <w:b/>
          <w:sz w:val="22"/>
          <w:szCs w:val="22"/>
          <w:lang w:val="en-GB"/>
        </w:rPr>
        <w:t>.1</w:t>
      </w:r>
      <w:r w:rsidRPr="000A53FD">
        <w:rPr>
          <w:rFonts w:ascii="Arial" w:hAnsi="Arial"/>
          <w:b/>
          <w:sz w:val="22"/>
          <w:szCs w:val="22"/>
          <w:lang w:val="en-GB"/>
        </w:rPr>
        <w:tab/>
      </w:r>
      <w:r w:rsidR="00E809F8" w:rsidRPr="000A53FD">
        <w:rPr>
          <w:rFonts w:ascii="Arial" w:hAnsi="Arial"/>
          <w:b/>
          <w:sz w:val="22"/>
          <w:szCs w:val="22"/>
          <w:lang w:val="en-GB"/>
        </w:rPr>
        <w:t>Admission and Enrolment</w:t>
      </w:r>
    </w:p>
    <w:p w:rsidR="00E809F8" w:rsidRPr="00D90054" w:rsidRDefault="00E809F8" w:rsidP="00E809F8">
      <w:pPr>
        <w:rPr>
          <w:rFonts w:ascii="Arial" w:hAnsi="Arial"/>
          <w:sz w:val="22"/>
          <w:szCs w:val="22"/>
          <w:lang w:val="en-GB"/>
        </w:rPr>
      </w:pPr>
    </w:p>
    <w:p w:rsidR="00E809F8" w:rsidRPr="00CE2112" w:rsidRDefault="000A53FD" w:rsidP="00E809F8">
      <w:pPr>
        <w:pStyle w:val="Default"/>
        <w:rPr>
          <w:rFonts w:eastAsiaTheme="minorHAnsi"/>
          <w:sz w:val="22"/>
          <w:szCs w:val="22"/>
        </w:rPr>
      </w:pPr>
      <w:r w:rsidRPr="00CE2112">
        <w:rPr>
          <w:rFonts w:eastAsiaTheme="minorHAnsi"/>
          <w:sz w:val="22"/>
          <w:szCs w:val="22"/>
        </w:rPr>
        <w:t>The University shall award the Doc</w:t>
      </w:r>
      <w:r w:rsidRPr="00CE2112">
        <w:rPr>
          <w:rFonts w:eastAsiaTheme="minorHAnsi"/>
          <w:sz w:val="22"/>
          <w:szCs w:val="22"/>
        </w:rPr>
        <w:softHyphen/>
        <w:t>tor/Master of Professional Studies (M/DProf) for successful completion of ap</w:t>
      </w:r>
      <w:r w:rsidRPr="00CE2112">
        <w:rPr>
          <w:rFonts w:eastAsiaTheme="minorHAnsi"/>
          <w:sz w:val="22"/>
          <w:szCs w:val="22"/>
        </w:rPr>
        <w:softHyphen/>
        <w:t>proved, modular research training and research that has been facilitated by a doctoral advisory team. The M/DProf will be awarded to candidates who have successfully completed the components of the research training, and who have presented and defended a submission by oral examination to the satisfaction of the examiners.</w:t>
      </w:r>
    </w:p>
    <w:p w:rsidR="000A53FD" w:rsidRPr="00CE2112" w:rsidRDefault="000A53FD" w:rsidP="00E809F8">
      <w:pPr>
        <w:pStyle w:val="Default"/>
        <w:rPr>
          <w:sz w:val="22"/>
          <w:szCs w:val="22"/>
        </w:rPr>
      </w:pPr>
    </w:p>
    <w:p w:rsidR="000A53FD" w:rsidRPr="00CE2112" w:rsidRDefault="000A53FD" w:rsidP="00F51707">
      <w:pPr>
        <w:autoSpaceDE w:val="0"/>
        <w:autoSpaceDN w:val="0"/>
        <w:adjustRightInd w:val="0"/>
        <w:spacing w:line="241" w:lineRule="atLeast"/>
        <w:rPr>
          <w:rFonts w:ascii="Arial" w:hAnsi="Arial" w:cs="Arial"/>
          <w:color w:val="000000"/>
          <w:sz w:val="22"/>
          <w:szCs w:val="22"/>
          <w:lang w:val="en-GB"/>
        </w:rPr>
      </w:pPr>
      <w:r w:rsidRPr="00CE2112">
        <w:rPr>
          <w:rFonts w:ascii="Arial" w:hAnsi="Arial" w:cs="Arial"/>
          <w:color w:val="000000"/>
          <w:sz w:val="22"/>
          <w:szCs w:val="22"/>
          <w:lang w:val="en-GB"/>
        </w:rPr>
        <w:t>The specific titles of M/DProf awards, including the generic M/DProf and special</w:t>
      </w:r>
      <w:r w:rsidRPr="00CE2112">
        <w:rPr>
          <w:rFonts w:ascii="Arial" w:hAnsi="Arial" w:cs="Arial"/>
          <w:color w:val="000000"/>
          <w:sz w:val="22"/>
          <w:szCs w:val="22"/>
          <w:lang w:val="en-GB"/>
        </w:rPr>
        <w:softHyphen/>
        <w:t>ised validated pathway (SVP) variants, relate to the relevant subject area being investigated, and will be approved</w:t>
      </w:r>
      <w:r w:rsidR="00146335" w:rsidRPr="00CE2112">
        <w:rPr>
          <w:rFonts w:ascii="Arial" w:hAnsi="Arial" w:cs="Arial"/>
          <w:color w:val="000000"/>
          <w:sz w:val="22"/>
          <w:szCs w:val="22"/>
          <w:lang w:val="en-GB"/>
        </w:rPr>
        <w:t xml:space="preserve"> by a programme approval panel.</w:t>
      </w:r>
    </w:p>
    <w:p w:rsidR="00146335" w:rsidRPr="000A53FD" w:rsidRDefault="00146335" w:rsidP="000A53FD">
      <w:pPr>
        <w:autoSpaceDE w:val="0"/>
        <w:autoSpaceDN w:val="0"/>
        <w:adjustRightInd w:val="0"/>
        <w:spacing w:line="241" w:lineRule="atLeast"/>
        <w:rPr>
          <w:rFonts w:ascii="Arial" w:hAnsi="Arial" w:cs="Arial"/>
          <w:color w:val="000000"/>
          <w:sz w:val="22"/>
          <w:szCs w:val="22"/>
          <w:lang w:val="en-GB"/>
        </w:rPr>
      </w:pPr>
    </w:p>
    <w:p w:rsidR="000A53FD" w:rsidRPr="00CE2112" w:rsidRDefault="000A53FD" w:rsidP="000A53FD">
      <w:pPr>
        <w:autoSpaceDE w:val="0"/>
        <w:autoSpaceDN w:val="0"/>
        <w:adjustRightInd w:val="0"/>
        <w:spacing w:line="241" w:lineRule="atLeast"/>
        <w:rPr>
          <w:rFonts w:ascii="Arial" w:hAnsi="Arial" w:cs="Arial"/>
          <w:color w:val="000000"/>
          <w:sz w:val="22"/>
          <w:szCs w:val="22"/>
          <w:lang w:val="en-GB"/>
        </w:rPr>
      </w:pPr>
      <w:r w:rsidRPr="00CE2112">
        <w:rPr>
          <w:rFonts w:ascii="Arial" w:hAnsi="Arial" w:cs="Arial"/>
          <w:color w:val="000000"/>
          <w:sz w:val="22"/>
          <w:szCs w:val="22"/>
          <w:lang w:val="en-GB"/>
        </w:rPr>
        <w:t xml:space="preserve">The award of </w:t>
      </w:r>
      <w:proofErr w:type="gramStart"/>
      <w:r w:rsidRPr="00CE2112">
        <w:rPr>
          <w:rFonts w:ascii="Arial" w:hAnsi="Arial" w:cs="Arial"/>
          <w:color w:val="000000"/>
          <w:sz w:val="22"/>
          <w:szCs w:val="22"/>
          <w:lang w:val="en-GB"/>
        </w:rPr>
        <w:t>a</w:t>
      </w:r>
      <w:proofErr w:type="gramEnd"/>
      <w:r w:rsidRPr="00CE2112">
        <w:rPr>
          <w:rFonts w:ascii="Arial" w:hAnsi="Arial" w:cs="Arial"/>
          <w:color w:val="000000"/>
          <w:sz w:val="22"/>
          <w:szCs w:val="22"/>
          <w:lang w:val="en-GB"/>
        </w:rPr>
        <w:t xml:space="preserve"> M/DProf (includin</w:t>
      </w:r>
      <w:r w:rsidR="00FB57EA">
        <w:rPr>
          <w:rFonts w:ascii="Arial" w:hAnsi="Arial" w:cs="Arial"/>
          <w:color w:val="000000"/>
          <w:sz w:val="22"/>
          <w:szCs w:val="22"/>
          <w:lang w:val="en-GB"/>
        </w:rPr>
        <w:t>g the generic M/DProf, and SVPs</w:t>
      </w:r>
      <w:r w:rsidRPr="00CE2112">
        <w:rPr>
          <w:rFonts w:ascii="Arial" w:hAnsi="Arial" w:cs="Arial"/>
          <w:color w:val="000000"/>
          <w:sz w:val="22"/>
          <w:szCs w:val="22"/>
          <w:lang w:val="en-GB"/>
        </w:rPr>
        <w:t>) is based on successful completion of programme modules (the ‘preparatory research training phase’) followed by one or more research projects (the ’research phase’). The research project component of the M/DProf award may be selected from any area within the general field of the doctorate programme, consistent with the professi</w:t>
      </w:r>
      <w:r w:rsidR="00146335" w:rsidRPr="00CE2112">
        <w:rPr>
          <w:rFonts w:ascii="Arial" w:hAnsi="Arial" w:cs="Arial"/>
          <w:color w:val="000000"/>
          <w:sz w:val="22"/>
          <w:szCs w:val="22"/>
          <w:lang w:val="en-GB"/>
        </w:rPr>
        <w:t>onal context of the candi</w:t>
      </w:r>
      <w:r w:rsidR="00146335" w:rsidRPr="00CE2112">
        <w:rPr>
          <w:rFonts w:ascii="Arial" w:hAnsi="Arial" w:cs="Arial"/>
          <w:color w:val="000000"/>
          <w:sz w:val="22"/>
          <w:szCs w:val="22"/>
          <w:lang w:val="en-GB"/>
        </w:rPr>
        <w:softHyphen/>
        <w:t>date.</w:t>
      </w:r>
    </w:p>
    <w:p w:rsidR="00146335" w:rsidRPr="000A53FD" w:rsidRDefault="00146335" w:rsidP="000A53FD">
      <w:pPr>
        <w:autoSpaceDE w:val="0"/>
        <w:autoSpaceDN w:val="0"/>
        <w:adjustRightInd w:val="0"/>
        <w:spacing w:line="241" w:lineRule="atLeast"/>
        <w:rPr>
          <w:rFonts w:ascii="Arial" w:hAnsi="Arial" w:cs="Arial"/>
          <w:color w:val="000000"/>
          <w:sz w:val="22"/>
          <w:szCs w:val="22"/>
          <w:lang w:val="en-GB"/>
        </w:rPr>
      </w:pPr>
    </w:p>
    <w:p w:rsidR="000A53FD" w:rsidRPr="00CE2112" w:rsidRDefault="000A53FD" w:rsidP="000A53FD">
      <w:pPr>
        <w:autoSpaceDE w:val="0"/>
        <w:autoSpaceDN w:val="0"/>
        <w:adjustRightInd w:val="0"/>
        <w:spacing w:line="241" w:lineRule="atLeast"/>
        <w:rPr>
          <w:rFonts w:ascii="Arial" w:hAnsi="Arial" w:cs="Arial"/>
          <w:color w:val="000000"/>
          <w:sz w:val="22"/>
          <w:szCs w:val="22"/>
          <w:lang w:val="en-GB"/>
        </w:rPr>
      </w:pPr>
      <w:r w:rsidRPr="00CE2112">
        <w:rPr>
          <w:rFonts w:ascii="Arial" w:hAnsi="Arial" w:cs="Arial"/>
          <w:color w:val="000000"/>
          <w:sz w:val="22"/>
          <w:szCs w:val="22"/>
          <w:lang w:val="en-GB"/>
        </w:rPr>
        <w:t>An applicant for Master of Professional Studies shall normally hold a first or second class honours degree of the University, a university in the UK or a qualifi</w:t>
      </w:r>
      <w:r w:rsidR="00146335" w:rsidRPr="00CE2112">
        <w:rPr>
          <w:rFonts w:ascii="Arial" w:hAnsi="Arial" w:cs="Arial"/>
          <w:color w:val="000000"/>
          <w:sz w:val="22"/>
          <w:szCs w:val="22"/>
          <w:lang w:val="en-GB"/>
        </w:rPr>
        <w:t xml:space="preserve">cation which is regarded by the </w:t>
      </w:r>
      <w:r w:rsidRPr="00CE2112">
        <w:rPr>
          <w:rFonts w:ascii="Arial" w:hAnsi="Arial" w:cs="Arial"/>
          <w:color w:val="000000"/>
          <w:sz w:val="22"/>
          <w:szCs w:val="22"/>
          <w:lang w:val="en-GB"/>
        </w:rPr>
        <w:t>University as equiva</w:t>
      </w:r>
      <w:r w:rsidR="00146335" w:rsidRPr="00CE2112">
        <w:rPr>
          <w:rFonts w:ascii="Arial" w:hAnsi="Arial" w:cs="Arial"/>
          <w:color w:val="000000"/>
          <w:sz w:val="22"/>
          <w:szCs w:val="22"/>
          <w:lang w:val="en-GB"/>
        </w:rPr>
        <w:t>lent to such an Honours degree.</w:t>
      </w:r>
    </w:p>
    <w:p w:rsidR="00146335" w:rsidRPr="000A53FD" w:rsidRDefault="00146335" w:rsidP="000A53FD">
      <w:pPr>
        <w:autoSpaceDE w:val="0"/>
        <w:autoSpaceDN w:val="0"/>
        <w:adjustRightInd w:val="0"/>
        <w:spacing w:line="241" w:lineRule="atLeast"/>
        <w:rPr>
          <w:rFonts w:ascii="Arial" w:hAnsi="Arial" w:cs="Arial"/>
          <w:color w:val="000000"/>
          <w:sz w:val="22"/>
          <w:szCs w:val="22"/>
          <w:lang w:val="en-GB"/>
        </w:rPr>
      </w:pPr>
    </w:p>
    <w:p w:rsidR="000A53FD" w:rsidRPr="00CE2112" w:rsidRDefault="000A53FD" w:rsidP="000A53FD">
      <w:pPr>
        <w:autoSpaceDE w:val="0"/>
        <w:autoSpaceDN w:val="0"/>
        <w:adjustRightInd w:val="0"/>
        <w:spacing w:line="241" w:lineRule="atLeast"/>
        <w:rPr>
          <w:rFonts w:ascii="Arial" w:hAnsi="Arial" w:cs="Arial"/>
          <w:color w:val="000000"/>
          <w:sz w:val="22"/>
          <w:szCs w:val="22"/>
          <w:lang w:val="en-GB"/>
        </w:rPr>
      </w:pPr>
      <w:r w:rsidRPr="00CE2112">
        <w:rPr>
          <w:rFonts w:ascii="Arial" w:hAnsi="Arial" w:cs="Arial"/>
          <w:color w:val="000000"/>
          <w:sz w:val="22"/>
          <w:szCs w:val="22"/>
          <w:lang w:val="en-GB"/>
        </w:rPr>
        <w:t>An applicant for the Doctor of Profes</w:t>
      </w:r>
      <w:r w:rsidRPr="00CE2112">
        <w:rPr>
          <w:rFonts w:ascii="Arial" w:hAnsi="Arial" w:cs="Arial"/>
          <w:color w:val="000000"/>
          <w:sz w:val="22"/>
          <w:szCs w:val="22"/>
          <w:lang w:val="en-GB"/>
        </w:rPr>
        <w:softHyphen/>
        <w:t>sional Studies shall normally hold a post</w:t>
      </w:r>
      <w:r w:rsidRPr="00CE2112">
        <w:rPr>
          <w:rFonts w:ascii="Arial" w:hAnsi="Arial" w:cs="Arial"/>
          <w:color w:val="000000"/>
          <w:sz w:val="22"/>
          <w:szCs w:val="22"/>
          <w:lang w:val="en-GB"/>
        </w:rPr>
        <w:softHyphen/>
        <w:t xml:space="preserve">graduate qualification at </w:t>
      </w:r>
      <w:proofErr w:type="gramStart"/>
      <w:r w:rsidRPr="00CE2112">
        <w:rPr>
          <w:rFonts w:ascii="Arial" w:hAnsi="Arial" w:cs="Arial"/>
          <w:color w:val="000000"/>
          <w:sz w:val="22"/>
          <w:szCs w:val="22"/>
          <w:lang w:val="en-GB"/>
        </w:rPr>
        <w:t>masters</w:t>
      </w:r>
      <w:proofErr w:type="gramEnd"/>
      <w:r w:rsidRPr="00CE2112">
        <w:rPr>
          <w:rFonts w:ascii="Arial" w:hAnsi="Arial" w:cs="Arial"/>
          <w:color w:val="000000"/>
          <w:sz w:val="22"/>
          <w:szCs w:val="22"/>
          <w:lang w:val="en-GB"/>
        </w:rPr>
        <w:t xml:space="preserve"> level in an appropriate area of study, or a first degree of at least upper second class honours level in an appropriate area of study, together with significant relevant experience, or substantial postgradu</w:t>
      </w:r>
      <w:r w:rsidRPr="00CE2112">
        <w:rPr>
          <w:rFonts w:ascii="Arial" w:hAnsi="Arial" w:cs="Arial"/>
          <w:color w:val="000000"/>
          <w:sz w:val="22"/>
          <w:szCs w:val="22"/>
          <w:lang w:val="en-GB"/>
        </w:rPr>
        <w:softHyphen/>
        <w:t>ate experience relevant to the res</w:t>
      </w:r>
      <w:r w:rsidR="00146335" w:rsidRPr="00CE2112">
        <w:rPr>
          <w:rFonts w:ascii="Arial" w:hAnsi="Arial" w:cs="Arial"/>
          <w:color w:val="000000"/>
          <w:sz w:val="22"/>
          <w:szCs w:val="22"/>
          <w:lang w:val="en-GB"/>
        </w:rPr>
        <w:t>earch project to be undertaken.</w:t>
      </w:r>
    </w:p>
    <w:p w:rsidR="00146335" w:rsidRPr="000A53FD" w:rsidRDefault="00146335" w:rsidP="000A53FD">
      <w:pPr>
        <w:autoSpaceDE w:val="0"/>
        <w:autoSpaceDN w:val="0"/>
        <w:adjustRightInd w:val="0"/>
        <w:spacing w:line="241" w:lineRule="atLeast"/>
        <w:rPr>
          <w:rFonts w:ascii="Arial" w:hAnsi="Arial" w:cs="Arial"/>
          <w:color w:val="000000"/>
          <w:sz w:val="22"/>
          <w:szCs w:val="22"/>
          <w:lang w:val="en-GB"/>
        </w:rPr>
      </w:pPr>
    </w:p>
    <w:p w:rsidR="000A53FD" w:rsidRPr="00CE2112" w:rsidRDefault="000A53FD" w:rsidP="000A53FD">
      <w:pPr>
        <w:autoSpaceDE w:val="0"/>
        <w:autoSpaceDN w:val="0"/>
        <w:adjustRightInd w:val="0"/>
        <w:spacing w:line="241" w:lineRule="atLeast"/>
        <w:rPr>
          <w:rFonts w:ascii="Arial" w:hAnsi="Arial" w:cs="Arial"/>
          <w:color w:val="000000"/>
          <w:sz w:val="22"/>
          <w:szCs w:val="22"/>
          <w:lang w:val="en-GB"/>
        </w:rPr>
      </w:pPr>
      <w:r w:rsidRPr="00CE2112">
        <w:rPr>
          <w:rFonts w:ascii="Arial" w:hAnsi="Arial" w:cs="Arial"/>
          <w:color w:val="000000"/>
          <w:sz w:val="22"/>
          <w:szCs w:val="22"/>
          <w:lang w:val="en-GB"/>
        </w:rPr>
        <w:t>Applicants who have not completed an honours or a masters’ degree but who can successfully demonstrate equivalent experience and qualification will be con</w:t>
      </w:r>
      <w:r w:rsidRPr="00CE2112">
        <w:rPr>
          <w:rFonts w:ascii="Arial" w:hAnsi="Arial" w:cs="Arial"/>
          <w:color w:val="000000"/>
          <w:sz w:val="22"/>
          <w:szCs w:val="22"/>
          <w:lang w:val="en-GB"/>
        </w:rPr>
        <w:softHyphen/>
        <w:t>sidered for entry into the programme. Such applicants must demonstrate this equivalence by making a claim for Recognition of Prior Learning.</w:t>
      </w:r>
      <w:r w:rsidR="00146335" w:rsidRPr="00CE2112">
        <w:rPr>
          <w:rFonts w:ascii="Arial" w:hAnsi="Arial" w:cs="Arial"/>
          <w:color w:val="000000"/>
          <w:sz w:val="22"/>
          <w:szCs w:val="22"/>
          <w:lang w:val="en-GB"/>
        </w:rPr>
        <w:t xml:space="preserve"> </w:t>
      </w:r>
      <w:r w:rsidRPr="00CE2112">
        <w:rPr>
          <w:rFonts w:ascii="Arial" w:hAnsi="Arial" w:cs="Arial"/>
          <w:color w:val="000000"/>
          <w:sz w:val="22"/>
          <w:szCs w:val="22"/>
          <w:lang w:val="en-GB"/>
        </w:rPr>
        <w:t>They must also normally have at least four years of full-time experience (or equivalent). In the case of the DBA, the requirement is for at least five years’ experienc</w:t>
      </w:r>
      <w:r w:rsidR="00146335" w:rsidRPr="00CE2112">
        <w:rPr>
          <w:rFonts w:ascii="Arial" w:hAnsi="Arial" w:cs="Arial"/>
          <w:color w:val="000000"/>
          <w:sz w:val="22"/>
          <w:szCs w:val="22"/>
          <w:lang w:val="en-GB"/>
        </w:rPr>
        <w:t>e at a senior management level.</w:t>
      </w:r>
    </w:p>
    <w:p w:rsidR="00146335" w:rsidRPr="000A53FD" w:rsidRDefault="00146335" w:rsidP="000A53FD">
      <w:pPr>
        <w:autoSpaceDE w:val="0"/>
        <w:autoSpaceDN w:val="0"/>
        <w:adjustRightInd w:val="0"/>
        <w:spacing w:line="241" w:lineRule="atLeast"/>
        <w:rPr>
          <w:rFonts w:ascii="Arial" w:hAnsi="Arial" w:cs="Arial"/>
          <w:color w:val="000000"/>
          <w:sz w:val="22"/>
          <w:szCs w:val="22"/>
          <w:lang w:val="en-GB"/>
        </w:rPr>
      </w:pPr>
    </w:p>
    <w:p w:rsidR="000A53FD" w:rsidRPr="00CE2112" w:rsidRDefault="000A53FD" w:rsidP="00114246">
      <w:pPr>
        <w:autoSpaceDE w:val="0"/>
        <w:autoSpaceDN w:val="0"/>
        <w:adjustRightInd w:val="0"/>
        <w:spacing w:line="241" w:lineRule="atLeast"/>
        <w:rPr>
          <w:rFonts w:ascii="Arial" w:hAnsi="Arial" w:cs="Arial"/>
          <w:color w:val="000000"/>
          <w:sz w:val="22"/>
          <w:szCs w:val="22"/>
          <w:lang w:val="en-GB"/>
        </w:rPr>
      </w:pPr>
      <w:r w:rsidRPr="00CE2112">
        <w:rPr>
          <w:rFonts w:ascii="Arial" w:hAnsi="Arial" w:cs="Arial"/>
          <w:color w:val="000000"/>
          <w:sz w:val="22"/>
          <w:szCs w:val="22"/>
          <w:lang w:val="en-GB"/>
        </w:rPr>
        <w:t xml:space="preserve">No candidate for the award of M/DProf shall progress to the research phase of the programme until they have passed the preparatory research </w:t>
      </w:r>
      <w:r w:rsidR="00114246">
        <w:rPr>
          <w:rFonts w:ascii="Arial" w:hAnsi="Arial" w:cs="Arial"/>
          <w:color w:val="000000"/>
          <w:sz w:val="22"/>
          <w:szCs w:val="22"/>
          <w:lang w:val="en-GB"/>
        </w:rPr>
        <w:t xml:space="preserve">training phase </w:t>
      </w:r>
      <w:r w:rsidR="00146335" w:rsidRPr="00CE2112">
        <w:rPr>
          <w:rFonts w:ascii="Arial" w:hAnsi="Arial" w:cs="Arial"/>
          <w:color w:val="000000"/>
          <w:sz w:val="22"/>
          <w:szCs w:val="22"/>
          <w:lang w:val="en-GB"/>
        </w:rPr>
        <w:t>modules.</w:t>
      </w:r>
    </w:p>
    <w:p w:rsidR="00146335" w:rsidRPr="000A53FD" w:rsidRDefault="00146335" w:rsidP="000A53FD">
      <w:pPr>
        <w:autoSpaceDE w:val="0"/>
        <w:autoSpaceDN w:val="0"/>
        <w:adjustRightInd w:val="0"/>
        <w:spacing w:line="241" w:lineRule="atLeast"/>
        <w:rPr>
          <w:rFonts w:ascii="Arial" w:hAnsi="Arial" w:cs="Arial"/>
          <w:color w:val="000000"/>
          <w:sz w:val="22"/>
          <w:szCs w:val="22"/>
          <w:lang w:val="en-GB"/>
        </w:rPr>
      </w:pPr>
    </w:p>
    <w:p w:rsidR="000A53FD" w:rsidRPr="000A53FD" w:rsidRDefault="00C02FF8" w:rsidP="000A53FD">
      <w:pPr>
        <w:autoSpaceDE w:val="0"/>
        <w:autoSpaceDN w:val="0"/>
        <w:adjustRightInd w:val="0"/>
        <w:spacing w:line="241" w:lineRule="atLeast"/>
        <w:rPr>
          <w:rFonts w:ascii="Arial" w:hAnsi="Arial" w:cs="Arial"/>
          <w:b/>
          <w:color w:val="000000"/>
          <w:sz w:val="22"/>
          <w:szCs w:val="22"/>
          <w:lang w:val="en-GB"/>
        </w:rPr>
      </w:pPr>
      <w:r>
        <w:rPr>
          <w:rFonts w:ascii="Arial" w:hAnsi="Arial" w:cs="Arial"/>
          <w:b/>
          <w:color w:val="000000"/>
          <w:sz w:val="22"/>
          <w:szCs w:val="22"/>
          <w:lang w:val="en-GB"/>
        </w:rPr>
        <w:t>B4</w:t>
      </w:r>
      <w:r w:rsidR="00146335" w:rsidRPr="00CE2112">
        <w:rPr>
          <w:rFonts w:ascii="Arial" w:hAnsi="Arial" w:cs="Arial"/>
          <w:b/>
          <w:color w:val="000000"/>
          <w:sz w:val="22"/>
          <w:szCs w:val="22"/>
          <w:lang w:val="en-GB"/>
        </w:rPr>
        <w:t>.2</w:t>
      </w:r>
      <w:r w:rsidR="00146335" w:rsidRPr="00CE2112">
        <w:rPr>
          <w:rFonts w:ascii="Arial" w:hAnsi="Arial" w:cs="Arial"/>
          <w:b/>
          <w:color w:val="000000"/>
          <w:sz w:val="22"/>
          <w:szCs w:val="22"/>
          <w:lang w:val="en-GB"/>
        </w:rPr>
        <w:tab/>
      </w:r>
      <w:r w:rsidR="000A53FD" w:rsidRPr="00CE2112">
        <w:rPr>
          <w:rFonts w:ascii="Arial" w:hAnsi="Arial" w:cs="Arial"/>
          <w:b/>
          <w:color w:val="000000"/>
          <w:sz w:val="22"/>
          <w:szCs w:val="22"/>
          <w:lang w:val="en-GB"/>
        </w:rPr>
        <w:t xml:space="preserve">Programme Approval </w:t>
      </w:r>
    </w:p>
    <w:p w:rsidR="00146335" w:rsidRPr="00CE2112" w:rsidRDefault="00146335" w:rsidP="000A53FD">
      <w:pPr>
        <w:autoSpaceDE w:val="0"/>
        <w:autoSpaceDN w:val="0"/>
        <w:adjustRightInd w:val="0"/>
        <w:spacing w:line="241" w:lineRule="atLeast"/>
        <w:rPr>
          <w:rFonts w:ascii="Arial" w:hAnsi="Arial" w:cs="Arial"/>
          <w:color w:val="000000"/>
          <w:sz w:val="22"/>
          <w:szCs w:val="22"/>
          <w:lang w:val="en-GB"/>
        </w:rPr>
      </w:pPr>
    </w:p>
    <w:p w:rsidR="000A53FD" w:rsidRPr="000A53FD" w:rsidRDefault="000A53FD" w:rsidP="00F51707">
      <w:pPr>
        <w:autoSpaceDE w:val="0"/>
        <w:autoSpaceDN w:val="0"/>
        <w:adjustRightInd w:val="0"/>
        <w:spacing w:line="241" w:lineRule="atLeast"/>
        <w:rPr>
          <w:rFonts w:ascii="Arial" w:hAnsi="Arial" w:cs="Arial"/>
          <w:color w:val="000000"/>
          <w:sz w:val="22"/>
          <w:szCs w:val="22"/>
          <w:lang w:val="en-GB"/>
        </w:rPr>
      </w:pPr>
      <w:r w:rsidRPr="00CE2112">
        <w:rPr>
          <w:rFonts w:ascii="Arial" w:hAnsi="Arial" w:cs="Arial"/>
          <w:color w:val="000000"/>
          <w:sz w:val="22"/>
          <w:szCs w:val="22"/>
          <w:lang w:val="en-GB"/>
        </w:rPr>
        <w:t>The balance of coursework and re</w:t>
      </w:r>
      <w:r w:rsidRPr="00CE2112">
        <w:rPr>
          <w:rFonts w:ascii="Arial" w:hAnsi="Arial" w:cs="Arial"/>
          <w:color w:val="000000"/>
          <w:sz w:val="22"/>
          <w:szCs w:val="22"/>
          <w:lang w:val="en-GB"/>
        </w:rPr>
        <w:softHyphen/>
        <w:t>sear</w:t>
      </w:r>
      <w:r w:rsidR="00146335" w:rsidRPr="00CE2112">
        <w:rPr>
          <w:rFonts w:ascii="Arial" w:hAnsi="Arial" w:cs="Arial"/>
          <w:color w:val="000000"/>
          <w:sz w:val="22"/>
          <w:szCs w:val="22"/>
          <w:lang w:val="en-GB"/>
        </w:rPr>
        <w:t>ch project components in the M/</w:t>
      </w:r>
      <w:r w:rsidRPr="00CE2112">
        <w:rPr>
          <w:rFonts w:ascii="Arial" w:hAnsi="Arial" w:cs="Arial"/>
          <w:color w:val="000000"/>
          <w:sz w:val="22"/>
          <w:szCs w:val="22"/>
          <w:lang w:val="en-GB"/>
        </w:rPr>
        <w:t xml:space="preserve">DProf will be specified when the award is validated/reviewed and is specified in the programme handbook The research project component must normally comprise at least one half of the award (on the DBA and DProf it involves three of the four years of the part-time programme), and comprises a research project or unusually two research projects. </w:t>
      </w:r>
    </w:p>
    <w:p w:rsidR="000A53FD" w:rsidRPr="00CE2112" w:rsidRDefault="000A53FD" w:rsidP="000A53FD">
      <w:pPr>
        <w:autoSpaceDE w:val="0"/>
        <w:autoSpaceDN w:val="0"/>
        <w:adjustRightInd w:val="0"/>
        <w:spacing w:line="241" w:lineRule="atLeast"/>
        <w:rPr>
          <w:rFonts w:ascii="Arial" w:hAnsi="Arial" w:cs="Arial"/>
          <w:color w:val="000000"/>
          <w:sz w:val="22"/>
          <w:szCs w:val="22"/>
          <w:lang w:val="en-GB"/>
        </w:rPr>
      </w:pPr>
      <w:r w:rsidRPr="00CE2112">
        <w:rPr>
          <w:rFonts w:ascii="Arial" w:hAnsi="Arial" w:cs="Arial"/>
          <w:color w:val="000000"/>
          <w:sz w:val="22"/>
          <w:szCs w:val="22"/>
          <w:lang w:val="en-GB"/>
        </w:rPr>
        <w:lastRenderedPageBreak/>
        <w:t>Candidates must enrol and follow a pro</w:t>
      </w:r>
      <w:r w:rsidRPr="00CE2112">
        <w:rPr>
          <w:rFonts w:ascii="Arial" w:hAnsi="Arial" w:cs="Arial"/>
          <w:color w:val="000000"/>
          <w:sz w:val="22"/>
          <w:szCs w:val="22"/>
          <w:lang w:val="en-GB"/>
        </w:rPr>
        <w:softHyphen/>
        <w:t>gramme of studies for the attainment of competence in research methods and of knowledge related to their professional prac</w:t>
      </w:r>
      <w:r w:rsidR="00146335" w:rsidRPr="00CE2112">
        <w:rPr>
          <w:rFonts w:ascii="Arial" w:hAnsi="Arial" w:cs="Arial"/>
          <w:color w:val="000000"/>
          <w:sz w:val="22"/>
          <w:szCs w:val="22"/>
          <w:lang w:val="en-GB"/>
        </w:rPr>
        <w:t>tice and proposed submission.</w:t>
      </w:r>
    </w:p>
    <w:p w:rsidR="00146335" w:rsidRPr="000A53FD" w:rsidRDefault="00146335" w:rsidP="000A53FD">
      <w:pPr>
        <w:autoSpaceDE w:val="0"/>
        <w:autoSpaceDN w:val="0"/>
        <w:adjustRightInd w:val="0"/>
        <w:spacing w:line="241" w:lineRule="atLeast"/>
        <w:rPr>
          <w:rFonts w:ascii="Arial" w:hAnsi="Arial" w:cs="Arial"/>
          <w:color w:val="000000"/>
          <w:sz w:val="22"/>
          <w:szCs w:val="22"/>
          <w:lang w:val="en-GB"/>
        </w:rPr>
      </w:pPr>
    </w:p>
    <w:p w:rsidR="000A53FD" w:rsidRPr="00CE2112" w:rsidRDefault="000A53FD" w:rsidP="000A53FD">
      <w:pPr>
        <w:autoSpaceDE w:val="0"/>
        <w:autoSpaceDN w:val="0"/>
        <w:adjustRightInd w:val="0"/>
        <w:spacing w:line="241" w:lineRule="atLeast"/>
        <w:rPr>
          <w:rFonts w:ascii="Arial" w:hAnsi="Arial" w:cs="Arial"/>
          <w:color w:val="000000"/>
          <w:sz w:val="22"/>
          <w:szCs w:val="22"/>
          <w:lang w:val="en-GB"/>
        </w:rPr>
      </w:pPr>
      <w:r w:rsidRPr="00CE2112">
        <w:rPr>
          <w:rFonts w:ascii="Arial" w:hAnsi="Arial" w:cs="Arial"/>
          <w:color w:val="000000"/>
          <w:sz w:val="22"/>
          <w:szCs w:val="22"/>
          <w:lang w:val="en-GB"/>
        </w:rPr>
        <w:t>The M/DProf candidates are required to gain programme approval and ethical approval at the Programme Approval Panel and Research Ethics Sub-Com</w:t>
      </w:r>
      <w:r w:rsidRPr="00CE2112">
        <w:rPr>
          <w:rFonts w:ascii="Arial" w:hAnsi="Arial" w:cs="Arial"/>
          <w:color w:val="000000"/>
          <w:sz w:val="22"/>
          <w:szCs w:val="22"/>
          <w:lang w:val="en-GB"/>
        </w:rPr>
        <w:softHyphen/>
        <w:t xml:space="preserve">mittee (PAPRESC). The purpose of the PAPRESC is to approve a candidate’s programme for the award of Masters or Doctor of Professional Studies. This is a compulsory part of the </w:t>
      </w:r>
      <w:proofErr w:type="spellStart"/>
      <w:r w:rsidRPr="00CE2112">
        <w:rPr>
          <w:rFonts w:ascii="Arial" w:hAnsi="Arial" w:cs="Arial"/>
          <w:color w:val="000000"/>
          <w:sz w:val="22"/>
          <w:szCs w:val="22"/>
          <w:lang w:val="en-GB"/>
        </w:rPr>
        <w:t>MProf</w:t>
      </w:r>
      <w:proofErr w:type="spellEnd"/>
      <w:r w:rsidRPr="00CE2112">
        <w:rPr>
          <w:rFonts w:ascii="Arial" w:hAnsi="Arial" w:cs="Arial"/>
          <w:color w:val="000000"/>
          <w:sz w:val="22"/>
          <w:szCs w:val="22"/>
          <w:lang w:val="en-GB"/>
        </w:rPr>
        <w:t>/DProf programme. A decision regarding ap</w:t>
      </w:r>
      <w:r w:rsidRPr="00CE2112">
        <w:rPr>
          <w:rFonts w:ascii="Arial" w:hAnsi="Arial" w:cs="Arial"/>
          <w:color w:val="000000"/>
          <w:sz w:val="22"/>
          <w:szCs w:val="22"/>
          <w:lang w:val="en-GB"/>
        </w:rPr>
        <w:softHyphen/>
        <w:t>proval is arrived at on the basis of the candidate’s written Programme Plan &amp; Research Ethics forms (DPS 4561) and the oral p</w:t>
      </w:r>
      <w:r w:rsidR="00146335" w:rsidRPr="00CE2112">
        <w:rPr>
          <w:rFonts w:ascii="Arial" w:hAnsi="Arial" w:cs="Arial"/>
          <w:color w:val="000000"/>
          <w:sz w:val="22"/>
          <w:szCs w:val="22"/>
          <w:lang w:val="en-GB"/>
        </w:rPr>
        <w:t>resentation of it to the Panel.</w:t>
      </w:r>
    </w:p>
    <w:p w:rsidR="00146335" w:rsidRPr="000A53FD" w:rsidRDefault="00146335" w:rsidP="000A53FD">
      <w:pPr>
        <w:autoSpaceDE w:val="0"/>
        <w:autoSpaceDN w:val="0"/>
        <w:adjustRightInd w:val="0"/>
        <w:spacing w:line="241" w:lineRule="atLeast"/>
        <w:rPr>
          <w:rFonts w:ascii="Arial" w:hAnsi="Arial" w:cs="Arial"/>
          <w:color w:val="000000"/>
          <w:sz w:val="22"/>
          <w:szCs w:val="22"/>
          <w:lang w:val="en-GB"/>
        </w:rPr>
      </w:pPr>
    </w:p>
    <w:p w:rsidR="000A53FD" w:rsidRPr="00CE2112" w:rsidRDefault="000A53FD" w:rsidP="000A53FD">
      <w:pPr>
        <w:autoSpaceDE w:val="0"/>
        <w:autoSpaceDN w:val="0"/>
        <w:adjustRightInd w:val="0"/>
        <w:spacing w:line="241" w:lineRule="atLeast"/>
        <w:rPr>
          <w:rFonts w:ascii="Arial" w:hAnsi="Arial" w:cs="Arial"/>
          <w:color w:val="000000"/>
          <w:sz w:val="22"/>
          <w:szCs w:val="22"/>
          <w:lang w:val="en-GB"/>
        </w:rPr>
      </w:pPr>
      <w:r w:rsidRPr="00CE2112">
        <w:rPr>
          <w:rFonts w:ascii="Arial" w:hAnsi="Arial" w:cs="Arial"/>
          <w:color w:val="000000"/>
          <w:sz w:val="22"/>
          <w:szCs w:val="22"/>
          <w:lang w:val="en-GB"/>
        </w:rPr>
        <w:t>In deciding whether to recommend the candidate’s progression to the research phase of the award, the programme approval panel will f</w:t>
      </w:r>
      <w:r w:rsidR="00146335" w:rsidRPr="00CE2112">
        <w:rPr>
          <w:rFonts w:ascii="Arial" w:hAnsi="Arial" w:cs="Arial"/>
          <w:color w:val="000000"/>
          <w:sz w:val="22"/>
          <w:szCs w:val="22"/>
          <w:lang w:val="en-GB"/>
        </w:rPr>
        <w:t>ollow these terms of reference:</w:t>
      </w:r>
    </w:p>
    <w:p w:rsidR="00146335" w:rsidRPr="000A53FD" w:rsidRDefault="00146335" w:rsidP="000A53FD">
      <w:pPr>
        <w:autoSpaceDE w:val="0"/>
        <w:autoSpaceDN w:val="0"/>
        <w:adjustRightInd w:val="0"/>
        <w:spacing w:line="241" w:lineRule="atLeast"/>
        <w:rPr>
          <w:rFonts w:ascii="Arial" w:hAnsi="Arial" w:cs="Arial"/>
          <w:color w:val="000000"/>
          <w:sz w:val="22"/>
          <w:szCs w:val="22"/>
          <w:lang w:val="en-GB"/>
        </w:rPr>
      </w:pPr>
    </w:p>
    <w:p w:rsidR="000A53FD" w:rsidRPr="00CE2112" w:rsidRDefault="000A53FD" w:rsidP="000A53FD">
      <w:pPr>
        <w:autoSpaceDE w:val="0"/>
        <w:autoSpaceDN w:val="0"/>
        <w:adjustRightInd w:val="0"/>
        <w:spacing w:line="241" w:lineRule="atLeast"/>
        <w:rPr>
          <w:rFonts w:ascii="Arial" w:hAnsi="Arial" w:cs="Arial"/>
          <w:color w:val="000000"/>
          <w:sz w:val="22"/>
          <w:szCs w:val="22"/>
          <w:lang w:val="en-GB"/>
        </w:rPr>
      </w:pPr>
      <w:r w:rsidRPr="00CE2112">
        <w:rPr>
          <w:rFonts w:ascii="Arial" w:hAnsi="Arial" w:cs="Arial"/>
          <w:color w:val="000000"/>
          <w:sz w:val="22"/>
          <w:szCs w:val="22"/>
          <w:lang w:val="en-GB"/>
        </w:rPr>
        <w:t>• To consider a candidate’s written Programme Plan, and the oral presenta</w:t>
      </w:r>
      <w:r w:rsidRPr="00CE2112">
        <w:rPr>
          <w:rFonts w:ascii="Arial" w:hAnsi="Arial" w:cs="Arial"/>
          <w:color w:val="000000"/>
          <w:sz w:val="22"/>
          <w:szCs w:val="22"/>
          <w:lang w:val="en-GB"/>
        </w:rPr>
        <w:softHyphen/>
        <w:t>tion of it, in order to determine whether together they constitute an approved pathway to the award of Master of Professional Studies or D</w:t>
      </w:r>
      <w:r w:rsidR="00146335" w:rsidRPr="00CE2112">
        <w:rPr>
          <w:rFonts w:ascii="Arial" w:hAnsi="Arial" w:cs="Arial"/>
          <w:color w:val="000000"/>
          <w:sz w:val="22"/>
          <w:szCs w:val="22"/>
          <w:lang w:val="en-GB"/>
        </w:rPr>
        <w:t>octor of Profes</w:t>
      </w:r>
      <w:r w:rsidR="00146335" w:rsidRPr="00CE2112">
        <w:rPr>
          <w:rFonts w:ascii="Arial" w:hAnsi="Arial" w:cs="Arial"/>
          <w:color w:val="000000"/>
          <w:sz w:val="22"/>
          <w:szCs w:val="22"/>
          <w:lang w:val="en-GB"/>
        </w:rPr>
        <w:softHyphen/>
        <w:t>sional Studies.</w:t>
      </w:r>
    </w:p>
    <w:p w:rsidR="00146335" w:rsidRPr="000A53FD" w:rsidRDefault="00146335" w:rsidP="000A53FD">
      <w:pPr>
        <w:autoSpaceDE w:val="0"/>
        <w:autoSpaceDN w:val="0"/>
        <w:adjustRightInd w:val="0"/>
        <w:spacing w:line="241" w:lineRule="atLeast"/>
        <w:rPr>
          <w:rFonts w:ascii="Arial" w:hAnsi="Arial" w:cs="Arial"/>
          <w:color w:val="000000"/>
          <w:sz w:val="22"/>
          <w:szCs w:val="22"/>
          <w:lang w:val="en-GB"/>
        </w:rPr>
      </w:pPr>
    </w:p>
    <w:p w:rsidR="000A53FD" w:rsidRPr="00CE2112" w:rsidRDefault="000A53FD" w:rsidP="000A53FD">
      <w:pPr>
        <w:pStyle w:val="Pa1"/>
        <w:rPr>
          <w:rFonts w:ascii="Arial" w:hAnsi="Arial" w:cs="Arial"/>
          <w:color w:val="000000"/>
          <w:sz w:val="22"/>
          <w:szCs w:val="22"/>
        </w:rPr>
      </w:pPr>
      <w:r w:rsidRPr="00CE2112">
        <w:rPr>
          <w:rFonts w:ascii="Arial" w:hAnsi="Arial" w:cs="Arial"/>
          <w:sz w:val="22"/>
          <w:szCs w:val="22"/>
        </w:rPr>
        <w:t xml:space="preserve">• To </w:t>
      </w:r>
      <w:r w:rsidRPr="00CE2112">
        <w:rPr>
          <w:rFonts w:ascii="Arial" w:hAnsi="Arial" w:cs="Arial"/>
          <w:color w:val="000000"/>
          <w:sz w:val="22"/>
          <w:szCs w:val="22"/>
        </w:rPr>
        <w:t>consider the appropriateness of the proposed title of the award, that is, the field of study identifie</w:t>
      </w:r>
      <w:r w:rsidR="00146335" w:rsidRPr="00CE2112">
        <w:rPr>
          <w:rFonts w:ascii="Arial" w:hAnsi="Arial" w:cs="Arial"/>
          <w:color w:val="000000"/>
          <w:sz w:val="22"/>
          <w:szCs w:val="22"/>
        </w:rPr>
        <w:t>d in the brackets of the title.</w:t>
      </w:r>
    </w:p>
    <w:p w:rsidR="00146335" w:rsidRPr="00CE2112" w:rsidRDefault="00146335" w:rsidP="00146335">
      <w:pPr>
        <w:pStyle w:val="Default"/>
      </w:pPr>
    </w:p>
    <w:p w:rsidR="000A53FD" w:rsidRPr="00CE2112" w:rsidRDefault="000A53FD" w:rsidP="000A53FD">
      <w:pPr>
        <w:pStyle w:val="Pa1"/>
        <w:rPr>
          <w:rFonts w:ascii="Arial" w:hAnsi="Arial" w:cs="Arial"/>
          <w:color w:val="000000"/>
          <w:sz w:val="22"/>
          <w:szCs w:val="22"/>
        </w:rPr>
      </w:pPr>
      <w:r w:rsidRPr="00CE2112">
        <w:rPr>
          <w:rFonts w:ascii="Arial" w:hAnsi="Arial" w:cs="Arial"/>
          <w:sz w:val="22"/>
          <w:szCs w:val="22"/>
        </w:rPr>
        <w:t>• The decisions open to the Panel are</w:t>
      </w:r>
      <w:r w:rsidRPr="00CE2112">
        <w:rPr>
          <w:rStyle w:val="Heading3Char"/>
          <w:rFonts w:ascii="Arial" w:hAnsi="Arial" w:cs="Arial"/>
          <w:sz w:val="22"/>
          <w:szCs w:val="22"/>
        </w:rPr>
        <w:t xml:space="preserve"> </w:t>
      </w:r>
      <w:r w:rsidRPr="00CE2112">
        <w:rPr>
          <w:rFonts w:ascii="Arial" w:hAnsi="Arial" w:cs="Arial"/>
          <w:color w:val="000000"/>
          <w:sz w:val="22"/>
          <w:szCs w:val="22"/>
        </w:rPr>
        <w:t>to:</w:t>
      </w:r>
    </w:p>
    <w:p w:rsidR="000A53FD" w:rsidRPr="000A53FD" w:rsidRDefault="000A53FD" w:rsidP="000A53FD">
      <w:pPr>
        <w:autoSpaceDE w:val="0"/>
        <w:autoSpaceDN w:val="0"/>
        <w:adjustRightInd w:val="0"/>
        <w:spacing w:line="241" w:lineRule="atLeast"/>
        <w:rPr>
          <w:rFonts w:ascii="Arial" w:hAnsi="Arial" w:cs="Arial"/>
          <w:color w:val="000000"/>
          <w:sz w:val="22"/>
          <w:szCs w:val="22"/>
          <w:lang w:val="en-GB"/>
        </w:rPr>
      </w:pPr>
      <w:r w:rsidRPr="00CE2112">
        <w:rPr>
          <w:rFonts w:ascii="Arial" w:hAnsi="Arial" w:cs="Arial"/>
          <w:color w:val="000000"/>
          <w:sz w:val="22"/>
          <w:szCs w:val="22"/>
          <w:lang w:val="en-GB"/>
        </w:rPr>
        <w:t xml:space="preserve">• Approve the proposed programme </w:t>
      </w:r>
    </w:p>
    <w:p w:rsidR="000A53FD" w:rsidRPr="000A53FD" w:rsidRDefault="000A53FD" w:rsidP="000A53FD">
      <w:pPr>
        <w:autoSpaceDE w:val="0"/>
        <w:autoSpaceDN w:val="0"/>
        <w:adjustRightInd w:val="0"/>
        <w:spacing w:line="241" w:lineRule="atLeast"/>
        <w:rPr>
          <w:rFonts w:ascii="Arial" w:hAnsi="Arial" w:cs="Arial"/>
          <w:color w:val="000000"/>
          <w:sz w:val="22"/>
          <w:szCs w:val="22"/>
          <w:lang w:val="en-GB"/>
        </w:rPr>
      </w:pPr>
      <w:r w:rsidRPr="00CE2112">
        <w:rPr>
          <w:rFonts w:ascii="Arial" w:hAnsi="Arial" w:cs="Arial"/>
          <w:color w:val="000000"/>
          <w:sz w:val="22"/>
          <w:szCs w:val="22"/>
          <w:lang w:val="en-GB"/>
        </w:rPr>
        <w:t xml:space="preserve">• Approve the proposed programme, if minor or major conditions are met within a specified time </w:t>
      </w:r>
    </w:p>
    <w:p w:rsidR="000A53FD" w:rsidRPr="000A53FD" w:rsidRDefault="000A53FD" w:rsidP="000A53FD">
      <w:pPr>
        <w:autoSpaceDE w:val="0"/>
        <w:autoSpaceDN w:val="0"/>
        <w:adjustRightInd w:val="0"/>
        <w:spacing w:line="241" w:lineRule="atLeast"/>
        <w:rPr>
          <w:rFonts w:ascii="Arial" w:hAnsi="Arial" w:cs="Arial"/>
          <w:color w:val="000000"/>
          <w:sz w:val="22"/>
          <w:szCs w:val="22"/>
          <w:lang w:val="en-GB"/>
        </w:rPr>
      </w:pPr>
      <w:r w:rsidRPr="00CE2112">
        <w:rPr>
          <w:rFonts w:ascii="Arial" w:hAnsi="Arial" w:cs="Arial"/>
          <w:color w:val="000000"/>
          <w:sz w:val="22"/>
          <w:szCs w:val="22"/>
          <w:lang w:val="en-GB"/>
        </w:rPr>
        <w:t xml:space="preserve">• Not approve the proposed programme. In this case, the candidate is allowed, as of right, one further opportunity to resubmit the Programme Plan at a specified time, following revision </w:t>
      </w:r>
    </w:p>
    <w:p w:rsidR="000A53FD" w:rsidRPr="000A53FD" w:rsidRDefault="000A53FD" w:rsidP="000A53FD">
      <w:pPr>
        <w:autoSpaceDE w:val="0"/>
        <w:autoSpaceDN w:val="0"/>
        <w:adjustRightInd w:val="0"/>
        <w:spacing w:line="241" w:lineRule="atLeast"/>
        <w:rPr>
          <w:rFonts w:ascii="Arial" w:hAnsi="Arial" w:cs="Arial"/>
          <w:color w:val="000000"/>
          <w:sz w:val="22"/>
          <w:szCs w:val="22"/>
          <w:lang w:val="en-GB"/>
        </w:rPr>
      </w:pPr>
      <w:r w:rsidRPr="00CE2112">
        <w:rPr>
          <w:rFonts w:ascii="Arial" w:hAnsi="Arial" w:cs="Arial"/>
          <w:color w:val="000000"/>
          <w:sz w:val="22"/>
          <w:szCs w:val="22"/>
          <w:lang w:val="en-GB"/>
        </w:rPr>
        <w:t xml:space="preserve">• To receive decisions of sub-Panels for ratification (in reporting committees only). </w:t>
      </w:r>
    </w:p>
    <w:p w:rsidR="000A53FD" w:rsidRPr="000A53FD" w:rsidRDefault="000A53FD" w:rsidP="000A53FD">
      <w:pPr>
        <w:autoSpaceDE w:val="0"/>
        <w:autoSpaceDN w:val="0"/>
        <w:adjustRightInd w:val="0"/>
        <w:spacing w:line="241" w:lineRule="atLeast"/>
        <w:rPr>
          <w:rFonts w:ascii="Arial" w:hAnsi="Arial" w:cs="Arial"/>
          <w:color w:val="000000"/>
          <w:sz w:val="22"/>
          <w:szCs w:val="22"/>
          <w:lang w:val="en-GB"/>
        </w:rPr>
      </w:pPr>
      <w:r w:rsidRPr="00CE2112">
        <w:rPr>
          <w:rFonts w:ascii="Arial" w:hAnsi="Arial" w:cs="Arial"/>
          <w:color w:val="000000"/>
          <w:sz w:val="22"/>
          <w:szCs w:val="22"/>
          <w:lang w:val="en-GB"/>
        </w:rPr>
        <w:t xml:space="preserve">• To make general recommendations about the </w:t>
      </w:r>
      <w:proofErr w:type="spellStart"/>
      <w:r w:rsidRPr="00CE2112">
        <w:rPr>
          <w:rFonts w:ascii="Arial" w:hAnsi="Arial" w:cs="Arial"/>
          <w:color w:val="000000"/>
          <w:sz w:val="22"/>
          <w:szCs w:val="22"/>
          <w:lang w:val="en-GB"/>
        </w:rPr>
        <w:t>MProf</w:t>
      </w:r>
      <w:proofErr w:type="spellEnd"/>
      <w:r w:rsidRPr="00CE2112">
        <w:rPr>
          <w:rFonts w:ascii="Arial" w:hAnsi="Arial" w:cs="Arial"/>
          <w:color w:val="000000"/>
          <w:sz w:val="22"/>
          <w:szCs w:val="22"/>
          <w:lang w:val="en-GB"/>
        </w:rPr>
        <w:t>/DProf programme structur</w:t>
      </w:r>
      <w:r w:rsidR="00146335" w:rsidRPr="00CE2112">
        <w:rPr>
          <w:rFonts w:ascii="Arial" w:hAnsi="Arial" w:cs="Arial"/>
          <w:color w:val="000000"/>
          <w:sz w:val="22"/>
          <w:szCs w:val="22"/>
          <w:lang w:val="en-GB"/>
        </w:rPr>
        <w:t xml:space="preserve">e and development to the </w:t>
      </w:r>
      <w:proofErr w:type="spellStart"/>
      <w:r w:rsidR="00146335" w:rsidRPr="00CE2112">
        <w:rPr>
          <w:rFonts w:ascii="Arial" w:hAnsi="Arial" w:cs="Arial"/>
          <w:color w:val="000000"/>
          <w:sz w:val="22"/>
          <w:szCs w:val="22"/>
          <w:lang w:val="en-GB"/>
        </w:rPr>
        <w:t>MProf</w:t>
      </w:r>
      <w:proofErr w:type="spellEnd"/>
      <w:r w:rsidR="00146335" w:rsidRPr="00CE2112">
        <w:rPr>
          <w:rFonts w:ascii="Arial" w:hAnsi="Arial" w:cs="Arial"/>
          <w:color w:val="000000"/>
          <w:sz w:val="22"/>
          <w:szCs w:val="22"/>
          <w:lang w:val="en-GB"/>
        </w:rPr>
        <w:t>/</w:t>
      </w:r>
      <w:r w:rsidRPr="00CE2112">
        <w:rPr>
          <w:rFonts w:ascii="Arial" w:hAnsi="Arial" w:cs="Arial"/>
          <w:color w:val="000000"/>
          <w:sz w:val="22"/>
          <w:szCs w:val="22"/>
          <w:lang w:val="en-GB"/>
        </w:rPr>
        <w:t xml:space="preserve">DProf Board of Studies. </w:t>
      </w:r>
    </w:p>
    <w:p w:rsidR="000A53FD" w:rsidRPr="000A53FD" w:rsidRDefault="000A53FD" w:rsidP="000A53FD">
      <w:pPr>
        <w:autoSpaceDE w:val="0"/>
        <w:autoSpaceDN w:val="0"/>
        <w:adjustRightInd w:val="0"/>
        <w:spacing w:line="241" w:lineRule="atLeast"/>
        <w:rPr>
          <w:rFonts w:ascii="Arial" w:hAnsi="Arial" w:cs="Arial"/>
          <w:color w:val="000000"/>
          <w:sz w:val="22"/>
          <w:szCs w:val="22"/>
          <w:lang w:val="en-GB"/>
        </w:rPr>
      </w:pPr>
      <w:r w:rsidRPr="00CE2112">
        <w:rPr>
          <w:rFonts w:ascii="Arial" w:hAnsi="Arial" w:cs="Arial"/>
          <w:color w:val="000000"/>
          <w:sz w:val="22"/>
          <w:szCs w:val="22"/>
          <w:lang w:val="en-GB"/>
        </w:rPr>
        <w:t xml:space="preserve">• To consider the ethical issues for each project where problematic areas have been identified. </w:t>
      </w:r>
    </w:p>
    <w:p w:rsidR="000A53FD" w:rsidRPr="000A53FD" w:rsidRDefault="000A53FD" w:rsidP="000A53FD">
      <w:pPr>
        <w:autoSpaceDE w:val="0"/>
        <w:autoSpaceDN w:val="0"/>
        <w:adjustRightInd w:val="0"/>
        <w:spacing w:line="241" w:lineRule="atLeast"/>
        <w:rPr>
          <w:rFonts w:ascii="Arial" w:hAnsi="Arial" w:cs="Arial"/>
          <w:color w:val="000000"/>
          <w:sz w:val="22"/>
          <w:szCs w:val="22"/>
          <w:lang w:val="en-GB"/>
        </w:rPr>
      </w:pPr>
      <w:r w:rsidRPr="00CE2112">
        <w:rPr>
          <w:rFonts w:ascii="Arial" w:hAnsi="Arial" w:cs="Arial"/>
          <w:color w:val="000000"/>
          <w:sz w:val="22"/>
          <w:szCs w:val="22"/>
          <w:lang w:val="en-GB"/>
        </w:rPr>
        <w:t xml:space="preserve">• To ensure all ethics forms have been completed and appropriately signed. </w:t>
      </w:r>
    </w:p>
    <w:p w:rsidR="00146335" w:rsidRPr="00CE2112" w:rsidRDefault="00146335" w:rsidP="000A53FD">
      <w:pPr>
        <w:autoSpaceDE w:val="0"/>
        <w:autoSpaceDN w:val="0"/>
        <w:adjustRightInd w:val="0"/>
        <w:spacing w:line="241" w:lineRule="atLeast"/>
        <w:rPr>
          <w:rFonts w:ascii="Arial" w:hAnsi="Arial" w:cs="Arial"/>
          <w:color w:val="000000"/>
          <w:sz w:val="22"/>
          <w:szCs w:val="22"/>
          <w:lang w:val="en-GB"/>
        </w:rPr>
      </w:pPr>
    </w:p>
    <w:p w:rsidR="000A53FD" w:rsidRPr="000A53FD" w:rsidRDefault="000A53FD" w:rsidP="00D74350">
      <w:pPr>
        <w:autoSpaceDE w:val="0"/>
        <w:autoSpaceDN w:val="0"/>
        <w:adjustRightInd w:val="0"/>
        <w:spacing w:line="241" w:lineRule="atLeast"/>
        <w:rPr>
          <w:rFonts w:ascii="Arial" w:hAnsi="Arial" w:cs="Arial"/>
          <w:strike/>
          <w:color w:val="0070C0"/>
          <w:sz w:val="22"/>
          <w:szCs w:val="22"/>
          <w:lang w:val="en-GB"/>
        </w:rPr>
      </w:pPr>
      <w:r w:rsidRPr="00CE2112">
        <w:rPr>
          <w:rFonts w:ascii="Arial" w:hAnsi="Arial" w:cs="Arial"/>
          <w:color w:val="000000"/>
          <w:sz w:val="22"/>
          <w:szCs w:val="22"/>
          <w:lang w:val="en-GB"/>
        </w:rPr>
        <w:t xml:space="preserve">The minimum and maximum periods of the programme </w:t>
      </w:r>
      <w:r w:rsidRPr="00D74350">
        <w:rPr>
          <w:rFonts w:ascii="Arial" w:hAnsi="Arial" w:cs="Arial"/>
          <w:sz w:val="22"/>
          <w:szCs w:val="22"/>
          <w:lang w:val="en-GB"/>
        </w:rPr>
        <w:t>shall be as</w:t>
      </w:r>
      <w:r w:rsidR="00146335" w:rsidRPr="00D74350">
        <w:rPr>
          <w:rFonts w:ascii="Arial" w:hAnsi="Arial" w:cs="Arial"/>
          <w:sz w:val="22"/>
          <w:szCs w:val="22"/>
          <w:lang w:val="en-GB"/>
        </w:rPr>
        <w:t xml:space="preserve"> </w:t>
      </w:r>
      <w:r w:rsidR="00FC1171" w:rsidRPr="00D74350">
        <w:rPr>
          <w:rFonts w:ascii="Arial" w:hAnsi="Arial" w:cs="Helvetica"/>
          <w:sz w:val="22"/>
          <w:szCs w:val="21"/>
          <w:lang w:val="en-GB"/>
        </w:rPr>
        <w:t>specified in Table B.</w:t>
      </w:r>
      <w:r w:rsidRPr="00D74350">
        <w:rPr>
          <w:rFonts w:ascii="Arial" w:hAnsi="Arial" w:cs="Arial"/>
          <w:sz w:val="22"/>
          <w:szCs w:val="22"/>
          <w:lang w:val="en-GB"/>
        </w:rPr>
        <w:t xml:space="preserve"> </w:t>
      </w:r>
    </w:p>
    <w:p w:rsidR="00146335" w:rsidRPr="00CE2112" w:rsidRDefault="00146335" w:rsidP="000A53FD">
      <w:pPr>
        <w:autoSpaceDE w:val="0"/>
        <w:autoSpaceDN w:val="0"/>
        <w:adjustRightInd w:val="0"/>
        <w:spacing w:line="241" w:lineRule="atLeast"/>
        <w:rPr>
          <w:rFonts w:ascii="Arial" w:hAnsi="Arial" w:cs="Arial"/>
          <w:color w:val="000000"/>
          <w:sz w:val="22"/>
          <w:szCs w:val="22"/>
          <w:lang w:val="en-GB"/>
        </w:rPr>
      </w:pPr>
    </w:p>
    <w:p w:rsidR="000A53FD" w:rsidRPr="000A53FD" w:rsidRDefault="00C02FF8" w:rsidP="000A53FD">
      <w:pPr>
        <w:autoSpaceDE w:val="0"/>
        <w:autoSpaceDN w:val="0"/>
        <w:adjustRightInd w:val="0"/>
        <w:spacing w:line="241" w:lineRule="atLeast"/>
        <w:rPr>
          <w:rFonts w:ascii="Arial" w:hAnsi="Arial" w:cs="Arial"/>
          <w:b/>
          <w:color w:val="000000"/>
          <w:sz w:val="22"/>
          <w:szCs w:val="22"/>
          <w:lang w:val="en-GB"/>
        </w:rPr>
      </w:pPr>
      <w:r>
        <w:rPr>
          <w:rFonts w:ascii="Arial" w:hAnsi="Arial" w:cs="Arial"/>
          <w:b/>
          <w:color w:val="000000"/>
          <w:sz w:val="22"/>
          <w:szCs w:val="22"/>
          <w:lang w:val="en-GB"/>
        </w:rPr>
        <w:t>B4</w:t>
      </w:r>
      <w:r w:rsidR="00146335" w:rsidRPr="00CE2112">
        <w:rPr>
          <w:rFonts w:ascii="Arial" w:hAnsi="Arial" w:cs="Arial"/>
          <w:b/>
          <w:color w:val="000000"/>
          <w:sz w:val="22"/>
          <w:szCs w:val="22"/>
          <w:lang w:val="en-GB"/>
        </w:rPr>
        <w:t>.3</w:t>
      </w:r>
      <w:r w:rsidR="00146335" w:rsidRPr="00CE2112">
        <w:rPr>
          <w:rFonts w:ascii="Arial" w:hAnsi="Arial" w:cs="Arial"/>
          <w:b/>
          <w:color w:val="000000"/>
          <w:sz w:val="22"/>
          <w:szCs w:val="22"/>
          <w:lang w:val="en-GB"/>
        </w:rPr>
        <w:tab/>
      </w:r>
      <w:r w:rsidR="000A53FD" w:rsidRPr="00CE2112">
        <w:rPr>
          <w:rFonts w:ascii="Arial" w:hAnsi="Arial" w:cs="Arial"/>
          <w:b/>
          <w:color w:val="000000"/>
          <w:sz w:val="22"/>
          <w:szCs w:val="22"/>
          <w:lang w:val="en-GB"/>
        </w:rPr>
        <w:t>Advising and Progress Monitoring</w:t>
      </w:r>
      <w:r w:rsidR="000A53FD" w:rsidRPr="00CE2112">
        <w:rPr>
          <w:rFonts w:ascii="Arial" w:hAnsi="Arial" w:cs="Arial"/>
          <w:color w:val="000000"/>
          <w:sz w:val="22"/>
          <w:szCs w:val="22"/>
          <w:lang w:val="en-GB"/>
        </w:rPr>
        <w:t xml:space="preserve"> </w:t>
      </w:r>
    </w:p>
    <w:p w:rsidR="00146335" w:rsidRPr="00CE2112" w:rsidRDefault="00146335" w:rsidP="000A53FD">
      <w:pPr>
        <w:autoSpaceDE w:val="0"/>
        <w:autoSpaceDN w:val="0"/>
        <w:adjustRightInd w:val="0"/>
        <w:spacing w:line="241" w:lineRule="atLeast"/>
        <w:rPr>
          <w:rFonts w:ascii="Arial" w:hAnsi="Arial" w:cs="Arial"/>
          <w:color w:val="000000"/>
          <w:sz w:val="22"/>
          <w:szCs w:val="22"/>
          <w:lang w:val="en-GB"/>
        </w:rPr>
      </w:pPr>
    </w:p>
    <w:p w:rsidR="000A53FD" w:rsidRPr="00CE2112" w:rsidRDefault="000A53FD" w:rsidP="00114246">
      <w:pPr>
        <w:autoSpaceDE w:val="0"/>
        <w:autoSpaceDN w:val="0"/>
        <w:adjustRightInd w:val="0"/>
        <w:spacing w:line="241" w:lineRule="atLeast"/>
        <w:rPr>
          <w:rFonts w:ascii="Arial" w:hAnsi="Arial" w:cs="Arial"/>
          <w:color w:val="000000"/>
          <w:sz w:val="22"/>
          <w:szCs w:val="22"/>
          <w:lang w:val="en-GB"/>
        </w:rPr>
      </w:pPr>
      <w:r w:rsidRPr="00CE2112">
        <w:rPr>
          <w:rFonts w:ascii="Arial" w:hAnsi="Arial" w:cs="Arial"/>
          <w:color w:val="000000"/>
          <w:sz w:val="22"/>
          <w:szCs w:val="22"/>
          <w:lang w:val="en-GB"/>
        </w:rPr>
        <w:t xml:space="preserve">For </w:t>
      </w:r>
      <w:r w:rsidRPr="00114246">
        <w:rPr>
          <w:rFonts w:ascii="Arial" w:hAnsi="Arial" w:cs="Arial"/>
          <w:sz w:val="22"/>
          <w:szCs w:val="22"/>
          <w:lang w:val="en-GB"/>
        </w:rPr>
        <w:t xml:space="preserve">the </w:t>
      </w:r>
      <w:r w:rsidR="00D74350" w:rsidRPr="00114246">
        <w:rPr>
          <w:rFonts w:ascii="Arial" w:hAnsi="Arial" w:cs="Arial"/>
          <w:sz w:val="22"/>
          <w:szCs w:val="22"/>
          <w:lang w:val="en-GB"/>
        </w:rPr>
        <w:t xml:space="preserve">research training phase </w:t>
      </w:r>
      <w:r w:rsidRPr="00114246">
        <w:rPr>
          <w:rFonts w:ascii="Arial" w:hAnsi="Arial" w:cs="Arial"/>
          <w:sz w:val="22"/>
          <w:szCs w:val="22"/>
          <w:lang w:val="en-GB"/>
        </w:rPr>
        <w:t xml:space="preserve">of </w:t>
      </w:r>
      <w:r w:rsidRPr="00CE2112">
        <w:rPr>
          <w:rFonts w:ascii="Arial" w:hAnsi="Arial" w:cs="Arial"/>
          <w:color w:val="000000"/>
          <w:sz w:val="22"/>
          <w:szCs w:val="22"/>
          <w:lang w:val="en-GB"/>
        </w:rPr>
        <w:t>the programme, the candidate will undergo advising through delivery of the modu</w:t>
      </w:r>
      <w:r w:rsidR="00146335" w:rsidRPr="00CE2112">
        <w:rPr>
          <w:rFonts w:ascii="Arial" w:hAnsi="Arial" w:cs="Arial"/>
          <w:color w:val="000000"/>
          <w:sz w:val="22"/>
          <w:szCs w:val="22"/>
          <w:lang w:val="en-GB"/>
        </w:rPr>
        <w:t>les from the host subject area.</w:t>
      </w:r>
    </w:p>
    <w:p w:rsidR="00146335" w:rsidRPr="000A53FD" w:rsidRDefault="00146335" w:rsidP="000A53FD">
      <w:pPr>
        <w:autoSpaceDE w:val="0"/>
        <w:autoSpaceDN w:val="0"/>
        <w:adjustRightInd w:val="0"/>
        <w:spacing w:line="241" w:lineRule="atLeast"/>
        <w:rPr>
          <w:rFonts w:ascii="Arial" w:hAnsi="Arial" w:cs="Arial"/>
          <w:color w:val="000000"/>
          <w:sz w:val="22"/>
          <w:szCs w:val="22"/>
          <w:lang w:val="en-GB"/>
        </w:rPr>
      </w:pPr>
    </w:p>
    <w:p w:rsidR="000A53FD" w:rsidRPr="00CE2112" w:rsidRDefault="000A53FD" w:rsidP="000A53FD">
      <w:pPr>
        <w:autoSpaceDE w:val="0"/>
        <w:autoSpaceDN w:val="0"/>
        <w:adjustRightInd w:val="0"/>
        <w:spacing w:line="241" w:lineRule="atLeast"/>
        <w:rPr>
          <w:rFonts w:ascii="Arial" w:hAnsi="Arial" w:cs="Arial"/>
          <w:color w:val="000000"/>
          <w:sz w:val="22"/>
          <w:szCs w:val="22"/>
          <w:lang w:val="en-GB"/>
        </w:rPr>
      </w:pPr>
      <w:r w:rsidRPr="00CE2112">
        <w:rPr>
          <w:rFonts w:ascii="Arial" w:hAnsi="Arial" w:cs="Arial"/>
          <w:color w:val="000000"/>
          <w:sz w:val="22"/>
          <w:szCs w:val="22"/>
          <w:lang w:val="en-GB"/>
        </w:rPr>
        <w:t>In the research phase of the pro</w:t>
      </w:r>
      <w:r w:rsidRPr="00CE2112">
        <w:rPr>
          <w:rFonts w:ascii="Arial" w:hAnsi="Arial" w:cs="Arial"/>
          <w:color w:val="000000"/>
          <w:sz w:val="22"/>
          <w:szCs w:val="22"/>
          <w:lang w:val="en-GB"/>
        </w:rPr>
        <w:softHyphen/>
        <w:t>gramme, the advisory duties for the candidate will be undertaken by a team consisting of an Academic Adviser and one or more Consultants, depending on the particular needs of the candidate in relation to the project(s) being under</w:t>
      </w:r>
      <w:r w:rsidRPr="00CE2112">
        <w:rPr>
          <w:rFonts w:ascii="Arial" w:hAnsi="Arial" w:cs="Arial"/>
          <w:color w:val="000000"/>
          <w:sz w:val="22"/>
          <w:szCs w:val="22"/>
          <w:lang w:val="en-GB"/>
        </w:rPr>
        <w:softHyphen/>
        <w:t>taken. In cases where there are two Consultants, the second one shall nor</w:t>
      </w:r>
      <w:r w:rsidRPr="00CE2112">
        <w:rPr>
          <w:rFonts w:ascii="Arial" w:hAnsi="Arial" w:cs="Arial"/>
          <w:color w:val="000000"/>
          <w:sz w:val="22"/>
          <w:szCs w:val="22"/>
          <w:lang w:val="en-GB"/>
        </w:rPr>
        <w:softHyphen/>
        <w:t>mally be appointed after the candidate has formulated the project(s)/proposal and shall have a specialist advisory and assessment role, ensuring the project’s academic rigour. One of the consultants may work in the professional area and could be external to the Uni</w:t>
      </w:r>
      <w:r w:rsidR="00146335" w:rsidRPr="00CE2112">
        <w:rPr>
          <w:rFonts w:ascii="Arial" w:hAnsi="Arial" w:cs="Arial"/>
          <w:color w:val="000000"/>
          <w:sz w:val="22"/>
          <w:szCs w:val="22"/>
          <w:lang w:val="en-GB"/>
        </w:rPr>
        <w:t>versity or partner institution.</w:t>
      </w:r>
    </w:p>
    <w:p w:rsidR="00146335" w:rsidRPr="000A53FD" w:rsidRDefault="00146335" w:rsidP="000A53FD">
      <w:pPr>
        <w:autoSpaceDE w:val="0"/>
        <w:autoSpaceDN w:val="0"/>
        <w:adjustRightInd w:val="0"/>
        <w:spacing w:line="241" w:lineRule="atLeast"/>
        <w:rPr>
          <w:rFonts w:ascii="Arial" w:hAnsi="Arial" w:cs="Arial"/>
          <w:color w:val="000000"/>
          <w:sz w:val="22"/>
          <w:szCs w:val="22"/>
          <w:lang w:val="en-GB"/>
        </w:rPr>
      </w:pPr>
    </w:p>
    <w:p w:rsidR="000A53FD" w:rsidRPr="00CE2112" w:rsidRDefault="000A53FD" w:rsidP="00F51707">
      <w:pPr>
        <w:autoSpaceDE w:val="0"/>
        <w:autoSpaceDN w:val="0"/>
        <w:adjustRightInd w:val="0"/>
        <w:spacing w:line="241" w:lineRule="atLeast"/>
        <w:rPr>
          <w:rFonts w:ascii="Arial" w:hAnsi="Arial" w:cs="Arial"/>
          <w:color w:val="000000"/>
          <w:sz w:val="22"/>
          <w:szCs w:val="22"/>
          <w:lang w:val="en-GB"/>
        </w:rPr>
      </w:pPr>
      <w:r w:rsidRPr="00D74350">
        <w:rPr>
          <w:rFonts w:ascii="Arial" w:hAnsi="Arial" w:cs="Arial"/>
          <w:sz w:val="22"/>
          <w:szCs w:val="22"/>
          <w:lang w:val="en-GB"/>
        </w:rPr>
        <w:t xml:space="preserve">The </w:t>
      </w:r>
      <w:r w:rsidR="00146335" w:rsidRPr="00D74350">
        <w:rPr>
          <w:rFonts w:ascii="Arial" w:hAnsi="Arial" w:cs="Arial"/>
          <w:sz w:val="22"/>
          <w:szCs w:val="22"/>
          <w:lang w:val="en-GB"/>
        </w:rPr>
        <w:t>A</w:t>
      </w:r>
      <w:r w:rsidRPr="00D74350">
        <w:rPr>
          <w:rFonts w:ascii="Arial" w:hAnsi="Arial" w:cs="Arial"/>
          <w:sz w:val="22"/>
          <w:szCs w:val="22"/>
          <w:lang w:val="en-GB"/>
        </w:rPr>
        <w:t xml:space="preserve">cademic </w:t>
      </w:r>
      <w:r w:rsidR="00146335" w:rsidRPr="00D74350">
        <w:rPr>
          <w:rFonts w:ascii="Arial" w:hAnsi="Arial" w:cs="Arial"/>
          <w:sz w:val="22"/>
          <w:szCs w:val="22"/>
          <w:lang w:val="en-GB"/>
        </w:rPr>
        <w:t>A</w:t>
      </w:r>
      <w:r w:rsidRPr="00D74350">
        <w:rPr>
          <w:rFonts w:ascii="Arial" w:hAnsi="Arial" w:cs="Arial"/>
          <w:sz w:val="22"/>
          <w:szCs w:val="22"/>
          <w:lang w:val="en-GB"/>
        </w:rPr>
        <w:t>dviser shall be from a support team approved by the Pro</w:t>
      </w:r>
      <w:r w:rsidRPr="00D74350">
        <w:rPr>
          <w:rFonts w:ascii="Arial" w:hAnsi="Arial" w:cs="Arial"/>
          <w:sz w:val="22"/>
          <w:szCs w:val="22"/>
          <w:lang w:val="en-GB"/>
        </w:rPr>
        <w:softHyphen/>
        <w:t xml:space="preserve">gramme Directors or the Chair of the </w:t>
      </w:r>
      <w:r w:rsidR="00F51707">
        <w:rPr>
          <w:rFonts w:ascii="Arial" w:hAnsi="Arial" w:cs="Helvetica"/>
          <w:sz w:val="22"/>
          <w:szCs w:val="21"/>
          <w:lang w:val="en-GB"/>
        </w:rPr>
        <w:t>Faculty</w:t>
      </w:r>
      <w:r w:rsidRPr="00CE2112">
        <w:rPr>
          <w:rFonts w:ascii="Arial" w:hAnsi="Arial" w:cs="Arial"/>
          <w:color w:val="000000"/>
          <w:sz w:val="22"/>
          <w:szCs w:val="22"/>
          <w:lang w:val="en-GB"/>
        </w:rPr>
        <w:t xml:space="preserve"> Research Degree Committee. Other consultants on the team shall be research active or practitioners and have expertise in the relevant field but need not have previous r</w:t>
      </w:r>
      <w:r w:rsidR="00146335" w:rsidRPr="00CE2112">
        <w:rPr>
          <w:rFonts w:ascii="Arial" w:hAnsi="Arial" w:cs="Arial"/>
          <w:color w:val="000000"/>
          <w:sz w:val="22"/>
          <w:szCs w:val="22"/>
          <w:lang w:val="en-GB"/>
        </w:rPr>
        <w:t>esearch-supervisory experience.</w:t>
      </w:r>
    </w:p>
    <w:p w:rsidR="00146335" w:rsidRPr="000A53FD" w:rsidRDefault="00146335" w:rsidP="000A53FD">
      <w:pPr>
        <w:autoSpaceDE w:val="0"/>
        <w:autoSpaceDN w:val="0"/>
        <w:adjustRightInd w:val="0"/>
        <w:spacing w:line="241" w:lineRule="atLeast"/>
        <w:rPr>
          <w:rFonts w:ascii="Arial" w:hAnsi="Arial" w:cs="Arial"/>
          <w:color w:val="000000"/>
          <w:sz w:val="22"/>
          <w:szCs w:val="22"/>
          <w:lang w:val="en-GB"/>
        </w:rPr>
      </w:pPr>
    </w:p>
    <w:p w:rsidR="000A53FD" w:rsidRPr="000A53FD" w:rsidRDefault="00C02FF8" w:rsidP="000A53FD">
      <w:pPr>
        <w:autoSpaceDE w:val="0"/>
        <w:autoSpaceDN w:val="0"/>
        <w:adjustRightInd w:val="0"/>
        <w:spacing w:line="241" w:lineRule="atLeast"/>
        <w:rPr>
          <w:rFonts w:ascii="Arial" w:hAnsi="Arial" w:cs="Arial"/>
          <w:b/>
          <w:color w:val="000000"/>
          <w:sz w:val="22"/>
          <w:szCs w:val="22"/>
          <w:lang w:val="en-GB"/>
        </w:rPr>
      </w:pPr>
      <w:r>
        <w:rPr>
          <w:rFonts w:ascii="Arial" w:hAnsi="Arial" w:cs="Arial"/>
          <w:b/>
          <w:color w:val="000000"/>
          <w:sz w:val="22"/>
          <w:szCs w:val="22"/>
          <w:lang w:val="en-GB"/>
        </w:rPr>
        <w:lastRenderedPageBreak/>
        <w:t>B4</w:t>
      </w:r>
      <w:r w:rsidR="00146335" w:rsidRPr="00CE2112">
        <w:rPr>
          <w:rFonts w:ascii="Arial" w:hAnsi="Arial" w:cs="Arial"/>
          <w:b/>
          <w:color w:val="000000"/>
          <w:sz w:val="22"/>
          <w:szCs w:val="22"/>
          <w:lang w:val="en-GB"/>
        </w:rPr>
        <w:t>.4</w:t>
      </w:r>
      <w:r w:rsidR="00146335" w:rsidRPr="00CE2112">
        <w:rPr>
          <w:rFonts w:ascii="Arial" w:hAnsi="Arial" w:cs="Arial"/>
          <w:b/>
          <w:color w:val="000000"/>
          <w:sz w:val="22"/>
          <w:szCs w:val="22"/>
          <w:lang w:val="en-GB"/>
        </w:rPr>
        <w:tab/>
      </w:r>
      <w:r w:rsidR="000A53FD" w:rsidRPr="00CE2112">
        <w:rPr>
          <w:rFonts w:ascii="Arial" w:hAnsi="Arial" w:cs="Arial"/>
          <w:b/>
          <w:color w:val="000000"/>
          <w:sz w:val="22"/>
          <w:szCs w:val="22"/>
          <w:lang w:val="en-GB"/>
        </w:rPr>
        <w:t xml:space="preserve">Examination </w:t>
      </w:r>
    </w:p>
    <w:p w:rsidR="00CE2112" w:rsidRDefault="00CE2112" w:rsidP="000A53FD">
      <w:pPr>
        <w:autoSpaceDE w:val="0"/>
        <w:autoSpaceDN w:val="0"/>
        <w:adjustRightInd w:val="0"/>
        <w:spacing w:line="241" w:lineRule="atLeast"/>
        <w:rPr>
          <w:rFonts w:ascii="Arial" w:hAnsi="Arial" w:cs="Arial"/>
          <w:color w:val="000000"/>
          <w:sz w:val="22"/>
          <w:szCs w:val="22"/>
          <w:lang w:val="en-GB"/>
        </w:rPr>
      </w:pPr>
    </w:p>
    <w:p w:rsidR="000A53FD" w:rsidRPr="00CE2112" w:rsidRDefault="000A53FD" w:rsidP="000A53FD">
      <w:pPr>
        <w:autoSpaceDE w:val="0"/>
        <w:autoSpaceDN w:val="0"/>
        <w:adjustRightInd w:val="0"/>
        <w:spacing w:line="241" w:lineRule="atLeast"/>
        <w:rPr>
          <w:rFonts w:ascii="Arial" w:hAnsi="Arial" w:cs="Arial"/>
          <w:color w:val="000000"/>
          <w:sz w:val="22"/>
          <w:szCs w:val="22"/>
          <w:lang w:val="en-GB"/>
        </w:rPr>
      </w:pPr>
      <w:r w:rsidRPr="00CE2112">
        <w:rPr>
          <w:rFonts w:ascii="Arial" w:hAnsi="Arial" w:cs="Arial"/>
          <w:color w:val="000000"/>
          <w:sz w:val="22"/>
          <w:szCs w:val="22"/>
          <w:lang w:val="en-GB"/>
        </w:rPr>
        <w:t>Candidates who successfully complete the coursework of the preparatory phase only, but who do not progress to the re</w:t>
      </w:r>
      <w:r w:rsidRPr="00CE2112">
        <w:rPr>
          <w:rFonts w:ascii="Arial" w:hAnsi="Arial" w:cs="Arial"/>
          <w:color w:val="000000"/>
          <w:sz w:val="22"/>
          <w:szCs w:val="22"/>
          <w:lang w:val="en-GB"/>
        </w:rPr>
        <w:softHyphen/>
        <w:t>search project phase of the programme may be able to continue to undertake a Masters level research project and at</w:t>
      </w:r>
      <w:r w:rsidRPr="00CE2112">
        <w:rPr>
          <w:rFonts w:ascii="Arial" w:hAnsi="Arial" w:cs="Arial"/>
          <w:color w:val="000000"/>
          <w:sz w:val="22"/>
          <w:szCs w:val="22"/>
          <w:lang w:val="en-GB"/>
        </w:rPr>
        <w:softHyphen/>
        <w:t xml:space="preserve">tain </w:t>
      </w:r>
      <w:r w:rsidR="00146335" w:rsidRPr="00CE2112">
        <w:rPr>
          <w:rFonts w:ascii="Arial" w:hAnsi="Arial" w:cs="Arial"/>
          <w:color w:val="000000"/>
          <w:sz w:val="22"/>
          <w:szCs w:val="22"/>
          <w:lang w:val="en-GB"/>
        </w:rPr>
        <w:t xml:space="preserve">an exit award at Masters </w:t>
      </w:r>
      <w:proofErr w:type="gramStart"/>
      <w:r w:rsidR="00146335" w:rsidRPr="00CE2112">
        <w:rPr>
          <w:rFonts w:ascii="Arial" w:hAnsi="Arial" w:cs="Arial"/>
          <w:color w:val="000000"/>
          <w:sz w:val="22"/>
          <w:szCs w:val="22"/>
          <w:lang w:val="en-GB"/>
        </w:rPr>
        <w:t>level</w:t>
      </w:r>
      <w:proofErr w:type="gramEnd"/>
      <w:r w:rsidR="00146335" w:rsidRPr="00CE2112">
        <w:rPr>
          <w:rFonts w:ascii="Arial" w:hAnsi="Arial" w:cs="Arial"/>
          <w:color w:val="000000"/>
          <w:sz w:val="22"/>
          <w:szCs w:val="22"/>
          <w:lang w:val="en-GB"/>
        </w:rPr>
        <w:t>.</w:t>
      </w:r>
    </w:p>
    <w:p w:rsidR="00146335" w:rsidRPr="000A53FD" w:rsidRDefault="00146335" w:rsidP="000A53FD">
      <w:pPr>
        <w:autoSpaceDE w:val="0"/>
        <w:autoSpaceDN w:val="0"/>
        <w:adjustRightInd w:val="0"/>
        <w:spacing w:line="241" w:lineRule="atLeast"/>
        <w:rPr>
          <w:rFonts w:ascii="Arial" w:hAnsi="Arial" w:cs="Arial"/>
          <w:color w:val="000000"/>
          <w:sz w:val="22"/>
          <w:szCs w:val="22"/>
          <w:lang w:val="en-GB"/>
        </w:rPr>
      </w:pPr>
    </w:p>
    <w:p w:rsidR="000A53FD" w:rsidRPr="000A53FD" w:rsidRDefault="000A53FD" w:rsidP="000A53FD">
      <w:pPr>
        <w:autoSpaceDE w:val="0"/>
        <w:autoSpaceDN w:val="0"/>
        <w:adjustRightInd w:val="0"/>
        <w:spacing w:line="241" w:lineRule="atLeast"/>
        <w:rPr>
          <w:rFonts w:ascii="Arial" w:hAnsi="Arial" w:cs="Arial"/>
          <w:color w:val="000000"/>
          <w:sz w:val="22"/>
          <w:szCs w:val="22"/>
          <w:lang w:val="en-GB"/>
        </w:rPr>
      </w:pPr>
      <w:r w:rsidRPr="00CE2112">
        <w:rPr>
          <w:rFonts w:ascii="Arial" w:hAnsi="Arial" w:cs="Arial"/>
          <w:color w:val="000000"/>
          <w:sz w:val="22"/>
          <w:szCs w:val="22"/>
          <w:lang w:val="en-GB"/>
        </w:rPr>
        <w:t xml:space="preserve">Following the oral examination the examiners shall, where they are in agreement, submit on the appropriate form, a joint report and recommendation relating to the award of the degree. </w:t>
      </w:r>
    </w:p>
    <w:p w:rsidR="000A53FD" w:rsidRPr="00CE2112" w:rsidRDefault="000A53FD" w:rsidP="000A53FD">
      <w:pPr>
        <w:autoSpaceDE w:val="0"/>
        <w:autoSpaceDN w:val="0"/>
        <w:adjustRightInd w:val="0"/>
        <w:spacing w:line="241" w:lineRule="atLeast"/>
        <w:rPr>
          <w:rFonts w:ascii="Arial" w:hAnsi="Arial" w:cs="Arial"/>
          <w:color w:val="000000"/>
          <w:sz w:val="22"/>
          <w:szCs w:val="22"/>
          <w:lang w:val="en-GB"/>
        </w:rPr>
      </w:pPr>
      <w:r w:rsidRPr="00CE2112">
        <w:rPr>
          <w:rFonts w:ascii="Arial" w:hAnsi="Arial" w:cs="Arial"/>
          <w:color w:val="000000"/>
          <w:sz w:val="22"/>
          <w:szCs w:val="22"/>
          <w:lang w:val="en-GB"/>
        </w:rPr>
        <w:t xml:space="preserve">This shall be given to the Chair of the oral examination for forwarding to the programme assessment Board in order for recommendations to be made to the </w:t>
      </w:r>
      <w:r w:rsidRPr="00D74350">
        <w:rPr>
          <w:rFonts w:ascii="Arial" w:hAnsi="Arial" w:cs="Arial"/>
          <w:sz w:val="22"/>
          <w:szCs w:val="22"/>
          <w:lang w:val="en-GB"/>
        </w:rPr>
        <w:t>University</w:t>
      </w:r>
      <w:r w:rsidR="00146335" w:rsidRPr="00D74350">
        <w:rPr>
          <w:rFonts w:ascii="Arial" w:hAnsi="Arial" w:cs="Arial"/>
          <w:sz w:val="22"/>
          <w:szCs w:val="22"/>
          <w:lang w:val="en-GB"/>
        </w:rPr>
        <w:t>’s</w:t>
      </w:r>
      <w:r w:rsidRPr="00D74350">
        <w:rPr>
          <w:rFonts w:ascii="Arial" w:hAnsi="Arial" w:cs="Arial"/>
          <w:sz w:val="22"/>
          <w:szCs w:val="22"/>
          <w:lang w:val="en-GB"/>
        </w:rPr>
        <w:t xml:space="preserve"> Research </w:t>
      </w:r>
      <w:r w:rsidRPr="00CE2112">
        <w:rPr>
          <w:rFonts w:ascii="Arial" w:hAnsi="Arial" w:cs="Arial"/>
          <w:color w:val="000000"/>
          <w:sz w:val="22"/>
          <w:szCs w:val="22"/>
          <w:lang w:val="en-GB"/>
        </w:rPr>
        <w:t>Degrees Board. The preliminary reports and joint recommen</w:t>
      </w:r>
      <w:r w:rsidRPr="00CE2112">
        <w:rPr>
          <w:rFonts w:ascii="Arial" w:hAnsi="Arial" w:cs="Arial"/>
          <w:color w:val="000000"/>
          <w:sz w:val="22"/>
          <w:szCs w:val="22"/>
          <w:lang w:val="en-GB"/>
        </w:rPr>
        <w:softHyphen/>
        <w:t>dation of the examiners shall together provide sufficiently detailed comments on the scope and quality of the work to enable the University’s Research Degrees Board to satisfy itself that the recommendation chosen is correct. Where the examiners are not in agreement, separate reports and recom</w:t>
      </w:r>
      <w:r w:rsidR="00FD17D2" w:rsidRPr="00CE2112">
        <w:rPr>
          <w:rFonts w:ascii="Arial" w:hAnsi="Arial" w:cs="Arial"/>
          <w:color w:val="000000"/>
          <w:sz w:val="22"/>
          <w:szCs w:val="22"/>
          <w:lang w:val="en-GB"/>
        </w:rPr>
        <w:softHyphen/>
        <w:t>mendations shall be submitted.</w:t>
      </w:r>
    </w:p>
    <w:p w:rsidR="00FD17D2" w:rsidRPr="000A53FD" w:rsidRDefault="00FD17D2" w:rsidP="000A53FD">
      <w:pPr>
        <w:autoSpaceDE w:val="0"/>
        <w:autoSpaceDN w:val="0"/>
        <w:adjustRightInd w:val="0"/>
        <w:spacing w:line="241" w:lineRule="atLeast"/>
        <w:rPr>
          <w:rFonts w:ascii="Arial" w:hAnsi="Arial" w:cs="Arial"/>
          <w:color w:val="000000"/>
          <w:sz w:val="22"/>
          <w:szCs w:val="22"/>
          <w:lang w:val="en-GB"/>
        </w:rPr>
      </w:pPr>
    </w:p>
    <w:p w:rsidR="00FD17D2" w:rsidRPr="00CE2112" w:rsidRDefault="00C02FF8" w:rsidP="000A53FD">
      <w:pPr>
        <w:autoSpaceDE w:val="0"/>
        <w:autoSpaceDN w:val="0"/>
        <w:adjustRightInd w:val="0"/>
        <w:spacing w:line="241" w:lineRule="atLeast"/>
        <w:rPr>
          <w:rFonts w:ascii="Arial" w:hAnsi="Arial" w:cs="Arial"/>
          <w:b/>
          <w:color w:val="000000"/>
          <w:sz w:val="22"/>
          <w:szCs w:val="22"/>
          <w:lang w:val="en-GB"/>
        </w:rPr>
      </w:pPr>
      <w:r>
        <w:rPr>
          <w:rFonts w:ascii="Arial" w:hAnsi="Arial" w:cs="Arial"/>
          <w:b/>
          <w:color w:val="000000"/>
          <w:sz w:val="22"/>
          <w:szCs w:val="22"/>
          <w:lang w:val="en-GB"/>
        </w:rPr>
        <w:t>B4</w:t>
      </w:r>
      <w:r w:rsidR="00FD17D2" w:rsidRPr="00CE2112">
        <w:rPr>
          <w:rFonts w:ascii="Arial" w:hAnsi="Arial" w:cs="Arial"/>
          <w:b/>
          <w:color w:val="000000"/>
          <w:sz w:val="22"/>
          <w:szCs w:val="22"/>
          <w:lang w:val="en-GB"/>
        </w:rPr>
        <w:t>.5</w:t>
      </w:r>
      <w:r w:rsidR="00FD17D2" w:rsidRPr="00CE2112">
        <w:rPr>
          <w:rFonts w:ascii="Arial" w:hAnsi="Arial" w:cs="Arial"/>
          <w:b/>
          <w:color w:val="000000"/>
          <w:sz w:val="22"/>
          <w:szCs w:val="22"/>
          <w:lang w:val="en-GB"/>
        </w:rPr>
        <w:tab/>
      </w:r>
      <w:r w:rsidR="000A53FD" w:rsidRPr="00CE2112">
        <w:rPr>
          <w:rFonts w:ascii="Arial" w:hAnsi="Arial" w:cs="Arial"/>
          <w:b/>
          <w:color w:val="000000"/>
          <w:sz w:val="22"/>
          <w:szCs w:val="22"/>
          <w:lang w:val="en-GB"/>
        </w:rPr>
        <w:t>Research Project Submission</w:t>
      </w:r>
    </w:p>
    <w:p w:rsidR="000A53FD" w:rsidRPr="000A53FD" w:rsidRDefault="000A53FD" w:rsidP="000A53FD">
      <w:pPr>
        <w:autoSpaceDE w:val="0"/>
        <w:autoSpaceDN w:val="0"/>
        <w:adjustRightInd w:val="0"/>
        <w:spacing w:line="241" w:lineRule="atLeast"/>
        <w:rPr>
          <w:rFonts w:ascii="Arial" w:hAnsi="Arial" w:cs="Arial"/>
          <w:color w:val="000000"/>
          <w:sz w:val="22"/>
          <w:szCs w:val="22"/>
          <w:lang w:val="en-GB"/>
        </w:rPr>
      </w:pPr>
      <w:r w:rsidRPr="00CE2112">
        <w:rPr>
          <w:rFonts w:ascii="Arial" w:hAnsi="Arial" w:cs="Arial"/>
          <w:color w:val="000000"/>
          <w:sz w:val="22"/>
          <w:szCs w:val="22"/>
          <w:lang w:val="en-GB"/>
        </w:rPr>
        <w:t xml:space="preserve"> </w:t>
      </w:r>
    </w:p>
    <w:p w:rsidR="000A53FD" w:rsidRPr="00D74350" w:rsidRDefault="000A53FD" w:rsidP="000A53FD">
      <w:pPr>
        <w:autoSpaceDE w:val="0"/>
        <w:autoSpaceDN w:val="0"/>
        <w:adjustRightInd w:val="0"/>
        <w:spacing w:line="241" w:lineRule="atLeast"/>
        <w:rPr>
          <w:rFonts w:ascii="Arial" w:hAnsi="Arial" w:cs="Arial"/>
          <w:sz w:val="22"/>
          <w:szCs w:val="22"/>
          <w:lang w:val="en-GB"/>
        </w:rPr>
      </w:pPr>
      <w:r w:rsidRPr="00CE2112">
        <w:rPr>
          <w:rFonts w:ascii="Arial" w:hAnsi="Arial" w:cs="Arial"/>
          <w:color w:val="000000"/>
          <w:sz w:val="22"/>
          <w:szCs w:val="22"/>
          <w:lang w:val="en-GB"/>
        </w:rPr>
        <w:t xml:space="preserve">The length of the submission </w:t>
      </w:r>
      <w:r w:rsidRPr="00D74350">
        <w:rPr>
          <w:rFonts w:ascii="Arial" w:hAnsi="Arial" w:cs="Arial"/>
          <w:sz w:val="22"/>
          <w:szCs w:val="22"/>
          <w:lang w:val="en-GB"/>
        </w:rPr>
        <w:t>should normally be within the range</w:t>
      </w:r>
      <w:r w:rsidR="00FD17D2" w:rsidRPr="00D74350">
        <w:rPr>
          <w:rFonts w:ascii="Arial" w:hAnsi="Arial" w:cs="Arial"/>
          <w:sz w:val="22"/>
          <w:szCs w:val="22"/>
          <w:lang w:val="en-GB"/>
        </w:rPr>
        <w:t xml:space="preserve"> of 32,500 – 72,000 words</w:t>
      </w:r>
      <w:r w:rsidRPr="00D74350">
        <w:rPr>
          <w:rFonts w:ascii="Arial" w:hAnsi="Arial" w:cs="Arial"/>
          <w:sz w:val="22"/>
          <w:szCs w:val="22"/>
          <w:lang w:val="en-GB"/>
        </w:rPr>
        <w:t xml:space="preserve"> (excluding ancillary data)</w:t>
      </w:r>
      <w:r w:rsidR="00FD17D2" w:rsidRPr="00D74350">
        <w:rPr>
          <w:rFonts w:ascii="Arial" w:hAnsi="Arial" w:cs="Arial"/>
          <w:sz w:val="22"/>
          <w:szCs w:val="22"/>
          <w:lang w:val="en-GB"/>
        </w:rPr>
        <w:t>.</w:t>
      </w:r>
      <w:r w:rsidRPr="00D74350">
        <w:rPr>
          <w:rFonts w:ascii="Arial" w:hAnsi="Arial" w:cs="Arial"/>
          <w:sz w:val="22"/>
          <w:szCs w:val="22"/>
          <w:lang w:val="en-GB"/>
        </w:rPr>
        <w:t xml:space="preserve"> </w:t>
      </w:r>
    </w:p>
    <w:p w:rsidR="000A53FD" w:rsidRPr="00D74350" w:rsidRDefault="000A53FD" w:rsidP="000A53FD">
      <w:pPr>
        <w:autoSpaceDE w:val="0"/>
        <w:autoSpaceDN w:val="0"/>
        <w:adjustRightInd w:val="0"/>
        <w:spacing w:line="241" w:lineRule="atLeast"/>
        <w:rPr>
          <w:rFonts w:ascii="Arial" w:hAnsi="Arial" w:cs="Arial"/>
          <w:strike/>
          <w:sz w:val="22"/>
          <w:szCs w:val="22"/>
          <w:lang w:val="en-GB"/>
        </w:rPr>
      </w:pPr>
    </w:p>
    <w:p w:rsidR="000A53FD" w:rsidRPr="000A53FD" w:rsidRDefault="000A53FD" w:rsidP="000A53FD">
      <w:pPr>
        <w:autoSpaceDE w:val="0"/>
        <w:autoSpaceDN w:val="0"/>
        <w:adjustRightInd w:val="0"/>
        <w:spacing w:line="241" w:lineRule="atLeast"/>
        <w:rPr>
          <w:rFonts w:ascii="Arial" w:hAnsi="Arial" w:cs="Arial"/>
          <w:color w:val="000000"/>
          <w:sz w:val="22"/>
          <w:szCs w:val="22"/>
          <w:lang w:val="en-GB"/>
        </w:rPr>
      </w:pPr>
      <w:r w:rsidRPr="00CE2112">
        <w:rPr>
          <w:rFonts w:ascii="Arial" w:hAnsi="Arial" w:cs="Arial"/>
          <w:color w:val="000000"/>
          <w:sz w:val="22"/>
          <w:szCs w:val="22"/>
          <w:lang w:val="en-GB"/>
        </w:rPr>
        <w:t>This range may vary for some awards (in which case further guidance will be provided in the award hand</w:t>
      </w:r>
      <w:r w:rsidRPr="00CE2112">
        <w:rPr>
          <w:rFonts w:ascii="Arial" w:hAnsi="Arial" w:cs="Arial"/>
          <w:color w:val="000000"/>
          <w:sz w:val="22"/>
          <w:szCs w:val="22"/>
          <w:lang w:val="en-GB"/>
        </w:rPr>
        <w:softHyphen/>
        <w:t xml:space="preserve">books). </w:t>
      </w:r>
    </w:p>
    <w:p w:rsidR="00FD17D2" w:rsidRPr="00CE2112" w:rsidRDefault="00FD17D2" w:rsidP="000A53FD">
      <w:pPr>
        <w:autoSpaceDE w:val="0"/>
        <w:autoSpaceDN w:val="0"/>
        <w:adjustRightInd w:val="0"/>
        <w:spacing w:line="241" w:lineRule="atLeast"/>
        <w:rPr>
          <w:rFonts w:ascii="Arial" w:hAnsi="Arial" w:cs="Arial"/>
          <w:color w:val="000000"/>
          <w:sz w:val="22"/>
          <w:szCs w:val="22"/>
          <w:lang w:val="en-GB"/>
        </w:rPr>
      </w:pPr>
    </w:p>
    <w:p w:rsidR="000A53FD" w:rsidRPr="000A53FD" w:rsidRDefault="000A53FD" w:rsidP="000A53FD">
      <w:pPr>
        <w:autoSpaceDE w:val="0"/>
        <w:autoSpaceDN w:val="0"/>
        <w:adjustRightInd w:val="0"/>
        <w:spacing w:line="241" w:lineRule="atLeast"/>
        <w:rPr>
          <w:rFonts w:ascii="Arial" w:hAnsi="Arial" w:cs="Arial"/>
          <w:color w:val="000000"/>
          <w:sz w:val="22"/>
          <w:szCs w:val="22"/>
          <w:lang w:val="en-GB"/>
        </w:rPr>
      </w:pPr>
      <w:r w:rsidRPr="00CE2112">
        <w:rPr>
          <w:rFonts w:ascii="Arial" w:hAnsi="Arial" w:cs="Arial"/>
          <w:color w:val="000000"/>
          <w:sz w:val="22"/>
          <w:szCs w:val="22"/>
          <w:lang w:val="en-GB"/>
        </w:rPr>
        <w:t xml:space="preserve">The dissertation/thesis shall be subject to the University specifications on format and media and should be submitted in line with the University procedures. </w:t>
      </w:r>
    </w:p>
    <w:p w:rsidR="00FD17D2" w:rsidRPr="00CE2112" w:rsidRDefault="00FD17D2" w:rsidP="000A53FD">
      <w:pPr>
        <w:autoSpaceDE w:val="0"/>
        <w:autoSpaceDN w:val="0"/>
        <w:adjustRightInd w:val="0"/>
        <w:spacing w:line="241" w:lineRule="atLeast"/>
        <w:rPr>
          <w:rFonts w:ascii="Arial" w:hAnsi="Arial" w:cs="Arial"/>
          <w:color w:val="000000"/>
          <w:sz w:val="22"/>
          <w:szCs w:val="22"/>
          <w:lang w:val="en-GB"/>
        </w:rPr>
      </w:pPr>
    </w:p>
    <w:p w:rsidR="00FD17D2" w:rsidRPr="00CE2112" w:rsidRDefault="00FD17D2" w:rsidP="000A53FD">
      <w:pPr>
        <w:autoSpaceDE w:val="0"/>
        <w:autoSpaceDN w:val="0"/>
        <w:adjustRightInd w:val="0"/>
        <w:spacing w:line="241" w:lineRule="atLeast"/>
        <w:rPr>
          <w:rFonts w:ascii="Arial" w:hAnsi="Arial" w:cs="Arial"/>
          <w:color w:val="000000"/>
          <w:sz w:val="22"/>
          <w:szCs w:val="22"/>
          <w:lang w:val="en-GB"/>
        </w:rPr>
      </w:pPr>
    </w:p>
    <w:p w:rsidR="00461B1C" w:rsidRPr="00C02FF8" w:rsidRDefault="00461B1C" w:rsidP="00461B1C">
      <w:pPr>
        <w:rPr>
          <w:rFonts w:ascii="Arial" w:hAnsi="Arial" w:cs="Arial"/>
          <w:b/>
          <w:sz w:val="22"/>
          <w:szCs w:val="22"/>
          <w:lang w:val="en-GB"/>
        </w:rPr>
      </w:pPr>
      <w:r>
        <w:rPr>
          <w:rFonts w:ascii="Arial" w:hAnsi="Arial" w:cs="Arial"/>
          <w:b/>
          <w:color w:val="000000"/>
          <w:sz w:val="22"/>
          <w:szCs w:val="22"/>
          <w:lang w:val="en-GB"/>
        </w:rPr>
        <w:br w:type="page"/>
      </w:r>
      <w:r w:rsidR="00C02FF8" w:rsidRPr="00C02FF8">
        <w:rPr>
          <w:rFonts w:ascii="Arial" w:hAnsi="Arial"/>
          <w:b/>
          <w:sz w:val="22"/>
          <w:szCs w:val="22"/>
          <w:lang w:val="en-GB"/>
        </w:rPr>
        <w:lastRenderedPageBreak/>
        <w:t>B</w:t>
      </w:r>
      <w:r w:rsidR="00C02FF8">
        <w:rPr>
          <w:rFonts w:ascii="Arial" w:hAnsi="Arial"/>
          <w:b/>
          <w:sz w:val="22"/>
          <w:szCs w:val="22"/>
          <w:lang w:val="en-GB"/>
        </w:rPr>
        <w:t>5</w:t>
      </w:r>
      <w:r w:rsidR="00C02FF8" w:rsidRPr="00C02FF8">
        <w:rPr>
          <w:rFonts w:ascii="Arial" w:hAnsi="Arial"/>
          <w:b/>
          <w:sz w:val="22"/>
          <w:szCs w:val="22"/>
          <w:lang w:val="en-GB"/>
        </w:rPr>
        <w:tab/>
        <w:t xml:space="preserve">Appendix </w:t>
      </w:r>
      <w:r w:rsidR="00C02FF8">
        <w:rPr>
          <w:rFonts w:ascii="Arial" w:hAnsi="Arial"/>
          <w:b/>
          <w:sz w:val="22"/>
          <w:szCs w:val="22"/>
          <w:lang w:val="en-GB"/>
        </w:rPr>
        <w:t>5</w:t>
      </w:r>
    </w:p>
    <w:p w:rsidR="00461B1C" w:rsidRPr="00C02FF8" w:rsidRDefault="00461B1C" w:rsidP="00461B1C">
      <w:pPr>
        <w:ind w:firstLine="720"/>
        <w:rPr>
          <w:rFonts w:ascii="Arial" w:hAnsi="Arial"/>
          <w:b/>
          <w:sz w:val="22"/>
          <w:szCs w:val="22"/>
          <w:lang w:val="en-GB"/>
        </w:rPr>
      </w:pPr>
      <w:r w:rsidRPr="00C02FF8">
        <w:rPr>
          <w:rFonts w:ascii="Arial" w:hAnsi="Arial"/>
          <w:b/>
          <w:sz w:val="22"/>
          <w:szCs w:val="22"/>
          <w:lang w:val="en-GB"/>
        </w:rPr>
        <w:t>Additional Regulations for the award of Research Degrees by Public Works</w:t>
      </w:r>
    </w:p>
    <w:p w:rsidR="00461B1C" w:rsidRPr="00C02FF8" w:rsidRDefault="00461B1C" w:rsidP="00461B1C">
      <w:pPr>
        <w:rPr>
          <w:rFonts w:ascii="Arial" w:hAnsi="Arial"/>
          <w:sz w:val="22"/>
          <w:szCs w:val="22"/>
          <w:lang w:val="en-GB"/>
        </w:rPr>
      </w:pPr>
    </w:p>
    <w:p w:rsidR="00461B1C" w:rsidRPr="00C02FF8" w:rsidRDefault="00C02FF8" w:rsidP="00461B1C">
      <w:pPr>
        <w:rPr>
          <w:rFonts w:ascii="Arial" w:hAnsi="Arial"/>
          <w:b/>
          <w:sz w:val="22"/>
          <w:szCs w:val="22"/>
          <w:u w:val="single"/>
          <w:lang w:val="en-GB"/>
        </w:rPr>
      </w:pPr>
      <w:r w:rsidRPr="00C02FF8">
        <w:rPr>
          <w:rFonts w:ascii="Arial" w:hAnsi="Arial"/>
          <w:b/>
          <w:sz w:val="22"/>
          <w:szCs w:val="22"/>
          <w:lang w:val="en-GB"/>
        </w:rPr>
        <w:t>B5.1</w:t>
      </w:r>
      <w:r w:rsidRPr="00C02FF8">
        <w:rPr>
          <w:rFonts w:ascii="Arial" w:hAnsi="Arial"/>
          <w:b/>
          <w:sz w:val="22"/>
          <w:szCs w:val="22"/>
          <w:lang w:val="en-GB"/>
        </w:rPr>
        <w:tab/>
      </w:r>
      <w:r w:rsidR="00461B1C" w:rsidRPr="00C02FF8">
        <w:rPr>
          <w:rFonts w:ascii="Arial" w:hAnsi="Arial"/>
          <w:b/>
          <w:sz w:val="22"/>
          <w:szCs w:val="22"/>
          <w:lang w:val="en-GB"/>
        </w:rPr>
        <w:t>Admission and Enrolment</w:t>
      </w:r>
    </w:p>
    <w:p w:rsidR="00461B1C" w:rsidRPr="00D90054" w:rsidRDefault="00461B1C" w:rsidP="00461B1C">
      <w:pPr>
        <w:rPr>
          <w:rFonts w:ascii="Arial" w:hAnsi="Arial"/>
          <w:sz w:val="22"/>
          <w:szCs w:val="22"/>
          <w:lang w:val="en-GB"/>
        </w:rPr>
      </w:pPr>
    </w:p>
    <w:p w:rsidR="00461B1C" w:rsidRPr="00D90054" w:rsidRDefault="00461B1C" w:rsidP="00461B1C">
      <w:pPr>
        <w:autoSpaceDE w:val="0"/>
        <w:autoSpaceDN w:val="0"/>
        <w:adjustRightInd w:val="0"/>
        <w:rPr>
          <w:rFonts w:ascii="Arial" w:hAnsi="Arial" w:cs="Helvetica"/>
          <w:sz w:val="22"/>
          <w:szCs w:val="21"/>
          <w:lang w:val="en-GB"/>
        </w:rPr>
      </w:pPr>
      <w:r w:rsidRPr="00D90054">
        <w:rPr>
          <w:rFonts w:ascii="Arial" w:hAnsi="Arial" w:cs="Helvetica"/>
          <w:sz w:val="22"/>
          <w:szCs w:val="21"/>
          <w:lang w:val="en-GB"/>
        </w:rPr>
        <w:t xml:space="preserve">The University’s Research Degrees by Public </w:t>
      </w:r>
      <w:r w:rsidRPr="00D74350">
        <w:rPr>
          <w:rFonts w:ascii="Arial" w:hAnsi="Arial" w:cs="Helvetica"/>
          <w:sz w:val="22"/>
          <w:szCs w:val="21"/>
          <w:lang w:val="en-GB"/>
        </w:rPr>
        <w:t>Works (</w:t>
      </w:r>
      <w:proofErr w:type="spellStart"/>
      <w:r w:rsidRPr="00D74350">
        <w:rPr>
          <w:rFonts w:ascii="Arial" w:hAnsi="Arial" w:cs="Helvetica"/>
          <w:sz w:val="22"/>
          <w:szCs w:val="21"/>
          <w:lang w:val="en-GB"/>
        </w:rPr>
        <w:t>MProf</w:t>
      </w:r>
      <w:proofErr w:type="spellEnd"/>
      <w:r w:rsidRPr="00D74350">
        <w:rPr>
          <w:rFonts w:ascii="Arial" w:hAnsi="Arial" w:cs="Helvetica"/>
          <w:sz w:val="22"/>
          <w:szCs w:val="21"/>
          <w:lang w:val="en-GB"/>
        </w:rPr>
        <w:t xml:space="preserve">, DProf, MPhil </w:t>
      </w:r>
      <w:r w:rsidRPr="00D90054">
        <w:rPr>
          <w:rFonts w:ascii="Arial" w:hAnsi="Arial" w:cs="Helvetica"/>
          <w:sz w:val="22"/>
          <w:szCs w:val="21"/>
          <w:lang w:val="en-GB"/>
        </w:rPr>
        <w:t xml:space="preserve">and PhD) consist of the presentation of a submission and the defence of the submission at an oral examination. The submission is made up of the candidate’s public works undertaken prior to enrolment for the degree, and a context statement undertaken at the University or the partner institution under supervision. Public works may consist of </w:t>
      </w:r>
      <w:r w:rsidRPr="00D90054">
        <w:rPr>
          <w:rFonts w:ascii="Arial" w:hAnsi="Arial"/>
          <w:sz w:val="22"/>
          <w:lang w:val="en-GB"/>
        </w:rPr>
        <w:t>a suitable combination of significant professional contributions and/or publications</w:t>
      </w:r>
      <w:r w:rsidRPr="00D90054">
        <w:rPr>
          <w:rFonts w:ascii="Arial" w:hAnsi="Arial" w:cs="Helvetica"/>
          <w:sz w:val="22"/>
          <w:szCs w:val="21"/>
          <w:lang w:val="en-GB"/>
        </w:rPr>
        <w:t>. A candidate must satisfy the examiners both in respect of the submission and orally in order to be awarded the degree.</w:t>
      </w:r>
    </w:p>
    <w:p w:rsidR="00461B1C" w:rsidRPr="00D90054" w:rsidRDefault="00461B1C" w:rsidP="00461B1C">
      <w:pPr>
        <w:autoSpaceDE w:val="0"/>
        <w:autoSpaceDN w:val="0"/>
        <w:adjustRightInd w:val="0"/>
        <w:rPr>
          <w:rFonts w:ascii="Arial" w:hAnsi="Arial" w:cs="Helvetica"/>
          <w:sz w:val="22"/>
          <w:szCs w:val="21"/>
          <w:lang w:val="en-GB"/>
        </w:rPr>
      </w:pPr>
    </w:p>
    <w:p w:rsidR="00461B1C" w:rsidRPr="00D90054" w:rsidRDefault="00461B1C" w:rsidP="00461B1C">
      <w:pPr>
        <w:autoSpaceDE w:val="0"/>
        <w:autoSpaceDN w:val="0"/>
        <w:adjustRightInd w:val="0"/>
        <w:rPr>
          <w:rFonts w:ascii="Arial" w:hAnsi="Arial" w:cs="Helvetica"/>
          <w:sz w:val="22"/>
          <w:szCs w:val="21"/>
          <w:lang w:val="en-GB"/>
        </w:rPr>
      </w:pPr>
      <w:r w:rsidRPr="00D90054">
        <w:rPr>
          <w:rFonts w:ascii="Arial" w:hAnsi="Arial" w:cs="Helvetica"/>
          <w:sz w:val="22"/>
          <w:szCs w:val="21"/>
          <w:lang w:val="en-GB"/>
        </w:rPr>
        <w:t>A candidate whose list of publications or other public domain works includes works of joint authorship shall submit a signed statement to clarify his/her own contribution to these works. In the case of works of creative practice, the collaborators shall sign such a statement.</w:t>
      </w:r>
    </w:p>
    <w:p w:rsidR="00461B1C" w:rsidRPr="00D90054" w:rsidRDefault="00461B1C" w:rsidP="00461B1C">
      <w:pPr>
        <w:autoSpaceDE w:val="0"/>
        <w:autoSpaceDN w:val="0"/>
        <w:adjustRightInd w:val="0"/>
        <w:rPr>
          <w:rFonts w:ascii="Arial" w:hAnsi="Arial" w:cs="Helvetica"/>
          <w:sz w:val="22"/>
          <w:szCs w:val="21"/>
          <w:lang w:val="en-GB"/>
        </w:rPr>
      </w:pPr>
    </w:p>
    <w:p w:rsidR="00461B1C" w:rsidRPr="00C02FF8" w:rsidRDefault="00C02FF8" w:rsidP="00461B1C">
      <w:pPr>
        <w:rPr>
          <w:rFonts w:ascii="Arial" w:hAnsi="Arial"/>
          <w:b/>
          <w:sz w:val="22"/>
          <w:szCs w:val="22"/>
          <w:u w:val="single"/>
          <w:lang w:val="en-GB"/>
        </w:rPr>
      </w:pPr>
      <w:r w:rsidRPr="00C02FF8">
        <w:rPr>
          <w:rFonts w:ascii="Arial" w:hAnsi="Arial"/>
          <w:b/>
          <w:sz w:val="22"/>
          <w:szCs w:val="22"/>
          <w:lang w:val="en-GB"/>
        </w:rPr>
        <w:t>B5.2</w:t>
      </w:r>
      <w:r w:rsidRPr="00C02FF8">
        <w:rPr>
          <w:rFonts w:ascii="Arial" w:hAnsi="Arial"/>
          <w:b/>
          <w:sz w:val="22"/>
          <w:szCs w:val="22"/>
          <w:lang w:val="en-GB"/>
        </w:rPr>
        <w:tab/>
      </w:r>
      <w:r w:rsidR="00461B1C" w:rsidRPr="00C02FF8">
        <w:rPr>
          <w:rFonts w:ascii="Arial" w:hAnsi="Arial"/>
          <w:b/>
          <w:sz w:val="22"/>
          <w:szCs w:val="22"/>
          <w:lang w:val="en-GB"/>
        </w:rPr>
        <w:t>Registration</w:t>
      </w:r>
    </w:p>
    <w:p w:rsidR="00461B1C" w:rsidRPr="00D90054" w:rsidRDefault="00461B1C" w:rsidP="00461B1C">
      <w:pPr>
        <w:rPr>
          <w:rFonts w:ascii="Arial" w:hAnsi="Arial"/>
          <w:sz w:val="22"/>
          <w:szCs w:val="22"/>
          <w:lang w:val="en-GB"/>
        </w:rPr>
      </w:pPr>
    </w:p>
    <w:p w:rsidR="00461B1C" w:rsidRPr="00D74350" w:rsidRDefault="00461B1C" w:rsidP="00461B1C">
      <w:pPr>
        <w:autoSpaceDE w:val="0"/>
        <w:autoSpaceDN w:val="0"/>
        <w:adjustRightInd w:val="0"/>
        <w:rPr>
          <w:rFonts w:ascii="Arial" w:hAnsi="Arial" w:cs="Arial"/>
          <w:sz w:val="22"/>
          <w:szCs w:val="22"/>
        </w:rPr>
      </w:pPr>
      <w:r w:rsidRPr="00D74350">
        <w:rPr>
          <w:rFonts w:ascii="Arial" w:hAnsi="Arial" w:cs="Arial"/>
          <w:sz w:val="22"/>
          <w:szCs w:val="22"/>
        </w:rPr>
        <w:t>A senior member of the research team will ensure the applicant has sufficient public works to proceed to a full application in which they provide access to the public works and evidence of impact.</w:t>
      </w:r>
    </w:p>
    <w:p w:rsidR="00461B1C" w:rsidRPr="00D74350" w:rsidRDefault="00461B1C" w:rsidP="00461B1C">
      <w:pPr>
        <w:autoSpaceDE w:val="0"/>
        <w:autoSpaceDN w:val="0"/>
        <w:adjustRightInd w:val="0"/>
        <w:rPr>
          <w:rFonts w:ascii="Arial" w:hAnsi="Arial" w:cs="Arial"/>
          <w:sz w:val="22"/>
          <w:szCs w:val="21"/>
          <w:lang w:val="en-GB"/>
        </w:rPr>
      </w:pPr>
    </w:p>
    <w:p w:rsidR="00461B1C" w:rsidRPr="00D74350" w:rsidRDefault="00461B1C" w:rsidP="0071222B">
      <w:pPr>
        <w:autoSpaceDE w:val="0"/>
        <w:autoSpaceDN w:val="0"/>
        <w:adjustRightInd w:val="0"/>
        <w:rPr>
          <w:rFonts w:ascii="Arial" w:hAnsi="Arial" w:cs="Helvetica"/>
          <w:sz w:val="22"/>
          <w:szCs w:val="21"/>
          <w:lang w:val="en-GB"/>
        </w:rPr>
      </w:pPr>
      <w:r w:rsidRPr="00D74350">
        <w:rPr>
          <w:rFonts w:ascii="Arial" w:hAnsi="Arial" w:cs="Helvetica"/>
          <w:sz w:val="22"/>
          <w:szCs w:val="21"/>
          <w:lang w:val="en-GB"/>
        </w:rPr>
        <w:t xml:space="preserve">Prior to enrolment for the </w:t>
      </w:r>
      <w:proofErr w:type="spellStart"/>
      <w:r w:rsidRPr="00D74350">
        <w:rPr>
          <w:rFonts w:ascii="Arial" w:hAnsi="Arial" w:cs="Helvetica"/>
          <w:sz w:val="22"/>
          <w:szCs w:val="21"/>
          <w:lang w:val="en-GB"/>
        </w:rPr>
        <w:t>MProf</w:t>
      </w:r>
      <w:proofErr w:type="spellEnd"/>
      <w:r w:rsidRPr="00D74350">
        <w:rPr>
          <w:rFonts w:ascii="Arial" w:hAnsi="Arial" w:cs="Helvetica"/>
          <w:sz w:val="22"/>
          <w:szCs w:val="21"/>
          <w:lang w:val="en-GB"/>
        </w:rPr>
        <w:t>/DProf and no later than 6 months after enrolment for the MPhil/PhD, the</w:t>
      </w:r>
      <w:r w:rsidR="00C02FF8" w:rsidRPr="00D74350">
        <w:rPr>
          <w:rFonts w:ascii="Arial" w:hAnsi="Arial" w:cs="Helvetica"/>
          <w:sz w:val="22"/>
          <w:szCs w:val="21"/>
          <w:lang w:val="en-GB"/>
        </w:rPr>
        <w:t xml:space="preserve"> </w:t>
      </w:r>
      <w:r w:rsidR="0071222B">
        <w:rPr>
          <w:rFonts w:ascii="Arial" w:hAnsi="Arial" w:cs="Helvetica"/>
          <w:sz w:val="22"/>
          <w:szCs w:val="21"/>
          <w:lang w:val="en-GB"/>
        </w:rPr>
        <w:t>Faculty</w:t>
      </w:r>
      <w:r w:rsidRPr="00D74350">
        <w:rPr>
          <w:rFonts w:ascii="Arial" w:hAnsi="Arial" w:cs="Helvetica"/>
          <w:sz w:val="22"/>
          <w:szCs w:val="21"/>
          <w:lang w:val="en-GB"/>
        </w:rPr>
        <w:t xml:space="preserve">, either through a registration panel or alternative </w:t>
      </w:r>
      <w:r w:rsidRPr="00D74350">
        <w:rPr>
          <w:rFonts w:ascii="Arial" w:hAnsi="Arial" w:cs="Arial"/>
          <w:sz w:val="22"/>
          <w:szCs w:val="22"/>
        </w:rPr>
        <w:t>process of independent and internal review</w:t>
      </w:r>
      <w:r w:rsidRPr="00D74350">
        <w:rPr>
          <w:rFonts w:ascii="Arial" w:hAnsi="Arial" w:cs="Arial"/>
          <w:sz w:val="22"/>
          <w:szCs w:val="21"/>
          <w:lang w:val="en-GB"/>
        </w:rPr>
        <w:t>,</w:t>
      </w:r>
      <w:r w:rsidRPr="00D74350">
        <w:rPr>
          <w:rFonts w:ascii="Arial" w:hAnsi="Arial" w:cs="Helvetica"/>
          <w:sz w:val="22"/>
          <w:szCs w:val="21"/>
          <w:lang w:val="en-GB"/>
        </w:rPr>
        <w:t xml:space="preserve"> shall ensure the quality of the proposed submission for the degree, with particular regard to the content, rationale, and length of the context statement, and its relation to the Public Works.</w:t>
      </w:r>
    </w:p>
    <w:p w:rsidR="00461B1C" w:rsidRPr="00D74350" w:rsidRDefault="00461B1C" w:rsidP="00461B1C">
      <w:pPr>
        <w:autoSpaceDE w:val="0"/>
        <w:autoSpaceDN w:val="0"/>
        <w:adjustRightInd w:val="0"/>
        <w:rPr>
          <w:rFonts w:ascii="Arial" w:hAnsi="Arial" w:cs="Helvetica"/>
          <w:sz w:val="22"/>
          <w:szCs w:val="21"/>
          <w:lang w:val="en-GB"/>
        </w:rPr>
      </w:pPr>
    </w:p>
    <w:p w:rsidR="00461B1C" w:rsidRPr="00D74350" w:rsidRDefault="00461B1C" w:rsidP="0071222B">
      <w:pPr>
        <w:autoSpaceDE w:val="0"/>
        <w:autoSpaceDN w:val="0"/>
        <w:adjustRightInd w:val="0"/>
        <w:rPr>
          <w:rFonts w:ascii="Arial" w:hAnsi="Arial" w:cs="Helvetica"/>
          <w:sz w:val="22"/>
          <w:szCs w:val="21"/>
          <w:lang w:val="en-GB"/>
        </w:rPr>
      </w:pPr>
      <w:r w:rsidRPr="00D74350">
        <w:rPr>
          <w:rFonts w:ascii="Arial" w:hAnsi="Arial" w:cs="Helvetica"/>
          <w:sz w:val="22"/>
          <w:szCs w:val="21"/>
          <w:lang w:val="en-GB"/>
        </w:rPr>
        <w:t xml:space="preserve">The </w:t>
      </w:r>
      <w:r w:rsidR="0071222B">
        <w:rPr>
          <w:rFonts w:ascii="Arial" w:hAnsi="Arial" w:cs="Helvetica"/>
          <w:sz w:val="22"/>
          <w:szCs w:val="21"/>
          <w:lang w:val="en-GB"/>
        </w:rPr>
        <w:t>Faculty</w:t>
      </w:r>
      <w:r w:rsidR="00C02FF8" w:rsidRPr="00D74350">
        <w:rPr>
          <w:rFonts w:ascii="Arial" w:hAnsi="Arial" w:cs="Helvetica"/>
          <w:sz w:val="22"/>
          <w:szCs w:val="21"/>
          <w:lang w:val="en-GB"/>
        </w:rPr>
        <w:t xml:space="preserve"> </w:t>
      </w:r>
      <w:r w:rsidRPr="00D74350">
        <w:rPr>
          <w:rFonts w:ascii="Arial" w:hAnsi="Arial" w:cs="Helvetica"/>
          <w:sz w:val="22"/>
          <w:szCs w:val="21"/>
          <w:lang w:val="en-GB"/>
        </w:rPr>
        <w:t xml:space="preserve">shall also consider whether the candidate should be assessed for the degree of </w:t>
      </w:r>
      <w:proofErr w:type="spellStart"/>
      <w:r w:rsidRPr="00D74350">
        <w:rPr>
          <w:rFonts w:ascii="Arial" w:hAnsi="Arial" w:cs="Arial"/>
          <w:sz w:val="22"/>
          <w:szCs w:val="22"/>
        </w:rPr>
        <w:t>MProf</w:t>
      </w:r>
      <w:proofErr w:type="spellEnd"/>
      <w:r w:rsidRPr="00D74350">
        <w:rPr>
          <w:rFonts w:ascii="Arial" w:hAnsi="Arial" w:cs="Arial"/>
          <w:sz w:val="22"/>
          <w:szCs w:val="22"/>
        </w:rPr>
        <w:t>, DProf, MPhil or PhD by</w:t>
      </w:r>
      <w:r w:rsidRPr="00D74350">
        <w:rPr>
          <w:rFonts w:ascii="Arial" w:hAnsi="Arial" w:cs="Helvetica"/>
          <w:sz w:val="22"/>
          <w:szCs w:val="21"/>
          <w:lang w:val="en-GB"/>
        </w:rPr>
        <w:t xml:space="preserve"> Public Works.</w:t>
      </w:r>
    </w:p>
    <w:p w:rsidR="00461B1C" w:rsidRPr="00D74350" w:rsidRDefault="00461B1C" w:rsidP="00461B1C">
      <w:pPr>
        <w:rPr>
          <w:rFonts w:ascii="Arial" w:hAnsi="Arial"/>
          <w:sz w:val="22"/>
          <w:szCs w:val="22"/>
          <w:lang w:val="en-GB"/>
        </w:rPr>
      </w:pPr>
    </w:p>
    <w:p w:rsidR="00461B1C" w:rsidRPr="00D74350" w:rsidRDefault="00C02FF8" w:rsidP="00461B1C">
      <w:pPr>
        <w:rPr>
          <w:rFonts w:ascii="Arial" w:hAnsi="Arial"/>
          <w:b/>
          <w:sz w:val="22"/>
          <w:szCs w:val="22"/>
          <w:u w:val="single"/>
          <w:lang w:val="en-GB"/>
        </w:rPr>
      </w:pPr>
      <w:r w:rsidRPr="00D74350">
        <w:rPr>
          <w:rFonts w:ascii="Arial" w:hAnsi="Arial"/>
          <w:b/>
          <w:sz w:val="22"/>
          <w:szCs w:val="22"/>
          <w:lang w:val="en-GB"/>
        </w:rPr>
        <w:t>B5.3</w:t>
      </w:r>
      <w:r w:rsidRPr="00D74350">
        <w:rPr>
          <w:rFonts w:ascii="Arial" w:hAnsi="Arial"/>
          <w:b/>
          <w:sz w:val="22"/>
          <w:szCs w:val="22"/>
          <w:lang w:val="en-GB"/>
        </w:rPr>
        <w:tab/>
      </w:r>
      <w:r w:rsidR="00461B1C" w:rsidRPr="00D74350">
        <w:rPr>
          <w:rFonts w:ascii="Arial" w:hAnsi="Arial"/>
          <w:b/>
          <w:sz w:val="22"/>
          <w:szCs w:val="22"/>
          <w:lang w:val="en-GB"/>
        </w:rPr>
        <w:t>Registration Period</w:t>
      </w:r>
    </w:p>
    <w:p w:rsidR="00461B1C" w:rsidRPr="00D74350" w:rsidRDefault="00461B1C" w:rsidP="00461B1C">
      <w:pPr>
        <w:rPr>
          <w:rFonts w:ascii="Arial" w:hAnsi="Arial"/>
          <w:sz w:val="22"/>
          <w:szCs w:val="22"/>
          <w:lang w:val="en-GB"/>
        </w:rPr>
      </w:pPr>
    </w:p>
    <w:p w:rsidR="00461B1C" w:rsidRPr="00D90054" w:rsidRDefault="00461B1C" w:rsidP="00461B1C">
      <w:pPr>
        <w:pStyle w:val="Default"/>
        <w:rPr>
          <w:sz w:val="22"/>
          <w:szCs w:val="22"/>
        </w:rPr>
      </w:pPr>
      <w:r w:rsidRPr="00D74350">
        <w:rPr>
          <w:color w:val="auto"/>
          <w:sz w:val="22"/>
          <w:szCs w:val="22"/>
        </w:rPr>
        <w:t xml:space="preserve">Registration is from the date of enrolment for the </w:t>
      </w:r>
      <w:proofErr w:type="spellStart"/>
      <w:r w:rsidRPr="00D74350">
        <w:rPr>
          <w:color w:val="auto"/>
          <w:sz w:val="22"/>
          <w:szCs w:val="22"/>
        </w:rPr>
        <w:t>MProf</w:t>
      </w:r>
      <w:proofErr w:type="spellEnd"/>
      <w:r w:rsidRPr="00D74350">
        <w:rPr>
          <w:color w:val="auto"/>
          <w:sz w:val="22"/>
          <w:szCs w:val="22"/>
        </w:rPr>
        <w:t xml:space="preserve">/DProf, or the date on which the Research Degrees Board approves the registration for the MPhil/PhD, and the candidate must be </w:t>
      </w:r>
      <w:r w:rsidRPr="00D90054">
        <w:rPr>
          <w:sz w:val="22"/>
          <w:szCs w:val="22"/>
        </w:rPr>
        <w:t>registered for at least 12 months, prior to submission of the work for examination.</w:t>
      </w:r>
    </w:p>
    <w:p w:rsidR="00461B1C" w:rsidRPr="00D90054" w:rsidRDefault="00461B1C" w:rsidP="00461B1C">
      <w:pPr>
        <w:rPr>
          <w:rFonts w:ascii="Arial" w:hAnsi="Arial"/>
          <w:sz w:val="22"/>
          <w:szCs w:val="22"/>
          <w:lang w:val="en-GB"/>
        </w:rPr>
      </w:pPr>
    </w:p>
    <w:p w:rsidR="00461B1C" w:rsidRPr="00C02FF8" w:rsidRDefault="00C02FF8" w:rsidP="00461B1C">
      <w:pPr>
        <w:rPr>
          <w:rFonts w:ascii="Arial" w:hAnsi="Arial"/>
          <w:b/>
          <w:sz w:val="22"/>
          <w:szCs w:val="22"/>
          <w:u w:val="single"/>
          <w:lang w:val="en-GB"/>
        </w:rPr>
      </w:pPr>
      <w:r w:rsidRPr="00C02FF8">
        <w:rPr>
          <w:rFonts w:ascii="Arial" w:hAnsi="Arial"/>
          <w:b/>
          <w:sz w:val="22"/>
          <w:szCs w:val="22"/>
          <w:lang w:val="en-GB"/>
        </w:rPr>
        <w:t>B5.4</w:t>
      </w:r>
      <w:r w:rsidRPr="00C02FF8">
        <w:rPr>
          <w:rFonts w:ascii="Arial" w:hAnsi="Arial"/>
          <w:b/>
          <w:sz w:val="22"/>
          <w:szCs w:val="22"/>
          <w:lang w:val="en-GB"/>
        </w:rPr>
        <w:tab/>
      </w:r>
      <w:r w:rsidR="00461B1C" w:rsidRPr="00C02FF8">
        <w:rPr>
          <w:rFonts w:ascii="Arial" w:hAnsi="Arial"/>
          <w:b/>
          <w:sz w:val="22"/>
          <w:szCs w:val="22"/>
          <w:lang w:val="en-GB"/>
        </w:rPr>
        <w:t>Supervision and Progress Monitoring</w:t>
      </w:r>
    </w:p>
    <w:p w:rsidR="00461B1C" w:rsidRPr="00D90054" w:rsidRDefault="00461B1C" w:rsidP="00461B1C">
      <w:pPr>
        <w:rPr>
          <w:rFonts w:ascii="Arial" w:hAnsi="Arial"/>
          <w:sz w:val="22"/>
          <w:szCs w:val="22"/>
          <w:lang w:val="en-GB"/>
        </w:rPr>
      </w:pPr>
    </w:p>
    <w:p w:rsidR="00461B1C" w:rsidRPr="00114246" w:rsidRDefault="00461B1C" w:rsidP="0071222B">
      <w:pPr>
        <w:autoSpaceDE w:val="0"/>
        <w:autoSpaceDN w:val="0"/>
        <w:adjustRightInd w:val="0"/>
        <w:rPr>
          <w:rFonts w:ascii="Arial" w:hAnsi="Arial" w:cs="Helvetica"/>
          <w:sz w:val="22"/>
          <w:szCs w:val="21"/>
          <w:lang w:val="en-GB"/>
        </w:rPr>
      </w:pPr>
      <w:r w:rsidRPr="00D74350">
        <w:rPr>
          <w:rFonts w:ascii="Arial" w:hAnsi="Arial" w:cs="Helvetica"/>
          <w:sz w:val="22"/>
          <w:szCs w:val="21"/>
          <w:lang w:val="en-GB"/>
        </w:rPr>
        <w:t>The</w:t>
      </w:r>
      <w:r w:rsidR="00C02FF8" w:rsidRPr="00D74350">
        <w:rPr>
          <w:rFonts w:ascii="Arial" w:hAnsi="Arial" w:cs="Helvetica"/>
          <w:sz w:val="22"/>
          <w:szCs w:val="21"/>
          <w:lang w:val="en-GB"/>
        </w:rPr>
        <w:t xml:space="preserve"> </w:t>
      </w:r>
      <w:r w:rsidR="0071222B">
        <w:rPr>
          <w:rFonts w:ascii="Arial" w:hAnsi="Arial" w:cs="Helvetica"/>
          <w:sz w:val="22"/>
          <w:szCs w:val="21"/>
          <w:lang w:val="en-GB"/>
        </w:rPr>
        <w:t>Faculty</w:t>
      </w:r>
      <w:r w:rsidRPr="00D74350">
        <w:rPr>
          <w:rFonts w:ascii="Arial" w:hAnsi="Arial" w:cs="Helvetica"/>
          <w:sz w:val="22"/>
          <w:szCs w:val="21"/>
          <w:lang w:val="en-GB"/>
        </w:rPr>
        <w:t xml:space="preserve"> shall appoint a Director of </w:t>
      </w:r>
      <w:r w:rsidRPr="00114246">
        <w:rPr>
          <w:rFonts w:ascii="Arial" w:hAnsi="Arial" w:cs="Helvetica"/>
          <w:sz w:val="22"/>
          <w:szCs w:val="21"/>
          <w:lang w:val="en-GB"/>
        </w:rPr>
        <w:t>Studies</w:t>
      </w:r>
      <w:r w:rsidR="00D74350" w:rsidRPr="00114246">
        <w:rPr>
          <w:rFonts w:ascii="Arial" w:hAnsi="Arial" w:cs="Helvetica"/>
          <w:sz w:val="22"/>
          <w:szCs w:val="21"/>
          <w:lang w:val="en-GB"/>
        </w:rPr>
        <w:t>,</w:t>
      </w:r>
      <w:r w:rsidR="00516F14" w:rsidRPr="00114246">
        <w:rPr>
          <w:rFonts w:ascii="Arial" w:hAnsi="Arial" w:cs="Helvetica"/>
          <w:sz w:val="22"/>
          <w:szCs w:val="21"/>
          <w:lang w:val="en-GB"/>
        </w:rPr>
        <w:t xml:space="preserve"> Advisor</w:t>
      </w:r>
      <w:r w:rsidR="00D74350" w:rsidRPr="00114246">
        <w:rPr>
          <w:rFonts w:ascii="Arial" w:hAnsi="Arial" w:cs="Helvetica"/>
          <w:sz w:val="22"/>
          <w:szCs w:val="21"/>
          <w:lang w:val="en-GB"/>
        </w:rPr>
        <w:t>, or Programme Leader</w:t>
      </w:r>
      <w:r w:rsidRPr="00114246">
        <w:rPr>
          <w:rFonts w:ascii="Arial" w:hAnsi="Arial" w:cs="Helvetica"/>
          <w:sz w:val="22"/>
          <w:szCs w:val="21"/>
          <w:lang w:val="en-GB"/>
        </w:rPr>
        <w:t xml:space="preserve"> to prepare the candidate for registration and submission. This shall consist of assisting the candidate in selecting the publications or other public domain works for the degree, in formulating the scheme and rationale of the context statement, and in advising on any further reading.</w:t>
      </w:r>
    </w:p>
    <w:p w:rsidR="00461B1C" w:rsidRPr="00114246" w:rsidRDefault="00461B1C" w:rsidP="00461B1C">
      <w:pPr>
        <w:autoSpaceDE w:val="0"/>
        <w:autoSpaceDN w:val="0"/>
        <w:adjustRightInd w:val="0"/>
        <w:rPr>
          <w:rFonts w:ascii="Arial" w:hAnsi="Arial" w:cs="Helvetica"/>
          <w:sz w:val="22"/>
          <w:szCs w:val="21"/>
          <w:lang w:val="en-GB"/>
        </w:rPr>
      </w:pPr>
    </w:p>
    <w:p w:rsidR="00461B1C" w:rsidRPr="00D90054" w:rsidRDefault="00461B1C" w:rsidP="00461B1C">
      <w:pPr>
        <w:autoSpaceDE w:val="0"/>
        <w:autoSpaceDN w:val="0"/>
        <w:adjustRightInd w:val="0"/>
        <w:rPr>
          <w:rFonts w:ascii="Arial" w:hAnsi="Arial" w:cs="Helvetica"/>
          <w:sz w:val="22"/>
          <w:szCs w:val="21"/>
          <w:lang w:val="en-GB"/>
        </w:rPr>
      </w:pPr>
      <w:r w:rsidRPr="00114246">
        <w:rPr>
          <w:rFonts w:ascii="Arial" w:hAnsi="Arial" w:cs="Helvetica"/>
          <w:sz w:val="22"/>
          <w:szCs w:val="21"/>
          <w:lang w:val="en-GB"/>
        </w:rPr>
        <w:t xml:space="preserve">The Director of Studies shall also advise the candidate on whether he/she should submit for examination for the degree of DProf by </w:t>
      </w:r>
      <w:r w:rsidR="00E00F87" w:rsidRPr="00114246">
        <w:rPr>
          <w:rFonts w:ascii="Arial" w:hAnsi="Arial" w:cs="Helvetica"/>
          <w:sz w:val="22"/>
          <w:szCs w:val="21"/>
          <w:lang w:val="en-GB"/>
        </w:rPr>
        <w:t>P</w:t>
      </w:r>
      <w:r w:rsidRPr="00114246">
        <w:rPr>
          <w:rFonts w:ascii="Arial" w:hAnsi="Arial" w:cs="Helvetica"/>
          <w:sz w:val="22"/>
          <w:szCs w:val="21"/>
          <w:lang w:val="en-GB"/>
        </w:rPr>
        <w:t xml:space="preserve">ublic </w:t>
      </w:r>
      <w:r w:rsidR="00E00F87" w:rsidRPr="00114246">
        <w:rPr>
          <w:rFonts w:ascii="Arial" w:hAnsi="Arial" w:cs="Helvetica"/>
          <w:sz w:val="22"/>
          <w:szCs w:val="21"/>
          <w:lang w:val="en-GB"/>
        </w:rPr>
        <w:t>W</w:t>
      </w:r>
      <w:r w:rsidRPr="00114246">
        <w:rPr>
          <w:rFonts w:ascii="Arial" w:hAnsi="Arial" w:cs="Helvetica"/>
          <w:sz w:val="22"/>
          <w:szCs w:val="21"/>
          <w:lang w:val="en-GB"/>
        </w:rPr>
        <w:t xml:space="preserve">orks, </w:t>
      </w:r>
      <w:proofErr w:type="spellStart"/>
      <w:r w:rsidR="00F364DF">
        <w:rPr>
          <w:rFonts w:ascii="Arial" w:hAnsi="Arial" w:cs="Helvetica"/>
          <w:sz w:val="22"/>
          <w:szCs w:val="21"/>
          <w:lang w:val="en-GB"/>
        </w:rPr>
        <w:t>MProf</w:t>
      </w:r>
      <w:proofErr w:type="spellEnd"/>
      <w:r w:rsidR="00F364DF">
        <w:rPr>
          <w:rFonts w:ascii="Arial" w:hAnsi="Arial" w:cs="Helvetica"/>
          <w:sz w:val="22"/>
          <w:szCs w:val="21"/>
          <w:lang w:val="en-GB"/>
        </w:rPr>
        <w:t xml:space="preserve"> by Public Works, </w:t>
      </w:r>
      <w:proofErr w:type="gramStart"/>
      <w:r w:rsidRPr="00114246">
        <w:rPr>
          <w:rFonts w:ascii="Arial" w:hAnsi="Arial" w:cs="Helvetica"/>
          <w:sz w:val="22"/>
          <w:szCs w:val="21"/>
          <w:lang w:val="en-GB"/>
        </w:rPr>
        <w:t>PhD</w:t>
      </w:r>
      <w:proofErr w:type="gramEnd"/>
      <w:r w:rsidRPr="00114246">
        <w:rPr>
          <w:rFonts w:ascii="Arial" w:hAnsi="Arial" w:cs="Helvetica"/>
          <w:sz w:val="22"/>
          <w:szCs w:val="21"/>
          <w:lang w:val="en-GB"/>
        </w:rPr>
        <w:t xml:space="preserve"> by </w:t>
      </w:r>
      <w:r w:rsidR="00E00F87" w:rsidRPr="00114246">
        <w:rPr>
          <w:rFonts w:ascii="Arial" w:hAnsi="Arial" w:cs="Helvetica"/>
          <w:sz w:val="22"/>
          <w:szCs w:val="21"/>
          <w:lang w:val="en-GB"/>
        </w:rPr>
        <w:t>P</w:t>
      </w:r>
      <w:r w:rsidRPr="00114246">
        <w:rPr>
          <w:rFonts w:ascii="Arial" w:hAnsi="Arial" w:cs="Helvetica"/>
          <w:sz w:val="22"/>
          <w:szCs w:val="21"/>
          <w:lang w:val="en-GB"/>
        </w:rPr>
        <w:t xml:space="preserve">ublic </w:t>
      </w:r>
      <w:r w:rsidR="00E00F87" w:rsidRPr="00114246">
        <w:rPr>
          <w:rFonts w:ascii="Arial" w:hAnsi="Arial" w:cs="Helvetica"/>
          <w:sz w:val="22"/>
          <w:szCs w:val="21"/>
          <w:lang w:val="en-GB"/>
        </w:rPr>
        <w:t>W</w:t>
      </w:r>
      <w:r w:rsidRPr="00114246">
        <w:rPr>
          <w:rFonts w:ascii="Arial" w:hAnsi="Arial" w:cs="Helvetica"/>
          <w:sz w:val="22"/>
          <w:szCs w:val="21"/>
          <w:lang w:val="en-GB"/>
        </w:rPr>
        <w:t xml:space="preserve">orks or </w:t>
      </w:r>
      <w:r>
        <w:rPr>
          <w:rFonts w:ascii="Arial" w:hAnsi="Arial" w:cs="Helvetica"/>
          <w:sz w:val="22"/>
          <w:szCs w:val="21"/>
          <w:lang w:val="en-GB"/>
        </w:rPr>
        <w:t>MPhil by Public Works.</w:t>
      </w:r>
    </w:p>
    <w:p w:rsidR="00461B1C" w:rsidRDefault="00461B1C" w:rsidP="00461B1C">
      <w:pPr>
        <w:autoSpaceDE w:val="0"/>
        <w:autoSpaceDN w:val="0"/>
        <w:adjustRightInd w:val="0"/>
        <w:rPr>
          <w:rFonts w:ascii="Arial" w:hAnsi="Arial" w:cs="Helvetica"/>
          <w:sz w:val="22"/>
          <w:szCs w:val="21"/>
          <w:lang w:val="en-GB"/>
        </w:rPr>
      </w:pPr>
    </w:p>
    <w:p w:rsidR="00516F14" w:rsidRDefault="00516F14" w:rsidP="00461B1C">
      <w:pPr>
        <w:autoSpaceDE w:val="0"/>
        <w:autoSpaceDN w:val="0"/>
        <w:adjustRightInd w:val="0"/>
        <w:rPr>
          <w:rFonts w:ascii="Arial" w:hAnsi="Arial" w:cs="Helvetica"/>
          <w:sz w:val="22"/>
          <w:szCs w:val="21"/>
          <w:lang w:val="en-GB"/>
        </w:rPr>
      </w:pPr>
      <w:r>
        <w:rPr>
          <w:rFonts w:ascii="Arial" w:hAnsi="Arial" w:cs="Helvetica"/>
          <w:sz w:val="22"/>
          <w:szCs w:val="21"/>
          <w:lang w:val="en-GB"/>
        </w:rPr>
        <w:t>Where a candidate’s public works are part of a collaborative activity there shall be a clear indication of each candidate’s individual role and contribution.</w:t>
      </w:r>
    </w:p>
    <w:p w:rsidR="00516F14" w:rsidRPr="00D90054" w:rsidRDefault="00516F14" w:rsidP="00461B1C">
      <w:pPr>
        <w:autoSpaceDE w:val="0"/>
        <w:autoSpaceDN w:val="0"/>
        <w:adjustRightInd w:val="0"/>
        <w:rPr>
          <w:rFonts w:ascii="Arial" w:hAnsi="Arial" w:cs="Helvetica"/>
          <w:sz w:val="22"/>
          <w:szCs w:val="21"/>
          <w:lang w:val="en-GB"/>
        </w:rPr>
      </w:pPr>
    </w:p>
    <w:p w:rsidR="00461B1C" w:rsidRPr="00BE708F" w:rsidRDefault="00BE708F" w:rsidP="00461B1C">
      <w:pPr>
        <w:rPr>
          <w:rFonts w:ascii="Arial" w:hAnsi="Arial"/>
          <w:b/>
          <w:sz w:val="22"/>
          <w:szCs w:val="22"/>
          <w:u w:val="single"/>
          <w:lang w:val="en-GB"/>
        </w:rPr>
      </w:pPr>
      <w:r w:rsidRPr="00BE708F">
        <w:rPr>
          <w:rFonts w:ascii="Arial" w:hAnsi="Arial"/>
          <w:b/>
          <w:sz w:val="22"/>
          <w:szCs w:val="22"/>
          <w:lang w:val="en-GB"/>
        </w:rPr>
        <w:lastRenderedPageBreak/>
        <w:t>B5.5</w:t>
      </w:r>
      <w:r w:rsidRPr="00BE708F">
        <w:rPr>
          <w:rFonts w:ascii="Arial" w:hAnsi="Arial"/>
          <w:b/>
          <w:sz w:val="22"/>
          <w:szCs w:val="22"/>
          <w:lang w:val="en-GB"/>
        </w:rPr>
        <w:tab/>
      </w:r>
      <w:r w:rsidR="00461B1C" w:rsidRPr="00BE708F">
        <w:rPr>
          <w:rFonts w:ascii="Arial" w:hAnsi="Arial"/>
          <w:b/>
          <w:sz w:val="22"/>
          <w:szCs w:val="22"/>
          <w:lang w:val="en-GB"/>
        </w:rPr>
        <w:t>Examination</w:t>
      </w:r>
    </w:p>
    <w:p w:rsidR="00461B1C" w:rsidRPr="00D90054" w:rsidRDefault="00461B1C" w:rsidP="00461B1C">
      <w:pPr>
        <w:rPr>
          <w:rFonts w:ascii="Arial" w:hAnsi="Arial"/>
          <w:sz w:val="22"/>
          <w:szCs w:val="22"/>
          <w:lang w:val="en-GB"/>
        </w:rPr>
      </w:pPr>
    </w:p>
    <w:p w:rsidR="00461B1C" w:rsidRPr="00D90054" w:rsidRDefault="00461B1C" w:rsidP="00EE1C74">
      <w:pPr>
        <w:autoSpaceDE w:val="0"/>
        <w:autoSpaceDN w:val="0"/>
        <w:adjustRightInd w:val="0"/>
        <w:rPr>
          <w:rFonts w:ascii="Arial" w:hAnsi="Arial" w:cs="Helvetica"/>
          <w:sz w:val="22"/>
          <w:szCs w:val="21"/>
          <w:lang w:val="en-GB"/>
        </w:rPr>
      </w:pPr>
      <w:r w:rsidRPr="00D90054">
        <w:rPr>
          <w:rFonts w:ascii="Arial" w:hAnsi="Arial" w:cs="Helvetica"/>
          <w:sz w:val="22"/>
          <w:szCs w:val="21"/>
          <w:lang w:val="en-GB"/>
        </w:rPr>
        <w:t xml:space="preserve">There shall be two external examiners, nominated by </w:t>
      </w:r>
      <w:r w:rsidRPr="00D74350">
        <w:rPr>
          <w:rFonts w:ascii="Arial" w:hAnsi="Arial" w:cs="Helvetica"/>
          <w:sz w:val="22"/>
          <w:szCs w:val="21"/>
          <w:lang w:val="en-GB"/>
        </w:rPr>
        <w:t>the</w:t>
      </w:r>
      <w:r w:rsidR="00BE708F" w:rsidRPr="00D74350">
        <w:rPr>
          <w:rFonts w:ascii="Arial" w:hAnsi="Arial" w:cs="Helvetica"/>
          <w:sz w:val="22"/>
          <w:szCs w:val="21"/>
          <w:lang w:val="en-GB"/>
        </w:rPr>
        <w:t xml:space="preserve"> </w:t>
      </w:r>
      <w:r w:rsidR="00EE1C74">
        <w:rPr>
          <w:rFonts w:ascii="Arial" w:hAnsi="Arial" w:cs="Helvetica"/>
          <w:sz w:val="22"/>
          <w:szCs w:val="21"/>
          <w:lang w:val="en-GB"/>
        </w:rPr>
        <w:t>Faculty</w:t>
      </w:r>
      <w:r w:rsidRPr="00D74350">
        <w:rPr>
          <w:rFonts w:ascii="Arial" w:hAnsi="Arial" w:cs="Helvetica"/>
          <w:sz w:val="22"/>
          <w:szCs w:val="21"/>
          <w:lang w:val="en-GB"/>
        </w:rPr>
        <w:t xml:space="preserve"> and appointed </w:t>
      </w:r>
      <w:r w:rsidRPr="00D90054">
        <w:rPr>
          <w:rFonts w:ascii="Arial" w:hAnsi="Arial" w:cs="Helvetica"/>
          <w:sz w:val="22"/>
          <w:szCs w:val="21"/>
          <w:lang w:val="en-GB"/>
        </w:rPr>
        <w:t xml:space="preserve">by </w:t>
      </w:r>
      <w:r w:rsidR="00BE708F">
        <w:rPr>
          <w:rFonts w:ascii="Arial" w:hAnsi="Arial" w:cs="Helvetica"/>
          <w:sz w:val="22"/>
          <w:szCs w:val="21"/>
          <w:lang w:val="en-GB"/>
        </w:rPr>
        <w:t xml:space="preserve">the University’s </w:t>
      </w:r>
      <w:r w:rsidRPr="00D90054">
        <w:rPr>
          <w:rFonts w:ascii="Arial" w:hAnsi="Arial" w:cs="Helvetica"/>
          <w:sz w:val="22"/>
          <w:szCs w:val="21"/>
          <w:lang w:val="en-GB"/>
        </w:rPr>
        <w:t>Research Degrees Board. These shall not currently hold any appointment of the University, the partner institution or of an associated institution, nor have been a co-author of any of the works on which the candidate's application is based, and shall not be selected from an institution where the candidate is currently employed or has been recently employed (i.e. within the last five years)</w:t>
      </w:r>
    </w:p>
    <w:p w:rsidR="00461B1C" w:rsidRPr="00D90054" w:rsidRDefault="00461B1C" w:rsidP="00461B1C">
      <w:pPr>
        <w:autoSpaceDE w:val="0"/>
        <w:autoSpaceDN w:val="0"/>
        <w:adjustRightInd w:val="0"/>
        <w:rPr>
          <w:rFonts w:ascii="Arial" w:hAnsi="Arial" w:cs="Helvetica"/>
          <w:sz w:val="22"/>
          <w:szCs w:val="21"/>
          <w:lang w:val="en-GB"/>
        </w:rPr>
      </w:pPr>
    </w:p>
    <w:p w:rsidR="00461B1C" w:rsidRPr="00D90054" w:rsidRDefault="00461B1C" w:rsidP="00461B1C">
      <w:pPr>
        <w:autoSpaceDE w:val="0"/>
        <w:autoSpaceDN w:val="0"/>
        <w:adjustRightInd w:val="0"/>
        <w:rPr>
          <w:rFonts w:ascii="Arial" w:hAnsi="Arial" w:cs="Helvetica"/>
          <w:sz w:val="22"/>
          <w:szCs w:val="21"/>
          <w:lang w:val="en-GB"/>
        </w:rPr>
      </w:pPr>
      <w:r w:rsidRPr="00D90054">
        <w:rPr>
          <w:rFonts w:ascii="Arial" w:hAnsi="Arial" w:cs="Helvetica"/>
          <w:sz w:val="22"/>
          <w:szCs w:val="21"/>
          <w:lang w:val="en-GB"/>
        </w:rPr>
        <w:t>Additionally, there may be an independent internal examiner. The independent internal examiner shall have had no supervisory or advisory contact with the candidate during the period of registration.</w:t>
      </w:r>
    </w:p>
    <w:p w:rsidR="00461B1C" w:rsidRPr="00D90054" w:rsidRDefault="00461B1C" w:rsidP="00461B1C">
      <w:pPr>
        <w:autoSpaceDE w:val="0"/>
        <w:autoSpaceDN w:val="0"/>
        <w:adjustRightInd w:val="0"/>
        <w:rPr>
          <w:rFonts w:ascii="Arial" w:hAnsi="Arial" w:cs="Helvetica"/>
          <w:sz w:val="22"/>
          <w:szCs w:val="21"/>
          <w:lang w:val="en-GB"/>
        </w:rPr>
      </w:pPr>
    </w:p>
    <w:p w:rsidR="00461B1C" w:rsidRPr="00BE708F" w:rsidRDefault="00BE708F" w:rsidP="00461B1C">
      <w:pPr>
        <w:rPr>
          <w:rFonts w:ascii="Arial" w:hAnsi="Arial"/>
          <w:b/>
          <w:sz w:val="22"/>
          <w:szCs w:val="22"/>
          <w:u w:val="single"/>
          <w:lang w:val="en-GB"/>
        </w:rPr>
      </w:pPr>
      <w:r w:rsidRPr="00BE708F">
        <w:rPr>
          <w:rFonts w:ascii="Arial" w:hAnsi="Arial"/>
          <w:b/>
          <w:sz w:val="22"/>
          <w:szCs w:val="22"/>
          <w:lang w:val="en-GB"/>
        </w:rPr>
        <w:t>B5.6</w:t>
      </w:r>
      <w:r w:rsidRPr="00BE708F">
        <w:rPr>
          <w:rFonts w:ascii="Arial" w:hAnsi="Arial"/>
          <w:b/>
          <w:sz w:val="22"/>
          <w:szCs w:val="22"/>
          <w:lang w:val="en-GB"/>
        </w:rPr>
        <w:tab/>
      </w:r>
      <w:r w:rsidR="00461B1C" w:rsidRPr="00BE708F">
        <w:rPr>
          <w:rFonts w:ascii="Arial" w:hAnsi="Arial"/>
          <w:b/>
          <w:sz w:val="22"/>
          <w:szCs w:val="22"/>
          <w:lang w:val="en-GB"/>
        </w:rPr>
        <w:t>Re-Examination</w:t>
      </w:r>
    </w:p>
    <w:p w:rsidR="00461B1C" w:rsidRPr="00D90054" w:rsidRDefault="00461B1C" w:rsidP="00461B1C">
      <w:pPr>
        <w:rPr>
          <w:rFonts w:ascii="Arial" w:hAnsi="Arial"/>
          <w:sz w:val="22"/>
          <w:szCs w:val="22"/>
          <w:u w:val="single"/>
          <w:lang w:val="en-GB"/>
        </w:rPr>
      </w:pPr>
    </w:p>
    <w:p w:rsidR="00461B1C" w:rsidRPr="00D90054" w:rsidRDefault="00461B1C" w:rsidP="00461B1C">
      <w:pPr>
        <w:autoSpaceDE w:val="0"/>
        <w:autoSpaceDN w:val="0"/>
        <w:adjustRightInd w:val="0"/>
        <w:rPr>
          <w:rFonts w:ascii="Arial" w:hAnsi="Arial" w:cs="Helvetica"/>
          <w:sz w:val="22"/>
          <w:szCs w:val="21"/>
          <w:lang w:val="en-GB"/>
        </w:rPr>
      </w:pPr>
      <w:r w:rsidRPr="00D90054">
        <w:rPr>
          <w:rFonts w:ascii="Arial" w:hAnsi="Arial" w:cs="Helvetica"/>
          <w:sz w:val="22"/>
          <w:szCs w:val="21"/>
          <w:lang w:val="en-GB"/>
        </w:rPr>
        <w:t>A candidate to whom the degree is not awarded may reapply at any time, provided that such an application includes substantial additional public works based upon further study and research, and a revised context statement.</w:t>
      </w:r>
    </w:p>
    <w:p w:rsidR="00461B1C" w:rsidRPr="00D90054" w:rsidRDefault="00461B1C" w:rsidP="00461B1C">
      <w:pPr>
        <w:autoSpaceDE w:val="0"/>
        <w:autoSpaceDN w:val="0"/>
        <w:adjustRightInd w:val="0"/>
        <w:rPr>
          <w:rFonts w:ascii="Arial" w:hAnsi="Arial" w:cs="Helvetica"/>
          <w:sz w:val="22"/>
          <w:szCs w:val="21"/>
          <w:lang w:val="en-GB"/>
        </w:rPr>
      </w:pPr>
    </w:p>
    <w:p w:rsidR="00461B1C" w:rsidRPr="00D74350" w:rsidRDefault="00461B1C" w:rsidP="00461B1C">
      <w:pPr>
        <w:autoSpaceDE w:val="0"/>
        <w:autoSpaceDN w:val="0"/>
        <w:adjustRightInd w:val="0"/>
        <w:rPr>
          <w:rFonts w:ascii="Arial" w:hAnsi="Arial" w:cs="Helvetica"/>
          <w:sz w:val="22"/>
          <w:szCs w:val="21"/>
          <w:lang w:val="en-GB"/>
        </w:rPr>
      </w:pPr>
      <w:r w:rsidRPr="00D90054">
        <w:rPr>
          <w:rFonts w:ascii="Arial" w:hAnsi="Arial" w:cs="Helvetica"/>
          <w:sz w:val="22"/>
          <w:szCs w:val="21"/>
          <w:lang w:val="en-GB"/>
        </w:rPr>
        <w:t xml:space="preserve">A candidate to whom the degree </w:t>
      </w:r>
      <w:r w:rsidRPr="00D74350">
        <w:rPr>
          <w:rFonts w:ascii="Arial" w:hAnsi="Arial" w:cs="Helvetica"/>
          <w:sz w:val="22"/>
          <w:szCs w:val="21"/>
          <w:lang w:val="en-GB"/>
        </w:rPr>
        <w:t xml:space="preserve">of </w:t>
      </w:r>
      <w:proofErr w:type="spellStart"/>
      <w:r w:rsidRPr="00D74350">
        <w:rPr>
          <w:rFonts w:ascii="Arial" w:hAnsi="Arial" w:cs="Helvetica"/>
          <w:sz w:val="22"/>
          <w:szCs w:val="21"/>
          <w:lang w:val="en-GB"/>
        </w:rPr>
        <w:t>MProf</w:t>
      </w:r>
      <w:proofErr w:type="spellEnd"/>
      <w:r w:rsidRPr="00D74350">
        <w:rPr>
          <w:rFonts w:ascii="Arial" w:hAnsi="Arial" w:cs="Helvetica"/>
          <w:sz w:val="22"/>
          <w:szCs w:val="21"/>
          <w:lang w:val="en-GB"/>
        </w:rPr>
        <w:t>/MPhil by Public Works is awarded may reapply for the degree of DProf/PhD by Public Works provided that such an application includes substantial additional public works based upon further study and research, and a revised context statement, or may apply to study for a DProf/PhD by research project.</w:t>
      </w:r>
    </w:p>
    <w:p w:rsidR="00461B1C" w:rsidRPr="00D90054" w:rsidRDefault="00461B1C" w:rsidP="00461B1C">
      <w:pPr>
        <w:rPr>
          <w:rFonts w:ascii="Arial" w:hAnsi="Arial"/>
          <w:sz w:val="22"/>
          <w:szCs w:val="22"/>
          <w:lang w:val="en-GB"/>
        </w:rPr>
      </w:pPr>
    </w:p>
    <w:p w:rsidR="00461B1C" w:rsidRPr="00516F14" w:rsidRDefault="00BE708F" w:rsidP="00461B1C">
      <w:pPr>
        <w:rPr>
          <w:rFonts w:ascii="Arial" w:hAnsi="Arial"/>
          <w:b/>
          <w:sz w:val="22"/>
          <w:szCs w:val="22"/>
          <w:lang w:val="en-GB"/>
        </w:rPr>
      </w:pPr>
      <w:r w:rsidRPr="00516F14">
        <w:rPr>
          <w:rFonts w:ascii="Arial" w:hAnsi="Arial"/>
          <w:b/>
          <w:sz w:val="22"/>
          <w:szCs w:val="22"/>
          <w:lang w:val="en-GB"/>
        </w:rPr>
        <w:t>B5.7</w:t>
      </w:r>
      <w:r w:rsidRPr="00516F14">
        <w:rPr>
          <w:rFonts w:ascii="Arial" w:hAnsi="Arial"/>
          <w:b/>
          <w:sz w:val="22"/>
          <w:szCs w:val="22"/>
          <w:lang w:val="en-GB"/>
        </w:rPr>
        <w:tab/>
      </w:r>
      <w:r w:rsidR="00461B1C" w:rsidRPr="00516F14">
        <w:rPr>
          <w:rFonts w:ascii="Arial" w:hAnsi="Arial"/>
          <w:b/>
          <w:sz w:val="22"/>
          <w:szCs w:val="22"/>
          <w:lang w:val="en-GB"/>
        </w:rPr>
        <w:t>Final Submission</w:t>
      </w:r>
    </w:p>
    <w:p w:rsidR="00461B1C" w:rsidRPr="00D90054" w:rsidRDefault="00461B1C" w:rsidP="00461B1C">
      <w:pPr>
        <w:rPr>
          <w:rFonts w:ascii="Arial" w:hAnsi="Arial"/>
          <w:sz w:val="22"/>
          <w:szCs w:val="22"/>
          <w:lang w:val="en-GB"/>
        </w:rPr>
      </w:pPr>
    </w:p>
    <w:p w:rsidR="00461B1C" w:rsidRPr="00D90054" w:rsidRDefault="00461B1C" w:rsidP="00461B1C">
      <w:pPr>
        <w:pStyle w:val="Default"/>
        <w:rPr>
          <w:sz w:val="22"/>
          <w:szCs w:val="22"/>
        </w:rPr>
      </w:pPr>
      <w:r w:rsidRPr="00D90054">
        <w:rPr>
          <w:sz w:val="22"/>
          <w:szCs w:val="22"/>
        </w:rPr>
        <w:t xml:space="preserve">The submitted work should normally consist of the context statement and one or more of the following: </w:t>
      </w:r>
    </w:p>
    <w:p w:rsidR="00461B1C" w:rsidRPr="00D90054" w:rsidRDefault="00461B1C" w:rsidP="00461B1C">
      <w:pPr>
        <w:pStyle w:val="Default"/>
        <w:rPr>
          <w:sz w:val="22"/>
          <w:szCs w:val="22"/>
        </w:rPr>
      </w:pPr>
    </w:p>
    <w:p w:rsidR="00461B1C" w:rsidRPr="00D90054" w:rsidRDefault="00461B1C" w:rsidP="00461B1C">
      <w:pPr>
        <w:pStyle w:val="Default"/>
        <w:rPr>
          <w:sz w:val="22"/>
          <w:szCs w:val="22"/>
        </w:rPr>
      </w:pPr>
      <w:r w:rsidRPr="00D90054">
        <w:rPr>
          <w:sz w:val="22"/>
          <w:szCs w:val="22"/>
        </w:rPr>
        <w:t xml:space="preserve">a) </w:t>
      </w:r>
      <w:r w:rsidRPr="00D90054">
        <w:rPr>
          <w:sz w:val="22"/>
          <w:szCs w:val="22"/>
        </w:rPr>
        <w:tab/>
      </w:r>
      <w:proofErr w:type="gramStart"/>
      <w:r w:rsidRPr="00D90054">
        <w:rPr>
          <w:sz w:val="22"/>
          <w:szCs w:val="22"/>
        </w:rPr>
        <w:t>a</w:t>
      </w:r>
      <w:proofErr w:type="gramEnd"/>
      <w:r w:rsidRPr="00D90054">
        <w:rPr>
          <w:sz w:val="22"/>
          <w:szCs w:val="22"/>
        </w:rPr>
        <w:t xml:space="preserve"> research-based completed book </w:t>
      </w:r>
    </w:p>
    <w:p w:rsidR="00461B1C" w:rsidRPr="00D90054" w:rsidRDefault="00461B1C" w:rsidP="00461B1C">
      <w:pPr>
        <w:pStyle w:val="Default"/>
        <w:rPr>
          <w:sz w:val="22"/>
          <w:szCs w:val="22"/>
        </w:rPr>
      </w:pPr>
      <w:r w:rsidRPr="00D90054">
        <w:rPr>
          <w:sz w:val="22"/>
          <w:szCs w:val="22"/>
        </w:rPr>
        <w:t>b)</w:t>
      </w:r>
      <w:r w:rsidRPr="00D90054">
        <w:rPr>
          <w:sz w:val="22"/>
          <w:szCs w:val="22"/>
        </w:rPr>
        <w:tab/>
      </w:r>
      <w:proofErr w:type="gramStart"/>
      <w:r w:rsidRPr="00D90054">
        <w:rPr>
          <w:sz w:val="22"/>
          <w:szCs w:val="22"/>
        </w:rPr>
        <w:t>a</w:t>
      </w:r>
      <w:proofErr w:type="gramEnd"/>
      <w:r w:rsidRPr="00D90054">
        <w:rPr>
          <w:sz w:val="22"/>
          <w:szCs w:val="22"/>
        </w:rPr>
        <w:t xml:space="preserve"> series of research-based articles on a coherent theme </w:t>
      </w:r>
    </w:p>
    <w:p w:rsidR="00461B1C" w:rsidRPr="00D90054" w:rsidRDefault="00461B1C" w:rsidP="00461B1C">
      <w:pPr>
        <w:pStyle w:val="Default"/>
        <w:rPr>
          <w:sz w:val="22"/>
          <w:szCs w:val="22"/>
        </w:rPr>
      </w:pPr>
      <w:r w:rsidRPr="00D90054">
        <w:rPr>
          <w:sz w:val="22"/>
          <w:szCs w:val="22"/>
        </w:rPr>
        <w:t xml:space="preserve">c) </w:t>
      </w:r>
      <w:r w:rsidRPr="00D90054">
        <w:rPr>
          <w:sz w:val="22"/>
          <w:szCs w:val="22"/>
        </w:rPr>
        <w:tab/>
      </w:r>
      <w:proofErr w:type="gramStart"/>
      <w:r w:rsidRPr="00D90054">
        <w:rPr>
          <w:sz w:val="22"/>
          <w:szCs w:val="22"/>
        </w:rPr>
        <w:t>research</w:t>
      </w:r>
      <w:proofErr w:type="gramEnd"/>
      <w:r w:rsidRPr="00D90054">
        <w:rPr>
          <w:sz w:val="22"/>
          <w:szCs w:val="22"/>
        </w:rPr>
        <w:t xml:space="preserve"> reports or refereed journal papers</w:t>
      </w:r>
    </w:p>
    <w:p w:rsidR="00461B1C" w:rsidRPr="00D90054" w:rsidRDefault="00461B1C" w:rsidP="00461B1C">
      <w:pPr>
        <w:pStyle w:val="Default"/>
        <w:ind w:left="720" w:hanging="720"/>
        <w:rPr>
          <w:sz w:val="22"/>
          <w:szCs w:val="22"/>
        </w:rPr>
      </w:pPr>
      <w:r w:rsidRPr="00D90054">
        <w:rPr>
          <w:sz w:val="22"/>
          <w:szCs w:val="22"/>
        </w:rPr>
        <w:t xml:space="preserve">d) </w:t>
      </w:r>
      <w:r w:rsidRPr="00D90054">
        <w:rPr>
          <w:sz w:val="22"/>
          <w:szCs w:val="22"/>
        </w:rPr>
        <w:tab/>
      </w:r>
      <w:proofErr w:type="gramStart"/>
      <w:r w:rsidRPr="00D90054">
        <w:rPr>
          <w:sz w:val="22"/>
          <w:szCs w:val="22"/>
        </w:rPr>
        <w:t>other</w:t>
      </w:r>
      <w:proofErr w:type="gramEnd"/>
      <w:r w:rsidRPr="00D90054">
        <w:rPr>
          <w:sz w:val="22"/>
          <w:szCs w:val="22"/>
        </w:rPr>
        <w:t xml:space="preserve"> media formats approved by the </w:t>
      </w:r>
      <w:r w:rsidR="00516F14">
        <w:rPr>
          <w:sz w:val="22"/>
          <w:szCs w:val="22"/>
        </w:rPr>
        <w:t xml:space="preserve">University’s </w:t>
      </w:r>
      <w:r w:rsidRPr="00D90054">
        <w:rPr>
          <w:sz w:val="22"/>
          <w:szCs w:val="22"/>
        </w:rPr>
        <w:t>Research Degrees Board together with the necessary written work</w:t>
      </w:r>
    </w:p>
    <w:p w:rsidR="00461B1C" w:rsidRPr="00D90054" w:rsidRDefault="00461B1C" w:rsidP="00461B1C">
      <w:pPr>
        <w:pStyle w:val="Default"/>
        <w:ind w:left="720" w:hanging="720"/>
        <w:rPr>
          <w:sz w:val="22"/>
          <w:szCs w:val="22"/>
        </w:rPr>
      </w:pPr>
      <w:r w:rsidRPr="00D90054">
        <w:rPr>
          <w:sz w:val="22"/>
          <w:szCs w:val="22"/>
        </w:rPr>
        <w:t>e)</w:t>
      </w:r>
      <w:r w:rsidRPr="00D90054">
        <w:rPr>
          <w:sz w:val="22"/>
          <w:szCs w:val="22"/>
        </w:rPr>
        <w:tab/>
      </w:r>
      <w:proofErr w:type="gramStart"/>
      <w:r w:rsidRPr="00D90054">
        <w:rPr>
          <w:sz w:val="22"/>
        </w:rPr>
        <w:t>evidence</w:t>
      </w:r>
      <w:proofErr w:type="gramEnd"/>
      <w:r w:rsidRPr="00D90054">
        <w:rPr>
          <w:sz w:val="22"/>
        </w:rPr>
        <w:t xml:space="preserve"> of significant personal innovation in the workplace, including (but not limited to): strategic plans; methods, procedures and tools; organisational structure documents; ICT system design specifications; change leadership and/or implementation.</w:t>
      </w:r>
    </w:p>
    <w:p w:rsidR="00461B1C" w:rsidRPr="00D90054" w:rsidRDefault="00461B1C" w:rsidP="00461B1C">
      <w:pPr>
        <w:pStyle w:val="Default"/>
        <w:ind w:left="720" w:hanging="720"/>
        <w:rPr>
          <w:sz w:val="22"/>
          <w:szCs w:val="22"/>
        </w:rPr>
      </w:pPr>
    </w:p>
    <w:p w:rsidR="00461B1C" w:rsidRPr="00D90054" w:rsidRDefault="00461B1C" w:rsidP="00461B1C">
      <w:pPr>
        <w:rPr>
          <w:rFonts w:ascii="Arial" w:hAnsi="Arial"/>
          <w:sz w:val="22"/>
          <w:szCs w:val="22"/>
          <w:lang w:val="en-GB"/>
        </w:rPr>
      </w:pPr>
      <w:r w:rsidRPr="00D90054">
        <w:rPr>
          <w:rFonts w:ascii="Arial" w:hAnsi="Arial"/>
          <w:sz w:val="22"/>
          <w:szCs w:val="22"/>
          <w:lang w:val="en-GB"/>
        </w:rPr>
        <w:t>The publications should not have been submitted for any previous academic award.</w:t>
      </w:r>
    </w:p>
    <w:p w:rsidR="00461B1C" w:rsidRPr="00D90054" w:rsidRDefault="00461B1C" w:rsidP="00461B1C">
      <w:pPr>
        <w:rPr>
          <w:rFonts w:ascii="Arial" w:hAnsi="Arial"/>
          <w:sz w:val="22"/>
          <w:szCs w:val="22"/>
          <w:lang w:val="en-GB"/>
        </w:rPr>
      </w:pPr>
    </w:p>
    <w:p w:rsidR="00461B1C" w:rsidRPr="00D90054" w:rsidRDefault="00461B1C" w:rsidP="00461B1C">
      <w:pPr>
        <w:autoSpaceDE w:val="0"/>
        <w:autoSpaceDN w:val="0"/>
        <w:adjustRightInd w:val="0"/>
        <w:rPr>
          <w:rFonts w:ascii="Arial" w:hAnsi="Arial" w:cs="Helvetica"/>
          <w:sz w:val="22"/>
          <w:szCs w:val="21"/>
          <w:lang w:val="en-GB"/>
        </w:rPr>
      </w:pPr>
      <w:r w:rsidRPr="00D90054">
        <w:rPr>
          <w:rFonts w:ascii="Arial" w:hAnsi="Arial" w:cs="Helvetica"/>
          <w:sz w:val="22"/>
          <w:szCs w:val="21"/>
          <w:lang w:val="en-GB"/>
        </w:rPr>
        <w:t>Works accepted for publication but not yet published are considered eligible with a letter of verification from the publisher. Other forms of works accepted for the public domain require similar verification from an appropriate authority.</w:t>
      </w:r>
    </w:p>
    <w:p w:rsidR="00461B1C" w:rsidRPr="00D90054" w:rsidRDefault="00461B1C" w:rsidP="00461B1C">
      <w:pPr>
        <w:autoSpaceDE w:val="0"/>
        <w:autoSpaceDN w:val="0"/>
        <w:adjustRightInd w:val="0"/>
        <w:rPr>
          <w:rFonts w:ascii="Arial" w:hAnsi="Arial" w:cs="Helvetica"/>
          <w:sz w:val="22"/>
          <w:szCs w:val="21"/>
          <w:lang w:val="en-GB"/>
        </w:rPr>
      </w:pPr>
    </w:p>
    <w:p w:rsidR="00461B1C" w:rsidRPr="00D90054" w:rsidRDefault="00461B1C" w:rsidP="00461B1C">
      <w:pPr>
        <w:autoSpaceDE w:val="0"/>
        <w:autoSpaceDN w:val="0"/>
        <w:adjustRightInd w:val="0"/>
        <w:rPr>
          <w:rFonts w:ascii="Arial" w:hAnsi="Arial" w:cs="Helvetica"/>
          <w:sz w:val="22"/>
          <w:szCs w:val="21"/>
          <w:lang w:val="en-GB"/>
        </w:rPr>
      </w:pPr>
      <w:r w:rsidRPr="00D90054">
        <w:rPr>
          <w:rFonts w:ascii="Arial" w:hAnsi="Arial" w:cs="Helvetica"/>
          <w:sz w:val="22"/>
          <w:szCs w:val="21"/>
          <w:lang w:val="en-GB"/>
        </w:rPr>
        <w:t>The context statement accompanying the submission shall normally be not less than 10,000 words and not more than 30,000 words.</w:t>
      </w:r>
    </w:p>
    <w:p w:rsidR="00461B1C" w:rsidRPr="00D90054" w:rsidRDefault="00461B1C" w:rsidP="00461B1C">
      <w:pPr>
        <w:rPr>
          <w:rFonts w:ascii="Arial" w:hAnsi="Arial"/>
          <w:sz w:val="22"/>
          <w:szCs w:val="22"/>
          <w:lang w:val="en-GB"/>
        </w:rPr>
      </w:pPr>
    </w:p>
    <w:p w:rsidR="00461B1C" w:rsidRPr="00D90054" w:rsidRDefault="00461B1C" w:rsidP="00461B1C">
      <w:pPr>
        <w:autoSpaceDE w:val="0"/>
        <w:autoSpaceDN w:val="0"/>
        <w:adjustRightInd w:val="0"/>
        <w:rPr>
          <w:rFonts w:ascii="Arial" w:hAnsi="Arial" w:cs="Helvetica"/>
          <w:sz w:val="22"/>
          <w:szCs w:val="21"/>
          <w:lang w:val="en-GB"/>
        </w:rPr>
      </w:pPr>
      <w:r w:rsidRPr="00D90054">
        <w:rPr>
          <w:rFonts w:ascii="Arial" w:hAnsi="Arial" w:cs="Helvetica"/>
          <w:sz w:val="22"/>
          <w:szCs w:val="21"/>
          <w:lang w:val="en-GB"/>
        </w:rPr>
        <w:t xml:space="preserve">The University shall also consider work for the degrees </w:t>
      </w:r>
      <w:r w:rsidRPr="00D74350">
        <w:rPr>
          <w:rFonts w:ascii="Arial" w:hAnsi="Arial" w:cs="Helvetica"/>
          <w:sz w:val="22"/>
          <w:szCs w:val="21"/>
          <w:lang w:val="en-GB"/>
        </w:rPr>
        <w:t xml:space="preserve">of </w:t>
      </w:r>
      <w:proofErr w:type="spellStart"/>
      <w:r w:rsidRPr="00D74350">
        <w:rPr>
          <w:rFonts w:ascii="Arial" w:hAnsi="Arial" w:cs="Helvetica"/>
          <w:sz w:val="22"/>
          <w:szCs w:val="21"/>
          <w:lang w:val="en-GB"/>
        </w:rPr>
        <w:t>MProf</w:t>
      </w:r>
      <w:proofErr w:type="spellEnd"/>
      <w:r w:rsidRPr="00D74350">
        <w:rPr>
          <w:rFonts w:ascii="Arial" w:hAnsi="Arial" w:cs="Helvetica"/>
          <w:sz w:val="22"/>
          <w:szCs w:val="21"/>
          <w:lang w:val="en-GB"/>
        </w:rPr>
        <w:t xml:space="preserve">, DProf, </w:t>
      </w:r>
      <w:r w:rsidRPr="00D90054">
        <w:rPr>
          <w:rFonts w:ascii="Arial" w:hAnsi="Arial" w:cs="Helvetica"/>
          <w:sz w:val="22"/>
          <w:szCs w:val="21"/>
          <w:lang w:val="en-GB"/>
        </w:rPr>
        <w:t>MPhil and PhD by Public Works in non-written form. These may include creative works that have been made public by presentation or display, scholarly editions, software and research reports, or translations that embody research. The work must be available in a suitable form for perusal by supervisors and examiners and documented for archiving purposes. The works shall also be supplemented by a context statement as specified above.</w:t>
      </w:r>
    </w:p>
    <w:p w:rsidR="000A53FD" w:rsidRPr="000A53FD" w:rsidRDefault="00CE2112" w:rsidP="000A53FD">
      <w:pPr>
        <w:autoSpaceDE w:val="0"/>
        <w:autoSpaceDN w:val="0"/>
        <w:adjustRightInd w:val="0"/>
        <w:spacing w:line="241" w:lineRule="atLeast"/>
        <w:rPr>
          <w:rFonts w:ascii="Arial" w:hAnsi="Arial" w:cs="Arial"/>
          <w:b/>
          <w:color w:val="000000"/>
          <w:sz w:val="22"/>
          <w:szCs w:val="22"/>
          <w:lang w:val="en-GB"/>
        </w:rPr>
      </w:pPr>
      <w:bookmarkStart w:id="0" w:name="_GoBack"/>
      <w:bookmarkEnd w:id="0"/>
      <w:r w:rsidRPr="00CE2112">
        <w:rPr>
          <w:rFonts w:ascii="Arial" w:hAnsi="Arial" w:cs="Arial"/>
          <w:b/>
          <w:color w:val="000000"/>
          <w:sz w:val="22"/>
          <w:szCs w:val="22"/>
          <w:lang w:val="en-GB"/>
        </w:rPr>
        <w:lastRenderedPageBreak/>
        <w:t>B6</w:t>
      </w:r>
      <w:r w:rsidRPr="00CE2112">
        <w:rPr>
          <w:rFonts w:ascii="Arial" w:hAnsi="Arial" w:cs="Arial"/>
          <w:b/>
          <w:color w:val="000000"/>
          <w:sz w:val="22"/>
          <w:szCs w:val="22"/>
          <w:lang w:val="en-GB"/>
        </w:rPr>
        <w:tab/>
      </w:r>
      <w:r w:rsidR="000A53FD" w:rsidRPr="000A53FD">
        <w:rPr>
          <w:rFonts w:ascii="Arial" w:hAnsi="Arial" w:cs="Arial"/>
          <w:b/>
          <w:color w:val="000000"/>
          <w:sz w:val="22"/>
          <w:szCs w:val="22"/>
          <w:lang w:val="en-GB"/>
        </w:rPr>
        <w:t xml:space="preserve">Appendix 6: </w:t>
      </w:r>
    </w:p>
    <w:p w:rsidR="000A53FD" w:rsidRPr="000A53FD" w:rsidRDefault="000A53FD" w:rsidP="00CE2112">
      <w:pPr>
        <w:autoSpaceDE w:val="0"/>
        <w:autoSpaceDN w:val="0"/>
        <w:adjustRightInd w:val="0"/>
        <w:spacing w:line="241" w:lineRule="atLeast"/>
        <w:ind w:firstLine="720"/>
        <w:rPr>
          <w:rFonts w:ascii="Arial" w:hAnsi="Arial" w:cs="Arial"/>
          <w:b/>
          <w:color w:val="000000"/>
          <w:sz w:val="22"/>
          <w:szCs w:val="22"/>
          <w:lang w:val="en-GB"/>
        </w:rPr>
      </w:pPr>
      <w:r w:rsidRPr="000A53FD">
        <w:rPr>
          <w:rFonts w:ascii="Arial" w:hAnsi="Arial" w:cs="Arial"/>
          <w:b/>
          <w:color w:val="000000"/>
          <w:sz w:val="22"/>
          <w:szCs w:val="22"/>
          <w:lang w:val="en-GB"/>
        </w:rPr>
        <w:t xml:space="preserve">Additional Regulations for the award of Doctor of Education </w:t>
      </w:r>
    </w:p>
    <w:p w:rsidR="00CE2112" w:rsidRPr="00CE2112" w:rsidRDefault="00CE2112" w:rsidP="000A53FD">
      <w:pPr>
        <w:autoSpaceDE w:val="0"/>
        <w:autoSpaceDN w:val="0"/>
        <w:adjustRightInd w:val="0"/>
        <w:spacing w:line="241" w:lineRule="atLeast"/>
        <w:rPr>
          <w:rFonts w:ascii="Arial" w:hAnsi="Arial" w:cs="Arial"/>
          <w:b/>
          <w:color w:val="000000"/>
          <w:sz w:val="22"/>
          <w:szCs w:val="22"/>
          <w:lang w:val="en-GB"/>
        </w:rPr>
      </w:pPr>
    </w:p>
    <w:p w:rsidR="000A53FD" w:rsidRPr="000A53FD" w:rsidRDefault="00CE2112" w:rsidP="000A53FD">
      <w:pPr>
        <w:autoSpaceDE w:val="0"/>
        <w:autoSpaceDN w:val="0"/>
        <w:adjustRightInd w:val="0"/>
        <w:spacing w:line="241" w:lineRule="atLeast"/>
        <w:rPr>
          <w:rFonts w:ascii="Arial" w:hAnsi="Arial" w:cs="Arial"/>
          <w:b/>
          <w:color w:val="000000"/>
          <w:sz w:val="22"/>
          <w:szCs w:val="22"/>
          <w:lang w:val="en-GB"/>
        </w:rPr>
      </w:pPr>
      <w:r w:rsidRPr="00CE2112">
        <w:rPr>
          <w:rFonts w:ascii="Arial" w:hAnsi="Arial" w:cs="Arial"/>
          <w:b/>
          <w:color w:val="000000"/>
          <w:sz w:val="22"/>
          <w:szCs w:val="22"/>
          <w:lang w:val="en-GB"/>
        </w:rPr>
        <w:t>B6.1</w:t>
      </w:r>
      <w:r w:rsidRPr="00CE2112">
        <w:rPr>
          <w:rFonts w:ascii="Arial" w:hAnsi="Arial" w:cs="Arial"/>
          <w:b/>
          <w:color w:val="000000"/>
          <w:sz w:val="22"/>
          <w:szCs w:val="22"/>
          <w:lang w:val="en-GB"/>
        </w:rPr>
        <w:tab/>
      </w:r>
      <w:r w:rsidR="000A53FD" w:rsidRPr="00CE2112">
        <w:rPr>
          <w:rFonts w:ascii="Arial" w:hAnsi="Arial" w:cs="Arial"/>
          <w:b/>
          <w:color w:val="000000"/>
          <w:sz w:val="22"/>
          <w:szCs w:val="22"/>
          <w:lang w:val="en-GB"/>
        </w:rPr>
        <w:t xml:space="preserve">Admission and Enrolment </w:t>
      </w:r>
    </w:p>
    <w:p w:rsidR="00CE2112" w:rsidRDefault="00CE2112" w:rsidP="000A53FD">
      <w:pPr>
        <w:autoSpaceDE w:val="0"/>
        <w:autoSpaceDN w:val="0"/>
        <w:adjustRightInd w:val="0"/>
        <w:spacing w:line="241" w:lineRule="atLeast"/>
        <w:rPr>
          <w:rFonts w:ascii="Arial" w:hAnsi="Arial" w:cs="Arial"/>
          <w:color w:val="000000"/>
          <w:sz w:val="22"/>
          <w:szCs w:val="22"/>
          <w:lang w:val="en-GB"/>
        </w:rPr>
      </w:pPr>
    </w:p>
    <w:p w:rsidR="000A53FD" w:rsidRDefault="000A53FD" w:rsidP="000A53FD">
      <w:pPr>
        <w:autoSpaceDE w:val="0"/>
        <w:autoSpaceDN w:val="0"/>
        <w:adjustRightInd w:val="0"/>
        <w:spacing w:line="241" w:lineRule="atLeast"/>
        <w:rPr>
          <w:rFonts w:ascii="Arial" w:hAnsi="Arial" w:cs="Arial"/>
          <w:color w:val="000000"/>
          <w:sz w:val="22"/>
          <w:szCs w:val="22"/>
          <w:lang w:val="en-GB"/>
        </w:rPr>
      </w:pPr>
      <w:r w:rsidRPr="00CE2112">
        <w:rPr>
          <w:rFonts w:ascii="Arial" w:hAnsi="Arial" w:cs="Arial"/>
          <w:color w:val="000000"/>
          <w:sz w:val="22"/>
          <w:szCs w:val="22"/>
          <w:lang w:val="en-GB"/>
        </w:rPr>
        <w:t>The Doctor of Education is a part-time, modular, post graduate research based programme consis</w:t>
      </w:r>
      <w:r w:rsidR="00D74350">
        <w:rPr>
          <w:rFonts w:ascii="Arial" w:hAnsi="Arial" w:cs="Arial"/>
          <w:color w:val="000000"/>
          <w:sz w:val="22"/>
          <w:szCs w:val="22"/>
          <w:lang w:val="en-GB"/>
        </w:rPr>
        <w:t>ting of four stages</w:t>
      </w:r>
      <w:r w:rsidR="00CE2112">
        <w:rPr>
          <w:rFonts w:ascii="Arial" w:hAnsi="Arial" w:cs="Arial"/>
          <w:color w:val="000000"/>
          <w:sz w:val="22"/>
          <w:szCs w:val="22"/>
          <w:lang w:val="en-GB"/>
        </w:rPr>
        <w:t>:</w:t>
      </w:r>
    </w:p>
    <w:p w:rsidR="00CE2112" w:rsidRPr="000A53FD" w:rsidRDefault="00CE2112" w:rsidP="000A53FD">
      <w:pPr>
        <w:autoSpaceDE w:val="0"/>
        <w:autoSpaceDN w:val="0"/>
        <w:adjustRightInd w:val="0"/>
        <w:spacing w:line="241" w:lineRule="atLeast"/>
        <w:rPr>
          <w:rFonts w:ascii="Arial" w:hAnsi="Arial" w:cs="Arial"/>
          <w:color w:val="000000"/>
          <w:sz w:val="22"/>
          <w:szCs w:val="22"/>
          <w:lang w:val="en-GB"/>
        </w:rPr>
      </w:pPr>
    </w:p>
    <w:p w:rsidR="000A53FD" w:rsidRPr="000A53FD" w:rsidRDefault="000A53FD" w:rsidP="000A53FD">
      <w:pPr>
        <w:autoSpaceDE w:val="0"/>
        <w:autoSpaceDN w:val="0"/>
        <w:adjustRightInd w:val="0"/>
        <w:spacing w:line="241" w:lineRule="atLeast"/>
        <w:rPr>
          <w:rFonts w:ascii="Arial" w:hAnsi="Arial" w:cs="Arial"/>
          <w:color w:val="000000"/>
          <w:sz w:val="22"/>
          <w:szCs w:val="22"/>
          <w:lang w:val="en-GB"/>
        </w:rPr>
      </w:pPr>
      <w:r w:rsidRPr="00CE2112">
        <w:rPr>
          <w:rFonts w:ascii="Arial" w:hAnsi="Arial" w:cs="Arial"/>
          <w:color w:val="000000"/>
          <w:sz w:val="22"/>
          <w:szCs w:val="22"/>
          <w:lang w:val="en-GB"/>
        </w:rPr>
        <w:t>• Stage One: Planning, Research and Authoring Skills (3 modules of 30 cred</w:t>
      </w:r>
      <w:r w:rsidRPr="00CE2112">
        <w:rPr>
          <w:rFonts w:ascii="Arial" w:hAnsi="Arial" w:cs="Arial"/>
          <w:color w:val="000000"/>
          <w:sz w:val="22"/>
          <w:szCs w:val="22"/>
          <w:lang w:val="en-GB"/>
        </w:rPr>
        <w:softHyphen/>
        <w:t xml:space="preserve">its each) </w:t>
      </w:r>
    </w:p>
    <w:p w:rsidR="000A53FD" w:rsidRPr="000A53FD" w:rsidRDefault="000A53FD" w:rsidP="000A53FD">
      <w:pPr>
        <w:autoSpaceDE w:val="0"/>
        <w:autoSpaceDN w:val="0"/>
        <w:adjustRightInd w:val="0"/>
        <w:spacing w:line="241" w:lineRule="atLeast"/>
        <w:rPr>
          <w:rFonts w:ascii="Arial" w:hAnsi="Arial" w:cs="Arial"/>
          <w:color w:val="000000"/>
          <w:sz w:val="22"/>
          <w:szCs w:val="22"/>
          <w:lang w:val="en-GB"/>
        </w:rPr>
      </w:pPr>
      <w:r w:rsidRPr="00CE2112">
        <w:rPr>
          <w:rFonts w:ascii="Arial" w:hAnsi="Arial" w:cs="Arial"/>
          <w:color w:val="000000"/>
          <w:sz w:val="22"/>
          <w:szCs w:val="22"/>
          <w:lang w:val="en-GB"/>
        </w:rPr>
        <w:t xml:space="preserve">• Stage Two: Research Project (s) (1, 2 or 3 research projects totalling 180 credits) </w:t>
      </w:r>
    </w:p>
    <w:p w:rsidR="000A53FD" w:rsidRPr="000A53FD" w:rsidRDefault="000A53FD" w:rsidP="000A53FD">
      <w:pPr>
        <w:autoSpaceDE w:val="0"/>
        <w:autoSpaceDN w:val="0"/>
        <w:adjustRightInd w:val="0"/>
        <w:spacing w:line="241" w:lineRule="atLeast"/>
        <w:rPr>
          <w:rFonts w:ascii="Arial" w:hAnsi="Arial" w:cs="Arial"/>
          <w:color w:val="000000"/>
          <w:sz w:val="22"/>
          <w:szCs w:val="22"/>
          <w:lang w:val="en-GB"/>
        </w:rPr>
      </w:pPr>
      <w:r w:rsidRPr="00CE2112">
        <w:rPr>
          <w:rFonts w:ascii="Arial" w:hAnsi="Arial" w:cs="Arial"/>
          <w:color w:val="000000"/>
          <w:sz w:val="22"/>
          <w:szCs w:val="22"/>
          <w:lang w:val="en-GB"/>
        </w:rPr>
        <w:t xml:space="preserve">• Stage </w:t>
      </w:r>
      <w:proofErr w:type="gramStart"/>
      <w:r w:rsidRPr="00CE2112">
        <w:rPr>
          <w:rFonts w:ascii="Arial" w:hAnsi="Arial" w:cs="Arial"/>
          <w:color w:val="000000"/>
          <w:sz w:val="22"/>
          <w:szCs w:val="22"/>
          <w:lang w:val="en-GB"/>
        </w:rPr>
        <w:t>Three :</w:t>
      </w:r>
      <w:proofErr w:type="gramEnd"/>
      <w:r w:rsidRPr="00CE2112">
        <w:rPr>
          <w:rFonts w:ascii="Arial" w:hAnsi="Arial" w:cs="Arial"/>
          <w:color w:val="000000"/>
          <w:sz w:val="22"/>
          <w:szCs w:val="22"/>
          <w:lang w:val="en-GB"/>
        </w:rPr>
        <w:t xml:space="preserve"> Thesis: Coherence and Examination ( 1 module of 90 credits) </w:t>
      </w:r>
    </w:p>
    <w:p w:rsidR="00CE2112" w:rsidRDefault="00CE2112" w:rsidP="000A53FD">
      <w:pPr>
        <w:autoSpaceDE w:val="0"/>
        <w:autoSpaceDN w:val="0"/>
        <w:adjustRightInd w:val="0"/>
        <w:spacing w:line="241" w:lineRule="atLeast"/>
        <w:rPr>
          <w:rFonts w:ascii="Arial" w:hAnsi="Arial" w:cs="Arial"/>
          <w:color w:val="000000"/>
          <w:sz w:val="22"/>
          <w:szCs w:val="22"/>
          <w:lang w:val="en-GB"/>
        </w:rPr>
      </w:pPr>
    </w:p>
    <w:p w:rsidR="000A53FD" w:rsidRDefault="000A53FD" w:rsidP="000A53FD">
      <w:pPr>
        <w:autoSpaceDE w:val="0"/>
        <w:autoSpaceDN w:val="0"/>
        <w:adjustRightInd w:val="0"/>
        <w:spacing w:line="241" w:lineRule="atLeast"/>
        <w:rPr>
          <w:rFonts w:ascii="Arial" w:hAnsi="Arial" w:cs="Arial"/>
          <w:color w:val="000000"/>
          <w:sz w:val="22"/>
          <w:szCs w:val="22"/>
          <w:lang w:val="en-GB"/>
        </w:rPr>
      </w:pPr>
      <w:r w:rsidRPr="00CE2112">
        <w:rPr>
          <w:rFonts w:ascii="Arial" w:hAnsi="Arial" w:cs="Arial"/>
          <w:color w:val="000000"/>
          <w:sz w:val="22"/>
          <w:szCs w:val="22"/>
          <w:lang w:val="en-GB"/>
        </w:rPr>
        <w:t>Details of the modules of study can be f</w:t>
      </w:r>
      <w:r w:rsidR="00CE2112">
        <w:rPr>
          <w:rFonts w:ascii="Arial" w:hAnsi="Arial" w:cs="Arial"/>
          <w:color w:val="000000"/>
          <w:sz w:val="22"/>
          <w:szCs w:val="22"/>
          <w:lang w:val="en-GB"/>
        </w:rPr>
        <w:t>ound in the programme handbook.</w:t>
      </w:r>
    </w:p>
    <w:p w:rsidR="00CE2112" w:rsidRPr="000A53FD" w:rsidRDefault="00CE2112" w:rsidP="000A53FD">
      <w:pPr>
        <w:autoSpaceDE w:val="0"/>
        <w:autoSpaceDN w:val="0"/>
        <w:adjustRightInd w:val="0"/>
        <w:spacing w:line="241" w:lineRule="atLeast"/>
        <w:rPr>
          <w:rFonts w:ascii="Arial" w:hAnsi="Arial" w:cs="Arial"/>
          <w:color w:val="000000"/>
          <w:sz w:val="22"/>
          <w:szCs w:val="22"/>
          <w:lang w:val="en-GB"/>
        </w:rPr>
      </w:pPr>
    </w:p>
    <w:p w:rsidR="000A53FD" w:rsidRDefault="000A53FD" w:rsidP="000A53FD">
      <w:pPr>
        <w:autoSpaceDE w:val="0"/>
        <w:autoSpaceDN w:val="0"/>
        <w:adjustRightInd w:val="0"/>
        <w:spacing w:line="241" w:lineRule="atLeast"/>
        <w:rPr>
          <w:rFonts w:ascii="Arial" w:hAnsi="Arial" w:cs="Arial"/>
          <w:color w:val="000000"/>
          <w:sz w:val="22"/>
          <w:szCs w:val="22"/>
          <w:lang w:val="en-GB"/>
        </w:rPr>
      </w:pPr>
      <w:r w:rsidRPr="00CE2112">
        <w:rPr>
          <w:rFonts w:ascii="Arial" w:hAnsi="Arial" w:cs="Arial"/>
          <w:color w:val="000000"/>
          <w:sz w:val="22"/>
          <w:szCs w:val="22"/>
          <w:lang w:val="en-GB"/>
        </w:rPr>
        <w:t>The</w:t>
      </w:r>
      <w:r w:rsidR="00CE2112">
        <w:rPr>
          <w:rFonts w:ascii="Arial" w:hAnsi="Arial" w:cs="Arial"/>
          <w:color w:val="000000"/>
          <w:sz w:val="22"/>
          <w:szCs w:val="22"/>
          <w:lang w:val="en-GB"/>
        </w:rPr>
        <w:t xml:space="preserve"> entry qualification for the </w:t>
      </w:r>
      <w:proofErr w:type="spellStart"/>
      <w:r w:rsidR="00CE2112">
        <w:rPr>
          <w:rFonts w:ascii="Arial" w:hAnsi="Arial" w:cs="Arial"/>
          <w:color w:val="000000"/>
          <w:sz w:val="22"/>
          <w:szCs w:val="22"/>
          <w:lang w:val="en-GB"/>
        </w:rPr>
        <w:t>Ed</w:t>
      </w:r>
      <w:r w:rsidRPr="00CE2112">
        <w:rPr>
          <w:rFonts w:ascii="Arial" w:hAnsi="Arial" w:cs="Arial"/>
          <w:color w:val="000000"/>
          <w:sz w:val="22"/>
          <w:szCs w:val="22"/>
          <w:lang w:val="en-GB"/>
        </w:rPr>
        <w:t>D</w:t>
      </w:r>
      <w:proofErr w:type="spellEnd"/>
      <w:r w:rsidRPr="00CE2112">
        <w:rPr>
          <w:rFonts w:ascii="Arial" w:hAnsi="Arial" w:cs="Arial"/>
          <w:color w:val="000000"/>
          <w:sz w:val="22"/>
          <w:szCs w:val="22"/>
          <w:lang w:val="en-GB"/>
        </w:rPr>
        <w:t xml:space="preserve"> programme is an </w:t>
      </w:r>
      <w:r w:rsidR="00CE2112">
        <w:rPr>
          <w:rFonts w:ascii="Arial" w:hAnsi="Arial" w:cs="Arial"/>
          <w:color w:val="000000"/>
          <w:sz w:val="22"/>
          <w:szCs w:val="22"/>
          <w:lang w:val="en-GB"/>
        </w:rPr>
        <w:t>MA Education or its equivalent.</w:t>
      </w:r>
    </w:p>
    <w:p w:rsidR="00CE2112" w:rsidRPr="000A53FD" w:rsidRDefault="00CE2112" w:rsidP="000A53FD">
      <w:pPr>
        <w:autoSpaceDE w:val="0"/>
        <w:autoSpaceDN w:val="0"/>
        <w:adjustRightInd w:val="0"/>
        <w:spacing w:line="241" w:lineRule="atLeast"/>
        <w:rPr>
          <w:rFonts w:ascii="Arial" w:hAnsi="Arial" w:cs="Arial"/>
          <w:color w:val="000000"/>
          <w:sz w:val="22"/>
          <w:szCs w:val="22"/>
          <w:lang w:val="en-GB"/>
        </w:rPr>
      </w:pPr>
    </w:p>
    <w:p w:rsidR="000A53FD" w:rsidRPr="000A53FD" w:rsidRDefault="00516F14" w:rsidP="000A53FD">
      <w:pPr>
        <w:autoSpaceDE w:val="0"/>
        <w:autoSpaceDN w:val="0"/>
        <w:adjustRightInd w:val="0"/>
        <w:spacing w:line="241" w:lineRule="atLeast"/>
        <w:rPr>
          <w:rFonts w:ascii="Arial" w:hAnsi="Arial" w:cs="Arial"/>
          <w:color w:val="000000"/>
          <w:sz w:val="22"/>
          <w:szCs w:val="22"/>
          <w:lang w:val="en-GB"/>
        </w:rPr>
      </w:pPr>
      <w:r>
        <w:rPr>
          <w:rFonts w:ascii="Arial" w:hAnsi="Arial" w:cs="Arial"/>
          <w:b/>
          <w:bCs/>
          <w:color w:val="000000"/>
          <w:sz w:val="22"/>
          <w:szCs w:val="22"/>
          <w:lang w:val="en-GB"/>
        </w:rPr>
        <w:t>B6</w:t>
      </w:r>
      <w:r w:rsidR="00CE2112">
        <w:rPr>
          <w:rFonts w:ascii="Arial" w:hAnsi="Arial" w:cs="Arial"/>
          <w:b/>
          <w:bCs/>
          <w:color w:val="000000"/>
          <w:sz w:val="22"/>
          <w:szCs w:val="22"/>
          <w:lang w:val="en-GB"/>
        </w:rPr>
        <w:t>.2</w:t>
      </w:r>
      <w:r w:rsidR="00CE2112">
        <w:rPr>
          <w:rFonts w:ascii="Arial" w:hAnsi="Arial" w:cs="Arial"/>
          <w:b/>
          <w:bCs/>
          <w:color w:val="000000"/>
          <w:sz w:val="22"/>
          <w:szCs w:val="22"/>
          <w:lang w:val="en-GB"/>
        </w:rPr>
        <w:tab/>
      </w:r>
      <w:r w:rsidR="000A53FD" w:rsidRPr="00CE2112">
        <w:rPr>
          <w:rFonts w:ascii="Arial" w:hAnsi="Arial" w:cs="Arial"/>
          <w:b/>
          <w:bCs/>
          <w:color w:val="000000"/>
          <w:sz w:val="22"/>
          <w:szCs w:val="22"/>
          <w:lang w:val="en-GB"/>
        </w:rPr>
        <w:t xml:space="preserve">Registration </w:t>
      </w:r>
    </w:p>
    <w:p w:rsidR="00CE2112" w:rsidRDefault="00CE2112" w:rsidP="000A53FD">
      <w:pPr>
        <w:autoSpaceDE w:val="0"/>
        <w:autoSpaceDN w:val="0"/>
        <w:adjustRightInd w:val="0"/>
        <w:spacing w:line="241" w:lineRule="atLeast"/>
        <w:rPr>
          <w:rFonts w:ascii="Arial" w:hAnsi="Arial" w:cs="Arial"/>
          <w:color w:val="000000"/>
          <w:sz w:val="22"/>
          <w:szCs w:val="22"/>
          <w:lang w:val="en-GB"/>
        </w:rPr>
      </w:pPr>
    </w:p>
    <w:p w:rsidR="000A53FD" w:rsidRDefault="000A53FD" w:rsidP="000A53FD">
      <w:pPr>
        <w:autoSpaceDE w:val="0"/>
        <w:autoSpaceDN w:val="0"/>
        <w:adjustRightInd w:val="0"/>
        <w:spacing w:line="241" w:lineRule="atLeast"/>
        <w:rPr>
          <w:rFonts w:ascii="Arial" w:hAnsi="Arial" w:cs="Arial"/>
          <w:color w:val="000000"/>
          <w:sz w:val="22"/>
          <w:szCs w:val="22"/>
          <w:lang w:val="en-GB"/>
        </w:rPr>
      </w:pPr>
      <w:r w:rsidRPr="00CE2112">
        <w:rPr>
          <w:rFonts w:ascii="Arial" w:hAnsi="Arial" w:cs="Arial"/>
          <w:color w:val="000000"/>
          <w:sz w:val="22"/>
          <w:szCs w:val="22"/>
          <w:lang w:val="en-GB"/>
        </w:rPr>
        <w:t>No candidate</w:t>
      </w:r>
      <w:r w:rsidR="00CE2112">
        <w:rPr>
          <w:rFonts w:ascii="Arial" w:hAnsi="Arial" w:cs="Arial"/>
          <w:color w:val="000000"/>
          <w:sz w:val="22"/>
          <w:szCs w:val="22"/>
          <w:lang w:val="en-GB"/>
        </w:rPr>
        <w:t xml:space="preserve"> for the award of either the </w:t>
      </w:r>
      <w:proofErr w:type="spellStart"/>
      <w:r w:rsidR="00CE2112">
        <w:rPr>
          <w:rFonts w:ascii="Arial" w:hAnsi="Arial" w:cs="Arial"/>
          <w:color w:val="000000"/>
          <w:sz w:val="22"/>
          <w:szCs w:val="22"/>
          <w:lang w:val="en-GB"/>
        </w:rPr>
        <w:t>EdD</w:t>
      </w:r>
      <w:proofErr w:type="spellEnd"/>
      <w:r w:rsidR="00CE2112">
        <w:rPr>
          <w:rFonts w:ascii="Arial" w:hAnsi="Arial" w:cs="Arial"/>
          <w:color w:val="000000"/>
          <w:sz w:val="22"/>
          <w:szCs w:val="22"/>
          <w:lang w:val="en-GB"/>
        </w:rPr>
        <w:t xml:space="preserve"> or the M</w:t>
      </w:r>
      <w:r w:rsidRPr="00CE2112">
        <w:rPr>
          <w:rFonts w:ascii="Arial" w:hAnsi="Arial" w:cs="Arial"/>
          <w:color w:val="000000"/>
          <w:sz w:val="22"/>
          <w:szCs w:val="22"/>
          <w:lang w:val="en-GB"/>
        </w:rPr>
        <w:t>Phil shall progress to Stage 3 until he</w:t>
      </w:r>
      <w:r w:rsidR="00CE2112">
        <w:rPr>
          <w:rFonts w:ascii="Arial" w:hAnsi="Arial" w:cs="Arial"/>
          <w:color w:val="000000"/>
          <w:sz w:val="22"/>
          <w:szCs w:val="22"/>
          <w:lang w:val="en-GB"/>
        </w:rPr>
        <w:t>/she has:</w:t>
      </w:r>
    </w:p>
    <w:p w:rsidR="00CE2112" w:rsidRPr="000A53FD" w:rsidRDefault="00CE2112" w:rsidP="000A53FD">
      <w:pPr>
        <w:autoSpaceDE w:val="0"/>
        <w:autoSpaceDN w:val="0"/>
        <w:adjustRightInd w:val="0"/>
        <w:spacing w:line="241" w:lineRule="atLeast"/>
        <w:rPr>
          <w:rFonts w:ascii="Arial" w:hAnsi="Arial" w:cs="Arial"/>
          <w:color w:val="000000"/>
          <w:sz w:val="22"/>
          <w:szCs w:val="22"/>
          <w:lang w:val="en-GB"/>
        </w:rPr>
      </w:pPr>
    </w:p>
    <w:p w:rsidR="000A53FD" w:rsidRPr="000A53FD" w:rsidRDefault="000A53FD" w:rsidP="000A53FD">
      <w:pPr>
        <w:autoSpaceDE w:val="0"/>
        <w:autoSpaceDN w:val="0"/>
        <w:adjustRightInd w:val="0"/>
        <w:spacing w:line="241" w:lineRule="atLeast"/>
        <w:rPr>
          <w:rFonts w:ascii="Arial" w:hAnsi="Arial" w:cs="Arial"/>
          <w:color w:val="000000"/>
          <w:sz w:val="22"/>
          <w:szCs w:val="22"/>
          <w:lang w:val="en-GB"/>
        </w:rPr>
      </w:pPr>
      <w:r w:rsidRPr="00CE2112">
        <w:rPr>
          <w:rFonts w:ascii="Arial" w:hAnsi="Arial" w:cs="Arial"/>
          <w:bCs/>
          <w:color w:val="000000"/>
          <w:sz w:val="22"/>
          <w:szCs w:val="22"/>
          <w:lang w:val="en-GB"/>
        </w:rPr>
        <w:t>(a)</w:t>
      </w:r>
      <w:r w:rsidRPr="00CE2112">
        <w:rPr>
          <w:rFonts w:ascii="Arial" w:hAnsi="Arial" w:cs="Arial"/>
          <w:b/>
          <w:bCs/>
          <w:color w:val="000000"/>
          <w:sz w:val="22"/>
          <w:szCs w:val="22"/>
          <w:lang w:val="en-GB"/>
        </w:rPr>
        <w:t xml:space="preserve"> </w:t>
      </w:r>
      <w:proofErr w:type="gramStart"/>
      <w:r w:rsidRPr="00CE2112">
        <w:rPr>
          <w:rFonts w:ascii="Arial" w:hAnsi="Arial" w:cs="Arial"/>
          <w:color w:val="000000"/>
          <w:sz w:val="22"/>
          <w:szCs w:val="22"/>
          <w:lang w:val="en-GB"/>
        </w:rPr>
        <w:t>successfully</w:t>
      </w:r>
      <w:proofErr w:type="gramEnd"/>
      <w:r w:rsidRPr="00CE2112">
        <w:rPr>
          <w:rFonts w:ascii="Arial" w:hAnsi="Arial" w:cs="Arial"/>
          <w:color w:val="000000"/>
          <w:sz w:val="22"/>
          <w:szCs w:val="22"/>
          <w:lang w:val="en-GB"/>
        </w:rPr>
        <w:t xml:space="preserve"> completed Stage 1 of the programme, and </w:t>
      </w:r>
    </w:p>
    <w:p w:rsidR="000A53FD" w:rsidRPr="000A53FD" w:rsidRDefault="000A53FD" w:rsidP="000A53FD">
      <w:pPr>
        <w:autoSpaceDE w:val="0"/>
        <w:autoSpaceDN w:val="0"/>
        <w:adjustRightInd w:val="0"/>
        <w:spacing w:line="241" w:lineRule="atLeast"/>
        <w:rPr>
          <w:rFonts w:ascii="Arial" w:hAnsi="Arial" w:cs="Arial"/>
          <w:color w:val="000000"/>
          <w:sz w:val="22"/>
          <w:szCs w:val="22"/>
          <w:lang w:val="en-GB"/>
        </w:rPr>
      </w:pPr>
      <w:r w:rsidRPr="00CE2112">
        <w:rPr>
          <w:rFonts w:ascii="Arial" w:hAnsi="Arial" w:cs="Arial"/>
          <w:bCs/>
          <w:color w:val="000000"/>
          <w:sz w:val="22"/>
          <w:szCs w:val="22"/>
          <w:lang w:val="en-GB"/>
        </w:rPr>
        <w:t>(b)</w:t>
      </w:r>
      <w:r w:rsidRPr="00CE2112">
        <w:rPr>
          <w:rFonts w:ascii="Arial" w:hAnsi="Arial" w:cs="Arial"/>
          <w:b/>
          <w:bCs/>
          <w:color w:val="000000"/>
          <w:sz w:val="22"/>
          <w:szCs w:val="22"/>
          <w:lang w:val="en-GB"/>
        </w:rPr>
        <w:t xml:space="preserve"> </w:t>
      </w:r>
      <w:proofErr w:type="gramStart"/>
      <w:r w:rsidRPr="00CE2112">
        <w:rPr>
          <w:rFonts w:ascii="Arial" w:hAnsi="Arial" w:cs="Arial"/>
          <w:color w:val="000000"/>
          <w:sz w:val="22"/>
          <w:szCs w:val="22"/>
          <w:lang w:val="en-GB"/>
        </w:rPr>
        <w:t>has</w:t>
      </w:r>
      <w:proofErr w:type="gramEnd"/>
      <w:r w:rsidRPr="00CE2112">
        <w:rPr>
          <w:rFonts w:ascii="Arial" w:hAnsi="Arial" w:cs="Arial"/>
          <w:color w:val="000000"/>
          <w:sz w:val="22"/>
          <w:szCs w:val="22"/>
          <w:lang w:val="en-GB"/>
        </w:rPr>
        <w:t xml:space="preserve"> satisfied the Programme Ap</w:t>
      </w:r>
      <w:r w:rsidRPr="00CE2112">
        <w:rPr>
          <w:rFonts w:ascii="Arial" w:hAnsi="Arial" w:cs="Arial"/>
          <w:color w:val="000000"/>
          <w:sz w:val="22"/>
          <w:szCs w:val="22"/>
          <w:lang w:val="en-GB"/>
        </w:rPr>
        <w:softHyphen/>
        <w:t xml:space="preserve">proval Panel of his/her competence to progress to Stage 2. </w:t>
      </w:r>
    </w:p>
    <w:p w:rsidR="00CE2112" w:rsidRDefault="00CE2112" w:rsidP="000A53FD">
      <w:pPr>
        <w:pStyle w:val="Default"/>
        <w:rPr>
          <w:rFonts w:eastAsiaTheme="minorHAnsi"/>
          <w:sz w:val="22"/>
          <w:szCs w:val="22"/>
        </w:rPr>
      </w:pPr>
    </w:p>
    <w:p w:rsidR="000A53FD" w:rsidRPr="00CE2112" w:rsidRDefault="000A53FD" w:rsidP="000A53FD">
      <w:pPr>
        <w:pStyle w:val="Default"/>
        <w:rPr>
          <w:rFonts w:eastAsiaTheme="minorHAnsi"/>
          <w:sz w:val="22"/>
          <w:szCs w:val="22"/>
        </w:rPr>
      </w:pPr>
      <w:r w:rsidRPr="00CE2112">
        <w:rPr>
          <w:rFonts w:eastAsiaTheme="minorHAnsi"/>
          <w:sz w:val="22"/>
          <w:szCs w:val="22"/>
        </w:rPr>
        <w:t>The competence of a candidate to progress to Stage 3 shall be assessed by means of a presentation and oral questioning by the Programme Approval Panel.</w:t>
      </w:r>
    </w:p>
    <w:p w:rsidR="00CE2112" w:rsidRDefault="00CE2112" w:rsidP="00146335">
      <w:pPr>
        <w:autoSpaceDE w:val="0"/>
        <w:autoSpaceDN w:val="0"/>
        <w:adjustRightInd w:val="0"/>
        <w:spacing w:line="241" w:lineRule="atLeast"/>
        <w:rPr>
          <w:rFonts w:ascii="Arial" w:hAnsi="Arial" w:cs="Arial"/>
          <w:color w:val="000000"/>
          <w:sz w:val="22"/>
          <w:szCs w:val="22"/>
          <w:lang w:val="en-GB"/>
        </w:rPr>
      </w:pPr>
    </w:p>
    <w:p w:rsidR="00146335" w:rsidRPr="00146335" w:rsidRDefault="00CE2112" w:rsidP="00146335">
      <w:pPr>
        <w:autoSpaceDE w:val="0"/>
        <w:autoSpaceDN w:val="0"/>
        <w:adjustRightInd w:val="0"/>
        <w:spacing w:line="241" w:lineRule="atLeast"/>
        <w:rPr>
          <w:rFonts w:ascii="Arial" w:hAnsi="Arial" w:cs="Arial"/>
          <w:b/>
          <w:color w:val="000000"/>
          <w:sz w:val="22"/>
          <w:szCs w:val="22"/>
          <w:lang w:val="en-GB"/>
        </w:rPr>
      </w:pPr>
      <w:r w:rsidRPr="00CE2112">
        <w:rPr>
          <w:rFonts w:ascii="Arial" w:hAnsi="Arial" w:cs="Arial"/>
          <w:b/>
          <w:color w:val="000000"/>
          <w:sz w:val="22"/>
          <w:szCs w:val="22"/>
          <w:lang w:val="en-GB"/>
        </w:rPr>
        <w:t>B6</w:t>
      </w:r>
      <w:r>
        <w:rPr>
          <w:rFonts w:ascii="Arial" w:hAnsi="Arial" w:cs="Arial"/>
          <w:b/>
          <w:color w:val="000000"/>
          <w:sz w:val="22"/>
          <w:szCs w:val="22"/>
          <w:lang w:val="en-GB"/>
        </w:rPr>
        <w:t>.3</w:t>
      </w:r>
      <w:r>
        <w:rPr>
          <w:rFonts w:ascii="Arial" w:hAnsi="Arial" w:cs="Arial"/>
          <w:b/>
          <w:color w:val="000000"/>
          <w:sz w:val="22"/>
          <w:szCs w:val="22"/>
          <w:lang w:val="en-GB"/>
        </w:rPr>
        <w:tab/>
      </w:r>
      <w:r w:rsidR="00146335" w:rsidRPr="00CE2112">
        <w:rPr>
          <w:rFonts w:ascii="Arial" w:hAnsi="Arial" w:cs="Arial"/>
          <w:b/>
          <w:color w:val="000000"/>
          <w:sz w:val="22"/>
          <w:szCs w:val="22"/>
          <w:lang w:val="en-GB"/>
        </w:rPr>
        <w:t xml:space="preserve">Registration Period </w:t>
      </w:r>
    </w:p>
    <w:p w:rsidR="00CE2112" w:rsidRDefault="00CE2112" w:rsidP="00146335">
      <w:pPr>
        <w:autoSpaceDE w:val="0"/>
        <w:autoSpaceDN w:val="0"/>
        <w:adjustRightInd w:val="0"/>
        <w:spacing w:line="241" w:lineRule="atLeast"/>
        <w:rPr>
          <w:rFonts w:ascii="Arial" w:hAnsi="Arial" w:cs="Arial"/>
          <w:color w:val="000000"/>
          <w:sz w:val="22"/>
          <w:szCs w:val="22"/>
          <w:lang w:val="en-GB"/>
        </w:rPr>
      </w:pPr>
    </w:p>
    <w:p w:rsidR="00146335" w:rsidRPr="00146335" w:rsidRDefault="00146335" w:rsidP="00146335">
      <w:pPr>
        <w:autoSpaceDE w:val="0"/>
        <w:autoSpaceDN w:val="0"/>
        <w:adjustRightInd w:val="0"/>
        <w:spacing w:line="241" w:lineRule="atLeast"/>
        <w:rPr>
          <w:rFonts w:ascii="Arial" w:hAnsi="Arial" w:cs="Arial"/>
          <w:color w:val="000000"/>
          <w:sz w:val="22"/>
          <w:szCs w:val="22"/>
          <w:lang w:val="en-GB"/>
        </w:rPr>
      </w:pPr>
      <w:r w:rsidRPr="00CE2112">
        <w:rPr>
          <w:rFonts w:ascii="Arial" w:hAnsi="Arial" w:cs="Arial"/>
          <w:color w:val="000000"/>
          <w:sz w:val="22"/>
          <w:szCs w:val="22"/>
          <w:lang w:val="en-GB"/>
        </w:rPr>
        <w:t xml:space="preserve">The whole programme (Stages 1-3) shall normally be </w:t>
      </w:r>
      <w:r w:rsidRPr="00D74350">
        <w:rPr>
          <w:rFonts w:ascii="Arial" w:hAnsi="Arial" w:cs="Arial"/>
          <w:sz w:val="22"/>
          <w:szCs w:val="22"/>
          <w:lang w:val="en-GB"/>
        </w:rPr>
        <w:t>completed within a maximum of 7 years. Times in excess of this shall be referred to the University</w:t>
      </w:r>
      <w:r w:rsidR="00CE2112" w:rsidRPr="00D74350">
        <w:rPr>
          <w:rFonts w:ascii="Arial" w:hAnsi="Arial" w:cs="Arial"/>
          <w:sz w:val="22"/>
          <w:szCs w:val="22"/>
          <w:lang w:val="en-GB"/>
        </w:rPr>
        <w:t>’s</w:t>
      </w:r>
      <w:r w:rsidRPr="00D74350">
        <w:rPr>
          <w:rFonts w:ascii="Arial" w:hAnsi="Arial" w:cs="Arial"/>
          <w:sz w:val="22"/>
          <w:szCs w:val="22"/>
          <w:lang w:val="en-GB"/>
        </w:rPr>
        <w:t xml:space="preserve"> Research Degrees Board. The minimum time for completion is normally three </w:t>
      </w:r>
      <w:proofErr w:type="gramStart"/>
      <w:r w:rsidRPr="00D74350">
        <w:rPr>
          <w:rFonts w:ascii="Arial" w:hAnsi="Arial" w:cs="Arial"/>
          <w:sz w:val="22"/>
          <w:szCs w:val="22"/>
          <w:lang w:val="en-GB"/>
        </w:rPr>
        <w:t>years</w:t>
      </w:r>
      <w:proofErr w:type="gramEnd"/>
      <w:r w:rsidRPr="00D74350">
        <w:rPr>
          <w:rFonts w:ascii="Arial" w:hAnsi="Arial" w:cs="Arial"/>
          <w:sz w:val="22"/>
          <w:szCs w:val="22"/>
          <w:lang w:val="en-GB"/>
        </w:rPr>
        <w:t xml:space="preserve"> </w:t>
      </w:r>
      <w:r w:rsidRPr="00CE2112">
        <w:rPr>
          <w:rFonts w:ascii="Arial" w:hAnsi="Arial" w:cs="Arial"/>
          <w:color w:val="000000"/>
          <w:sz w:val="22"/>
          <w:szCs w:val="22"/>
          <w:lang w:val="en-GB"/>
        </w:rPr>
        <w:t xml:space="preserve">part time. </w:t>
      </w:r>
    </w:p>
    <w:p w:rsidR="00CE2112" w:rsidRDefault="00CE2112" w:rsidP="00146335">
      <w:pPr>
        <w:autoSpaceDE w:val="0"/>
        <w:autoSpaceDN w:val="0"/>
        <w:adjustRightInd w:val="0"/>
        <w:spacing w:line="241" w:lineRule="atLeast"/>
        <w:rPr>
          <w:rFonts w:ascii="Arial" w:hAnsi="Arial" w:cs="Arial"/>
          <w:color w:val="000000"/>
          <w:sz w:val="22"/>
          <w:szCs w:val="22"/>
          <w:lang w:val="en-GB"/>
        </w:rPr>
      </w:pPr>
    </w:p>
    <w:p w:rsidR="00146335" w:rsidRPr="00146335" w:rsidRDefault="00CE2112" w:rsidP="00146335">
      <w:pPr>
        <w:autoSpaceDE w:val="0"/>
        <w:autoSpaceDN w:val="0"/>
        <w:adjustRightInd w:val="0"/>
        <w:spacing w:line="241" w:lineRule="atLeast"/>
        <w:rPr>
          <w:rFonts w:ascii="Arial" w:hAnsi="Arial" w:cs="Arial"/>
          <w:b/>
          <w:color w:val="000000"/>
          <w:sz w:val="22"/>
          <w:szCs w:val="22"/>
          <w:lang w:val="en-GB"/>
        </w:rPr>
      </w:pPr>
      <w:r w:rsidRPr="00CE2112">
        <w:rPr>
          <w:rFonts w:ascii="Arial" w:hAnsi="Arial" w:cs="Arial"/>
          <w:b/>
          <w:color w:val="000000"/>
          <w:sz w:val="22"/>
          <w:szCs w:val="22"/>
          <w:lang w:val="en-GB"/>
        </w:rPr>
        <w:t>B6</w:t>
      </w:r>
      <w:r>
        <w:rPr>
          <w:rFonts w:ascii="Arial" w:hAnsi="Arial" w:cs="Arial"/>
          <w:b/>
          <w:color w:val="000000"/>
          <w:sz w:val="22"/>
          <w:szCs w:val="22"/>
          <w:lang w:val="en-GB"/>
        </w:rPr>
        <w:t>.4</w:t>
      </w:r>
      <w:r>
        <w:rPr>
          <w:rFonts w:ascii="Arial" w:hAnsi="Arial" w:cs="Arial"/>
          <w:b/>
          <w:color w:val="000000"/>
          <w:sz w:val="22"/>
          <w:szCs w:val="22"/>
          <w:lang w:val="en-GB"/>
        </w:rPr>
        <w:tab/>
      </w:r>
      <w:r w:rsidR="00146335" w:rsidRPr="00CE2112">
        <w:rPr>
          <w:rFonts w:ascii="Arial" w:hAnsi="Arial" w:cs="Arial"/>
          <w:b/>
          <w:color w:val="000000"/>
          <w:sz w:val="22"/>
          <w:szCs w:val="22"/>
          <w:lang w:val="en-GB"/>
        </w:rPr>
        <w:t xml:space="preserve">Supervision and Progress Monitoring </w:t>
      </w:r>
    </w:p>
    <w:p w:rsidR="00CE2112" w:rsidRDefault="00CE2112" w:rsidP="00146335">
      <w:pPr>
        <w:autoSpaceDE w:val="0"/>
        <w:autoSpaceDN w:val="0"/>
        <w:adjustRightInd w:val="0"/>
        <w:spacing w:line="241" w:lineRule="atLeast"/>
        <w:rPr>
          <w:rFonts w:ascii="Arial" w:hAnsi="Arial" w:cs="Arial"/>
          <w:color w:val="000000"/>
          <w:sz w:val="22"/>
          <w:szCs w:val="22"/>
          <w:lang w:val="en-GB"/>
        </w:rPr>
      </w:pPr>
    </w:p>
    <w:p w:rsidR="00146335" w:rsidRDefault="00146335" w:rsidP="00EE1C74">
      <w:pPr>
        <w:autoSpaceDE w:val="0"/>
        <w:autoSpaceDN w:val="0"/>
        <w:adjustRightInd w:val="0"/>
        <w:spacing w:line="241" w:lineRule="atLeast"/>
        <w:rPr>
          <w:rFonts w:ascii="Arial" w:hAnsi="Arial" w:cs="Arial"/>
          <w:color w:val="000000"/>
          <w:sz w:val="22"/>
          <w:szCs w:val="22"/>
          <w:lang w:val="en-GB"/>
        </w:rPr>
      </w:pPr>
      <w:r w:rsidRPr="00CE2112">
        <w:rPr>
          <w:rFonts w:ascii="Arial" w:hAnsi="Arial" w:cs="Arial"/>
          <w:color w:val="000000"/>
          <w:sz w:val="22"/>
          <w:szCs w:val="22"/>
          <w:lang w:val="en-GB"/>
        </w:rPr>
        <w:t>In Stage 2 of the programme, a candi</w:t>
      </w:r>
      <w:r w:rsidRPr="00CE2112">
        <w:rPr>
          <w:rFonts w:ascii="Arial" w:hAnsi="Arial" w:cs="Arial"/>
          <w:color w:val="000000"/>
          <w:sz w:val="22"/>
          <w:szCs w:val="22"/>
          <w:lang w:val="en-GB"/>
        </w:rPr>
        <w:softHyphen/>
        <w:t>date shall be supported by two super</w:t>
      </w:r>
      <w:r w:rsidRPr="00CE2112">
        <w:rPr>
          <w:rFonts w:ascii="Arial" w:hAnsi="Arial" w:cs="Arial"/>
          <w:color w:val="000000"/>
          <w:sz w:val="22"/>
          <w:szCs w:val="22"/>
          <w:lang w:val="en-GB"/>
        </w:rPr>
        <w:softHyphen/>
        <w:t>visors. The principal supervisor shall be a research-active staff member of University from a cognate subject area and shall be responsible for ensur</w:t>
      </w:r>
      <w:r w:rsidRPr="00CE2112">
        <w:rPr>
          <w:rFonts w:ascii="Arial" w:hAnsi="Arial" w:cs="Arial"/>
          <w:color w:val="000000"/>
          <w:sz w:val="22"/>
          <w:szCs w:val="22"/>
          <w:lang w:val="en-GB"/>
        </w:rPr>
        <w:softHyphen/>
        <w:t>ing that administrative procedures in respect</w:t>
      </w:r>
      <w:r w:rsidR="00CE2112">
        <w:rPr>
          <w:rFonts w:ascii="Arial" w:hAnsi="Arial" w:cs="Arial"/>
          <w:color w:val="000000"/>
          <w:sz w:val="22"/>
          <w:szCs w:val="22"/>
          <w:lang w:val="en-GB"/>
        </w:rPr>
        <w:t xml:space="preserve"> of the programme are followed.</w:t>
      </w:r>
    </w:p>
    <w:p w:rsidR="00CE2112" w:rsidRPr="00146335" w:rsidRDefault="00CE2112" w:rsidP="00146335">
      <w:pPr>
        <w:autoSpaceDE w:val="0"/>
        <w:autoSpaceDN w:val="0"/>
        <w:adjustRightInd w:val="0"/>
        <w:spacing w:line="241" w:lineRule="atLeast"/>
        <w:rPr>
          <w:rFonts w:ascii="Arial" w:hAnsi="Arial" w:cs="Arial"/>
          <w:color w:val="000000"/>
          <w:sz w:val="22"/>
          <w:szCs w:val="22"/>
          <w:lang w:val="en-GB"/>
        </w:rPr>
      </w:pPr>
    </w:p>
    <w:p w:rsidR="00146335" w:rsidRPr="00146335" w:rsidRDefault="00146335" w:rsidP="00146335">
      <w:pPr>
        <w:autoSpaceDE w:val="0"/>
        <w:autoSpaceDN w:val="0"/>
        <w:adjustRightInd w:val="0"/>
        <w:spacing w:line="241" w:lineRule="atLeast"/>
        <w:rPr>
          <w:rFonts w:ascii="Arial" w:hAnsi="Arial" w:cs="Arial"/>
          <w:color w:val="000000"/>
          <w:sz w:val="22"/>
          <w:szCs w:val="22"/>
          <w:lang w:val="en-GB"/>
        </w:rPr>
      </w:pPr>
      <w:r w:rsidRPr="00CE2112">
        <w:rPr>
          <w:rFonts w:ascii="Arial" w:hAnsi="Arial" w:cs="Arial"/>
          <w:color w:val="000000"/>
          <w:sz w:val="22"/>
          <w:szCs w:val="22"/>
          <w:lang w:val="en-GB"/>
        </w:rPr>
        <w:t>The Programme Approval Panel is re</w:t>
      </w:r>
      <w:r w:rsidRPr="00CE2112">
        <w:rPr>
          <w:rFonts w:ascii="Arial" w:hAnsi="Arial" w:cs="Arial"/>
          <w:color w:val="000000"/>
          <w:sz w:val="22"/>
          <w:szCs w:val="22"/>
          <w:lang w:val="en-GB"/>
        </w:rPr>
        <w:softHyphen/>
        <w:t xml:space="preserve">sponsible for providing candidates with an appropriate supervisory team. </w:t>
      </w:r>
    </w:p>
    <w:p w:rsidR="00CE2112" w:rsidRDefault="00CE2112" w:rsidP="00146335">
      <w:pPr>
        <w:autoSpaceDE w:val="0"/>
        <w:autoSpaceDN w:val="0"/>
        <w:adjustRightInd w:val="0"/>
        <w:spacing w:line="241" w:lineRule="atLeast"/>
        <w:rPr>
          <w:rFonts w:ascii="Arial" w:hAnsi="Arial" w:cs="Arial"/>
          <w:color w:val="000000"/>
          <w:sz w:val="22"/>
          <w:szCs w:val="22"/>
          <w:lang w:val="en-GB"/>
        </w:rPr>
      </w:pPr>
    </w:p>
    <w:p w:rsidR="00146335" w:rsidRPr="00146335" w:rsidRDefault="00CE2112" w:rsidP="00146335">
      <w:pPr>
        <w:autoSpaceDE w:val="0"/>
        <w:autoSpaceDN w:val="0"/>
        <w:adjustRightInd w:val="0"/>
        <w:spacing w:line="241" w:lineRule="atLeast"/>
        <w:rPr>
          <w:rFonts w:ascii="Arial" w:hAnsi="Arial" w:cs="Arial"/>
          <w:b/>
          <w:color w:val="000000"/>
          <w:sz w:val="22"/>
          <w:szCs w:val="22"/>
          <w:lang w:val="en-GB"/>
        </w:rPr>
      </w:pPr>
      <w:r w:rsidRPr="00CE2112">
        <w:rPr>
          <w:rFonts w:ascii="Arial" w:hAnsi="Arial" w:cs="Arial"/>
          <w:b/>
          <w:color w:val="000000"/>
          <w:sz w:val="22"/>
          <w:szCs w:val="22"/>
          <w:lang w:val="en-GB"/>
        </w:rPr>
        <w:t>B6.5</w:t>
      </w:r>
      <w:r w:rsidRPr="00CE2112">
        <w:rPr>
          <w:rFonts w:ascii="Arial" w:hAnsi="Arial" w:cs="Arial"/>
          <w:b/>
          <w:color w:val="000000"/>
          <w:sz w:val="22"/>
          <w:szCs w:val="22"/>
          <w:lang w:val="en-GB"/>
        </w:rPr>
        <w:tab/>
      </w:r>
      <w:r w:rsidR="00146335" w:rsidRPr="00CE2112">
        <w:rPr>
          <w:rFonts w:ascii="Arial" w:hAnsi="Arial" w:cs="Arial"/>
          <w:b/>
          <w:color w:val="000000"/>
          <w:sz w:val="22"/>
          <w:szCs w:val="22"/>
          <w:lang w:val="en-GB"/>
        </w:rPr>
        <w:t xml:space="preserve">Examination </w:t>
      </w:r>
    </w:p>
    <w:p w:rsidR="00CE2112" w:rsidRDefault="00CE2112" w:rsidP="00146335">
      <w:pPr>
        <w:autoSpaceDE w:val="0"/>
        <w:autoSpaceDN w:val="0"/>
        <w:adjustRightInd w:val="0"/>
        <w:spacing w:line="241" w:lineRule="atLeast"/>
        <w:rPr>
          <w:rFonts w:ascii="Arial" w:hAnsi="Arial" w:cs="Arial"/>
          <w:color w:val="000000"/>
          <w:sz w:val="22"/>
          <w:szCs w:val="22"/>
          <w:lang w:val="en-GB"/>
        </w:rPr>
      </w:pPr>
    </w:p>
    <w:p w:rsidR="00146335" w:rsidRPr="00146335" w:rsidRDefault="00146335" w:rsidP="00146335">
      <w:pPr>
        <w:autoSpaceDE w:val="0"/>
        <w:autoSpaceDN w:val="0"/>
        <w:adjustRightInd w:val="0"/>
        <w:spacing w:line="241" w:lineRule="atLeast"/>
        <w:rPr>
          <w:rFonts w:ascii="Arial" w:hAnsi="Arial" w:cs="Arial"/>
          <w:color w:val="000000"/>
          <w:sz w:val="22"/>
          <w:szCs w:val="22"/>
          <w:lang w:val="en-GB"/>
        </w:rPr>
      </w:pPr>
      <w:r w:rsidRPr="00CE2112">
        <w:rPr>
          <w:rFonts w:ascii="Arial" w:hAnsi="Arial" w:cs="Arial"/>
          <w:color w:val="000000"/>
          <w:sz w:val="22"/>
          <w:szCs w:val="22"/>
          <w:lang w:val="en-GB"/>
        </w:rPr>
        <w:t>The Programme Approval Panel shall consider whether or not the candidate’s research project(s) satisf</w:t>
      </w:r>
      <w:r w:rsidR="00CE2112">
        <w:rPr>
          <w:rFonts w:ascii="Arial" w:hAnsi="Arial" w:cs="Arial"/>
          <w:color w:val="000000"/>
          <w:sz w:val="22"/>
          <w:szCs w:val="22"/>
          <w:lang w:val="en-GB"/>
        </w:rPr>
        <w:t>ies the require</w:t>
      </w:r>
      <w:r w:rsidR="00CE2112">
        <w:rPr>
          <w:rFonts w:ascii="Arial" w:hAnsi="Arial" w:cs="Arial"/>
          <w:color w:val="000000"/>
          <w:sz w:val="22"/>
          <w:szCs w:val="22"/>
          <w:lang w:val="en-GB"/>
        </w:rPr>
        <w:softHyphen/>
        <w:t xml:space="preserve">ments for an </w:t>
      </w:r>
      <w:proofErr w:type="spellStart"/>
      <w:r w:rsidR="00CE2112">
        <w:rPr>
          <w:rFonts w:ascii="Arial" w:hAnsi="Arial" w:cs="Arial"/>
          <w:color w:val="000000"/>
          <w:sz w:val="22"/>
          <w:szCs w:val="22"/>
          <w:lang w:val="en-GB"/>
        </w:rPr>
        <w:t>EdD</w:t>
      </w:r>
      <w:proofErr w:type="spellEnd"/>
      <w:r w:rsidR="00CE2112">
        <w:rPr>
          <w:rFonts w:ascii="Arial" w:hAnsi="Arial" w:cs="Arial"/>
          <w:color w:val="000000"/>
          <w:sz w:val="22"/>
          <w:szCs w:val="22"/>
          <w:lang w:val="en-GB"/>
        </w:rPr>
        <w:t xml:space="preserve"> award (or an M</w:t>
      </w:r>
      <w:r w:rsidRPr="00CE2112">
        <w:rPr>
          <w:rFonts w:ascii="Arial" w:hAnsi="Arial" w:cs="Arial"/>
          <w:color w:val="000000"/>
          <w:sz w:val="22"/>
          <w:szCs w:val="22"/>
          <w:lang w:val="en-GB"/>
        </w:rPr>
        <w:t xml:space="preserve">Phil award as appropriate). </w:t>
      </w:r>
    </w:p>
    <w:p w:rsidR="00CE2112" w:rsidRDefault="00CE2112" w:rsidP="00146335">
      <w:pPr>
        <w:autoSpaceDE w:val="0"/>
        <w:autoSpaceDN w:val="0"/>
        <w:adjustRightInd w:val="0"/>
        <w:spacing w:line="241" w:lineRule="atLeast"/>
        <w:rPr>
          <w:rFonts w:ascii="Arial" w:hAnsi="Arial" w:cs="Arial"/>
          <w:color w:val="000000"/>
          <w:sz w:val="22"/>
          <w:szCs w:val="22"/>
          <w:lang w:val="en-GB"/>
        </w:rPr>
      </w:pPr>
    </w:p>
    <w:p w:rsidR="00146335" w:rsidRPr="00146335" w:rsidRDefault="00146335" w:rsidP="00146335">
      <w:pPr>
        <w:autoSpaceDE w:val="0"/>
        <w:autoSpaceDN w:val="0"/>
        <w:adjustRightInd w:val="0"/>
        <w:spacing w:line="241" w:lineRule="atLeast"/>
        <w:rPr>
          <w:rFonts w:ascii="Arial" w:hAnsi="Arial" w:cs="Arial"/>
          <w:color w:val="000000"/>
          <w:sz w:val="22"/>
          <w:szCs w:val="22"/>
          <w:lang w:val="en-GB"/>
        </w:rPr>
      </w:pPr>
      <w:r w:rsidRPr="00CE2112">
        <w:rPr>
          <w:rFonts w:ascii="Arial" w:hAnsi="Arial" w:cs="Arial"/>
          <w:color w:val="000000"/>
          <w:sz w:val="22"/>
          <w:szCs w:val="22"/>
          <w:lang w:val="en-GB"/>
        </w:rPr>
        <w:t>The presentation to an academic audi</w:t>
      </w:r>
      <w:r w:rsidRPr="00CE2112">
        <w:rPr>
          <w:rFonts w:ascii="Arial" w:hAnsi="Arial" w:cs="Arial"/>
          <w:color w:val="000000"/>
          <w:sz w:val="22"/>
          <w:szCs w:val="22"/>
          <w:lang w:val="en-GB"/>
        </w:rPr>
        <w:softHyphen/>
        <w:t>ence is a development of and equiva</w:t>
      </w:r>
      <w:r w:rsidRPr="00CE2112">
        <w:rPr>
          <w:rFonts w:ascii="Arial" w:hAnsi="Arial" w:cs="Arial"/>
          <w:color w:val="000000"/>
          <w:sz w:val="22"/>
          <w:szCs w:val="22"/>
          <w:lang w:val="en-GB"/>
        </w:rPr>
        <w:softHyphen/>
        <w:t>lent to the Oral examination in a PhD programme The developments are that there may be an additional audience of interested parties who may be observ</w:t>
      </w:r>
      <w:r w:rsidRPr="00CE2112">
        <w:rPr>
          <w:rFonts w:ascii="Arial" w:hAnsi="Arial" w:cs="Arial"/>
          <w:color w:val="000000"/>
          <w:sz w:val="22"/>
          <w:szCs w:val="22"/>
          <w:lang w:val="en-GB"/>
        </w:rPr>
        <w:softHyphen/>
        <w:t>ers, and that the Oral examination and discussion will be preced</w:t>
      </w:r>
      <w:r w:rsidR="00CE2112">
        <w:rPr>
          <w:rFonts w:ascii="Arial" w:hAnsi="Arial" w:cs="Arial"/>
          <w:color w:val="000000"/>
          <w:sz w:val="22"/>
          <w:szCs w:val="22"/>
          <w:lang w:val="en-GB"/>
        </w:rPr>
        <w:t>ed by a pres</w:t>
      </w:r>
      <w:r w:rsidR="00CE2112">
        <w:rPr>
          <w:rFonts w:ascii="Arial" w:hAnsi="Arial" w:cs="Arial"/>
          <w:color w:val="000000"/>
          <w:sz w:val="22"/>
          <w:szCs w:val="22"/>
          <w:lang w:val="en-GB"/>
        </w:rPr>
        <w:softHyphen/>
        <w:t xml:space="preserve">entation of the </w:t>
      </w:r>
      <w:proofErr w:type="spellStart"/>
      <w:r w:rsidR="00CE2112">
        <w:rPr>
          <w:rFonts w:ascii="Arial" w:hAnsi="Arial" w:cs="Arial"/>
          <w:color w:val="000000"/>
          <w:sz w:val="22"/>
          <w:szCs w:val="22"/>
          <w:lang w:val="en-GB"/>
        </w:rPr>
        <w:t>Ed</w:t>
      </w:r>
      <w:r w:rsidRPr="00CE2112">
        <w:rPr>
          <w:rFonts w:ascii="Arial" w:hAnsi="Arial" w:cs="Arial"/>
          <w:color w:val="000000"/>
          <w:sz w:val="22"/>
          <w:szCs w:val="22"/>
          <w:lang w:val="en-GB"/>
        </w:rPr>
        <w:t>D</w:t>
      </w:r>
      <w:proofErr w:type="spellEnd"/>
      <w:r w:rsidRPr="00CE2112">
        <w:rPr>
          <w:rFonts w:ascii="Arial" w:hAnsi="Arial" w:cs="Arial"/>
          <w:color w:val="000000"/>
          <w:sz w:val="22"/>
          <w:szCs w:val="22"/>
          <w:lang w:val="en-GB"/>
        </w:rPr>
        <w:t xml:space="preserve"> research. </w:t>
      </w:r>
    </w:p>
    <w:p w:rsidR="00CE2112" w:rsidRDefault="00CE2112" w:rsidP="00146335">
      <w:pPr>
        <w:autoSpaceDE w:val="0"/>
        <w:autoSpaceDN w:val="0"/>
        <w:adjustRightInd w:val="0"/>
        <w:spacing w:line="241" w:lineRule="atLeast"/>
        <w:rPr>
          <w:rFonts w:ascii="Arial" w:hAnsi="Arial" w:cs="Arial"/>
          <w:color w:val="000000"/>
          <w:sz w:val="22"/>
          <w:szCs w:val="22"/>
          <w:lang w:val="en-GB"/>
        </w:rPr>
      </w:pPr>
    </w:p>
    <w:p w:rsidR="00146335" w:rsidRPr="00146335" w:rsidRDefault="00CE2112" w:rsidP="00146335">
      <w:pPr>
        <w:autoSpaceDE w:val="0"/>
        <w:autoSpaceDN w:val="0"/>
        <w:adjustRightInd w:val="0"/>
        <w:spacing w:line="241" w:lineRule="atLeast"/>
        <w:rPr>
          <w:rFonts w:ascii="Arial" w:hAnsi="Arial" w:cs="Arial"/>
          <w:b/>
          <w:color w:val="000000"/>
          <w:sz w:val="22"/>
          <w:szCs w:val="22"/>
          <w:lang w:val="en-GB"/>
        </w:rPr>
      </w:pPr>
      <w:r w:rsidRPr="00CE2112">
        <w:rPr>
          <w:rFonts w:ascii="Arial" w:hAnsi="Arial" w:cs="Arial"/>
          <w:b/>
          <w:color w:val="000000"/>
          <w:sz w:val="22"/>
          <w:szCs w:val="22"/>
          <w:lang w:val="en-GB"/>
        </w:rPr>
        <w:t>B6.6</w:t>
      </w:r>
      <w:r w:rsidRPr="00CE2112">
        <w:rPr>
          <w:rFonts w:ascii="Arial" w:hAnsi="Arial" w:cs="Arial"/>
          <w:b/>
          <w:color w:val="000000"/>
          <w:sz w:val="22"/>
          <w:szCs w:val="22"/>
          <w:lang w:val="en-GB"/>
        </w:rPr>
        <w:tab/>
      </w:r>
      <w:r w:rsidR="00146335" w:rsidRPr="00CE2112">
        <w:rPr>
          <w:rFonts w:ascii="Arial" w:hAnsi="Arial" w:cs="Arial"/>
          <w:b/>
          <w:color w:val="000000"/>
          <w:sz w:val="22"/>
          <w:szCs w:val="22"/>
          <w:lang w:val="en-GB"/>
        </w:rPr>
        <w:t xml:space="preserve">Submission </w:t>
      </w:r>
    </w:p>
    <w:p w:rsidR="00146335" w:rsidRPr="00CE2112" w:rsidRDefault="00146335" w:rsidP="00146335">
      <w:pPr>
        <w:pStyle w:val="Default"/>
        <w:rPr>
          <w:rFonts w:eastAsiaTheme="minorHAnsi"/>
          <w:sz w:val="22"/>
          <w:szCs w:val="22"/>
        </w:rPr>
      </w:pPr>
    </w:p>
    <w:p w:rsidR="00146335" w:rsidRPr="00CE2112" w:rsidRDefault="00146335" w:rsidP="00146335">
      <w:pPr>
        <w:pStyle w:val="Default"/>
        <w:rPr>
          <w:rFonts w:eastAsiaTheme="minorHAnsi"/>
          <w:sz w:val="22"/>
          <w:szCs w:val="22"/>
        </w:rPr>
      </w:pPr>
      <w:r w:rsidRPr="00CE2112">
        <w:rPr>
          <w:rFonts w:eastAsiaTheme="minorHAnsi"/>
          <w:sz w:val="22"/>
          <w:szCs w:val="22"/>
        </w:rPr>
        <w:t>The modular Doctor of Education programme is based upon the construc</w:t>
      </w:r>
      <w:r w:rsidRPr="00CE2112">
        <w:rPr>
          <w:rFonts w:eastAsiaTheme="minorHAnsi"/>
          <w:sz w:val="22"/>
          <w:szCs w:val="22"/>
        </w:rPr>
        <w:softHyphen/>
        <w:t>tion of research assignments of various kinds for each module. All research assignments should contain a contextual statement, methodological outline and critique. Following the completion of this phase, the student will defend a final written thesis or project through an oral viva voce examination.</w:t>
      </w:r>
    </w:p>
    <w:p w:rsidR="000A53FD" w:rsidRDefault="000A53FD" w:rsidP="000A53FD">
      <w:pPr>
        <w:pStyle w:val="Default"/>
        <w:rPr>
          <w:rFonts w:eastAsiaTheme="minorHAnsi"/>
          <w:sz w:val="22"/>
          <w:szCs w:val="22"/>
        </w:rPr>
      </w:pPr>
    </w:p>
    <w:p w:rsidR="00CE2112" w:rsidRDefault="00CE2112" w:rsidP="000A53FD">
      <w:pPr>
        <w:pStyle w:val="Default"/>
        <w:rPr>
          <w:rFonts w:eastAsiaTheme="minorHAnsi"/>
          <w:sz w:val="22"/>
          <w:szCs w:val="22"/>
        </w:rPr>
      </w:pPr>
    </w:p>
    <w:p w:rsidR="00CE2112" w:rsidRPr="00CE2112" w:rsidRDefault="00CE2112" w:rsidP="000A53FD">
      <w:pPr>
        <w:pStyle w:val="Default"/>
        <w:rPr>
          <w:sz w:val="22"/>
          <w:szCs w:val="22"/>
        </w:rPr>
      </w:pPr>
    </w:p>
    <w:p w:rsidR="00764351" w:rsidRDefault="00764351">
      <w:pPr>
        <w:rPr>
          <w:rFonts w:ascii="Arial" w:hAnsi="Arial"/>
          <w:b/>
          <w:sz w:val="22"/>
          <w:szCs w:val="22"/>
          <w:lang w:val="en-GB"/>
        </w:rPr>
      </w:pPr>
      <w:r>
        <w:rPr>
          <w:rFonts w:ascii="Arial" w:hAnsi="Arial"/>
          <w:b/>
          <w:sz w:val="22"/>
          <w:szCs w:val="22"/>
          <w:lang w:val="en-GB"/>
        </w:rPr>
        <w:br w:type="page"/>
      </w:r>
    </w:p>
    <w:p w:rsidR="002118C0" w:rsidRDefault="00516F14" w:rsidP="00D71C78">
      <w:pPr>
        <w:rPr>
          <w:rFonts w:ascii="Arial" w:hAnsi="Arial"/>
          <w:b/>
          <w:sz w:val="22"/>
          <w:szCs w:val="22"/>
          <w:lang w:val="en-GB"/>
        </w:rPr>
      </w:pPr>
      <w:r>
        <w:rPr>
          <w:rFonts w:ascii="Arial" w:hAnsi="Arial"/>
          <w:b/>
          <w:sz w:val="22"/>
          <w:szCs w:val="22"/>
          <w:lang w:val="en-GB"/>
        </w:rPr>
        <w:lastRenderedPageBreak/>
        <w:t>B7</w:t>
      </w:r>
      <w:r>
        <w:rPr>
          <w:rFonts w:ascii="Arial" w:hAnsi="Arial"/>
          <w:b/>
          <w:sz w:val="22"/>
          <w:szCs w:val="22"/>
          <w:lang w:val="en-GB"/>
        </w:rPr>
        <w:tab/>
        <w:t>Appendix 7</w:t>
      </w:r>
    </w:p>
    <w:p w:rsidR="00E809F8" w:rsidRPr="00D90054" w:rsidRDefault="00E809F8" w:rsidP="004232DD">
      <w:pPr>
        <w:ind w:firstLine="720"/>
        <w:rPr>
          <w:rFonts w:ascii="Arial" w:hAnsi="Arial"/>
          <w:b/>
          <w:sz w:val="22"/>
          <w:szCs w:val="22"/>
          <w:lang w:val="en-GB"/>
        </w:rPr>
      </w:pPr>
      <w:r w:rsidRPr="00D90054">
        <w:rPr>
          <w:rFonts w:ascii="Arial" w:hAnsi="Arial"/>
          <w:b/>
          <w:sz w:val="22"/>
          <w:szCs w:val="22"/>
          <w:lang w:val="en-GB"/>
        </w:rPr>
        <w:t>Additional Regulations for the award of Higher Doctorates</w:t>
      </w:r>
    </w:p>
    <w:p w:rsidR="00E809F8" w:rsidRPr="00D90054" w:rsidRDefault="00E809F8" w:rsidP="00E809F8">
      <w:pPr>
        <w:rPr>
          <w:rFonts w:ascii="Arial" w:hAnsi="Arial"/>
          <w:sz w:val="22"/>
          <w:szCs w:val="22"/>
          <w:lang w:val="en-GB"/>
        </w:rPr>
      </w:pPr>
    </w:p>
    <w:p w:rsidR="00E809F8" w:rsidRPr="004232DD" w:rsidRDefault="00516F14" w:rsidP="00E809F8">
      <w:pPr>
        <w:rPr>
          <w:rFonts w:ascii="Arial" w:hAnsi="Arial"/>
          <w:b/>
          <w:sz w:val="22"/>
          <w:szCs w:val="22"/>
          <w:u w:val="single"/>
          <w:lang w:val="en-GB"/>
        </w:rPr>
      </w:pPr>
      <w:r>
        <w:rPr>
          <w:rFonts w:ascii="Arial" w:hAnsi="Arial"/>
          <w:b/>
          <w:sz w:val="22"/>
          <w:szCs w:val="22"/>
          <w:lang w:val="en-GB"/>
        </w:rPr>
        <w:t>B7</w:t>
      </w:r>
      <w:r w:rsidR="004232DD">
        <w:rPr>
          <w:rFonts w:ascii="Arial" w:hAnsi="Arial"/>
          <w:b/>
          <w:sz w:val="22"/>
          <w:szCs w:val="22"/>
          <w:lang w:val="en-GB"/>
        </w:rPr>
        <w:t>.1</w:t>
      </w:r>
      <w:r w:rsidR="004232DD">
        <w:rPr>
          <w:rFonts w:ascii="Arial" w:hAnsi="Arial"/>
          <w:b/>
          <w:sz w:val="22"/>
          <w:szCs w:val="22"/>
          <w:lang w:val="en-GB"/>
        </w:rPr>
        <w:tab/>
      </w:r>
      <w:r w:rsidR="00E809F8" w:rsidRPr="004232DD">
        <w:rPr>
          <w:rFonts w:ascii="Arial" w:hAnsi="Arial"/>
          <w:b/>
          <w:sz w:val="22"/>
          <w:szCs w:val="22"/>
          <w:lang w:val="en-GB"/>
        </w:rPr>
        <w:t>Admission and Enrolment</w:t>
      </w:r>
    </w:p>
    <w:p w:rsidR="00E809F8" w:rsidRPr="00D90054" w:rsidRDefault="00E809F8" w:rsidP="00E809F8">
      <w:pPr>
        <w:rPr>
          <w:rFonts w:ascii="Arial" w:hAnsi="Arial"/>
          <w:sz w:val="22"/>
          <w:szCs w:val="22"/>
          <w:lang w:val="en-GB"/>
        </w:rPr>
      </w:pPr>
    </w:p>
    <w:p w:rsidR="00E809F8" w:rsidRPr="00D90054" w:rsidRDefault="00E809F8" w:rsidP="00E809F8">
      <w:pPr>
        <w:pStyle w:val="Default"/>
        <w:rPr>
          <w:sz w:val="22"/>
          <w:szCs w:val="22"/>
        </w:rPr>
      </w:pPr>
      <w:r w:rsidRPr="00D90054">
        <w:rPr>
          <w:sz w:val="22"/>
          <w:szCs w:val="22"/>
        </w:rPr>
        <w:t xml:space="preserve">The work submitted for a Higher Doctorate must demonstrate a coherent theme, be of high distinction, must constitute an original and significant contribution to the advancement of knowledge or to the application of knowledge or to both; should constitute a coherent body of work and must establish that the applicant is a leading authority in the field or fields of study concerned. </w:t>
      </w:r>
    </w:p>
    <w:p w:rsidR="00E809F8" w:rsidRPr="00D90054" w:rsidRDefault="00E809F8" w:rsidP="00E809F8">
      <w:pPr>
        <w:rPr>
          <w:rFonts w:ascii="Arial" w:hAnsi="Arial"/>
          <w:sz w:val="22"/>
          <w:szCs w:val="22"/>
          <w:lang w:val="en-GB"/>
        </w:rPr>
      </w:pPr>
    </w:p>
    <w:p w:rsidR="00E809F8" w:rsidRPr="00D90054" w:rsidRDefault="00E809F8" w:rsidP="00E809F8">
      <w:pPr>
        <w:autoSpaceDE w:val="0"/>
        <w:autoSpaceDN w:val="0"/>
        <w:adjustRightInd w:val="0"/>
        <w:rPr>
          <w:rFonts w:ascii="Arial" w:hAnsi="Arial" w:cs="Helvetica"/>
          <w:sz w:val="22"/>
          <w:szCs w:val="21"/>
          <w:lang w:val="en-GB"/>
        </w:rPr>
      </w:pPr>
      <w:r w:rsidRPr="00D90054">
        <w:rPr>
          <w:rFonts w:ascii="Arial" w:hAnsi="Arial" w:cs="Helvetica"/>
          <w:sz w:val="22"/>
          <w:szCs w:val="21"/>
          <w:lang w:val="en-GB"/>
        </w:rPr>
        <w:t>Applications may be made for the following higher doctorates:</w:t>
      </w:r>
    </w:p>
    <w:p w:rsidR="00E809F8" w:rsidRPr="00D90054" w:rsidRDefault="00E809F8" w:rsidP="00E809F8">
      <w:pPr>
        <w:autoSpaceDE w:val="0"/>
        <w:autoSpaceDN w:val="0"/>
        <w:adjustRightInd w:val="0"/>
        <w:rPr>
          <w:rFonts w:ascii="Arial" w:hAnsi="Arial" w:cs="Helvetica"/>
          <w:sz w:val="22"/>
          <w:szCs w:val="21"/>
          <w:lang w:val="en-GB"/>
        </w:rPr>
      </w:pPr>
    </w:p>
    <w:p w:rsidR="00E809F8" w:rsidRPr="00D90054" w:rsidRDefault="00E809F8" w:rsidP="00E809F8">
      <w:pPr>
        <w:autoSpaceDE w:val="0"/>
        <w:autoSpaceDN w:val="0"/>
        <w:adjustRightInd w:val="0"/>
        <w:ind w:firstLine="720"/>
        <w:rPr>
          <w:rFonts w:ascii="Arial" w:hAnsi="Arial" w:cs="Helvetica"/>
          <w:sz w:val="22"/>
          <w:szCs w:val="21"/>
          <w:lang w:val="en-GB"/>
        </w:rPr>
      </w:pPr>
      <w:r w:rsidRPr="00D90054">
        <w:rPr>
          <w:rFonts w:ascii="Arial" w:hAnsi="Arial" w:cs="Helvetica"/>
          <w:sz w:val="22"/>
          <w:szCs w:val="21"/>
          <w:lang w:val="en-GB"/>
        </w:rPr>
        <w:t>Doctor of Laws (LLD)</w:t>
      </w:r>
    </w:p>
    <w:p w:rsidR="00E809F8" w:rsidRPr="00D90054" w:rsidRDefault="00E809F8" w:rsidP="00E809F8">
      <w:pPr>
        <w:autoSpaceDE w:val="0"/>
        <w:autoSpaceDN w:val="0"/>
        <w:adjustRightInd w:val="0"/>
        <w:ind w:firstLine="720"/>
        <w:rPr>
          <w:rFonts w:ascii="Arial" w:hAnsi="Arial" w:cs="Helvetica"/>
          <w:sz w:val="22"/>
          <w:szCs w:val="21"/>
          <w:lang w:val="en-GB"/>
        </w:rPr>
      </w:pPr>
      <w:r w:rsidRPr="00D90054">
        <w:rPr>
          <w:rFonts w:ascii="Arial" w:hAnsi="Arial" w:cs="Helvetica"/>
          <w:sz w:val="22"/>
          <w:szCs w:val="21"/>
          <w:lang w:val="en-GB"/>
        </w:rPr>
        <w:t>Doctor of Letters (DLitt)</w:t>
      </w:r>
    </w:p>
    <w:p w:rsidR="00E809F8" w:rsidRPr="00D90054" w:rsidRDefault="00E809F8" w:rsidP="00E809F8">
      <w:pPr>
        <w:autoSpaceDE w:val="0"/>
        <w:autoSpaceDN w:val="0"/>
        <w:adjustRightInd w:val="0"/>
        <w:ind w:left="720"/>
        <w:rPr>
          <w:rFonts w:ascii="Arial" w:hAnsi="Arial" w:cs="Helvetica"/>
          <w:sz w:val="22"/>
          <w:szCs w:val="21"/>
          <w:lang w:val="en-GB"/>
        </w:rPr>
      </w:pPr>
      <w:r w:rsidRPr="00D90054">
        <w:rPr>
          <w:rFonts w:ascii="Arial" w:hAnsi="Arial" w:cs="Helvetica"/>
          <w:sz w:val="22"/>
          <w:szCs w:val="21"/>
          <w:lang w:val="en-GB"/>
        </w:rPr>
        <w:t>Doctor of Science (</w:t>
      </w:r>
      <w:proofErr w:type="gramStart"/>
      <w:r w:rsidRPr="00D90054">
        <w:rPr>
          <w:rFonts w:ascii="Arial" w:hAnsi="Arial" w:cs="Helvetica"/>
          <w:sz w:val="22"/>
          <w:szCs w:val="21"/>
          <w:lang w:val="en-GB"/>
        </w:rPr>
        <w:t>DSc</w:t>
      </w:r>
      <w:proofErr w:type="gramEnd"/>
      <w:r w:rsidRPr="00D90054">
        <w:rPr>
          <w:rFonts w:ascii="Arial" w:hAnsi="Arial" w:cs="Helvetica"/>
          <w:sz w:val="22"/>
          <w:szCs w:val="21"/>
          <w:lang w:val="en-GB"/>
        </w:rPr>
        <w:t>)</w:t>
      </w:r>
    </w:p>
    <w:p w:rsidR="00E809F8" w:rsidRPr="00D90054" w:rsidRDefault="00E809F8" w:rsidP="00E809F8">
      <w:pPr>
        <w:autoSpaceDE w:val="0"/>
        <w:autoSpaceDN w:val="0"/>
        <w:adjustRightInd w:val="0"/>
        <w:ind w:firstLine="720"/>
        <w:rPr>
          <w:rFonts w:ascii="Arial" w:hAnsi="Arial" w:cs="Helvetica"/>
          <w:sz w:val="22"/>
          <w:szCs w:val="21"/>
          <w:lang w:val="en-GB"/>
        </w:rPr>
      </w:pPr>
      <w:r w:rsidRPr="00D90054">
        <w:rPr>
          <w:rFonts w:ascii="Arial" w:hAnsi="Arial" w:cs="Helvetica"/>
          <w:sz w:val="22"/>
          <w:szCs w:val="21"/>
          <w:lang w:val="en-GB"/>
        </w:rPr>
        <w:t>Doctor of Technology (</w:t>
      </w:r>
      <w:proofErr w:type="spellStart"/>
      <w:r w:rsidRPr="00D90054">
        <w:rPr>
          <w:rFonts w:ascii="Arial" w:hAnsi="Arial" w:cs="Helvetica"/>
          <w:sz w:val="22"/>
          <w:szCs w:val="21"/>
          <w:lang w:val="en-GB"/>
        </w:rPr>
        <w:t>DTech</w:t>
      </w:r>
      <w:proofErr w:type="spellEnd"/>
      <w:r w:rsidRPr="00D90054">
        <w:rPr>
          <w:rFonts w:ascii="Arial" w:hAnsi="Arial" w:cs="Helvetica"/>
          <w:sz w:val="22"/>
          <w:szCs w:val="21"/>
          <w:lang w:val="en-GB"/>
        </w:rPr>
        <w:t>)</w:t>
      </w:r>
    </w:p>
    <w:p w:rsidR="00E809F8" w:rsidRPr="00D90054" w:rsidRDefault="00E809F8" w:rsidP="00E809F8">
      <w:pPr>
        <w:autoSpaceDE w:val="0"/>
        <w:autoSpaceDN w:val="0"/>
        <w:adjustRightInd w:val="0"/>
        <w:ind w:firstLine="720"/>
        <w:rPr>
          <w:rFonts w:ascii="Arial" w:hAnsi="Arial" w:cs="Helvetica"/>
          <w:sz w:val="22"/>
          <w:szCs w:val="21"/>
          <w:lang w:val="en-GB"/>
        </w:rPr>
      </w:pPr>
    </w:p>
    <w:p w:rsidR="00E809F8" w:rsidRPr="00D90054" w:rsidRDefault="00E809F8" w:rsidP="00E809F8">
      <w:pPr>
        <w:autoSpaceDE w:val="0"/>
        <w:autoSpaceDN w:val="0"/>
        <w:adjustRightInd w:val="0"/>
        <w:rPr>
          <w:rFonts w:ascii="Arial" w:hAnsi="Arial" w:cs="Helvetica"/>
          <w:sz w:val="22"/>
          <w:szCs w:val="21"/>
          <w:lang w:val="en-GB"/>
        </w:rPr>
      </w:pPr>
      <w:r w:rsidRPr="00D90054">
        <w:rPr>
          <w:rFonts w:ascii="Arial" w:hAnsi="Arial" w:cs="Helvetica"/>
          <w:sz w:val="22"/>
          <w:szCs w:val="21"/>
          <w:lang w:val="en-GB"/>
        </w:rPr>
        <w:t>Applicants are required to state the higher doctorate for which they wish their work to be considered.</w:t>
      </w:r>
    </w:p>
    <w:p w:rsidR="00E809F8" w:rsidRPr="00D90054" w:rsidRDefault="00E809F8" w:rsidP="00E809F8">
      <w:pPr>
        <w:rPr>
          <w:rFonts w:ascii="Arial" w:hAnsi="Arial" w:cs="Helvetica"/>
          <w:sz w:val="22"/>
          <w:szCs w:val="21"/>
          <w:lang w:val="en-GB"/>
        </w:rPr>
      </w:pPr>
    </w:p>
    <w:p w:rsidR="00E809F8" w:rsidRPr="00D90054" w:rsidRDefault="00E809F8" w:rsidP="00E809F8">
      <w:pPr>
        <w:autoSpaceDE w:val="0"/>
        <w:autoSpaceDN w:val="0"/>
        <w:adjustRightInd w:val="0"/>
        <w:rPr>
          <w:rFonts w:ascii="Arial" w:hAnsi="Arial" w:cs="Helvetica"/>
          <w:sz w:val="22"/>
          <w:szCs w:val="21"/>
          <w:lang w:val="en-GB"/>
        </w:rPr>
      </w:pPr>
      <w:r w:rsidRPr="00D90054">
        <w:rPr>
          <w:rFonts w:ascii="Arial" w:hAnsi="Arial" w:cs="Helvetica"/>
          <w:sz w:val="22"/>
          <w:szCs w:val="21"/>
          <w:lang w:val="en-GB"/>
        </w:rPr>
        <w:t>Applicants should normally be:</w:t>
      </w:r>
    </w:p>
    <w:p w:rsidR="00E809F8" w:rsidRPr="00D90054" w:rsidRDefault="00E809F8" w:rsidP="00E809F8">
      <w:pPr>
        <w:autoSpaceDE w:val="0"/>
        <w:autoSpaceDN w:val="0"/>
        <w:adjustRightInd w:val="0"/>
        <w:rPr>
          <w:rFonts w:ascii="Arial" w:hAnsi="Arial" w:cs="Helvetica"/>
          <w:sz w:val="22"/>
          <w:szCs w:val="21"/>
          <w:lang w:val="en-GB"/>
        </w:rPr>
      </w:pPr>
    </w:p>
    <w:p w:rsidR="00E809F8" w:rsidRPr="00D90054" w:rsidRDefault="00E809F8" w:rsidP="00E809F8">
      <w:pPr>
        <w:autoSpaceDE w:val="0"/>
        <w:autoSpaceDN w:val="0"/>
        <w:adjustRightInd w:val="0"/>
        <w:rPr>
          <w:rFonts w:ascii="Arial" w:hAnsi="Arial" w:cs="Helvetica"/>
          <w:sz w:val="22"/>
          <w:szCs w:val="21"/>
          <w:lang w:val="en-GB"/>
        </w:rPr>
      </w:pPr>
      <w:r w:rsidRPr="00D90054">
        <w:rPr>
          <w:rFonts w:ascii="Arial" w:hAnsi="Arial" w:cs="Helvetica"/>
          <w:sz w:val="22"/>
          <w:szCs w:val="21"/>
          <w:lang w:val="en-GB"/>
        </w:rPr>
        <w:t>a</w:t>
      </w:r>
      <w:r w:rsidR="002118C0">
        <w:rPr>
          <w:rFonts w:ascii="Arial" w:hAnsi="Arial" w:cs="Helvetica"/>
          <w:sz w:val="22"/>
          <w:szCs w:val="21"/>
          <w:lang w:val="en-GB"/>
        </w:rPr>
        <w:t>)</w:t>
      </w:r>
      <w:r w:rsidRPr="00D90054">
        <w:rPr>
          <w:rFonts w:ascii="Arial" w:hAnsi="Arial" w:cs="Helvetica"/>
          <w:sz w:val="22"/>
          <w:szCs w:val="21"/>
          <w:lang w:val="en-GB"/>
        </w:rPr>
        <w:tab/>
      </w:r>
      <w:proofErr w:type="gramStart"/>
      <w:r w:rsidRPr="00D90054">
        <w:rPr>
          <w:rFonts w:ascii="Arial" w:hAnsi="Arial" w:cs="Helvetica"/>
          <w:sz w:val="22"/>
          <w:szCs w:val="21"/>
          <w:lang w:val="en-GB"/>
        </w:rPr>
        <w:t>holders</w:t>
      </w:r>
      <w:proofErr w:type="gramEnd"/>
      <w:r w:rsidRPr="00D90054">
        <w:rPr>
          <w:rFonts w:ascii="Arial" w:hAnsi="Arial" w:cs="Helvetica"/>
          <w:sz w:val="22"/>
          <w:szCs w:val="21"/>
          <w:lang w:val="en-GB"/>
        </w:rPr>
        <w:t xml:space="preserve"> of at least seven years' standing, of a first degree awarded by a university in</w:t>
      </w:r>
    </w:p>
    <w:p w:rsidR="00E809F8" w:rsidRPr="00D90054" w:rsidRDefault="00E809F8" w:rsidP="00E809F8">
      <w:pPr>
        <w:autoSpaceDE w:val="0"/>
        <w:autoSpaceDN w:val="0"/>
        <w:adjustRightInd w:val="0"/>
        <w:ind w:firstLine="720"/>
        <w:rPr>
          <w:rFonts w:ascii="Arial" w:hAnsi="Arial" w:cs="Helvetica"/>
          <w:sz w:val="22"/>
          <w:szCs w:val="21"/>
          <w:lang w:val="en-GB"/>
        </w:rPr>
      </w:pPr>
      <w:proofErr w:type="gramStart"/>
      <w:r w:rsidRPr="00D90054">
        <w:rPr>
          <w:rFonts w:ascii="Arial" w:hAnsi="Arial" w:cs="Helvetica"/>
          <w:sz w:val="22"/>
          <w:szCs w:val="21"/>
          <w:lang w:val="en-GB"/>
        </w:rPr>
        <w:t>the</w:t>
      </w:r>
      <w:proofErr w:type="gramEnd"/>
      <w:r w:rsidRPr="00D90054">
        <w:rPr>
          <w:rFonts w:ascii="Arial" w:hAnsi="Arial" w:cs="Helvetica"/>
          <w:sz w:val="22"/>
          <w:szCs w:val="21"/>
          <w:lang w:val="en-GB"/>
        </w:rPr>
        <w:t xml:space="preserve"> United Kingdom or of a qualification of equivalent standard; or</w:t>
      </w:r>
    </w:p>
    <w:p w:rsidR="00E809F8" w:rsidRPr="00D90054" w:rsidRDefault="00E809F8" w:rsidP="00E809F8">
      <w:pPr>
        <w:autoSpaceDE w:val="0"/>
        <w:autoSpaceDN w:val="0"/>
        <w:adjustRightInd w:val="0"/>
        <w:rPr>
          <w:rFonts w:ascii="Arial" w:hAnsi="Arial" w:cs="Helvetica"/>
          <w:sz w:val="22"/>
          <w:szCs w:val="21"/>
          <w:lang w:val="en-GB"/>
        </w:rPr>
      </w:pPr>
      <w:r w:rsidRPr="00D90054">
        <w:rPr>
          <w:rFonts w:ascii="Arial" w:hAnsi="Arial" w:cs="Helvetica"/>
          <w:sz w:val="22"/>
          <w:szCs w:val="21"/>
          <w:lang w:val="en-GB"/>
        </w:rPr>
        <w:t>b</w:t>
      </w:r>
      <w:r w:rsidR="002118C0">
        <w:rPr>
          <w:rFonts w:ascii="Arial" w:hAnsi="Arial" w:cs="Helvetica"/>
          <w:sz w:val="22"/>
          <w:szCs w:val="21"/>
          <w:lang w:val="en-GB"/>
        </w:rPr>
        <w:t>)</w:t>
      </w:r>
      <w:r w:rsidRPr="00D90054">
        <w:rPr>
          <w:rFonts w:ascii="Arial" w:hAnsi="Arial" w:cs="Helvetica"/>
          <w:sz w:val="22"/>
          <w:szCs w:val="21"/>
          <w:lang w:val="en-GB"/>
        </w:rPr>
        <w:tab/>
      </w:r>
      <w:proofErr w:type="gramStart"/>
      <w:r w:rsidRPr="00D90054">
        <w:rPr>
          <w:rFonts w:ascii="Arial" w:hAnsi="Arial" w:cs="Helvetica"/>
          <w:sz w:val="22"/>
          <w:szCs w:val="21"/>
          <w:lang w:val="en-GB"/>
        </w:rPr>
        <w:t>holders</w:t>
      </w:r>
      <w:proofErr w:type="gramEnd"/>
      <w:r w:rsidRPr="00D90054">
        <w:rPr>
          <w:rFonts w:ascii="Arial" w:hAnsi="Arial" w:cs="Helvetica"/>
          <w:sz w:val="22"/>
          <w:szCs w:val="21"/>
          <w:lang w:val="en-GB"/>
        </w:rPr>
        <w:t>, of at least four years' standing, of a higher degree awarded by a university in</w:t>
      </w:r>
    </w:p>
    <w:p w:rsidR="00E809F8" w:rsidRPr="00D90054" w:rsidRDefault="00E809F8" w:rsidP="00E809F8">
      <w:pPr>
        <w:ind w:firstLine="720"/>
        <w:rPr>
          <w:rFonts w:ascii="Arial" w:hAnsi="Arial" w:cs="Helvetica"/>
          <w:b/>
          <w:sz w:val="22"/>
          <w:szCs w:val="21"/>
          <w:lang w:val="en-GB"/>
        </w:rPr>
      </w:pPr>
      <w:proofErr w:type="gramStart"/>
      <w:r w:rsidRPr="00D90054">
        <w:rPr>
          <w:rFonts w:ascii="Arial" w:hAnsi="Arial" w:cs="Helvetica"/>
          <w:sz w:val="22"/>
          <w:szCs w:val="21"/>
          <w:lang w:val="en-GB"/>
        </w:rPr>
        <w:t>the</w:t>
      </w:r>
      <w:proofErr w:type="gramEnd"/>
      <w:r w:rsidRPr="00D90054">
        <w:rPr>
          <w:rFonts w:ascii="Arial" w:hAnsi="Arial" w:cs="Helvetica"/>
          <w:sz w:val="22"/>
          <w:szCs w:val="21"/>
          <w:lang w:val="en-GB"/>
        </w:rPr>
        <w:t xml:space="preserve"> United Kingdom or of a qualification of equivalent standard.</w:t>
      </w:r>
    </w:p>
    <w:p w:rsidR="00E809F8" w:rsidRPr="00D90054" w:rsidRDefault="00E809F8" w:rsidP="00E809F8">
      <w:pPr>
        <w:rPr>
          <w:rFonts w:ascii="Arial" w:hAnsi="Arial"/>
          <w:sz w:val="22"/>
          <w:szCs w:val="22"/>
          <w:lang w:val="en-GB"/>
        </w:rPr>
      </w:pPr>
    </w:p>
    <w:p w:rsidR="00E809F8" w:rsidRPr="004232DD" w:rsidRDefault="00516F14" w:rsidP="00E809F8">
      <w:pPr>
        <w:rPr>
          <w:rFonts w:ascii="Arial" w:hAnsi="Arial"/>
          <w:b/>
          <w:sz w:val="22"/>
          <w:szCs w:val="22"/>
          <w:u w:val="single"/>
          <w:lang w:val="en-GB"/>
        </w:rPr>
      </w:pPr>
      <w:r>
        <w:rPr>
          <w:rFonts w:ascii="Arial" w:hAnsi="Arial"/>
          <w:b/>
          <w:sz w:val="22"/>
          <w:szCs w:val="22"/>
          <w:lang w:val="en-GB"/>
        </w:rPr>
        <w:t>B7</w:t>
      </w:r>
      <w:r w:rsidR="00250488">
        <w:rPr>
          <w:rFonts w:ascii="Arial" w:hAnsi="Arial"/>
          <w:b/>
          <w:sz w:val="22"/>
          <w:szCs w:val="22"/>
          <w:lang w:val="en-GB"/>
        </w:rPr>
        <w:t>.2</w:t>
      </w:r>
      <w:r w:rsidR="004232DD" w:rsidRPr="004232DD">
        <w:rPr>
          <w:rFonts w:ascii="Arial" w:hAnsi="Arial"/>
          <w:b/>
          <w:sz w:val="22"/>
          <w:szCs w:val="22"/>
          <w:lang w:val="en-GB"/>
        </w:rPr>
        <w:tab/>
      </w:r>
      <w:r w:rsidR="00E809F8" w:rsidRPr="004232DD">
        <w:rPr>
          <w:rFonts w:ascii="Arial" w:hAnsi="Arial"/>
          <w:b/>
          <w:sz w:val="22"/>
          <w:szCs w:val="22"/>
          <w:lang w:val="en-GB"/>
        </w:rPr>
        <w:t>Registration</w:t>
      </w:r>
    </w:p>
    <w:p w:rsidR="00E809F8" w:rsidRPr="00D90054" w:rsidRDefault="00E809F8" w:rsidP="00E809F8">
      <w:pPr>
        <w:rPr>
          <w:rFonts w:ascii="Arial" w:hAnsi="Arial"/>
          <w:sz w:val="22"/>
          <w:szCs w:val="22"/>
          <w:lang w:val="en-GB"/>
        </w:rPr>
      </w:pPr>
    </w:p>
    <w:p w:rsidR="00E809F8" w:rsidRPr="00D90054" w:rsidRDefault="00E809F8" w:rsidP="00E809F8">
      <w:pPr>
        <w:pStyle w:val="Default"/>
        <w:rPr>
          <w:sz w:val="22"/>
          <w:szCs w:val="22"/>
        </w:rPr>
      </w:pPr>
      <w:r w:rsidRPr="00D90054">
        <w:rPr>
          <w:sz w:val="22"/>
          <w:szCs w:val="22"/>
        </w:rPr>
        <w:t>Eligibility to register for the award of Higher Doctorate requires the applicant to meet the entry requirements and be able to produce evidence of appropriate published work.</w:t>
      </w:r>
    </w:p>
    <w:p w:rsidR="00E809F8" w:rsidRPr="00D90054" w:rsidRDefault="00E809F8" w:rsidP="00E809F8">
      <w:pPr>
        <w:rPr>
          <w:rFonts w:ascii="Arial" w:hAnsi="Arial"/>
          <w:sz w:val="22"/>
          <w:szCs w:val="22"/>
          <w:lang w:val="en-GB"/>
        </w:rPr>
      </w:pPr>
    </w:p>
    <w:p w:rsidR="00E809F8" w:rsidRPr="00516F14" w:rsidRDefault="00516F14" w:rsidP="00E809F8">
      <w:pPr>
        <w:rPr>
          <w:rFonts w:ascii="Arial" w:hAnsi="Arial"/>
          <w:b/>
          <w:sz w:val="22"/>
          <w:szCs w:val="22"/>
          <w:u w:val="single"/>
          <w:lang w:val="en-GB"/>
        </w:rPr>
      </w:pPr>
      <w:r w:rsidRPr="00516F14">
        <w:rPr>
          <w:rFonts w:ascii="Arial" w:hAnsi="Arial"/>
          <w:b/>
          <w:sz w:val="22"/>
          <w:szCs w:val="22"/>
          <w:lang w:val="en-GB"/>
        </w:rPr>
        <w:t>B7</w:t>
      </w:r>
      <w:r w:rsidR="00250488" w:rsidRPr="00516F14">
        <w:rPr>
          <w:rFonts w:ascii="Arial" w:hAnsi="Arial"/>
          <w:b/>
          <w:sz w:val="22"/>
          <w:szCs w:val="22"/>
          <w:lang w:val="en-GB"/>
        </w:rPr>
        <w:t>.3</w:t>
      </w:r>
      <w:r w:rsidR="00250488" w:rsidRPr="00516F14">
        <w:rPr>
          <w:rFonts w:ascii="Arial" w:hAnsi="Arial"/>
          <w:b/>
          <w:sz w:val="22"/>
          <w:szCs w:val="22"/>
          <w:lang w:val="en-GB"/>
        </w:rPr>
        <w:tab/>
      </w:r>
      <w:r w:rsidR="00E809F8" w:rsidRPr="00516F14">
        <w:rPr>
          <w:rFonts w:ascii="Arial" w:hAnsi="Arial"/>
          <w:b/>
          <w:sz w:val="22"/>
          <w:szCs w:val="22"/>
          <w:lang w:val="en-GB"/>
        </w:rPr>
        <w:t>Registration Period</w:t>
      </w:r>
    </w:p>
    <w:p w:rsidR="00E809F8" w:rsidRPr="00E00F87" w:rsidRDefault="00E809F8" w:rsidP="00E809F8">
      <w:pPr>
        <w:rPr>
          <w:rFonts w:ascii="Arial" w:hAnsi="Arial"/>
          <w:sz w:val="22"/>
          <w:szCs w:val="22"/>
          <w:lang w:val="en-GB"/>
        </w:rPr>
      </w:pPr>
    </w:p>
    <w:p w:rsidR="00E809F8" w:rsidRPr="00E00F87" w:rsidRDefault="00E809F8" w:rsidP="00E809F8">
      <w:pPr>
        <w:pStyle w:val="Default"/>
        <w:rPr>
          <w:color w:val="auto"/>
          <w:sz w:val="22"/>
          <w:szCs w:val="22"/>
        </w:rPr>
      </w:pPr>
      <w:r w:rsidRPr="00E00F87">
        <w:rPr>
          <w:color w:val="auto"/>
          <w:sz w:val="22"/>
          <w:szCs w:val="22"/>
        </w:rPr>
        <w:t xml:space="preserve">Registration is from the date of the </w:t>
      </w:r>
      <w:r w:rsidR="00250488" w:rsidRPr="00E00F87">
        <w:rPr>
          <w:color w:val="auto"/>
          <w:sz w:val="22"/>
          <w:szCs w:val="22"/>
        </w:rPr>
        <w:t xml:space="preserve">University’s </w:t>
      </w:r>
      <w:r w:rsidRPr="00E00F87">
        <w:rPr>
          <w:color w:val="auto"/>
          <w:sz w:val="22"/>
          <w:szCs w:val="22"/>
        </w:rPr>
        <w:t xml:space="preserve">Research Degrees Board, </w:t>
      </w:r>
      <w:r w:rsidR="00516F14" w:rsidRPr="00E00F87">
        <w:rPr>
          <w:color w:val="auto"/>
          <w:sz w:val="22"/>
          <w:szCs w:val="22"/>
        </w:rPr>
        <w:t>which approves the registration.</w:t>
      </w:r>
      <w:r w:rsidRPr="00E00F87">
        <w:rPr>
          <w:color w:val="auto"/>
          <w:sz w:val="22"/>
          <w:szCs w:val="22"/>
        </w:rPr>
        <w:t xml:space="preserve"> </w:t>
      </w:r>
      <w:r w:rsidR="00516F14" w:rsidRPr="00E00F87">
        <w:rPr>
          <w:color w:val="auto"/>
          <w:sz w:val="22"/>
          <w:szCs w:val="22"/>
        </w:rPr>
        <w:t xml:space="preserve">There is no minimum registration period </w:t>
      </w:r>
      <w:r w:rsidRPr="00E00F87">
        <w:rPr>
          <w:color w:val="auto"/>
          <w:sz w:val="22"/>
          <w:szCs w:val="22"/>
        </w:rPr>
        <w:t>prior to submission of the work for examination.</w:t>
      </w:r>
    </w:p>
    <w:p w:rsidR="00E809F8" w:rsidRPr="00E00F87" w:rsidRDefault="00E809F8" w:rsidP="00E809F8">
      <w:pPr>
        <w:pStyle w:val="Default"/>
        <w:rPr>
          <w:color w:val="auto"/>
          <w:sz w:val="22"/>
          <w:szCs w:val="22"/>
        </w:rPr>
      </w:pPr>
    </w:p>
    <w:p w:rsidR="00E809F8" w:rsidRPr="00E00F87" w:rsidRDefault="00516F14" w:rsidP="00E809F8">
      <w:pPr>
        <w:rPr>
          <w:rFonts w:ascii="Arial" w:hAnsi="Arial"/>
          <w:b/>
          <w:sz w:val="22"/>
          <w:szCs w:val="22"/>
          <w:u w:val="single"/>
          <w:lang w:val="en-GB"/>
        </w:rPr>
      </w:pPr>
      <w:r w:rsidRPr="00E00F87">
        <w:rPr>
          <w:rFonts w:ascii="Arial" w:hAnsi="Arial"/>
          <w:b/>
          <w:sz w:val="22"/>
          <w:szCs w:val="22"/>
          <w:lang w:val="en-GB"/>
        </w:rPr>
        <w:t>B7</w:t>
      </w:r>
      <w:r w:rsidR="00250488" w:rsidRPr="00E00F87">
        <w:rPr>
          <w:rFonts w:ascii="Arial" w:hAnsi="Arial"/>
          <w:b/>
          <w:sz w:val="22"/>
          <w:szCs w:val="22"/>
          <w:lang w:val="en-GB"/>
        </w:rPr>
        <w:t>.4</w:t>
      </w:r>
      <w:r w:rsidR="00250488" w:rsidRPr="00E00F87">
        <w:rPr>
          <w:rFonts w:ascii="Arial" w:hAnsi="Arial"/>
          <w:b/>
          <w:sz w:val="22"/>
          <w:szCs w:val="22"/>
          <w:lang w:val="en-GB"/>
        </w:rPr>
        <w:tab/>
      </w:r>
      <w:r w:rsidR="00E809F8" w:rsidRPr="00E00F87">
        <w:rPr>
          <w:rFonts w:ascii="Arial" w:hAnsi="Arial"/>
          <w:b/>
          <w:sz w:val="22"/>
          <w:szCs w:val="22"/>
          <w:lang w:val="en-GB"/>
        </w:rPr>
        <w:t>Supervision and Progress Monitoring</w:t>
      </w:r>
    </w:p>
    <w:p w:rsidR="00E809F8" w:rsidRPr="00E00F87" w:rsidRDefault="00E809F8" w:rsidP="00E809F8">
      <w:pPr>
        <w:rPr>
          <w:rFonts w:ascii="Arial" w:hAnsi="Arial"/>
          <w:sz w:val="22"/>
          <w:szCs w:val="22"/>
          <w:u w:val="single"/>
          <w:lang w:val="en-GB"/>
        </w:rPr>
      </w:pPr>
    </w:p>
    <w:p w:rsidR="004771C5" w:rsidRPr="00D90054" w:rsidRDefault="00E809F8" w:rsidP="00EE1C74">
      <w:pPr>
        <w:pStyle w:val="Default"/>
        <w:rPr>
          <w:sz w:val="22"/>
          <w:szCs w:val="22"/>
        </w:rPr>
      </w:pPr>
      <w:r w:rsidRPr="00E00F87">
        <w:rPr>
          <w:color w:val="auto"/>
          <w:sz w:val="22"/>
          <w:szCs w:val="22"/>
        </w:rPr>
        <w:t xml:space="preserve">The </w:t>
      </w:r>
      <w:r w:rsidRPr="00E00F87">
        <w:rPr>
          <w:rFonts w:cs="Helvetica"/>
          <w:color w:val="auto"/>
          <w:sz w:val="22"/>
          <w:szCs w:val="21"/>
        </w:rPr>
        <w:t>relevant</w:t>
      </w:r>
      <w:r w:rsidR="00250488" w:rsidRPr="00E00F87">
        <w:rPr>
          <w:rFonts w:cs="Helvetica"/>
          <w:color w:val="auto"/>
          <w:sz w:val="22"/>
          <w:szCs w:val="21"/>
        </w:rPr>
        <w:t xml:space="preserve"> </w:t>
      </w:r>
      <w:r w:rsidR="00EE1C74">
        <w:rPr>
          <w:rFonts w:cs="Helvetica"/>
          <w:sz w:val="22"/>
          <w:szCs w:val="21"/>
        </w:rPr>
        <w:t>Faculty</w:t>
      </w:r>
      <w:r w:rsidRPr="00E00F87">
        <w:rPr>
          <w:rFonts w:cs="Helvetica"/>
          <w:color w:val="auto"/>
          <w:sz w:val="22"/>
          <w:szCs w:val="21"/>
        </w:rPr>
        <w:t xml:space="preserve"> </w:t>
      </w:r>
      <w:r w:rsidRPr="00E00F87">
        <w:rPr>
          <w:color w:val="auto"/>
          <w:sz w:val="22"/>
          <w:szCs w:val="22"/>
        </w:rPr>
        <w:t xml:space="preserve">will nominate a leading academic in the field to act as a sponsor/Director of Studies. The Director of Studies </w:t>
      </w:r>
      <w:r w:rsidRPr="00D90054">
        <w:rPr>
          <w:sz w:val="22"/>
          <w:szCs w:val="22"/>
        </w:rPr>
        <w:t>must be a senior member of academic staff of the University and normally have had experience of supervising a minimum of two PhD students to successful completion.</w:t>
      </w:r>
    </w:p>
    <w:p w:rsidR="004771C5" w:rsidRPr="00D90054" w:rsidRDefault="004771C5" w:rsidP="00E809F8">
      <w:pPr>
        <w:pStyle w:val="Default"/>
        <w:rPr>
          <w:sz w:val="22"/>
          <w:szCs w:val="22"/>
        </w:rPr>
      </w:pPr>
    </w:p>
    <w:p w:rsidR="00E809F8" w:rsidRPr="00250488" w:rsidRDefault="00516F14" w:rsidP="00E809F8">
      <w:pPr>
        <w:rPr>
          <w:rFonts w:ascii="Arial" w:hAnsi="Arial"/>
          <w:b/>
          <w:sz w:val="22"/>
          <w:szCs w:val="22"/>
          <w:u w:val="single"/>
          <w:lang w:val="en-GB"/>
        </w:rPr>
      </w:pPr>
      <w:r>
        <w:rPr>
          <w:rFonts w:ascii="Arial" w:hAnsi="Arial"/>
          <w:b/>
          <w:sz w:val="22"/>
          <w:szCs w:val="22"/>
          <w:lang w:val="en-GB"/>
        </w:rPr>
        <w:t>B7</w:t>
      </w:r>
      <w:r w:rsidR="00250488" w:rsidRPr="00250488">
        <w:rPr>
          <w:rFonts w:ascii="Arial" w:hAnsi="Arial"/>
          <w:b/>
          <w:sz w:val="22"/>
          <w:szCs w:val="22"/>
          <w:lang w:val="en-GB"/>
        </w:rPr>
        <w:t>.5</w:t>
      </w:r>
      <w:r w:rsidR="00250488" w:rsidRPr="00250488">
        <w:rPr>
          <w:rFonts w:ascii="Arial" w:hAnsi="Arial"/>
          <w:b/>
          <w:sz w:val="22"/>
          <w:szCs w:val="22"/>
          <w:lang w:val="en-GB"/>
        </w:rPr>
        <w:tab/>
      </w:r>
      <w:r w:rsidR="00E809F8" w:rsidRPr="00250488">
        <w:rPr>
          <w:rFonts w:ascii="Arial" w:hAnsi="Arial"/>
          <w:b/>
          <w:sz w:val="22"/>
          <w:szCs w:val="22"/>
          <w:lang w:val="en-GB"/>
        </w:rPr>
        <w:t>Examination</w:t>
      </w:r>
    </w:p>
    <w:p w:rsidR="00E809F8" w:rsidRPr="00D90054" w:rsidRDefault="00E809F8" w:rsidP="00E809F8">
      <w:pPr>
        <w:rPr>
          <w:rFonts w:ascii="Arial" w:hAnsi="Arial"/>
          <w:sz w:val="22"/>
          <w:szCs w:val="22"/>
          <w:lang w:val="en-GB"/>
        </w:rPr>
      </w:pPr>
    </w:p>
    <w:p w:rsidR="00E809F8" w:rsidRPr="00D90054" w:rsidRDefault="00840A86" w:rsidP="00E809F8">
      <w:pPr>
        <w:autoSpaceDE w:val="0"/>
        <w:autoSpaceDN w:val="0"/>
        <w:adjustRightInd w:val="0"/>
        <w:rPr>
          <w:rFonts w:ascii="Arial" w:hAnsi="Arial" w:cs="Helvetica"/>
          <w:sz w:val="22"/>
          <w:szCs w:val="21"/>
          <w:lang w:val="en-GB"/>
        </w:rPr>
      </w:pPr>
      <w:r>
        <w:rPr>
          <w:rFonts w:ascii="Arial" w:hAnsi="Arial" w:cs="Helvetica"/>
          <w:sz w:val="22"/>
          <w:szCs w:val="21"/>
          <w:lang w:val="en-GB"/>
        </w:rPr>
        <w:t>On submission of an application</w:t>
      </w:r>
      <w:r w:rsidR="00E809F8" w:rsidRPr="00D90054">
        <w:rPr>
          <w:rFonts w:ascii="Arial" w:hAnsi="Arial" w:cs="Helvetica"/>
          <w:sz w:val="22"/>
          <w:szCs w:val="21"/>
          <w:lang w:val="en-GB"/>
        </w:rPr>
        <w:t xml:space="preserve"> the </w:t>
      </w:r>
      <w:r w:rsidR="00250488">
        <w:rPr>
          <w:rFonts w:ascii="Arial" w:hAnsi="Arial" w:cs="Helvetica"/>
          <w:sz w:val="22"/>
          <w:szCs w:val="21"/>
          <w:lang w:val="en-GB"/>
        </w:rPr>
        <w:t xml:space="preserve">University’s </w:t>
      </w:r>
      <w:r w:rsidR="00E809F8" w:rsidRPr="00D90054">
        <w:rPr>
          <w:rFonts w:ascii="Arial" w:hAnsi="Arial" w:cs="Helvetica"/>
          <w:sz w:val="22"/>
          <w:szCs w:val="21"/>
          <w:lang w:val="en-GB"/>
        </w:rPr>
        <w:t>Research Degrees Board shall, by establishing a sub-committee, consider whether a case for proceeding to a formal examination of the application has been established, taking whatever advice it considers appropriate.</w:t>
      </w:r>
    </w:p>
    <w:p w:rsidR="00E809F8" w:rsidRPr="00D90054" w:rsidRDefault="00E809F8" w:rsidP="00E809F8">
      <w:pPr>
        <w:autoSpaceDE w:val="0"/>
        <w:autoSpaceDN w:val="0"/>
        <w:adjustRightInd w:val="0"/>
        <w:rPr>
          <w:rFonts w:ascii="Arial" w:hAnsi="Arial" w:cs="Helvetica"/>
          <w:sz w:val="22"/>
          <w:szCs w:val="21"/>
          <w:lang w:val="en-GB"/>
        </w:rPr>
      </w:pPr>
    </w:p>
    <w:p w:rsidR="00E809F8" w:rsidRPr="00D90054" w:rsidRDefault="00E809F8" w:rsidP="00E809F8">
      <w:pPr>
        <w:autoSpaceDE w:val="0"/>
        <w:autoSpaceDN w:val="0"/>
        <w:adjustRightInd w:val="0"/>
        <w:rPr>
          <w:rFonts w:ascii="Arial" w:hAnsi="Arial" w:cs="Helvetica"/>
          <w:sz w:val="22"/>
          <w:szCs w:val="21"/>
          <w:lang w:val="en-GB"/>
        </w:rPr>
      </w:pPr>
      <w:r w:rsidRPr="00D90054">
        <w:rPr>
          <w:rFonts w:ascii="Arial" w:hAnsi="Arial" w:cs="Helvetica"/>
          <w:sz w:val="22"/>
          <w:szCs w:val="21"/>
          <w:lang w:val="en-GB"/>
        </w:rPr>
        <w:lastRenderedPageBreak/>
        <w:t xml:space="preserve">If satisfied that such a case has been established the </w:t>
      </w:r>
      <w:r w:rsidR="00250488">
        <w:rPr>
          <w:rFonts w:ascii="Arial" w:hAnsi="Arial" w:cs="Helvetica"/>
          <w:sz w:val="22"/>
          <w:szCs w:val="21"/>
          <w:lang w:val="en-GB"/>
        </w:rPr>
        <w:t xml:space="preserve">University’s </w:t>
      </w:r>
      <w:r w:rsidRPr="00D90054">
        <w:rPr>
          <w:rFonts w:ascii="Arial" w:hAnsi="Arial" w:cs="Helvetica"/>
          <w:sz w:val="22"/>
          <w:szCs w:val="21"/>
          <w:lang w:val="en-GB"/>
        </w:rPr>
        <w:t>Research Degrees Board will submit the application to two external examiners each of whom shall make an independent report to the University. In case of disagreement between the assessors the University may appoint a third assessor. The assessors shall be of high national standing in the research field in which the candidate is to be assessed.</w:t>
      </w:r>
    </w:p>
    <w:p w:rsidR="00E809F8" w:rsidRPr="00D90054" w:rsidRDefault="00E809F8" w:rsidP="00E809F8">
      <w:pPr>
        <w:autoSpaceDE w:val="0"/>
        <w:autoSpaceDN w:val="0"/>
        <w:adjustRightInd w:val="0"/>
        <w:rPr>
          <w:rFonts w:ascii="Arial" w:hAnsi="Arial" w:cs="Helvetica"/>
          <w:sz w:val="22"/>
          <w:szCs w:val="21"/>
          <w:lang w:val="en-GB"/>
        </w:rPr>
      </w:pPr>
    </w:p>
    <w:p w:rsidR="00E809F8" w:rsidRPr="00D90054" w:rsidRDefault="00E809F8" w:rsidP="00E809F8">
      <w:pPr>
        <w:autoSpaceDE w:val="0"/>
        <w:autoSpaceDN w:val="0"/>
        <w:adjustRightInd w:val="0"/>
        <w:rPr>
          <w:rFonts w:ascii="Arial" w:hAnsi="Arial" w:cs="Helvetica"/>
          <w:sz w:val="22"/>
          <w:szCs w:val="21"/>
          <w:lang w:val="en-GB"/>
        </w:rPr>
      </w:pPr>
      <w:r w:rsidRPr="00D90054">
        <w:rPr>
          <w:rFonts w:ascii="Arial" w:hAnsi="Arial" w:cs="Helvetica"/>
          <w:sz w:val="22"/>
          <w:szCs w:val="21"/>
          <w:lang w:val="en-GB"/>
        </w:rPr>
        <w:t>The examiners shall determine whether the works submitted show that the candidate has personally made a substantial and sustained contribution to knowledge and has become a signed authority in the field of fields concerned. An examiner may seek additional information from the candidate by writing via the University.</w:t>
      </w:r>
    </w:p>
    <w:p w:rsidR="00E809F8" w:rsidRPr="00D90054" w:rsidRDefault="00E809F8" w:rsidP="00E809F8">
      <w:pPr>
        <w:autoSpaceDE w:val="0"/>
        <w:autoSpaceDN w:val="0"/>
        <w:adjustRightInd w:val="0"/>
        <w:rPr>
          <w:rFonts w:ascii="Arial" w:hAnsi="Arial" w:cs="Helvetica"/>
          <w:sz w:val="22"/>
          <w:szCs w:val="21"/>
          <w:lang w:val="en-GB"/>
        </w:rPr>
      </w:pPr>
    </w:p>
    <w:p w:rsidR="00E809F8" w:rsidRPr="00D90054" w:rsidRDefault="00E809F8" w:rsidP="00E809F8">
      <w:pPr>
        <w:pStyle w:val="Default"/>
        <w:rPr>
          <w:sz w:val="22"/>
          <w:szCs w:val="22"/>
        </w:rPr>
      </w:pPr>
      <w:r w:rsidRPr="00D90054">
        <w:rPr>
          <w:rFonts w:cs="Helvetica"/>
          <w:sz w:val="22"/>
          <w:szCs w:val="21"/>
        </w:rPr>
        <w:t xml:space="preserve">Each examiner shall report independently his or her conclusion to the </w:t>
      </w:r>
      <w:r w:rsidR="00250488">
        <w:rPr>
          <w:rFonts w:cs="Helvetica"/>
          <w:sz w:val="22"/>
          <w:szCs w:val="21"/>
        </w:rPr>
        <w:t xml:space="preserve">University’s </w:t>
      </w:r>
      <w:r w:rsidRPr="00D90054">
        <w:rPr>
          <w:rFonts w:cs="Helvetica"/>
          <w:sz w:val="22"/>
          <w:szCs w:val="21"/>
        </w:rPr>
        <w:t xml:space="preserve">Research Degrees Board and shall recommend </w:t>
      </w:r>
      <w:r w:rsidRPr="00D90054">
        <w:rPr>
          <w:sz w:val="22"/>
          <w:szCs w:val="22"/>
        </w:rPr>
        <w:t xml:space="preserve">one of the following: </w:t>
      </w:r>
    </w:p>
    <w:p w:rsidR="00E809F8" w:rsidRPr="00D90054" w:rsidRDefault="00E809F8" w:rsidP="00E809F8">
      <w:pPr>
        <w:pStyle w:val="Default"/>
        <w:rPr>
          <w:sz w:val="22"/>
          <w:szCs w:val="22"/>
        </w:rPr>
      </w:pPr>
    </w:p>
    <w:p w:rsidR="00E809F8" w:rsidRPr="00D90054" w:rsidRDefault="00E809F8" w:rsidP="00E809F8">
      <w:pPr>
        <w:pStyle w:val="Default"/>
        <w:rPr>
          <w:sz w:val="22"/>
          <w:szCs w:val="22"/>
        </w:rPr>
      </w:pPr>
      <w:r w:rsidRPr="00D90054">
        <w:rPr>
          <w:sz w:val="22"/>
          <w:szCs w:val="22"/>
        </w:rPr>
        <w:t xml:space="preserve">a) </w:t>
      </w:r>
      <w:r w:rsidRPr="00D90054">
        <w:rPr>
          <w:sz w:val="22"/>
          <w:szCs w:val="22"/>
        </w:rPr>
        <w:tab/>
      </w:r>
      <w:proofErr w:type="gramStart"/>
      <w:r w:rsidRPr="00D90054">
        <w:rPr>
          <w:sz w:val="22"/>
          <w:szCs w:val="22"/>
        </w:rPr>
        <w:t>the</w:t>
      </w:r>
      <w:proofErr w:type="gramEnd"/>
      <w:r w:rsidRPr="00D90054">
        <w:rPr>
          <w:sz w:val="22"/>
          <w:szCs w:val="22"/>
        </w:rPr>
        <w:t xml:space="preserve"> award of Higher Doctorate </w:t>
      </w:r>
    </w:p>
    <w:p w:rsidR="00E809F8" w:rsidRPr="00D90054" w:rsidRDefault="00E809F8" w:rsidP="00E809F8">
      <w:pPr>
        <w:autoSpaceDE w:val="0"/>
        <w:autoSpaceDN w:val="0"/>
        <w:adjustRightInd w:val="0"/>
        <w:rPr>
          <w:rFonts w:ascii="Arial" w:hAnsi="Arial"/>
          <w:sz w:val="22"/>
          <w:szCs w:val="22"/>
          <w:lang w:val="en-GB"/>
        </w:rPr>
      </w:pPr>
      <w:r w:rsidRPr="00D90054">
        <w:rPr>
          <w:rFonts w:ascii="Arial" w:hAnsi="Arial"/>
          <w:sz w:val="22"/>
          <w:szCs w:val="22"/>
          <w:lang w:val="en-GB"/>
        </w:rPr>
        <w:t xml:space="preserve">b) </w:t>
      </w:r>
      <w:r w:rsidRPr="00D90054">
        <w:rPr>
          <w:rFonts w:ascii="Arial" w:hAnsi="Arial"/>
          <w:sz w:val="22"/>
          <w:szCs w:val="22"/>
          <w:lang w:val="en-GB"/>
        </w:rPr>
        <w:tab/>
      </w:r>
      <w:proofErr w:type="gramStart"/>
      <w:r w:rsidRPr="00D90054">
        <w:rPr>
          <w:rFonts w:ascii="Arial" w:hAnsi="Arial"/>
          <w:sz w:val="22"/>
          <w:szCs w:val="22"/>
          <w:lang w:val="en-GB"/>
        </w:rPr>
        <w:t>the</w:t>
      </w:r>
      <w:proofErr w:type="gramEnd"/>
      <w:r w:rsidRPr="00D90054">
        <w:rPr>
          <w:rFonts w:ascii="Arial" w:hAnsi="Arial"/>
          <w:sz w:val="22"/>
          <w:szCs w:val="22"/>
          <w:lang w:val="en-GB"/>
        </w:rPr>
        <w:t xml:space="preserve"> award of Higher Doctorate subject to minor amendments </w:t>
      </w:r>
    </w:p>
    <w:p w:rsidR="00E809F8" w:rsidRPr="00D90054" w:rsidRDefault="00840A86" w:rsidP="00E809F8">
      <w:pPr>
        <w:autoSpaceDE w:val="0"/>
        <w:autoSpaceDN w:val="0"/>
        <w:adjustRightInd w:val="0"/>
        <w:rPr>
          <w:rFonts w:ascii="Arial" w:hAnsi="Arial" w:cs="Helvetica"/>
          <w:sz w:val="22"/>
          <w:szCs w:val="21"/>
          <w:lang w:val="en-GB"/>
        </w:rPr>
      </w:pPr>
      <w:r>
        <w:rPr>
          <w:rFonts w:ascii="Arial" w:hAnsi="Arial"/>
          <w:sz w:val="22"/>
          <w:szCs w:val="22"/>
          <w:lang w:val="en-GB"/>
        </w:rPr>
        <w:t>c)</w:t>
      </w:r>
      <w:r>
        <w:rPr>
          <w:rFonts w:ascii="Arial" w:hAnsi="Arial"/>
          <w:sz w:val="22"/>
          <w:szCs w:val="22"/>
          <w:lang w:val="en-GB"/>
        </w:rPr>
        <w:tab/>
      </w:r>
      <w:proofErr w:type="gramStart"/>
      <w:r w:rsidR="00E809F8" w:rsidRPr="00D90054">
        <w:rPr>
          <w:rFonts w:ascii="Arial" w:hAnsi="Arial"/>
          <w:sz w:val="22"/>
          <w:szCs w:val="22"/>
          <w:lang w:val="en-GB"/>
        </w:rPr>
        <w:t>that</w:t>
      </w:r>
      <w:proofErr w:type="gramEnd"/>
      <w:r w:rsidR="00E809F8" w:rsidRPr="00D90054">
        <w:rPr>
          <w:rFonts w:ascii="Arial" w:hAnsi="Arial"/>
          <w:sz w:val="22"/>
          <w:szCs w:val="22"/>
          <w:lang w:val="en-GB"/>
        </w:rPr>
        <w:t xml:space="preserve"> the degree may not be awarded</w:t>
      </w:r>
      <w:r w:rsidR="00E809F8" w:rsidRPr="00D90054">
        <w:rPr>
          <w:rFonts w:ascii="Arial" w:hAnsi="Arial" w:cs="Helvetica"/>
          <w:sz w:val="22"/>
          <w:szCs w:val="21"/>
          <w:lang w:val="en-GB"/>
        </w:rPr>
        <w:t>.</w:t>
      </w:r>
    </w:p>
    <w:p w:rsidR="00E809F8" w:rsidRPr="00D90054" w:rsidRDefault="00E809F8" w:rsidP="00E809F8">
      <w:pPr>
        <w:autoSpaceDE w:val="0"/>
        <w:autoSpaceDN w:val="0"/>
        <w:adjustRightInd w:val="0"/>
        <w:rPr>
          <w:rFonts w:ascii="Arial" w:hAnsi="Arial" w:cs="Helvetica"/>
          <w:sz w:val="22"/>
          <w:szCs w:val="21"/>
          <w:lang w:val="en-GB"/>
        </w:rPr>
      </w:pPr>
    </w:p>
    <w:p w:rsidR="00E809F8" w:rsidRPr="00D90054" w:rsidRDefault="00E809F8" w:rsidP="00E809F8">
      <w:pPr>
        <w:autoSpaceDE w:val="0"/>
        <w:autoSpaceDN w:val="0"/>
        <w:adjustRightInd w:val="0"/>
        <w:rPr>
          <w:rFonts w:ascii="Arial" w:hAnsi="Arial" w:cs="Helvetica"/>
          <w:sz w:val="22"/>
          <w:szCs w:val="21"/>
          <w:lang w:val="en-GB"/>
        </w:rPr>
      </w:pPr>
      <w:r w:rsidRPr="00D90054">
        <w:rPr>
          <w:rFonts w:ascii="Arial" w:hAnsi="Arial" w:cs="Helvetica"/>
          <w:sz w:val="22"/>
          <w:szCs w:val="21"/>
          <w:lang w:val="en-GB"/>
        </w:rPr>
        <w:t xml:space="preserve">The </w:t>
      </w:r>
      <w:r w:rsidR="00250488">
        <w:rPr>
          <w:rFonts w:ascii="Arial" w:hAnsi="Arial" w:cs="Helvetica"/>
          <w:sz w:val="22"/>
          <w:szCs w:val="21"/>
          <w:lang w:val="en-GB"/>
        </w:rPr>
        <w:t xml:space="preserve">University’s </w:t>
      </w:r>
      <w:r w:rsidRPr="00D90054">
        <w:rPr>
          <w:rFonts w:ascii="Arial" w:hAnsi="Arial" w:cs="Helvetica"/>
          <w:sz w:val="22"/>
          <w:szCs w:val="21"/>
          <w:lang w:val="en-GB"/>
        </w:rPr>
        <w:t>Research Degrees Board shall consider the reports of the examiners and determine whether the Degree should be conferred.</w:t>
      </w:r>
    </w:p>
    <w:p w:rsidR="00E809F8" w:rsidRPr="00D90054" w:rsidRDefault="00E809F8" w:rsidP="00E809F8">
      <w:pPr>
        <w:autoSpaceDE w:val="0"/>
        <w:autoSpaceDN w:val="0"/>
        <w:adjustRightInd w:val="0"/>
        <w:rPr>
          <w:rFonts w:ascii="Arial" w:hAnsi="Arial" w:cs="Helvetica"/>
          <w:sz w:val="22"/>
          <w:szCs w:val="21"/>
          <w:lang w:val="en-GB"/>
        </w:rPr>
      </w:pPr>
    </w:p>
    <w:p w:rsidR="00E809F8" w:rsidRPr="00250488" w:rsidRDefault="00516F14" w:rsidP="00E809F8">
      <w:pPr>
        <w:rPr>
          <w:rFonts w:ascii="Arial" w:hAnsi="Arial"/>
          <w:b/>
          <w:sz w:val="22"/>
          <w:szCs w:val="22"/>
          <w:u w:val="single"/>
          <w:lang w:val="en-GB"/>
        </w:rPr>
      </w:pPr>
      <w:r>
        <w:rPr>
          <w:rFonts w:ascii="Arial" w:hAnsi="Arial"/>
          <w:b/>
          <w:sz w:val="22"/>
          <w:szCs w:val="22"/>
          <w:lang w:val="en-GB"/>
        </w:rPr>
        <w:t>B7</w:t>
      </w:r>
      <w:r w:rsidR="00250488" w:rsidRPr="00250488">
        <w:rPr>
          <w:rFonts w:ascii="Arial" w:hAnsi="Arial"/>
          <w:b/>
          <w:sz w:val="22"/>
          <w:szCs w:val="22"/>
          <w:lang w:val="en-GB"/>
        </w:rPr>
        <w:t>.6</w:t>
      </w:r>
      <w:r w:rsidR="00250488" w:rsidRPr="00250488">
        <w:rPr>
          <w:rFonts w:ascii="Arial" w:hAnsi="Arial"/>
          <w:b/>
          <w:sz w:val="22"/>
          <w:szCs w:val="22"/>
          <w:lang w:val="en-GB"/>
        </w:rPr>
        <w:tab/>
      </w:r>
      <w:r w:rsidR="00E809F8" w:rsidRPr="00250488">
        <w:rPr>
          <w:rFonts w:ascii="Arial" w:hAnsi="Arial"/>
          <w:b/>
          <w:sz w:val="22"/>
          <w:szCs w:val="22"/>
          <w:lang w:val="en-GB"/>
        </w:rPr>
        <w:t>Re-Examination</w:t>
      </w:r>
    </w:p>
    <w:p w:rsidR="00E809F8" w:rsidRPr="00D90054" w:rsidRDefault="00E809F8" w:rsidP="00E809F8">
      <w:pPr>
        <w:rPr>
          <w:rFonts w:ascii="Arial" w:hAnsi="Arial"/>
          <w:sz w:val="22"/>
          <w:szCs w:val="22"/>
          <w:lang w:val="en-GB"/>
        </w:rPr>
      </w:pPr>
    </w:p>
    <w:p w:rsidR="00E809F8" w:rsidRPr="00D90054" w:rsidRDefault="00E809F8" w:rsidP="00E809F8">
      <w:pPr>
        <w:rPr>
          <w:rFonts w:ascii="Arial" w:hAnsi="Arial"/>
          <w:sz w:val="22"/>
          <w:szCs w:val="22"/>
          <w:lang w:val="en-GB"/>
        </w:rPr>
      </w:pPr>
      <w:r w:rsidRPr="00D90054">
        <w:rPr>
          <w:rFonts w:ascii="Arial" w:hAnsi="Arial"/>
          <w:sz w:val="22"/>
          <w:szCs w:val="22"/>
          <w:lang w:val="en-GB"/>
        </w:rPr>
        <w:t xml:space="preserve">Neither the award of MPhil or PhD, nor </w:t>
      </w:r>
      <w:proofErr w:type="gramStart"/>
      <w:r w:rsidRPr="00D90054">
        <w:rPr>
          <w:rFonts w:ascii="Arial" w:hAnsi="Arial"/>
          <w:sz w:val="22"/>
          <w:szCs w:val="22"/>
          <w:lang w:val="en-GB"/>
        </w:rPr>
        <w:t>a recommendation that the candidate can be re- examined within 12 months are</w:t>
      </w:r>
      <w:proofErr w:type="gramEnd"/>
      <w:r w:rsidRPr="00D90054">
        <w:rPr>
          <w:rFonts w:ascii="Arial" w:hAnsi="Arial"/>
          <w:sz w:val="22"/>
          <w:szCs w:val="22"/>
          <w:lang w:val="en-GB"/>
        </w:rPr>
        <w:t xml:space="preserve"> permitted under the Higher Doctorate route.</w:t>
      </w:r>
    </w:p>
    <w:p w:rsidR="00E809F8" w:rsidRPr="00D90054" w:rsidRDefault="00E809F8" w:rsidP="00E809F8">
      <w:pPr>
        <w:rPr>
          <w:rFonts w:ascii="Arial" w:hAnsi="Arial"/>
          <w:sz w:val="22"/>
          <w:szCs w:val="22"/>
          <w:lang w:val="en-GB"/>
        </w:rPr>
      </w:pPr>
    </w:p>
    <w:p w:rsidR="00E809F8" w:rsidRPr="00D90054" w:rsidRDefault="00E809F8" w:rsidP="00E809F8">
      <w:pPr>
        <w:rPr>
          <w:rFonts w:ascii="Arial" w:hAnsi="Arial"/>
          <w:sz w:val="22"/>
          <w:szCs w:val="22"/>
          <w:lang w:val="en-GB"/>
        </w:rPr>
      </w:pPr>
      <w:r w:rsidRPr="00D90054">
        <w:rPr>
          <w:rFonts w:ascii="Arial" w:hAnsi="Arial"/>
          <w:sz w:val="22"/>
          <w:szCs w:val="22"/>
          <w:lang w:val="en-GB"/>
        </w:rPr>
        <w:t>Where the examiners recommend that the degree be not awarded, the candidate may not submit for a Higher Doctorate within a period of three years from the date of the original examination. Any further submission must include evidence of additional work.</w:t>
      </w:r>
    </w:p>
    <w:p w:rsidR="00E809F8" w:rsidRPr="00D90054" w:rsidRDefault="00E809F8" w:rsidP="00E809F8">
      <w:pPr>
        <w:autoSpaceDE w:val="0"/>
        <w:autoSpaceDN w:val="0"/>
        <w:adjustRightInd w:val="0"/>
        <w:rPr>
          <w:rFonts w:ascii="Arial" w:hAnsi="Arial" w:cs="Helvetica"/>
          <w:sz w:val="22"/>
          <w:szCs w:val="21"/>
          <w:lang w:val="en-GB"/>
        </w:rPr>
      </w:pPr>
    </w:p>
    <w:p w:rsidR="00E809F8" w:rsidRPr="00250488" w:rsidRDefault="00516F14" w:rsidP="00E809F8">
      <w:pPr>
        <w:rPr>
          <w:rFonts w:ascii="Arial" w:hAnsi="Arial"/>
          <w:b/>
          <w:sz w:val="22"/>
          <w:szCs w:val="22"/>
          <w:u w:val="single"/>
          <w:lang w:val="en-GB"/>
        </w:rPr>
      </w:pPr>
      <w:r>
        <w:rPr>
          <w:rFonts w:ascii="Arial" w:hAnsi="Arial"/>
          <w:b/>
          <w:sz w:val="22"/>
          <w:szCs w:val="22"/>
          <w:lang w:val="en-GB"/>
        </w:rPr>
        <w:t>B7</w:t>
      </w:r>
      <w:r w:rsidR="00250488" w:rsidRPr="00250488">
        <w:rPr>
          <w:rFonts w:ascii="Arial" w:hAnsi="Arial"/>
          <w:b/>
          <w:sz w:val="22"/>
          <w:szCs w:val="22"/>
          <w:lang w:val="en-GB"/>
        </w:rPr>
        <w:t>.7</w:t>
      </w:r>
      <w:r w:rsidR="00250488" w:rsidRPr="00250488">
        <w:rPr>
          <w:rFonts w:ascii="Arial" w:hAnsi="Arial"/>
          <w:b/>
          <w:sz w:val="22"/>
          <w:szCs w:val="22"/>
          <w:lang w:val="en-GB"/>
        </w:rPr>
        <w:tab/>
      </w:r>
      <w:r w:rsidR="00E809F8" w:rsidRPr="00250488">
        <w:rPr>
          <w:rFonts w:ascii="Arial" w:hAnsi="Arial"/>
          <w:b/>
          <w:sz w:val="22"/>
          <w:szCs w:val="22"/>
          <w:lang w:val="en-GB"/>
        </w:rPr>
        <w:t>Submission</w:t>
      </w:r>
    </w:p>
    <w:p w:rsidR="00E809F8" w:rsidRPr="00D90054" w:rsidRDefault="00E809F8" w:rsidP="00E809F8">
      <w:pPr>
        <w:rPr>
          <w:rFonts w:ascii="Arial" w:hAnsi="Arial"/>
          <w:sz w:val="22"/>
          <w:szCs w:val="22"/>
          <w:lang w:val="en-GB"/>
        </w:rPr>
      </w:pPr>
    </w:p>
    <w:p w:rsidR="00E809F8" w:rsidRPr="00D90054" w:rsidRDefault="00E809F8" w:rsidP="00E809F8">
      <w:pPr>
        <w:pStyle w:val="Default"/>
        <w:rPr>
          <w:sz w:val="22"/>
          <w:szCs w:val="22"/>
        </w:rPr>
      </w:pPr>
      <w:r w:rsidRPr="00D90054">
        <w:rPr>
          <w:sz w:val="22"/>
          <w:szCs w:val="22"/>
        </w:rPr>
        <w:t xml:space="preserve">The submission may take the form of: </w:t>
      </w:r>
    </w:p>
    <w:p w:rsidR="00E809F8" w:rsidRPr="00D90054" w:rsidRDefault="00E809F8" w:rsidP="00E809F8">
      <w:pPr>
        <w:pStyle w:val="Default"/>
        <w:rPr>
          <w:sz w:val="22"/>
          <w:szCs w:val="22"/>
        </w:rPr>
      </w:pPr>
    </w:p>
    <w:p w:rsidR="00E809F8" w:rsidRPr="00D90054" w:rsidRDefault="00250488" w:rsidP="00E809F8">
      <w:pPr>
        <w:pStyle w:val="Default"/>
        <w:rPr>
          <w:sz w:val="22"/>
          <w:szCs w:val="22"/>
        </w:rPr>
      </w:pPr>
      <w:r>
        <w:rPr>
          <w:sz w:val="22"/>
          <w:szCs w:val="22"/>
        </w:rPr>
        <w:t>(</w:t>
      </w:r>
      <w:r w:rsidR="00E809F8" w:rsidRPr="00D90054">
        <w:rPr>
          <w:sz w:val="22"/>
          <w:szCs w:val="22"/>
        </w:rPr>
        <w:t xml:space="preserve">a) </w:t>
      </w:r>
      <w:r w:rsidR="00E809F8" w:rsidRPr="00D90054">
        <w:rPr>
          <w:sz w:val="22"/>
          <w:szCs w:val="22"/>
        </w:rPr>
        <w:tab/>
      </w:r>
      <w:proofErr w:type="gramStart"/>
      <w:r w:rsidR="00E809F8" w:rsidRPr="00D90054">
        <w:rPr>
          <w:sz w:val="22"/>
          <w:szCs w:val="22"/>
        </w:rPr>
        <w:t>books</w:t>
      </w:r>
      <w:proofErr w:type="gramEnd"/>
    </w:p>
    <w:p w:rsidR="00E809F8" w:rsidRPr="00D90054" w:rsidRDefault="00250488" w:rsidP="00E809F8">
      <w:pPr>
        <w:pStyle w:val="Default"/>
        <w:rPr>
          <w:sz w:val="22"/>
          <w:szCs w:val="22"/>
        </w:rPr>
      </w:pPr>
      <w:r>
        <w:rPr>
          <w:sz w:val="22"/>
          <w:szCs w:val="22"/>
        </w:rPr>
        <w:t>(</w:t>
      </w:r>
      <w:r w:rsidR="00E809F8" w:rsidRPr="00D90054">
        <w:rPr>
          <w:sz w:val="22"/>
          <w:szCs w:val="22"/>
        </w:rPr>
        <w:t xml:space="preserve">b) </w:t>
      </w:r>
      <w:r w:rsidR="00E809F8" w:rsidRPr="00D90054">
        <w:rPr>
          <w:sz w:val="22"/>
          <w:szCs w:val="22"/>
        </w:rPr>
        <w:tab/>
      </w:r>
      <w:proofErr w:type="gramStart"/>
      <w:r w:rsidR="00E809F8" w:rsidRPr="00D90054">
        <w:rPr>
          <w:sz w:val="22"/>
          <w:szCs w:val="22"/>
        </w:rPr>
        <w:t>contributions</w:t>
      </w:r>
      <w:proofErr w:type="gramEnd"/>
      <w:r w:rsidR="00E809F8" w:rsidRPr="00D90054">
        <w:rPr>
          <w:sz w:val="22"/>
          <w:szCs w:val="22"/>
        </w:rPr>
        <w:t xml:space="preserve"> to journals </w:t>
      </w:r>
    </w:p>
    <w:p w:rsidR="00E809F8" w:rsidRPr="00D90054" w:rsidRDefault="00250488" w:rsidP="00E809F8">
      <w:pPr>
        <w:pStyle w:val="Default"/>
        <w:rPr>
          <w:sz w:val="22"/>
          <w:szCs w:val="22"/>
        </w:rPr>
      </w:pPr>
      <w:r>
        <w:rPr>
          <w:sz w:val="22"/>
          <w:szCs w:val="22"/>
        </w:rPr>
        <w:t>(</w:t>
      </w:r>
      <w:r w:rsidR="00E809F8" w:rsidRPr="00D90054">
        <w:rPr>
          <w:sz w:val="22"/>
          <w:szCs w:val="22"/>
        </w:rPr>
        <w:t xml:space="preserve">c) </w:t>
      </w:r>
      <w:r w:rsidR="00E809F8" w:rsidRPr="00D90054">
        <w:rPr>
          <w:sz w:val="22"/>
          <w:szCs w:val="22"/>
        </w:rPr>
        <w:tab/>
      </w:r>
      <w:proofErr w:type="gramStart"/>
      <w:r w:rsidR="00E809F8" w:rsidRPr="00D90054">
        <w:rPr>
          <w:sz w:val="22"/>
          <w:szCs w:val="22"/>
        </w:rPr>
        <w:t>patent</w:t>
      </w:r>
      <w:proofErr w:type="gramEnd"/>
      <w:r w:rsidR="00E809F8" w:rsidRPr="00D90054">
        <w:rPr>
          <w:sz w:val="22"/>
          <w:szCs w:val="22"/>
        </w:rPr>
        <w:t xml:space="preserve"> specifications </w:t>
      </w:r>
    </w:p>
    <w:p w:rsidR="00E809F8" w:rsidRPr="00D90054" w:rsidRDefault="00250488" w:rsidP="00E809F8">
      <w:pPr>
        <w:pStyle w:val="Default"/>
        <w:rPr>
          <w:sz w:val="22"/>
          <w:szCs w:val="22"/>
        </w:rPr>
      </w:pPr>
      <w:r>
        <w:rPr>
          <w:sz w:val="22"/>
          <w:szCs w:val="22"/>
        </w:rPr>
        <w:t>(</w:t>
      </w:r>
      <w:r w:rsidR="00E809F8" w:rsidRPr="00D90054">
        <w:rPr>
          <w:sz w:val="22"/>
          <w:szCs w:val="22"/>
        </w:rPr>
        <w:t xml:space="preserve">d) </w:t>
      </w:r>
      <w:r w:rsidR="00E809F8" w:rsidRPr="00D90054">
        <w:rPr>
          <w:sz w:val="22"/>
          <w:szCs w:val="22"/>
        </w:rPr>
        <w:tab/>
      </w:r>
      <w:proofErr w:type="gramStart"/>
      <w:r w:rsidR="00E809F8" w:rsidRPr="00D90054">
        <w:rPr>
          <w:sz w:val="22"/>
          <w:szCs w:val="22"/>
        </w:rPr>
        <w:t>reports</w:t>
      </w:r>
      <w:proofErr w:type="gramEnd"/>
      <w:r w:rsidR="00E809F8" w:rsidRPr="00D90054">
        <w:rPr>
          <w:sz w:val="22"/>
          <w:szCs w:val="22"/>
        </w:rPr>
        <w:t xml:space="preserve"> or journal papers</w:t>
      </w:r>
    </w:p>
    <w:p w:rsidR="00E809F8" w:rsidRPr="00D90054" w:rsidRDefault="00250488" w:rsidP="00E809F8">
      <w:pPr>
        <w:pStyle w:val="Default"/>
        <w:rPr>
          <w:sz w:val="22"/>
          <w:szCs w:val="22"/>
        </w:rPr>
      </w:pPr>
      <w:r>
        <w:rPr>
          <w:sz w:val="22"/>
          <w:szCs w:val="22"/>
        </w:rPr>
        <w:t>(</w:t>
      </w:r>
      <w:r w:rsidR="00E809F8" w:rsidRPr="00D90054">
        <w:rPr>
          <w:sz w:val="22"/>
          <w:szCs w:val="22"/>
        </w:rPr>
        <w:t xml:space="preserve">e) </w:t>
      </w:r>
      <w:r w:rsidR="00E809F8" w:rsidRPr="00D90054">
        <w:rPr>
          <w:sz w:val="22"/>
          <w:szCs w:val="22"/>
        </w:rPr>
        <w:tab/>
      </w:r>
      <w:proofErr w:type="gramStart"/>
      <w:r w:rsidR="00E809F8" w:rsidRPr="00D90054">
        <w:rPr>
          <w:sz w:val="22"/>
          <w:szCs w:val="22"/>
        </w:rPr>
        <w:t>specifications</w:t>
      </w:r>
      <w:proofErr w:type="gramEnd"/>
      <w:r w:rsidR="00E809F8" w:rsidRPr="00D90054">
        <w:rPr>
          <w:sz w:val="22"/>
          <w:szCs w:val="22"/>
        </w:rPr>
        <w:t xml:space="preserve"> and design studies </w:t>
      </w:r>
    </w:p>
    <w:p w:rsidR="00E809F8" w:rsidRPr="00D90054" w:rsidRDefault="00250488" w:rsidP="00E809F8">
      <w:pPr>
        <w:pStyle w:val="Default"/>
        <w:rPr>
          <w:sz w:val="22"/>
          <w:szCs w:val="22"/>
        </w:rPr>
      </w:pPr>
      <w:r>
        <w:rPr>
          <w:sz w:val="22"/>
          <w:szCs w:val="22"/>
        </w:rPr>
        <w:t>(</w:t>
      </w:r>
      <w:r w:rsidR="00E809F8" w:rsidRPr="00D90054">
        <w:rPr>
          <w:sz w:val="22"/>
          <w:szCs w:val="22"/>
        </w:rPr>
        <w:t xml:space="preserve">f) </w:t>
      </w:r>
      <w:r w:rsidR="00E809F8" w:rsidRPr="00D90054">
        <w:rPr>
          <w:sz w:val="22"/>
          <w:szCs w:val="22"/>
        </w:rPr>
        <w:tab/>
      </w:r>
      <w:proofErr w:type="gramStart"/>
      <w:r w:rsidR="00E809F8" w:rsidRPr="00D90054">
        <w:rPr>
          <w:sz w:val="22"/>
          <w:szCs w:val="22"/>
        </w:rPr>
        <w:t>other</w:t>
      </w:r>
      <w:proofErr w:type="gramEnd"/>
      <w:r w:rsidR="00E809F8" w:rsidRPr="00D90054">
        <w:rPr>
          <w:sz w:val="22"/>
          <w:szCs w:val="22"/>
        </w:rPr>
        <w:t xml:space="preserve"> relevant evidence of original work. </w:t>
      </w:r>
    </w:p>
    <w:p w:rsidR="00E809F8" w:rsidRPr="00D90054" w:rsidRDefault="00E809F8" w:rsidP="00E809F8">
      <w:pPr>
        <w:autoSpaceDE w:val="0"/>
        <w:autoSpaceDN w:val="0"/>
        <w:adjustRightInd w:val="0"/>
        <w:rPr>
          <w:rFonts w:ascii="Arial" w:hAnsi="Arial" w:cs="Helvetica"/>
          <w:sz w:val="22"/>
          <w:szCs w:val="21"/>
          <w:lang w:val="en-GB"/>
        </w:rPr>
      </w:pPr>
    </w:p>
    <w:p w:rsidR="00E809F8" w:rsidRPr="00D90054" w:rsidRDefault="00E809F8" w:rsidP="00E809F8">
      <w:pPr>
        <w:autoSpaceDE w:val="0"/>
        <w:autoSpaceDN w:val="0"/>
        <w:adjustRightInd w:val="0"/>
        <w:rPr>
          <w:rFonts w:ascii="Arial" w:hAnsi="Arial" w:cs="Helvetica"/>
          <w:sz w:val="22"/>
          <w:szCs w:val="21"/>
          <w:lang w:val="en-GB"/>
        </w:rPr>
      </w:pPr>
      <w:r w:rsidRPr="00D90054">
        <w:rPr>
          <w:rFonts w:ascii="Arial" w:hAnsi="Arial" w:cs="Helvetica"/>
          <w:sz w:val="22"/>
          <w:szCs w:val="21"/>
          <w:lang w:val="en-GB"/>
        </w:rPr>
        <w:t>All material, other than books, must be secured in one hard-backed folder, or more if necessary, each containing a title and contents page. An application shall state which part of the submission if any, has been submitted for another academic award. The contents of a submission must be in English unless specific permission to the contrary has been given by the University.</w:t>
      </w:r>
    </w:p>
    <w:p w:rsidR="00E809F8" w:rsidRPr="00D90054" w:rsidRDefault="00E809F8" w:rsidP="00E809F8">
      <w:pPr>
        <w:rPr>
          <w:rFonts w:ascii="Arial" w:hAnsi="Arial" w:cs="Helvetica"/>
          <w:sz w:val="22"/>
          <w:szCs w:val="21"/>
          <w:lang w:val="en-GB"/>
        </w:rPr>
      </w:pPr>
    </w:p>
    <w:p w:rsidR="00E809F8" w:rsidRPr="00D90054" w:rsidRDefault="00E809F8" w:rsidP="00E809F8">
      <w:pPr>
        <w:autoSpaceDE w:val="0"/>
        <w:autoSpaceDN w:val="0"/>
        <w:adjustRightInd w:val="0"/>
        <w:rPr>
          <w:rFonts w:ascii="Arial" w:hAnsi="Arial" w:cs="Helvetica"/>
          <w:sz w:val="22"/>
          <w:szCs w:val="21"/>
          <w:lang w:val="en-GB"/>
        </w:rPr>
      </w:pPr>
      <w:r w:rsidRPr="00D90054">
        <w:rPr>
          <w:rFonts w:ascii="Arial" w:hAnsi="Arial" w:cs="Helvetica"/>
          <w:sz w:val="22"/>
          <w:szCs w:val="21"/>
          <w:lang w:val="en-GB"/>
        </w:rPr>
        <w:t>In addition to the copies of the work on which the application is based, applicants must submit one copy of each of the following:</w:t>
      </w:r>
    </w:p>
    <w:p w:rsidR="00E809F8" w:rsidRPr="00D90054" w:rsidRDefault="00E809F8" w:rsidP="00E809F8">
      <w:pPr>
        <w:autoSpaceDE w:val="0"/>
        <w:autoSpaceDN w:val="0"/>
        <w:adjustRightInd w:val="0"/>
        <w:rPr>
          <w:rFonts w:ascii="Arial" w:hAnsi="Arial" w:cs="Helvetica"/>
          <w:sz w:val="22"/>
          <w:szCs w:val="21"/>
          <w:lang w:val="en-GB"/>
        </w:rPr>
      </w:pPr>
    </w:p>
    <w:p w:rsidR="00E809F8" w:rsidRPr="00D90054" w:rsidRDefault="005A3037" w:rsidP="005A3037">
      <w:pPr>
        <w:autoSpaceDE w:val="0"/>
        <w:autoSpaceDN w:val="0"/>
        <w:adjustRightInd w:val="0"/>
        <w:ind w:left="720" w:hanging="720"/>
        <w:rPr>
          <w:rFonts w:ascii="Arial" w:hAnsi="Arial" w:cs="Helvetica"/>
          <w:sz w:val="22"/>
          <w:szCs w:val="21"/>
          <w:lang w:val="en-GB"/>
        </w:rPr>
      </w:pPr>
      <w:r>
        <w:rPr>
          <w:rFonts w:ascii="Arial" w:hAnsi="Arial" w:cs="Helvetica"/>
          <w:sz w:val="22"/>
          <w:szCs w:val="21"/>
          <w:lang w:val="en-GB"/>
        </w:rPr>
        <w:t>(</w:t>
      </w:r>
      <w:r w:rsidR="00E809F8" w:rsidRPr="00D90054">
        <w:rPr>
          <w:rFonts w:ascii="Arial" w:hAnsi="Arial" w:cs="Helvetica"/>
          <w:sz w:val="22"/>
          <w:szCs w:val="21"/>
          <w:lang w:val="en-GB"/>
        </w:rPr>
        <w:t>a</w:t>
      </w:r>
      <w:r w:rsidR="002118C0">
        <w:rPr>
          <w:rFonts w:ascii="Arial" w:hAnsi="Arial" w:cs="Helvetica"/>
          <w:sz w:val="22"/>
          <w:szCs w:val="21"/>
          <w:lang w:val="en-GB"/>
        </w:rPr>
        <w:t>)</w:t>
      </w:r>
      <w:r w:rsidR="00E809F8" w:rsidRPr="00D90054">
        <w:rPr>
          <w:rFonts w:ascii="Arial" w:hAnsi="Arial" w:cs="Helvetica"/>
          <w:sz w:val="22"/>
          <w:szCs w:val="21"/>
          <w:lang w:val="en-GB"/>
        </w:rPr>
        <w:tab/>
      </w:r>
      <w:proofErr w:type="gramStart"/>
      <w:r w:rsidR="00E809F8" w:rsidRPr="00D90054">
        <w:rPr>
          <w:rFonts w:ascii="Arial" w:hAnsi="Arial" w:cs="Helvetica"/>
          <w:sz w:val="22"/>
          <w:szCs w:val="21"/>
          <w:lang w:val="en-GB"/>
        </w:rPr>
        <w:t>a</w:t>
      </w:r>
      <w:proofErr w:type="gramEnd"/>
      <w:r w:rsidR="00E809F8" w:rsidRPr="00D90054">
        <w:rPr>
          <w:rFonts w:ascii="Arial" w:hAnsi="Arial" w:cs="Helvetica"/>
          <w:sz w:val="22"/>
          <w:szCs w:val="21"/>
          <w:lang w:val="en-GB"/>
        </w:rPr>
        <w:t xml:space="preserve"> statement of not more than 1000 words setting o</w:t>
      </w:r>
      <w:r>
        <w:rPr>
          <w:rFonts w:ascii="Arial" w:hAnsi="Arial" w:cs="Helvetica"/>
          <w:sz w:val="22"/>
          <w:szCs w:val="21"/>
          <w:lang w:val="en-GB"/>
        </w:rPr>
        <w:t xml:space="preserve">ut the applicant's view of the </w:t>
      </w:r>
      <w:r w:rsidR="00E809F8" w:rsidRPr="00D90054">
        <w:rPr>
          <w:rFonts w:ascii="Arial" w:hAnsi="Arial" w:cs="Helvetica"/>
          <w:sz w:val="22"/>
          <w:szCs w:val="21"/>
          <w:lang w:val="en-GB"/>
        </w:rPr>
        <w:t>nature and significance of the work submitted;</w:t>
      </w:r>
    </w:p>
    <w:p w:rsidR="00E809F8" w:rsidRPr="00D90054" w:rsidRDefault="005A3037" w:rsidP="005A3037">
      <w:pPr>
        <w:autoSpaceDE w:val="0"/>
        <w:autoSpaceDN w:val="0"/>
        <w:adjustRightInd w:val="0"/>
        <w:ind w:left="720" w:hanging="720"/>
        <w:rPr>
          <w:rFonts w:ascii="Arial" w:hAnsi="Arial" w:cs="Helvetica"/>
          <w:sz w:val="22"/>
          <w:szCs w:val="21"/>
          <w:lang w:val="en-GB"/>
        </w:rPr>
      </w:pPr>
      <w:r>
        <w:rPr>
          <w:rFonts w:ascii="Arial" w:hAnsi="Arial" w:cs="Helvetica"/>
          <w:sz w:val="22"/>
          <w:szCs w:val="21"/>
          <w:lang w:val="en-GB"/>
        </w:rPr>
        <w:lastRenderedPageBreak/>
        <w:t>(</w:t>
      </w:r>
      <w:r w:rsidR="00E809F8" w:rsidRPr="00D90054">
        <w:rPr>
          <w:rFonts w:ascii="Arial" w:hAnsi="Arial" w:cs="Helvetica"/>
          <w:sz w:val="22"/>
          <w:szCs w:val="21"/>
          <w:lang w:val="en-GB"/>
        </w:rPr>
        <w:t>b</w:t>
      </w:r>
      <w:r w:rsidR="002118C0">
        <w:rPr>
          <w:rFonts w:ascii="Arial" w:hAnsi="Arial" w:cs="Helvetica"/>
          <w:sz w:val="22"/>
          <w:szCs w:val="21"/>
          <w:lang w:val="en-GB"/>
        </w:rPr>
        <w:t>)</w:t>
      </w:r>
      <w:r w:rsidR="00E809F8" w:rsidRPr="00D90054">
        <w:rPr>
          <w:rFonts w:ascii="Arial" w:hAnsi="Arial" w:cs="Helvetica"/>
          <w:sz w:val="22"/>
          <w:szCs w:val="21"/>
          <w:lang w:val="en-GB"/>
        </w:rPr>
        <w:tab/>
      </w:r>
      <w:proofErr w:type="gramStart"/>
      <w:r w:rsidR="00E809F8" w:rsidRPr="00D90054">
        <w:rPr>
          <w:rFonts w:ascii="Arial" w:hAnsi="Arial" w:cs="Helvetica"/>
          <w:sz w:val="22"/>
          <w:szCs w:val="21"/>
          <w:lang w:val="en-GB"/>
        </w:rPr>
        <w:t>a</w:t>
      </w:r>
      <w:proofErr w:type="gramEnd"/>
      <w:r w:rsidR="00E809F8" w:rsidRPr="00D90054">
        <w:rPr>
          <w:rFonts w:ascii="Arial" w:hAnsi="Arial" w:cs="Helvetica"/>
          <w:sz w:val="22"/>
          <w:szCs w:val="21"/>
          <w:lang w:val="en-GB"/>
        </w:rPr>
        <w:t xml:space="preserve"> full statement of the extent of the applicant's </w:t>
      </w:r>
      <w:r>
        <w:rPr>
          <w:rFonts w:ascii="Arial" w:hAnsi="Arial" w:cs="Helvetica"/>
          <w:sz w:val="22"/>
          <w:szCs w:val="21"/>
          <w:lang w:val="en-GB"/>
        </w:rPr>
        <w:t xml:space="preserve">contribution to work submitted </w:t>
      </w:r>
      <w:r w:rsidR="00E809F8" w:rsidRPr="00D90054">
        <w:rPr>
          <w:rFonts w:ascii="Arial" w:hAnsi="Arial" w:cs="Helvetica"/>
          <w:sz w:val="22"/>
          <w:szCs w:val="21"/>
          <w:lang w:val="en-GB"/>
        </w:rPr>
        <w:t>involving joint authorship or other types of collaboration.</w:t>
      </w:r>
      <w:r>
        <w:rPr>
          <w:rFonts w:ascii="Arial" w:hAnsi="Arial" w:cs="Helvetica"/>
          <w:sz w:val="22"/>
          <w:szCs w:val="21"/>
          <w:lang w:val="en-GB"/>
        </w:rPr>
        <w:t xml:space="preserve"> The senior author (if not the </w:t>
      </w:r>
      <w:r w:rsidR="00E809F8" w:rsidRPr="00D90054">
        <w:rPr>
          <w:rFonts w:ascii="Arial" w:hAnsi="Arial" w:cs="Helvetica"/>
          <w:sz w:val="22"/>
          <w:szCs w:val="21"/>
          <w:lang w:val="en-GB"/>
        </w:rPr>
        <w:t>applicant) would normally be required to endorse such a statement.</w:t>
      </w:r>
    </w:p>
    <w:p w:rsidR="002B5A6A" w:rsidRDefault="00E00F87" w:rsidP="005A3037">
      <w:pPr>
        <w:autoSpaceDE w:val="0"/>
        <w:autoSpaceDN w:val="0"/>
        <w:adjustRightInd w:val="0"/>
        <w:ind w:left="720" w:hanging="720"/>
        <w:rPr>
          <w:rFonts w:ascii="Arial" w:hAnsi="Arial" w:cs="Helvetica"/>
          <w:sz w:val="22"/>
          <w:szCs w:val="21"/>
          <w:lang w:val="en-GB"/>
        </w:rPr>
      </w:pPr>
      <w:r>
        <w:rPr>
          <w:rFonts w:ascii="Arial" w:hAnsi="Arial" w:cs="Helvetica"/>
          <w:sz w:val="22"/>
          <w:szCs w:val="21"/>
          <w:lang w:val="en-GB"/>
        </w:rPr>
        <w:t>(</w:t>
      </w:r>
      <w:r w:rsidR="00E809F8" w:rsidRPr="00D90054">
        <w:rPr>
          <w:rFonts w:ascii="Arial" w:hAnsi="Arial" w:cs="Helvetica"/>
          <w:sz w:val="22"/>
          <w:szCs w:val="21"/>
          <w:lang w:val="en-GB"/>
        </w:rPr>
        <w:t>c</w:t>
      </w:r>
      <w:r w:rsidR="002118C0">
        <w:rPr>
          <w:rFonts w:ascii="Arial" w:hAnsi="Arial" w:cs="Helvetica"/>
          <w:sz w:val="22"/>
          <w:szCs w:val="21"/>
          <w:lang w:val="en-GB"/>
        </w:rPr>
        <w:t>)</w:t>
      </w:r>
      <w:r w:rsidR="00E809F8" w:rsidRPr="00D90054">
        <w:rPr>
          <w:rFonts w:ascii="Arial" w:hAnsi="Arial" w:cs="Helvetica"/>
          <w:sz w:val="22"/>
          <w:szCs w:val="21"/>
          <w:lang w:val="en-GB"/>
        </w:rPr>
        <w:tab/>
      </w:r>
      <w:proofErr w:type="gramStart"/>
      <w:r w:rsidR="00E809F8" w:rsidRPr="00D90054">
        <w:rPr>
          <w:rFonts w:ascii="Arial" w:hAnsi="Arial" w:cs="Helvetica"/>
          <w:sz w:val="22"/>
          <w:szCs w:val="21"/>
          <w:lang w:val="en-GB"/>
        </w:rPr>
        <w:t>a</w:t>
      </w:r>
      <w:proofErr w:type="gramEnd"/>
      <w:r w:rsidR="00E809F8" w:rsidRPr="00D90054">
        <w:rPr>
          <w:rFonts w:ascii="Arial" w:hAnsi="Arial" w:cs="Helvetica"/>
          <w:sz w:val="22"/>
          <w:szCs w:val="21"/>
          <w:lang w:val="en-GB"/>
        </w:rPr>
        <w:t xml:space="preserve"> statement as to whether any of the above works had been submitted for any other</w:t>
      </w:r>
      <w:r w:rsidR="005A3037">
        <w:rPr>
          <w:rFonts w:ascii="Arial" w:hAnsi="Arial" w:cs="Helvetica"/>
          <w:sz w:val="22"/>
          <w:szCs w:val="21"/>
          <w:lang w:val="en-GB"/>
        </w:rPr>
        <w:t xml:space="preserve"> </w:t>
      </w:r>
      <w:r w:rsidR="00E809F8" w:rsidRPr="00D90054">
        <w:rPr>
          <w:rFonts w:ascii="Arial" w:hAnsi="Arial" w:cs="Helvetica"/>
          <w:sz w:val="22"/>
          <w:szCs w:val="21"/>
          <w:lang w:val="en-GB"/>
        </w:rPr>
        <w:t xml:space="preserve">degree awarded to the candidate; work submitted </w:t>
      </w:r>
      <w:r w:rsidR="005A3037">
        <w:rPr>
          <w:rFonts w:ascii="Arial" w:hAnsi="Arial" w:cs="Helvetica"/>
          <w:sz w:val="22"/>
          <w:szCs w:val="21"/>
          <w:lang w:val="en-GB"/>
        </w:rPr>
        <w:t xml:space="preserve">for a similar degree of another </w:t>
      </w:r>
      <w:r w:rsidR="00E809F8" w:rsidRPr="00D90054">
        <w:rPr>
          <w:rFonts w:ascii="Arial" w:hAnsi="Arial" w:cs="Helvetica"/>
          <w:sz w:val="22"/>
          <w:szCs w:val="21"/>
          <w:lang w:val="en-GB"/>
        </w:rPr>
        <w:t>university may not form a sub</w:t>
      </w:r>
      <w:r w:rsidR="002118C0">
        <w:rPr>
          <w:rFonts w:ascii="Arial" w:hAnsi="Arial" w:cs="Helvetica"/>
          <w:sz w:val="22"/>
          <w:szCs w:val="21"/>
          <w:lang w:val="en-GB"/>
        </w:rPr>
        <w:t>stantial part of the submissio</w:t>
      </w:r>
      <w:r w:rsidR="007408D5">
        <w:rPr>
          <w:rFonts w:ascii="Arial" w:hAnsi="Arial" w:cs="Helvetica"/>
          <w:sz w:val="22"/>
          <w:szCs w:val="21"/>
          <w:lang w:val="en-GB"/>
        </w:rPr>
        <w:t>n</w:t>
      </w:r>
    </w:p>
    <w:p w:rsidR="002B5A6A" w:rsidRDefault="002B5A6A" w:rsidP="002B5A6A">
      <w:pPr>
        <w:rPr>
          <w:rFonts w:ascii="Arial" w:hAnsi="Arial" w:cs="Helvetica"/>
          <w:sz w:val="22"/>
          <w:szCs w:val="21"/>
          <w:lang w:val="en-GB"/>
        </w:rPr>
      </w:pPr>
    </w:p>
    <w:p w:rsidR="002B5A6A" w:rsidRDefault="002B5A6A" w:rsidP="002B5A6A">
      <w:pPr>
        <w:rPr>
          <w:rFonts w:ascii="Arial" w:hAnsi="Arial" w:cs="Helvetica"/>
          <w:sz w:val="22"/>
          <w:szCs w:val="21"/>
          <w:lang w:val="en-GB"/>
        </w:rPr>
      </w:pPr>
    </w:p>
    <w:p w:rsidR="002B5A6A" w:rsidRDefault="002B5A6A" w:rsidP="002B5A6A">
      <w:pPr>
        <w:ind w:firstLine="720"/>
        <w:rPr>
          <w:rFonts w:ascii="Arial" w:hAnsi="Arial" w:cs="Helvetica"/>
          <w:sz w:val="22"/>
          <w:szCs w:val="21"/>
          <w:lang w:val="en-GB"/>
        </w:rPr>
      </w:pPr>
    </w:p>
    <w:p w:rsidR="002B5A6A" w:rsidRPr="002118C0" w:rsidRDefault="002B5A6A" w:rsidP="002B5A6A">
      <w:pPr>
        <w:ind w:firstLine="720"/>
        <w:rPr>
          <w:rFonts w:ascii="Arial" w:hAnsi="Arial" w:cs="Helvetica"/>
          <w:sz w:val="22"/>
          <w:szCs w:val="21"/>
          <w:lang w:val="en-GB"/>
        </w:rPr>
        <w:sectPr w:rsidR="002B5A6A" w:rsidRPr="002118C0" w:rsidSect="0008558C">
          <w:headerReference w:type="default" r:id="rId10"/>
          <w:footerReference w:type="even" r:id="rId11"/>
          <w:footerReference w:type="default" r:id="rId12"/>
          <w:pgSz w:w="11901" w:h="16834"/>
          <w:pgMar w:top="1797" w:right="1134" w:bottom="1797" w:left="1134" w:header="709" w:footer="709" w:gutter="0"/>
          <w:pgNumType w:start="1"/>
          <w:cols w:space="708"/>
          <w:titlePg/>
          <w:docGrid w:linePitch="326"/>
        </w:sectPr>
      </w:pPr>
    </w:p>
    <w:p w:rsidR="002B5A6A" w:rsidRPr="005A3037" w:rsidRDefault="005A3037" w:rsidP="002B5A6A">
      <w:pPr>
        <w:rPr>
          <w:rFonts w:ascii="Arial" w:hAnsi="Arial"/>
          <w:b/>
          <w:sz w:val="22"/>
          <w:lang w:val="en-GB"/>
        </w:rPr>
      </w:pPr>
      <w:r w:rsidRPr="005A3037">
        <w:rPr>
          <w:rFonts w:ascii="Arial" w:hAnsi="Arial"/>
          <w:b/>
          <w:sz w:val="22"/>
          <w:lang w:val="en-GB"/>
        </w:rPr>
        <w:lastRenderedPageBreak/>
        <w:t>Table B</w:t>
      </w:r>
    </w:p>
    <w:p w:rsidR="005A3037" w:rsidRPr="005A3037" w:rsidRDefault="005A3037" w:rsidP="002B5A6A">
      <w:pPr>
        <w:rPr>
          <w:rFonts w:ascii="Arial" w:hAnsi="Arial"/>
          <w:b/>
          <w:sz w:val="22"/>
          <w:lang w:val="en-GB"/>
        </w:rPr>
      </w:pPr>
    </w:p>
    <w:p w:rsidR="005A3037" w:rsidRPr="005A3037" w:rsidRDefault="005A3037" w:rsidP="002B5A6A">
      <w:pPr>
        <w:rPr>
          <w:rFonts w:ascii="Arial" w:hAnsi="Arial"/>
          <w:b/>
          <w:sz w:val="22"/>
          <w:lang w:val="en-GB"/>
        </w:rPr>
      </w:pPr>
      <w:r w:rsidRPr="005A3037">
        <w:rPr>
          <w:rFonts w:ascii="Arial" w:hAnsi="Arial"/>
          <w:b/>
          <w:sz w:val="22"/>
          <w:lang w:val="en-GB"/>
        </w:rPr>
        <w:t xml:space="preserve">Minimum and Maximum Registration and </w:t>
      </w:r>
      <w:r w:rsidRPr="00E00F87">
        <w:rPr>
          <w:rFonts w:ascii="Arial" w:hAnsi="Arial"/>
          <w:b/>
          <w:sz w:val="22"/>
          <w:lang w:val="en-GB"/>
        </w:rPr>
        <w:t>Suspension Periods</w:t>
      </w:r>
    </w:p>
    <w:p w:rsidR="005A3037" w:rsidRDefault="005A3037" w:rsidP="002B5A6A">
      <w:pPr>
        <w:rPr>
          <w:rFonts w:ascii="Arial" w:hAnsi="Arial"/>
          <w:sz w:val="22"/>
          <w:lang w:val="en-GB"/>
        </w:rPr>
      </w:pPr>
    </w:p>
    <w:tbl>
      <w:tblPr>
        <w:tblStyle w:val="TableGrid"/>
        <w:tblW w:w="0" w:type="auto"/>
        <w:tblLook w:val="04A0" w:firstRow="1" w:lastRow="0" w:firstColumn="1" w:lastColumn="0" w:noHBand="0" w:noVBand="1"/>
      </w:tblPr>
      <w:tblGrid>
        <w:gridCol w:w="1526"/>
        <w:gridCol w:w="1314"/>
        <w:gridCol w:w="1420"/>
        <w:gridCol w:w="1421"/>
        <w:gridCol w:w="1421"/>
        <w:gridCol w:w="1421"/>
      </w:tblGrid>
      <w:tr w:rsidR="005A3037" w:rsidRPr="00516F14" w:rsidTr="00CE3383">
        <w:tc>
          <w:tcPr>
            <w:tcW w:w="1526" w:type="dxa"/>
            <w:tcBorders>
              <w:top w:val="single" w:sz="18" w:space="0" w:color="auto"/>
              <w:left w:val="single" w:sz="18" w:space="0" w:color="auto"/>
              <w:bottom w:val="single" w:sz="18" w:space="0" w:color="auto"/>
            </w:tcBorders>
          </w:tcPr>
          <w:p w:rsidR="005A3037" w:rsidRPr="00516F14" w:rsidRDefault="00516F14" w:rsidP="002B5A6A">
            <w:pPr>
              <w:rPr>
                <w:rFonts w:ascii="Arial" w:hAnsi="Arial"/>
                <w:sz w:val="20"/>
                <w:szCs w:val="20"/>
                <w:lang w:val="en-GB"/>
              </w:rPr>
            </w:pPr>
            <w:r w:rsidRPr="00516F14">
              <w:rPr>
                <w:rFonts w:ascii="Arial" w:hAnsi="Arial"/>
                <w:sz w:val="20"/>
                <w:szCs w:val="20"/>
                <w:lang w:val="en-GB"/>
              </w:rPr>
              <w:t>Degree</w:t>
            </w:r>
          </w:p>
        </w:tc>
        <w:tc>
          <w:tcPr>
            <w:tcW w:w="1314" w:type="dxa"/>
            <w:tcBorders>
              <w:top w:val="single" w:sz="18" w:space="0" w:color="auto"/>
              <w:bottom w:val="single" w:sz="18" w:space="0" w:color="auto"/>
            </w:tcBorders>
          </w:tcPr>
          <w:p w:rsidR="005A3037" w:rsidRPr="00516F14" w:rsidRDefault="005A3037" w:rsidP="002B5A6A">
            <w:pPr>
              <w:rPr>
                <w:rFonts w:ascii="Arial" w:hAnsi="Arial"/>
                <w:sz w:val="20"/>
                <w:szCs w:val="20"/>
                <w:lang w:val="en-GB"/>
              </w:rPr>
            </w:pPr>
          </w:p>
        </w:tc>
        <w:tc>
          <w:tcPr>
            <w:tcW w:w="1420" w:type="dxa"/>
            <w:tcBorders>
              <w:top w:val="single" w:sz="18" w:space="0" w:color="auto"/>
              <w:bottom w:val="single" w:sz="18" w:space="0" w:color="auto"/>
            </w:tcBorders>
          </w:tcPr>
          <w:p w:rsidR="005A3037" w:rsidRPr="00516F14" w:rsidRDefault="00516F14" w:rsidP="002B5A6A">
            <w:pPr>
              <w:rPr>
                <w:rFonts w:ascii="Arial" w:hAnsi="Arial"/>
                <w:sz w:val="20"/>
                <w:szCs w:val="20"/>
                <w:lang w:val="en-GB"/>
              </w:rPr>
            </w:pPr>
            <w:r w:rsidRPr="00516F14">
              <w:rPr>
                <w:rFonts w:ascii="Arial" w:hAnsi="Arial"/>
                <w:sz w:val="20"/>
                <w:szCs w:val="20"/>
                <w:lang w:val="en-GB"/>
              </w:rPr>
              <w:t>Full-time</w:t>
            </w:r>
          </w:p>
        </w:tc>
        <w:tc>
          <w:tcPr>
            <w:tcW w:w="1421" w:type="dxa"/>
            <w:tcBorders>
              <w:top w:val="single" w:sz="18" w:space="0" w:color="auto"/>
              <w:bottom w:val="single" w:sz="18" w:space="0" w:color="auto"/>
            </w:tcBorders>
          </w:tcPr>
          <w:p w:rsidR="005A3037" w:rsidRPr="00516F14" w:rsidRDefault="00516F14" w:rsidP="002B5A6A">
            <w:pPr>
              <w:rPr>
                <w:rFonts w:ascii="Arial" w:hAnsi="Arial"/>
                <w:sz w:val="20"/>
                <w:szCs w:val="20"/>
                <w:lang w:val="en-GB"/>
              </w:rPr>
            </w:pPr>
            <w:r w:rsidRPr="00516F14">
              <w:rPr>
                <w:rFonts w:ascii="Arial" w:hAnsi="Arial"/>
                <w:sz w:val="20"/>
                <w:szCs w:val="20"/>
                <w:lang w:val="en-GB"/>
              </w:rPr>
              <w:t>Part-time</w:t>
            </w:r>
          </w:p>
        </w:tc>
        <w:tc>
          <w:tcPr>
            <w:tcW w:w="1421" w:type="dxa"/>
            <w:tcBorders>
              <w:top w:val="single" w:sz="18" w:space="0" w:color="auto"/>
              <w:bottom w:val="single" w:sz="18" w:space="0" w:color="auto"/>
            </w:tcBorders>
          </w:tcPr>
          <w:p w:rsidR="005A3037" w:rsidRPr="00516F14" w:rsidRDefault="00516F14" w:rsidP="002B5A6A">
            <w:pPr>
              <w:rPr>
                <w:rFonts w:ascii="Arial" w:hAnsi="Arial"/>
                <w:sz w:val="20"/>
                <w:szCs w:val="20"/>
                <w:lang w:val="en-GB"/>
              </w:rPr>
            </w:pPr>
            <w:r w:rsidRPr="00516F14">
              <w:rPr>
                <w:rFonts w:ascii="Arial" w:hAnsi="Arial"/>
                <w:sz w:val="20"/>
                <w:szCs w:val="20"/>
                <w:lang w:val="en-GB"/>
              </w:rPr>
              <w:t>Distance</w:t>
            </w:r>
          </w:p>
        </w:tc>
        <w:tc>
          <w:tcPr>
            <w:tcW w:w="1421" w:type="dxa"/>
            <w:tcBorders>
              <w:top w:val="single" w:sz="18" w:space="0" w:color="auto"/>
              <w:bottom w:val="single" w:sz="18" w:space="0" w:color="auto"/>
              <w:right w:val="single" w:sz="18" w:space="0" w:color="auto"/>
            </w:tcBorders>
          </w:tcPr>
          <w:p w:rsidR="005A3037" w:rsidRPr="00516F14" w:rsidRDefault="00516F14" w:rsidP="002B5A6A">
            <w:pPr>
              <w:rPr>
                <w:rFonts w:ascii="Arial" w:hAnsi="Arial"/>
                <w:sz w:val="20"/>
                <w:szCs w:val="20"/>
                <w:lang w:val="en-GB"/>
              </w:rPr>
            </w:pPr>
            <w:r w:rsidRPr="00516F14">
              <w:rPr>
                <w:rFonts w:ascii="Arial" w:hAnsi="Arial"/>
                <w:sz w:val="20"/>
                <w:szCs w:val="20"/>
                <w:lang w:val="en-GB"/>
              </w:rPr>
              <w:t>Public Works</w:t>
            </w:r>
          </w:p>
        </w:tc>
      </w:tr>
      <w:tr w:rsidR="00516F14" w:rsidRPr="00114246" w:rsidTr="00CE3383">
        <w:tc>
          <w:tcPr>
            <w:tcW w:w="1526" w:type="dxa"/>
            <w:vMerge w:val="restart"/>
            <w:tcBorders>
              <w:top w:val="single" w:sz="18" w:space="0" w:color="auto"/>
              <w:left w:val="single" w:sz="18" w:space="0" w:color="auto"/>
            </w:tcBorders>
            <w:vAlign w:val="center"/>
          </w:tcPr>
          <w:p w:rsidR="00516F14" w:rsidRPr="00114246" w:rsidRDefault="00516F14" w:rsidP="00750385">
            <w:pPr>
              <w:jc w:val="center"/>
              <w:rPr>
                <w:rFonts w:ascii="Arial" w:hAnsi="Arial"/>
                <w:sz w:val="20"/>
                <w:szCs w:val="20"/>
                <w:lang w:val="en-GB"/>
              </w:rPr>
            </w:pPr>
            <w:r w:rsidRPr="00114246">
              <w:rPr>
                <w:rFonts w:ascii="Arial" w:hAnsi="Arial"/>
                <w:sz w:val="20"/>
                <w:szCs w:val="20"/>
                <w:lang w:val="en-GB"/>
              </w:rPr>
              <w:t>Masters by Research</w:t>
            </w:r>
          </w:p>
        </w:tc>
        <w:tc>
          <w:tcPr>
            <w:tcW w:w="1314" w:type="dxa"/>
            <w:tcBorders>
              <w:top w:val="single" w:sz="18" w:space="0" w:color="auto"/>
            </w:tcBorders>
          </w:tcPr>
          <w:p w:rsidR="00516F14" w:rsidRPr="00114246" w:rsidRDefault="00516F14" w:rsidP="002B5A6A">
            <w:pPr>
              <w:rPr>
                <w:rFonts w:ascii="Arial" w:hAnsi="Arial"/>
                <w:sz w:val="20"/>
                <w:szCs w:val="20"/>
                <w:lang w:val="en-GB"/>
              </w:rPr>
            </w:pPr>
            <w:r w:rsidRPr="00114246">
              <w:rPr>
                <w:rFonts w:ascii="Arial" w:hAnsi="Arial"/>
                <w:sz w:val="20"/>
                <w:szCs w:val="20"/>
                <w:lang w:val="en-GB"/>
              </w:rPr>
              <w:t>min</w:t>
            </w:r>
          </w:p>
        </w:tc>
        <w:tc>
          <w:tcPr>
            <w:tcW w:w="1420" w:type="dxa"/>
            <w:tcBorders>
              <w:top w:val="single" w:sz="18" w:space="0" w:color="auto"/>
            </w:tcBorders>
          </w:tcPr>
          <w:p w:rsidR="00516F14" w:rsidRPr="00114246" w:rsidRDefault="00750385" w:rsidP="002B5A6A">
            <w:pPr>
              <w:rPr>
                <w:rFonts w:ascii="Arial" w:hAnsi="Arial"/>
                <w:sz w:val="20"/>
                <w:szCs w:val="20"/>
                <w:lang w:val="en-GB"/>
              </w:rPr>
            </w:pPr>
            <w:r w:rsidRPr="00114246">
              <w:rPr>
                <w:rFonts w:ascii="Arial" w:hAnsi="Arial"/>
                <w:sz w:val="20"/>
                <w:szCs w:val="20"/>
                <w:lang w:val="en-GB"/>
              </w:rPr>
              <w:t>6</w:t>
            </w:r>
          </w:p>
        </w:tc>
        <w:tc>
          <w:tcPr>
            <w:tcW w:w="1421" w:type="dxa"/>
            <w:tcBorders>
              <w:top w:val="single" w:sz="18" w:space="0" w:color="auto"/>
            </w:tcBorders>
          </w:tcPr>
          <w:p w:rsidR="00516F14" w:rsidRPr="00114246" w:rsidRDefault="00750385" w:rsidP="002B5A6A">
            <w:pPr>
              <w:rPr>
                <w:rFonts w:ascii="Arial" w:hAnsi="Arial"/>
                <w:sz w:val="20"/>
                <w:szCs w:val="20"/>
                <w:lang w:val="en-GB"/>
              </w:rPr>
            </w:pPr>
            <w:r w:rsidRPr="00114246">
              <w:rPr>
                <w:rFonts w:ascii="Arial" w:hAnsi="Arial"/>
                <w:sz w:val="20"/>
                <w:szCs w:val="20"/>
                <w:lang w:val="en-GB"/>
              </w:rPr>
              <w:t>12</w:t>
            </w:r>
          </w:p>
        </w:tc>
        <w:tc>
          <w:tcPr>
            <w:tcW w:w="1421" w:type="dxa"/>
            <w:tcBorders>
              <w:top w:val="single" w:sz="18" w:space="0" w:color="auto"/>
            </w:tcBorders>
          </w:tcPr>
          <w:p w:rsidR="00516F14" w:rsidRPr="00114246" w:rsidRDefault="00750385" w:rsidP="002B5A6A">
            <w:pPr>
              <w:rPr>
                <w:rFonts w:ascii="Arial" w:hAnsi="Arial"/>
                <w:sz w:val="20"/>
                <w:szCs w:val="20"/>
                <w:lang w:val="en-GB"/>
              </w:rPr>
            </w:pPr>
            <w:r w:rsidRPr="00114246">
              <w:rPr>
                <w:rFonts w:ascii="Arial" w:hAnsi="Arial"/>
                <w:sz w:val="20"/>
                <w:szCs w:val="20"/>
                <w:lang w:val="en-GB"/>
              </w:rPr>
              <w:t>12</w:t>
            </w:r>
          </w:p>
        </w:tc>
        <w:tc>
          <w:tcPr>
            <w:tcW w:w="1421" w:type="dxa"/>
            <w:tcBorders>
              <w:top w:val="single" w:sz="18" w:space="0" w:color="auto"/>
              <w:right w:val="single" w:sz="18" w:space="0" w:color="auto"/>
            </w:tcBorders>
          </w:tcPr>
          <w:p w:rsidR="00516F14" w:rsidRPr="00114246" w:rsidRDefault="00750385" w:rsidP="002B5A6A">
            <w:pPr>
              <w:rPr>
                <w:rFonts w:ascii="Arial" w:hAnsi="Arial"/>
                <w:sz w:val="20"/>
                <w:szCs w:val="20"/>
                <w:lang w:val="en-GB"/>
              </w:rPr>
            </w:pPr>
            <w:r w:rsidRPr="00114246">
              <w:rPr>
                <w:rFonts w:ascii="Arial" w:hAnsi="Arial"/>
                <w:sz w:val="20"/>
                <w:szCs w:val="20"/>
                <w:lang w:val="en-GB"/>
              </w:rPr>
              <w:t>n/a</w:t>
            </w:r>
          </w:p>
        </w:tc>
      </w:tr>
      <w:tr w:rsidR="00516F14" w:rsidRPr="00114246" w:rsidTr="00CE3383">
        <w:tc>
          <w:tcPr>
            <w:tcW w:w="1526" w:type="dxa"/>
            <w:vMerge/>
            <w:tcBorders>
              <w:left w:val="single" w:sz="18" w:space="0" w:color="auto"/>
            </w:tcBorders>
          </w:tcPr>
          <w:p w:rsidR="00516F14" w:rsidRPr="00114246" w:rsidRDefault="00516F14" w:rsidP="002B5A6A">
            <w:pPr>
              <w:rPr>
                <w:rFonts w:ascii="Arial" w:hAnsi="Arial"/>
                <w:sz w:val="20"/>
                <w:szCs w:val="20"/>
                <w:lang w:val="en-GB"/>
              </w:rPr>
            </w:pPr>
          </w:p>
        </w:tc>
        <w:tc>
          <w:tcPr>
            <w:tcW w:w="1314" w:type="dxa"/>
          </w:tcPr>
          <w:p w:rsidR="00516F14" w:rsidRPr="00114246" w:rsidRDefault="00516F14" w:rsidP="002B5A6A">
            <w:pPr>
              <w:rPr>
                <w:rFonts w:ascii="Arial" w:hAnsi="Arial"/>
                <w:sz w:val="20"/>
                <w:szCs w:val="20"/>
                <w:lang w:val="en-GB"/>
              </w:rPr>
            </w:pPr>
            <w:r w:rsidRPr="00114246">
              <w:rPr>
                <w:rFonts w:ascii="Arial" w:hAnsi="Arial"/>
                <w:sz w:val="20"/>
                <w:szCs w:val="20"/>
                <w:lang w:val="en-GB"/>
              </w:rPr>
              <w:t>max</w:t>
            </w:r>
          </w:p>
        </w:tc>
        <w:tc>
          <w:tcPr>
            <w:tcW w:w="1420" w:type="dxa"/>
          </w:tcPr>
          <w:p w:rsidR="00516F14" w:rsidRPr="00114246" w:rsidRDefault="00750385" w:rsidP="002B5A6A">
            <w:pPr>
              <w:rPr>
                <w:rFonts w:ascii="Arial" w:hAnsi="Arial"/>
                <w:sz w:val="20"/>
                <w:szCs w:val="20"/>
                <w:lang w:val="en-GB"/>
              </w:rPr>
            </w:pPr>
            <w:r w:rsidRPr="00114246">
              <w:rPr>
                <w:rFonts w:ascii="Arial" w:hAnsi="Arial"/>
                <w:sz w:val="20"/>
                <w:szCs w:val="20"/>
                <w:lang w:val="en-GB"/>
              </w:rPr>
              <w:t>12</w:t>
            </w:r>
          </w:p>
        </w:tc>
        <w:tc>
          <w:tcPr>
            <w:tcW w:w="1421" w:type="dxa"/>
          </w:tcPr>
          <w:p w:rsidR="00516F14" w:rsidRPr="00114246" w:rsidRDefault="00750385" w:rsidP="002B5A6A">
            <w:pPr>
              <w:rPr>
                <w:rFonts w:ascii="Arial" w:hAnsi="Arial"/>
                <w:sz w:val="20"/>
                <w:szCs w:val="20"/>
                <w:lang w:val="en-GB"/>
              </w:rPr>
            </w:pPr>
            <w:r w:rsidRPr="00114246">
              <w:rPr>
                <w:rFonts w:ascii="Arial" w:hAnsi="Arial"/>
                <w:sz w:val="20"/>
                <w:szCs w:val="20"/>
                <w:lang w:val="en-GB"/>
              </w:rPr>
              <w:t>24</w:t>
            </w:r>
          </w:p>
        </w:tc>
        <w:tc>
          <w:tcPr>
            <w:tcW w:w="1421" w:type="dxa"/>
          </w:tcPr>
          <w:p w:rsidR="00516F14" w:rsidRPr="00114246" w:rsidRDefault="00750385" w:rsidP="002B5A6A">
            <w:pPr>
              <w:rPr>
                <w:rFonts w:ascii="Arial" w:hAnsi="Arial"/>
                <w:sz w:val="20"/>
                <w:szCs w:val="20"/>
                <w:lang w:val="en-GB"/>
              </w:rPr>
            </w:pPr>
            <w:r w:rsidRPr="00114246">
              <w:rPr>
                <w:rFonts w:ascii="Arial" w:hAnsi="Arial"/>
                <w:sz w:val="20"/>
                <w:szCs w:val="20"/>
                <w:lang w:val="en-GB"/>
              </w:rPr>
              <w:t>24</w:t>
            </w:r>
          </w:p>
        </w:tc>
        <w:tc>
          <w:tcPr>
            <w:tcW w:w="1421" w:type="dxa"/>
            <w:tcBorders>
              <w:right w:val="single" w:sz="18" w:space="0" w:color="auto"/>
            </w:tcBorders>
          </w:tcPr>
          <w:p w:rsidR="00516F14" w:rsidRPr="00114246" w:rsidRDefault="00750385" w:rsidP="002B5A6A">
            <w:pPr>
              <w:rPr>
                <w:rFonts w:ascii="Arial" w:hAnsi="Arial"/>
                <w:sz w:val="20"/>
                <w:szCs w:val="20"/>
                <w:lang w:val="en-GB"/>
              </w:rPr>
            </w:pPr>
            <w:r w:rsidRPr="00114246">
              <w:rPr>
                <w:rFonts w:ascii="Arial" w:hAnsi="Arial"/>
                <w:sz w:val="20"/>
                <w:szCs w:val="20"/>
                <w:lang w:val="en-GB"/>
              </w:rPr>
              <w:t>n/a</w:t>
            </w:r>
          </w:p>
        </w:tc>
      </w:tr>
      <w:tr w:rsidR="00516F14" w:rsidRPr="00114246" w:rsidTr="00CE3383">
        <w:tc>
          <w:tcPr>
            <w:tcW w:w="1526" w:type="dxa"/>
            <w:vMerge/>
            <w:tcBorders>
              <w:left w:val="single" w:sz="18" w:space="0" w:color="auto"/>
              <w:bottom w:val="single" w:sz="18" w:space="0" w:color="auto"/>
            </w:tcBorders>
          </w:tcPr>
          <w:p w:rsidR="00516F14" w:rsidRPr="00114246" w:rsidRDefault="00516F14" w:rsidP="002B5A6A">
            <w:pPr>
              <w:rPr>
                <w:rFonts w:ascii="Arial" w:hAnsi="Arial"/>
                <w:sz w:val="20"/>
                <w:szCs w:val="20"/>
                <w:lang w:val="en-GB"/>
              </w:rPr>
            </w:pPr>
          </w:p>
        </w:tc>
        <w:tc>
          <w:tcPr>
            <w:tcW w:w="1314" w:type="dxa"/>
            <w:tcBorders>
              <w:bottom w:val="single" w:sz="18" w:space="0" w:color="auto"/>
            </w:tcBorders>
          </w:tcPr>
          <w:p w:rsidR="00516F14" w:rsidRPr="00114246" w:rsidRDefault="00E00F87" w:rsidP="002B5A6A">
            <w:pPr>
              <w:rPr>
                <w:rFonts w:ascii="Arial" w:hAnsi="Arial"/>
                <w:strike/>
                <w:sz w:val="20"/>
                <w:szCs w:val="20"/>
                <w:lang w:val="en-GB"/>
              </w:rPr>
            </w:pPr>
            <w:proofErr w:type="spellStart"/>
            <w:r w:rsidRPr="00114246">
              <w:rPr>
                <w:rFonts w:ascii="Arial" w:hAnsi="Arial"/>
                <w:sz w:val="20"/>
                <w:szCs w:val="20"/>
                <w:lang w:val="en-GB"/>
              </w:rPr>
              <w:t>susp</w:t>
            </w:r>
            <w:proofErr w:type="spellEnd"/>
          </w:p>
        </w:tc>
        <w:tc>
          <w:tcPr>
            <w:tcW w:w="1420" w:type="dxa"/>
            <w:tcBorders>
              <w:bottom w:val="single" w:sz="18" w:space="0" w:color="auto"/>
            </w:tcBorders>
          </w:tcPr>
          <w:p w:rsidR="00516F14" w:rsidRPr="00114246" w:rsidRDefault="00750385" w:rsidP="002B5A6A">
            <w:pPr>
              <w:rPr>
                <w:rFonts w:ascii="Arial" w:hAnsi="Arial"/>
                <w:sz w:val="20"/>
                <w:szCs w:val="20"/>
                <w:lang w:val="en-GB"/>
              </w:rPr>
            </w:pPr>
            <w:r w:rsidRPr="00114246">
              <w:rPr>
                <w:rFonts w:ascii="Arial" w:hAnsi="Arial"/>
                <w:sz w:val="20"/>
                <w:szCs w:val="20"/>
                <w:lang w:val="en-GB"/>
              </w:rPr>
              <w:t>6</w:t>
            </w:r>
          </w:p>
        </w:tc>
        <w:tc>
          <w:tcPr>
            <w:tcW w:w="1421" w:type="dxa"/>
            <w:tcBorders>
              <w:bottom w:val="single" w:sz="18" w:space="0" w:color="auto"/>
            </w:tcBorders>
          </w:tcPr>
          <w:p w:rsidR="00516F14" w:rsidRPr="00114246" w:rsidRDefault="00750385" w:rsidP="002B5A6A">
            <w:pPr>
              <w:rPr>
                <w:rFonts w:ascii="Arial" w:hAnsi="Arial"/>
                <w:sz w:val="20"/>
                <w:szCs w:val="20"/>
                <w:lang w:val="en-GB"/>
              </w:rPr>
            </w:pPr>
            <w:r w:rsidRPr="00114246">
              <w:rPr>
                <w:rFonts w:ascii="Arial" w:hAnsi="Arial"/>
                <w:sz w:val="20"/>
                <w:szCs w:val="20"/>
                <w:lang w:val="en-GB"/>
              </w:rPr>
              <w:t>8</w:t>
            </w:r>
          </w:p>
        </w:tc>
        <w:tc>
          <w:tcPr>
            <w:tcW w:w="1421" w:type="dxa"/>
            <w:tcBorders>
              <w:bottom w:val="single" w:sz="18" w:space="0" w:color="auto"/>
            </w:tcBorders>
          </w:tcPr>
          <w:p w:rsidR="00516F14" w:rsidRPr="00114246" w:rsidRDefault="00750385" w:rsidP="002B5A6A">
            <w:pPr>
              <w:rPr>
                <w:rFonts w:ascii="Arial" w:hAnsi="Arial"/>
                <w:sz w:val="20"/>
                <w:szCs w:val="20"/>
                <w:lang w:val="en-GB"/>
              </w:rPr>
            </w:pPr>
            <w:r w:rsidRPr="00114246">
              <w:rPr>
                <w:rFonts w:ascii="Arial" w:hAnsi="Arial"/>
                <w:sz w:val="20"/>
                <w:szCs w:val="20"/>
                <w:lang w:val="en-GB"/>
              </w:rPr>
              <w:t>8</w:t>
            </w:r>
          </w:p>
        </w:tc>
        <w:tc>
          <w:tcPr>
            <w:tcW w:w="1421" w:type="dxa"/>
            <w:tcBorders>
              <w:bottom w:val="single" w:sz="18" w:space="0" w:color="auto"/>
              <w:right w:val="single" w:sz="18" w:space="0" w:color="auto"/>
            </w:tcBorders>
          </w:tcPr>
          <w:p w:rsidR="00516F14" w:rsidRPr="00114246" w:rsidRDefault="00750385" w:rsidP="002B5A6A">
            <w:pPr>
              <w:rPr>
                <w:rFonts w:ascii="Arial" w:hAnsi="Arial"/>
                <w:sz w:val="20"/>
                <w:szCs w:val="20"/>
                <w:lang w:val="en-GB"/>
              </w:rPr>
            </w:pPr>
            <w:r w:rsidRPr="00114246">
              <w:rPr>
                <w:rFonts w:ascii="Arial" w:hAnsi="Arial"/>
                <w:sz w:val="20"/>
                <w:szCs w:val="20"/>
                <w:lang w:val="en-GB"/>
              </w:rPr>
              <w:t>n/a</w:t>
            </w:r>
          </w:p>
        </w:tc>
      </w:tr>
      <w:tr w:rsidR="00432CE5" w:rsidRPr="00114246" w:rsidTr="00CE3383">
        <w:tc>
          <w:tcPr>
            <w:tcW w:w="1526" w:type="dxa"/>
            <w:vMerge w:val="restart"/>
            <w:tcBorders>
              <w:top w:val="single" w:sz="18" w:space="0" w:color="auto"/>
              <w:left w:val="single" w:sz="18" w:space="0" w:color="auto"/>
            </w:tcBorders>
            <w:vAlign w:val="center"/>
          </w:tcPr>
          <w:p w:rsidR="00432CE5" w:rsidRPr="00114246" w:rsidRDefault="00432CE5" w:rsidP="00432CE5">
            <w:pPr>
              <w:jc w:val="center"/>
              <w:rPr>
                <w:rFonts w:ascii="Arial" w:hAnsi="Arial"/>
                <w:sz w:val="20"/>
                <w:szCs w:val="20"/>
                <w:lang w:val="en-GB"/>
              </w:rPr>
            </w:pPr>
            <w:r w:rsidRPr="00114246">
              <w:rPr>
                <w:rFonts w:ascii="Arial" w:hAnsi="Arial"/>
                <w:sz w:val="20"/>
                <w:szCs w:val="20"/>
                <w:lang w:val="en-GB"/>
              </w:rPr>
              <w:t>MPhil/</w:t>
            </w:r>
            <w:proofErr w:type="spellStart"/>
            <w:r w:rsidRPr="00114246">
              <w:rPr>
                <w:rFonts w:ascii="Arial" w:hAnsi="Arial"/>
                <w:sz w:val="20"/>
                <w:szCs w:val="20"/>
                <w:lang w:val="en-GB"/>
              </w:rPr>
              <w:t>ArtsM</w:t>
            </w:r>
            <w:proofErr w:type="spellEnd"/>
          </w:p>
        </w:tc>
        <w:tc>
          <w:tcPr>
            <w:tcW w:w="1314" w:type="dxa"/>
            <w:tcBorders>
              <w:top w:val="single" w:sz="18" w:space="0" w:color="auto"/>
            </w:tcBorders>
          </w:tcPr>
          <w:p w:rsidR="00432CE5" w:rsidRPr="00114246" w:rsidRDefault="00432CE5" w:rsidP="002776AC">
            <w:pPr>
              <w:rPr>
                <w:rFonts w:ascii="Arial" w:hAnsi="Arial"/>
                <w:sz w:val="20"/>
                <w:szCs w:val="20"/>
                <w:lang w:val="en-GB"/>
              </w:rPr>
            </w:pPr>
            <w:r w:rsidRPr="00114246">
              <w:rPr>
                <w:rFonts w:ascii="Arial" w:hAnsi="Arial"/>
                <w:sz w:val="20"/>
                <w:szCs w:val="20"/>
                <w:lang w:val="en-GB"/>
              </w:rPr>
              <w:t>min</w:t>
            </w:r>
          </w:p>
        </w:tc>
        <w:tc>
          <w:tcPr>
            <w:tcW w:w="1420" w:type="dxa"/>
            <w:tcBorders>
              <w:top w:val="single" w:sz="18" w:space="0" w:color="auto"/>
            </w:tcBorders>
          </w:tcPr>
          <w:p w:rsidR="00432CE5" w:rsidRPr="00114246" w:rsidRDefault="00432CE5" w:rsidP="002B5A6A">
            <w:pPr>
              <w:rPr>
                <w:rFonts w:ascii="Arial" w:hAnsi="Arial"/>
                <w:sz w:val="20"/>
                <w:szCs w:val="20"/>
                <w:lang w:val="en-GB"/>
              </w:rPr>
            </w:pPr>
            <w:r w:rsidRPr="00114246">
              <w:rPr>
                <w:rFonts w:ascii="Arial" w:hAnsi="Arial"/>
                <w:sz w:val="20"/>
                <w:szCs w:val="20"/>
                <w:lang w:val="en-GB"/>
              </w:rPr>
              <w:t>18</w:t>
            </w:r>
          </w:p>
        </w:tc>
        <w:tc>
          <w:tcPr>
            <w:tcW w:w="1421" w:type="dxa"/>
            <w:tcBorders>
              <w:top w:val="single" w:sz="18" w:space="0" w:color="auto"/>
            </w:tcBorders>
          </w:tcPr>
          <w:p w:rsidR="00432CE5" w:rsidRPr="00114246" w:rsidRDefault="00432CE5" w:rsidP="002B5A6A">
            <w:pPr>
              <w:rPr>
                <w:rFonts w:ascii="Arial" w:hAnsi="Arial"/>
                <w:sz w:val="20"/>
                <w:szCs w:val="20"/>
                <w:lang w:val="en-GB"/>
              </w:rPr>
            </w:pPr>
            <w:r w:rsidRPr="00114246">
              <w:rPr>
                <w:rFonts w:ascii="Arial" w:hAnsi="Arial"/>
                <w:sz w:val="20"/>
                <w:szCs w:val="20"/>
                <w:lang w:val="en-GB"/>
              </w:rPr>
              <w:t>30</w:t>
            </w:r>
          </w:p>
        </w:tc>
        <w:tc>
          <w:tcPr>
            <w:tcW w:w="1421" w:type="dxa"/>
            <w:tcBorders>
              <w:top w:val="single" w:sz="18" w:space="0" w:color="auto"/>
            </w:tcBorders>
          </w:tcPr>
          <w:p w:rsidR="00432CE5" w:rsidRPr="00114246" w:rsidRDefault="00432CE5" w:rsidP="002B5A6A">
            <w:pPr>
              <w:rPr>
                <w:rFonts w:ascii="Arial" w:hAnsi="Arial"/>
                <w:sz w:val="20"/>
                <w:szCs w:val="20"/>
                <w:lang w:val="en-GB"/>
              </w:rPr>
            </w:pPr>
            <w:r w:rsidRPr="00114246">
              <w:rPr>
                <w:rFonts w:ascii="Arial" w:hAnsi="Arial"/>
                <w:sz w:val="20"/>
                <w:szCs w:val="20"/>
                <w:lang w:val="en-GB"/>
              </w:rPr>
              <w:t>30</w:t>
            </w:r>
          </w:p>
        </w:tc>
        <w:tc>
          <w:tcPr>
            <w:tcW w:w="1421" w:type="dxa"/>
            <w:tcBorders>
              <w:top w:val="single" w:sz="18" w:space="0" w:color="auto"/>
              <w:right w:val="single" w:sz="18" w:space="0" w:color="auto"/>
            </w:tcBorders>
          </w:tcPr>
          <w:p w:rsidR="00432CE5" w:rsidRPr="00114246" w:rsidRDefault="00432CE5" w:rsidP="002B5A6A">
            <w:pPr>
              <w:rPr>
                <w:rFonts w:ascii="Arial" w:hAnsi="Arial"/>
                <w:sz w:val="20"/>
                <w:szCs w:val="20"/>
                <w:lang w:val="en-GB"/>
              </w:rPr>
            </w:pPr>
            <w:r w:rsidRPr="00114246">
              <w:rPr>
                <w:rFonts w:ascii="Arial" w:hAnsi="Arial"/>
                <w:sz w:val="20"/>
                <w:szCs w:val="20"/>
                <w:lang w:val="en-GB"/>
              </w:rPr>
              <w:t>12</w:t>
            </w:r>
          </w:p>
        </w:tc>
      </w:tr>
      <w:tr w:rsidR="00432CE5" w:rsidRPr="00114246" w:rsidTr="00CE3383">
        <w:tc>
          <w:tcPr>
            <w:tcW w:w="1526" w:type="dxa"/>
            <w:vMerge/>
            <w:tcBorders>
              <w:left w:val="single" w:sz="18" w:space="0" w:color="auto"/>
            </w:tcBorders>
          </w:tcPr>
          <w:p w:rsidR="00432CE5" w:rsidRPr="00114246" w:rsidRDefault="00432CE5" w:rsidP="002B5A6A">
            <w:pPr>
              <w:rPr>
                <w:rFonts w:ascii="Arial" w:hAnsi="Arial"/>
                <w:sz w:val="20"/>
                <w:szCs w:val="20"/>
                <w:lang w:val="en-GB"/>
              </w:rPr>
            </w:pPr>
          </w:p>
        </w:tc>
        <w:tc>
          <w:tcPr>
            <w:tcW w:w="1314" w:type="dxa"/>
          </w:tcPr>
          <w:p w:rsidR="00432CE5" w:rsidRPr="00114246" w:rsidRDefault="00432CE5" w:rsidP="002776AC">
            <w:pPr>
              <w:rPr>
                <w:rFonts w:ascii="Arial" w:hAnsi="Arial"/>
                <w:sz w:val="20"/>
                <w:szCs w:val="20"/>
                <w:lang w:val="en-GB"/>
              </w:rPr>
            </w:pPr>
            <w:r w:rsidRPr="00114246">
              <w:rPr>
                <w:rFonts w:ascii="Arial" w:hAnsi="Arial"/>
                <w:sz w:val="20"/>
                <w:szCs w:val="20"/>
                <w:lang w:val="en-GB"/>
              </w:rPr>
              <w:t>max</w:t>
            </w:r>
          </w:p>
        </w:tc>
        <w:tc>
          <w:tcPr>
            <w:tcW w:w="1420" w:type="dxa"/>
          </w:tcPr>
          <w:p w:rsidR="00432CE5" w:rsidRPr="00114246" w:rsidRDefault="00432CE5" w:rsidP="002B5A6A">
            <w:pPr>
              <w:rPr>
                <w:rFonts w:ascii="Arial" w:hAnsi="Arial"/>
                <w:sz w:val="20"/>
                <w:szCs w:val="20"/>
                <w:lang w:val="en-GB"/>
              </w:rPr>
            </w:pPr>
            <w:r w:rsidRPr="00114246">
              <w:rPr>
                <w:rFonts w:ascii="Arial" w:hAnsi="Arial"/>
                <w:sz w:val="20"/>
                <w:szCs w:val="20"/>
                <w:lang w:val="en-GB"/>
              </w:rPr>
              <w:t>36</w:t>
            </w:r>
          </w:p>
        </w:tc>
        <w:tc>
          <w:tcPr>
            <w:tcW w:w="1421" w:type="dxa"/>
          </w:tcPr>
          <w:p w:rsidR="00432CE5" w:rsidRPr="00114246" w:rsidRDefault="00432CE5" w:rsidP="002B5A6A">
            <w:pPr>
              <w:rPr>
                <w:rFonts w:ascii="Arial" w:hAnsi="Arial"/>
                <w:sz w:val="20"/>
                <w:szCs w:val="20"/>
                <w:lang w:val="en-GB"/>
              </w:rPr>
            </w:pPr>
            <w:r w:rsidRPr="00114246">
              <w:rPr>
                <w:rFonts w:ascii="Arial" w:hAnsi="Arial"/>
                <w:sz w:val="20"/>
                <w:szCs w:val="20"/>
                <w:lang w:val="en-GB"/>
              </w:rPr>
              <w:t>48</w:t>
            </w:r>
          </w:p>
        </w:tc>
        <w:tc>
          <w:tcPr>
            <w:tcW w:w="1421" w:type="dxa"/>
          </w:tcPr>
          <w:p w:rsidR="00432CE5" w:rsidRPr="00114246" w:rsidRDefault="00432CE5" w:rsidP="002B5A6A">
            <w:pPr>
              <w:rPr>
                <w:rFonts w:ascii="Arial" w:hAnsi="Arial"/>
                <w:sz w:val="20"/>
                <w:szCs w:val="20"/>
                <w:lang w:val="en-GB"/>
              </w:rPr>
            </w:pPr>
            <w:r w:rsidRPr="00114246">
              <w:rPr>
                <w:rFonts w:ascii="Arial" w:hAnsi="Arial"/>
                <w:sz w:val="20"/>
                <w:szCs w:val="20"/>
                <w:lang w:val="en-GB"/>
              </w:rPr>
              <w:t>48</w:t>
            </w:r>
          </w:p>
        </w:tc>
        <w:tc>
          <w:tcPr>
            <w:tcW w:w="1421" w:type="dxa"/>
            <w:tcBorders>
              <w:right w:val="single" w:sz="18" w:space="0" w:color="auto"/>
            </w:tcBorders>
          </w:tcPr>
          <w:p w:rsidR="00432CE5" w:rsidRPr="00114246" w:rsidRDefault="00432CE5" w:rsidP="002B5A6A">
            <w:pPr>
              <w:rPr>
                <w:rFonts w:ascii="Arial" w:hAnsi="Arial"/>
                <w:sz w:val="20"/>
                <w:szCs w:val="20"/>
                <w:lang w:val="en-GB"/>
              </w:rPr>
            </w:pPr>
            <w:r w:rsidRPr="00114246">
              <w:rPr>
                <w:rFonts w:ascii="Arial" w:hAnsi="Arial"/>
                <w:sz w:val="20"/>
                <w:szCs w:val="20"/>
                <w:lang w:val="en-GB"/>
              </w:rPr>
              <w:t>24</w:t>
            </w:r>
          </w:p>
        </w:tc>
      </w:tr>
      <w:tr w:rsidR="00432CE5" w:rsidRPr="00114246" w:rsidTr="00CE3383">
        <w:tc>
          <w:tcPr>
            <w:tcW w:w="1526" w:type="dxa"/>
            <w:vMerge/>
            <w:tcBorders>
              <w:left w:val="single" w:sz="18" w:space="0" w:color="auto"/>
              <w:bottom w:val="single" w:sz="18" w:space="0" w:color="auto"/>
            </w:tcBorders>
          </w:tcPr>
          <w:p w:rsidR="00432CE5" w:rsidRPr="00114246" w:rsidRDefault="00432CE5" w:rsidP="002B5A6A">
            <w:pPr>
              <w:rPr>
                <w:rFonts w:ascii="Arial" w:hAnsi="Arial"/>
                <w:sz w:val="20"/>
                <w:szCs w:val="20"/>
                <w:lang w:val="en-GB"/>
              </w:rPr>
            </w:pPr>
          </w:p>
        </w:tc>
        <w:tc>
          <w:tcPr>
            <w:tcW w:w="1314" w:type="dxa"/>
            <w:tcBorders>
              <w:bottom w:val="single" w:sz="18" w:space="0" w:color="auto"/>
            </w:tcBorders>
          </w:tcPr>
          <w:p w:rsidR="00432CE5" w:rsidRPr="00114246" w:rsidRDefault="00E00F87" w:rsidP="002776AC">
            <w:pPr>
              <w:rPr>
                <w:rFonts w:ascii="Arial" w:hAnsi="Arial"/>
                <w:sz w:val="20"/>
                <w:szCs w:val="20"/>
                <w:lang w:val="en-GB"/>
              </w:rPr>
            </w:pPr>
            <w:proofErr w:type="spellStart"/>
            <w:r w:rsidRPr="00114246">
              <w:rPr>
                <w:rFonts w:ascii="Arial" w:hAnsi="Arial"/>
                <w:sz w:val="20"/>
                <w:szCs w:val="20"/>
                <w:lang w:val="en-GB"/>
              </w:rPr>
              <w:t>susp</w:t>
            </w:r>
            <w:proofErr w:type="spellEnd"/>
          </w:p>
        </w:tc>
        <w:tc>
          <w:tcPr>
            <w:tcW w:w="1420" w:type="dxa"/>
            <w:tcBorders>
              <w:bottom w:val="single" w:sz="18" w:space="0" w:color="auto"/>
            </w:tcBorders>
          </w:tcPr>
          <w:p w:rsidR="00432CE5" w:rsidRPr="00114246" w:rsidRDefault="00432CE5" w:rsidP="002B5A6A">
            <w:pPr>
              <w:rPr>
                <w:rFonts w:ascii="Arial" w:hAnsi="Arial"/>
                <w:sz w:val="20"/>
                <w:szCs w:val="20"/>
                <w:lang w:val="en-GB"/>
              </w:rPr>
            </w:pPr>
            <w:r w:rsidRPr="00114246">
              <w:rPr>
                <w:rFonts w:ascii="Arial" w:hAnsi="Arial"/>
                <w:sz w:val="20"/>
                <w:szCs w:val="20"/>
                <w:lang w:val="en-GB"/>
              </w:rPr>
              <w:t>12</w:t>
            </w:r>
          </w:p>
        </w:tc>
        <w:tc>
          <w:tcPr>
            <w:tcW w:w="1421" w:type="dxa"/>
            <w:tcBorders>
              <w:bottom w:val="single" w:sz="18" w:space="0" w:color="auto"/>
            </w:tcBorders>
          </w:tcPr>
          <w:p w:rsidR="00432CE5" w:rsidRPr="00114246" w:rsidRDefault="00432CE5" w:rsidP="002B5A6A">
            <w:pPr>
              <w:rPr>
                <w:rFonts w:ascii="Arial" w:hAnsi="Arial"/>
                <w:sz w:val="20"/>
                <w:szCs w:val="20"/>
                <w:lang w:val="en-GB"/>
              </w:rPr>
            </w:pPr>
            <w:r w:rsidRPr="00114246">
              <w:rPr>
                <w:rFonts w:ascii="Arial" w:hAnsi="Arial"/>
                <w:sz w:val="20"/>
                <w:szCs w:val="20"/>
                <w:lang w:val="en-GB"/>
              </w:rPr>
              <w:t>12</w:t>
            </w:r>
          </w:p>
        </w:tc>
        <w:tc>
          <w:tcPr>
            <w:tcW w:w="1421" w:type="dxa"/>
            <w:tcBorders>
              <w:bottom w:val="single" w:sz="18" w:space="0" w:color="auto"/>
            </w:tcBorders>
          </w:tcPr>
          <w:p w:rsidR="00432CE5" w:rsidRPr="00114246" w:rsidRDefault="00432CE5" w:rsidP="002B5A6A">
            <w:pPr>
              <w:rPr>
                <w:rFonts w:ascii="Arial" w:hAnsi="Arial"/>
                <w:sz w:val="20"/>
                <w:szCs w:val="20"/>
                <w:lang w:val="en-GB"/>
              </w:rPr>
            </w:pPr>
            <w:r w:rsidRPr="00114246">
              <w:rPr>
                <w:rFonts w:ascii="Arial" w:hAnsi="Arial"/>
                <w:sz w:val="20"/>
                <w:szCs w:val="20"/>
                <w:lang w:val="en-GB"/>
              </w:rPr>
              <w:t>12</w:t>
            </w:r>
          </w:p>
        </w:tc>
        <w:tc>
          <w:tcPr>
            <w:tcW w:w="1421" w:type="dxa"/>
            <w:tcBorders>
              <w:bottom w:val="single" w:sz="18" w:space="0" w:color="auto"/>
              <w:right w:val="single" w:sz="18" w:space="0" w:color="auto"/>
            </w:tcBorders>
          </w:tcPr>
          <w:p w:rsidR="00432CE5" w:rsidRPr="00114246" w:rsidRDefault="00432CE5" w:rsidP="002B5A6A">
            <w:pPr>
              <w:rPr>
                <w:rFonts w:ascii="Arial" w:hAnsi="Arial"/>
                <w:sz w:val="20"/>
                <w:szCs w:val="20"/>
                <w:lang w:val="en-GB"/>
              </w:rPr>
            </w:pPr>
            <w:r w:rsidRPr="00114246">
              <w:rPr>
                <w:rFonts w:ascii="Arial" w:hAnsi="Arial"/>
                <w:sz w:val="20"/>
                <w:szCs w:val="20"/>
                <w:lang w:val="en-GB"/>
              </w:rPr>
              <w:t>8</w:t>
            </w:r>
          </w:p>
        </w:tc>
      </w:tr>
      <w:tr w:rsidR="00432CE5" w:rsidRPr="00114246" w:rsidTr="00CE3383">
        <w:tc>
          <w:tcPr>
            <w:tcW w:w="1526" w:type="dxa"/>
            <w:vMerge w:val="restart"/>
            <w:tcBorders>
              <w:top w:val="single" w:sz="18" w:space="0" w:color="auto"/>
              <w:left w:val="single" w:sz="18" w:space="0" w:color="auto"/>
            </w:tcBorders>
            <w:vAlign w:val="center"/>
          </w:tcPr>
          <w:p w:rsidR="00432CE5" w:rsidRPr="00114246" w:rsidRDefault="00432CE5" w:rsidP="00432CE5">
            <w:pPr>
              <w:jc w:val="center"/>
              <w:rPr>
                <w:rFonts w:ascii="Arial" w:hAnsi="Arial"/>
                <w:sz w:val="20"/>
                <w:szCs w:val="20"/>
                <w:lang w:val="en-GB"/>
              </w:rPr>
            </w:pPr>
            <w:proofErr w:type="spellStart"/>
            <w:r w:rsidRPr="00114246">
              <w:rPr>
                <w:rFonts w:ascii="Arial" w:hAnsi="Arial"/>
                <w:sz w:val="20"/>
                <w:szCs w:val="20"/>
                <w:lang w:val="en-GB"/>
              </w:rPr>
              <w:t>MProf</w:t>
            </w:r>
            <w:proofErr w:type="spellEnd"/>
          </w:p>
        </w:tc>
        <w:tc>
          <w:tcPr>
            <w:tcW w:w="1314" w:type="dxa"/>
            <w:tcBorders>
              <w:top w:val="single" w:sz="18" w:space="0" w:color="auto"/>
            </w:tcBorders>
          </w:tcPr>
          <w:p w:rsidR="00432CE5" w:rsidRPr="00114246" w:rsidRDefault="00432CE5" w:rsidP="002776AC">
            <w:pPr>
              <w:rPr>
                <w:rFonts w:ascii="Arial" w:hAnsi="Arial"/>
                <w:sz w:val="20"/>
                <w:szCs w:val="20"/>
                <w:lang w:val="en-GB"/>
              </w:rPr>
            </w:pPr>
            <w:r w:rsidRPr="00114246">
              <w:rPr>
                <w:rFonts w:ascii="Arial" w:hAnsi="Arial"/>
                <w:sz w:val="20"/>
                <w:szCs w:val="20"/>
                <w:lang w:val="en-GB"/>
              </w:rPr>
              <w:t>min</w:t>
            </w:r>
          </w:p>
        </w:tc>
        <w:tc>
          <w:tcPr>
            <w:tcW w:w="1420" w:type="dxa"/>
            <w:tcBorders>
              <w:top w:val="single" w:sz="18" w:space="0" w:color="auto"/>
            </w:tcBorders>
          </w:tcPr>
          <w:p w:rsidR="00432CE5" w:rsidRPr="00114246" w:rsidRDefault="00432CE5" w:rsidP="002B5A6A">
            <w:pPr>
              <w:rPr>
                <w:rFonts w:ascii="Arial" w:hAnsi="Arial"/>
                <w:sz w:val="20"/>
                <w:szCs w:val="20"/>
                <w:lang w:val="en-GB"/>
              </w:rPr>
            </w:pPr>
            <w:r w:rsidRPr="00114246">
              <w:rPr>
                <w:rFonts w:ascii="Arial" w:hAnsi="Arial"/>
                <w:sz w:val="20"/>
                <w:szCs w:val="20"/>
                <w:lang w:val="en-GB"/>
              </w:rPr>
              <w:t>n/a</w:t>
            </w:r>
          </w:p>
        </w:tc>
        <w:tc>
          <w:tcPr>
            <w:tcW w:w="1421" w:type="dxa"/>
            <w:tcBorders>
              <w:top w:val="single" w:sz="18" w:space="0" w:color="auto"/>
            </w:tcBorders>
          </w:tcPr>
          <w:p w:rsidR="00432CE5" w:rsidRPr="00114246" w:rsidRDefault="00432CE5" w:rsidP="002B5A6A">
            <w:pPr>
              <w:rPr>
                <w:rFonts w:ascii="Arial" w:hAnsi="Arial"/>
                <w:sz w:val="20"/>
                <w:szCs w:val="20"/>
                <w:lang w:val="en-GB"/>
              </w:rPr>
            </w:pPr>
            <w:r w:rsidRPr="00114246">
              <w:rPr>
                <w:rFonts w:ascii="Arial" w:hAnsi="Arial"/>
                <w:sz w:val="20"/>
                <w:szCs w:val="20"/>
                <w:lang w:val="en-GB"/>
              </w:rPr>
              <w:t>12</w:t>
            </w:r>
          </w:p>
        </w:tc>
        <w:tc>
          <w:tcPr>
            <w:tcW w:w="1421" w:type="dxa"/>
            <w:tcBorders>
              <w:top w:val="single" w:sz="18" w:space="0" w:color="auto"/>
            </w:tcBorders>
          </w:tcPr>
          <w:p w:rsidR="00432CE5" w:rsidRPr="00114246" w:rsidRDefault="00432CE5" w:rsidP="002776AC">
            <w:pPr>
              <w:rPr>
                <w:rFonts w:ascii="Arial" w:hAnsi="Arial"/>
                <w:sz w:val="20"/>
                <w:szCs w:val="20"/>
                <w:lang w:val="en-GB"/>
              </w:rPr>
            </w:pPr>
            <w:r w:rsidRPr="00114246">
              <w:rPr>
                <w:rFonts w:ascii="Arial" w:hAnsi="Arial"/>
                <w:sz w:val="20"/>
                <w:szCs w:val="20"/>
                <w:lang w:val="en-GB"/>
              </w:rPr>
              <w:t>12</w:t>
            </w:r>
          </w:p>
        </w:tc>
        <w:tc>
          <w:tcPr>
            <w:tcW w:w="1421" w:type="dxa"/>
            <w:tcBorders>
              <w:top w:val="single" w:sz="18" w:space="0" w:color="auto"/>
              <w:right w:val="single" w:sz="18" w:space="0" w:color="auto"/>
            </w:tcBorders>
          </w:tcPr>
          <w:p w:rsidR="00432CE5" w:rsidRPr="00114246" w:rsidRDefault="00432CE5" w:rsidP="002776AC">
            <w:pPr>
              <w:rPr>
                <w:rFonts w:ascii="Arial" w:hAnsi="Arial"/>
                <w:sz w:val="20"/>
                <w:szCs w:val="20"/>
                <w:lang w:val="en-GB"/>
              </w:rPr>
            </w:pPr>
            <w:r w:rsidRPr="00114246">
              <w:rPr>
                <w:rFonts w:ascii="Arial" w:hAnsi="Arial"/>
                <w:sz w:val="20"/>
                <w:szCs w:val="20"/>
                <w:lang w:val="en-GB"/>
              </w:rPr>
              <w:t>n/a</w:t>
            </w:r>
          </w:p>
        </w:tc>
      </w:tr>
      <w:tr w:rsidR="00432CE5" w:rsidRPr="00114246" w:rsidTr="00CE3383">
        <w:tc>
          <w:tcPr>
            <w:tcW w:w="1526" w:type="dxa"/>
            <w:vMerge/>
            <w:tcBorders>
              <w:left w:val="single" w:sz="18" w:space="0" w:color="auto"/>
            </w:tcBorders>
          </w:tcPr>
          <w:p w:rsidR="00432CE5" w:rsidRPr="00114246" w:rsidRDefault="00432CE5" w:rsidP="002B5A6A">
            <w:pPr>
              <w:rPr>
                <w:rFonts w:ascii="Arial" w:hAnsi="Arial"/>
                <w:sz w:val="20"/>
                <w:szCs w:val="20"/>
                <w:lang w:val="en-GB"/>
              </w:rPr>
            </w:pPr>
          </w:p>
        </w:tc>
        <w:tc>
          <w:tcPr>
            <w:tcW w:w="1314" w:type="dxa"/>
          </w:tcPr>
          <w:p w:rsidR="00432CE5" w:rsidRPr="00114246" w:rsidRDefault="00432CE5" w:rsidP="002776AC">
            <w:pPr>
              <w:rPr>
                <w:rFonts w:ascii="Arial" w:hAnsi="Arial"/>
                <w:sz w:val="20"/>
                <w:szCs w:val="20"/>
                <w:lang w:val="en-GB"/>
              </w:rPr>
            </w:pPr>
            <w:r w:rsidRPr="00114246">
              <w:rPr>
                <w:rFonts w:ascii="Arial" w:hAnsi="Arial"/>
                <w:sz w:val="20"/>
                <w:szCs w:val="20"/>
                <w:lang w:val="en-GB"/>
              </w:rPr>
              <w:t>max</w:t>
            </w:r>
          </w:p>
        </w:tc>
        <w:tc>
          <w:tcPr>
            <w:tcW w:w="1420" w:type="dxa"/>
          </w:tcPr>
          <w:p w:rsidR="00432CE5" w:rsidRPr="00114246" w:rsidRDefault="00432CE5">
            <w:r w:rsidRPr="00114246">
              <w:rPr>
                <w:rFonts w:ascii="Arial" w:hAnsi="Arial"/>
                <w:sz w:val="20"/>
                <w:szCs w:val="20"/>
                <w:lang w:val="en-GB"/>
              </w:rPr>
              <w:t>n/a</w:t>
            </w:r>
          </w:p>
        </w:tc>
        <w:tc>
          <w:tcPr>
            <w:tcW w:w="1421" w:type="dxa"/>
          </w:tcPr>
          <w:p w:rsidR="00432CE5" w:rsidRPr="00114246" w:rsidRDefault="00432CE5" w:rsidP="002B5A6A">
            <w:pPr>
              <w:rPr>
                <w:rFonts w:ascii="Arial" w:hAnsi="Arial"/>
                <w:sz w:val="20"/>
                <w:szCs w:val="20"/>
                <w:lang w:val="en-GB"/>
              </w:rPr>
            </w:pPr>
            <w:r w:rsidRPr="00114246">
              <w:rPr>
                <w:rFonts w:ascii="Arial" w:hAnsi="Arial"/>
                <w:sz w:val="20"/>
                <w:szCs w:val="20"/>
                <w:lang w:val="en-GB"/>
              </w:rPr>
              <w:t>24</w:t>
            </w:r>
          </w:p>
        </w:tc>
        <w:tc>
          <w:tcPr>
            <w:tcW w:w="1421" w:type="dxa"/>
          </w:tcPr>
          <w:p w:rsidR="00432CE5" w:rsidRPr="00114246" w:rsidRDefault="00432CE5" w:rsidP="002776AC">
            <w:pPr>
              <w:rPr>
                <w:rFonts w:ascii="Arial" w:hAnsi="Arial"/>
                <w:sz w:val="20"/>
                <w:szCs w:val="20"/>
                <w:lang w:val="en-GB"/>
              </w:rPr>
            </w:pPr>
            <w:r w:rsidRPr="00114246">
              <w:rPr>
                <w:rFonts w:ascii="Arial" w:hAnsi="Arial"/>
                <w:sz w:val="20"/>
                <w:szCs w:val="20"/>
                <w:lang w:val="en-GB"/>
              </w:rPr>
              <w:t>24</w:t>
            </w:r>
          </w:p>
        </w:tc>
        <w:tc>
          <w:tcPr>
            <w:tcW w:w="1421" w:type="dxa"/>
            <w:tcBorders>
              <w:right w:val="single" w:sz="18" w:space="0" w:color="auto"/>
            </w:tcBorders>
          </w:tcPr>
          <w:p w:rsidR="00432CE5" w:rsidRPr="00114246" w:rsidRDefault="00432CE5" w:rsidP="002776AC">
            <w:pPr>
              <w:rPr>
                <w:rFonts w:ascii="Arial" w:hAnsi="Arial"/>
                <w:sz w:val="20"/>
                <w:szCs w:val="20"/>
                <w:lang w:val="en-GB"/>
              </w:rPr>
            </w:pPr>
            <w:r w:rsidRPr="00114246">
              <w:rPr>
                <w:rFonts w:ascii="Arial" w:hAnsi="Arial"/>
                <w:sz w:val="20"/>
                <w:szCs w:val="20"/>
                <w:lang w:val="en-GB"/>
              </w:rPr>
              <w:t>n/a</w:t>
            </w:r>
          </w:p>
        </w:tc>
      </w:tr>
      <w:tr w:rsidR="00432CE5" w:rsidRPr="00114246" w:rsidTr="00CE3383">
        <w:tc>
          <w:tcPr>
            <w:tcW w:w="1526" w:type="dxa"/>
            <w:vMerge/>
            <w:tcBorders>
              <w:left w:val="single" w:sz="18" w:space="0" w:color="auto"/>
              <w:bottom w:val="single" w:sz="18" w:space="0" w:color="auto"/>
            </w:tcBorders>
          </w:tcPr>
          <w:p w:rsidR="00432CE5" w:rsidRPr="00114246" w:rsidRDefault="00432CE5" w:rsidP="002B5A6A">
            <w:pPr>
              <w:rPr>
                <w:rFonts w:ascii="Arial" w:hAnsi="Arial"/>
                <w:sz w:val="20"/>
                <w:szCs w:val="20"/>
                <w:lang w:val="en-GB"/>
              </w:rPr>
            </w:pPr>
          </w:p>
        </w:tc>
        <w:tc>
          <w:tcPr>
            <w:tcW w:w="1314" w:type="dxa"/>
            <w:tcBorders>
              <w:bottom w:val="single" w:sz="18" w:space="0" w:color="auto"/>
            </w:tcBorders>
          </w:tcPr>
          <w:p w:rsidR="00432CE5" w:rsidRPr="00114246" w:rsidRDefault="00E00F87" w:rsidP="00114246">
            <w:pPr>
              <w:rPr>
                <w:rFonts w:ascii="Arial" w:hAnsi="Arial"/>
                <w:sz w:val="20"/>
                <w:szCs w:val="20"/>
                <w:lang w:val="en-GB"/>
              </w:rPr>
            </w:pPr>
            <w:proofErr w:type="spellStart"/>
            <w:r w:rsidRPr="00114246">
              <w:rPr>
                <w:rFonts w:ascii="Arial" w:hAnsi="Arial"/>
                <w:sz w:val="20"/>
                <w:szCs w:val="20"/>
                <w:lang w:val="en-GB"/>
              </w:rPr>
              <w:t>susp</w:t>
            </w:r>
            <w:proofErr w:type="spellEnd"/>
          </w:p>
        </w:tc>
        <w:tc>
          <w:tcPr>
            <w:tcW w:w="1420" w:type="dxa"/>
            <w:tcBorders>
              <w:bottom w:val="single" w:sz="18" w:space="0" w:color="auto"/>
            </w:tcBorders>
          </w:tcPr>
          <w:p w:rsidR="00432CE5" w:rsidRPr="00114246" w:rsidRDefault="00432CE5">
            <w:r w:rsidRPr="00114246">
              <w:rPr>
                <w:rFonts w:ascii="Arial" w:hAnsi="Arial"/>
                <w:sz w:val="20"/>
                <w:szCs w:val="20"/>
                <w:lang w:val="en-GB"/>
              </w:rPr>
              <w:t>n/a</w:t>
            </w:r>
          </w:p>
        </w:tc>
        <w:tc>
          <w:tcPr>
            <w:tcW w:w="1421" w:type="dxa"/>
            <w:tcBorders>
              <w:bottom w:val="single" w:sz="18" w:space="0" w:color="auto"/>
            </w:tcBorders>
          </w:tcPr>
          <w:p w:rsidR="00432CE5" w:rsidRPr="00114246" w:rsidRDefault="00432CE5" w:rsidP="002B5A6A">
            <w:pPr>
              <w:rPr>
                <w:rFonts w:ascii="Arial" w:hAnsi="Arial"/>
                <w:sz w:val="20"/>
                <w:szCs w:val="20"/>
                <w:lang w:val="en-GB"/>
              </w:rPr>
            </w:pPr>
            <w:r w:rsidRPr="00114246">
              <w:rPr>
                <w:rFonts w:ascii="Arial" w:hAnsi="Arial"/>
                <w:sz w:val="20"/>
                <w:szCs w:val="20"/>
                <w:lang w:val="en-GB"/>
              </w:rPr>
              <w:t>8</w:t>
            </w:r>
          </w:p>
        </w:tc>
        <w:tc>
          <w:tcPr>
            <w:tcW w:w="1421" w:type="dxa"/>
            <w:tcBorders>
              <w:bottom w:val="single" w:sz="18" w:space="0" w:color="auto"/>
            </w:tcBorders>
          </w:tcPr>
          <w:p w:rsidR="00432CE5" w:rsidRPr="00114246" w:rsidRDefault="00432CE5" w:rsidP="002776AC">
            <w:pPr>
              <w:rPr>
                <w:rFonts w:ascii="Arial" w:hAnsi="Arial"/>
                <w:sz w:val="20"/>
                <w:szCs w:val="20"/>
                <w:lang w:val="en-GB"/>
              </w:rPr>
            </w:pPr>
            <w:r w:rsidRPr="00114246">
              <w:rPr>
                <w:rFonts w:ascii="Arial" w:hAnsi="Arial"/>
                <w:sz w:val="20"/>
                <w:szCs w:val="20"/>
                <w:lang w:val="en-GB"/>
              </w:rPr>
              <w:t>8</w:t>
            </w:r>
          </w:p>
        </w:tc>
        <w:tc>
          <w:tcPr>
            <w:tcW w:w="1421" w:type="dxa"/>
            <w:tcBorders>
              <w:bottom w:val="single" w:sz="18" w:space="0" w:color="auto"/>
              <w:right w:val="single" w:sz="18" w:space="0" w:color="auto"/>
            </w:tcBorders>
          </w:tcPr>
          <w:p w:rsidR="00432CE5" w:rsidRPr="00114246" w:rsidRDefault="00432CE5" w:rsidP="002776AC">
            <w:pPr>
              <w:rPr>
                <w:rFonts w:ascii="Arial" w:hAnsi="Arial"/>
                <w:sz w:val="20"/>
                <w:szCs w:val="20"/>
                <w:lang w:val="en-GB"/>
              </w:rPr>
            </w:pPr>
            <w:r w:rsidRPr="00114246">
              <w:rPr>
                <w:rFonts w:ascii="Arial" w:hAnsi="Arial"/>
                <w:sz w:val="20"/>
                <w:szCs w:val="20"/>
                <w:lang w:val="en-GB"/>
              </w:rPr>
              <w:t>n/a</w:t>
            </w:r>
          </w:p>
        </w:tc>
      </w:tr>
      <w:tr w:rsidR="00432CE5" w:rsidRPr="00114246" w:rsidTr="00CE3383">
        <w:tc>
          <w:tcPr>
            <w:tcW w:w="1526" w:type="dxa"/>
            <w:vMerge w:val="restart"/>
            <w:tcBorders>
              <w:top w:val="single" w:sz="18" w:space="0" w:color="auto"/>
              <w:left w:val="single" w:sz="18" w:space="0" w:color="auto"/>
            </w:tcBorders>
            <w:vAlign w:val="center"/>
          </w:tcPr>
          <w:p w:rsidR="00432CE5" w:rsidRPr="00114246" w:rsidRDefault="00432CE5" w:rsidP="00432CE5">
            <w:pPr>
              <w:jc w:val="center"/>
              <w:rPr>
                <w:rFonts w:ascii="Arial" w:hAnsi="Arial"/>
                <w:sz w:val="20"/>
                <w:szCs w:val="20"/>
                <w:lang w:val="en-GB"/>
              </w:rPr>
            </w:pPr>
            <w:r w:rsidRPr="00114246">
              <w:rPr>
                <w:rFonts w:ascii="Arial" w:hAnsi="Arial"/>
                <w:sz w:val="20"/>
                <w:szCs w:val="20"/>
                <w:lang w:val="en-GB"/>
              </w:rPr>
              <w:t>MPhil/PhD</w:t>
            </w:r>
          </w:p>
          <w:p w:rsidR="00432CE5" w:rsidRPr="00114246" w:rsidRDefault="00432CE5" w:rsidP="00432CE5">
            <w:pPr>
              <w:jc w:val="center"/>
              <w:rPr>
                <w:rFonts w:ascii="Arial" w:hAnsi="Arial"/>
                <w:sz w:val="20"/>
                <w:szCs w:val="20"/>
                <w:lang w:val="en-GB"/>
              </w:rPr>
            </w:pPr>
            <w:proofErr w:type="spellStart"/>
            <w:r w:rsidRPr="00114246">
              <w:rPr>
                <w:rFonts w:ascii="Arial" w:hAnsi="Arial"/>
                <w:sz w:val="20"/>
                <w:szCs w:val="20"/>
                <w:lang w:val="en-GB"/>
              </w:rPr>
              <w:t>ArtsM</w:t>
            </w:r>
            <w:proofErr w:type="spellEnd"/>
            <w:r w:rsidRPr="00114246">
              <w:rPr>
                <w:rFonts w:ascii="Arial" w:hAnsi="Arial"/>
                <w:sz w:val="20"/>
                <w:szCs w:val="20"/>
                <w:lang w:val="en-GB"/>
              </w:rPr>
              <w:t>/D</w:t>
            </w:r>
          </w:p>
        </w:tc>
        <w:tc>
          <w:tcPr>
            <w:tcW w:w="1314" w:type="dxa"/>
            <w:tcBorders>
              <w:top w:val="single" w:sz="18" w:space="0" w:color="auto"/>
            </w:tcBorders>
          </w:tcPr>
          <w:p w:rsidR="00432CE5" w:rsidRPr="00114246" w:rsidRDefault="00432CE5" w:rsidP="002776AC">
            <w:pPr>
              <w:rPr>
                <w:rFonts w:ascii="Arial" w:hAnsi="Arial"/>
                <w:sz w:val="20"/>
                <w:szCs w:val="20"/>
                <w:lang w:val="en-GB"/>
              </w:rPr>
            </w:pPr>
            <w:r w:rsidRPr="00114246">
              <w:rPr>
                <w:rFonts w:ascii="Arial" w:hAnsi="Arial"/>
                <w:sz w:val="20"/>
                <w:szCs w:val="20"/>
                <w:lang w:val="en-GB"/>
              </w:rPr>
              <w:t>min</w:t>
            </w:r>
          </w:p>
        </w:tc>
        <w:tc>
          <w:tcPr>
            <w:tcW w:w="1420" w:type="dxa"/>
            <w:tcBorders>
              <w:top w:val="single" w:sz="18" w:space="0" w:color="auto"/>
            </w:tcBorders>
          </w:tcPr>
          <w:p w:rsidR="00432CE5" w:rsidRPr="00114246" w:rsidRDefault="00432CE5" w:rsidP="002B5A6A">
            <w:pPr>
              <w:rPr>
                <w:rFonts w:ascii="Arial" w:hAnsi="Arial"/>
                <w:sz w:val="20"/>
                <w:szCs w:val="20"/>
                <w:lang w:val="en-GB"/>
              </w:rPr>
            </w:pPr>
            <w:r w:rsidRPr="00114246">
              <w:rPr>
                <w:rFonts w:ascii="Arial" w:hAnsi="Arial"/>
                <w:sz w:val="20"/>
                <w:szCs w:val="20"/>
                <w:lang w:val="en-GB"/>
              </w:rPr>
              <w:t>33</w:t>
            </w:r>
          </w:p>
        </w:tc>
        <w:tc>
          <w:tcPr>
            <w:tcW w:w="1421" w:type="dxa"/>
            <w:tcBorders>
              <w:top w:val="single" w:sz="18" w:space="0" w:color="auto"/>
            </w:tcBorders>
          </w:tcPr>
          <w:p w:rsidR="00432CE5" w:rsidRPr="00114246" w:rsidRDefault="00432CE5" w:rsidP="002B5A6A">
            <w:pPr>
              <w:rPr>
                <w:rFonts w:ascii="Arial" w:hAnsi="Arial"/>
                <w:sz w:val="20"/>
                <w:szCs w:val="20"/>
                <w:lang w:val="en-GB"/>
              </w:rPr>
            </w:pPr>
            <w:r w:rsidRPr="00114246">
              <w:rPr>
                <w:rFonts w:ascii="Arial" w:hAnsi="Arial"/>
                <w:sz w:val="20"/>
                <w:szCs w:val="20"/>
                <w:lang w:val="en-GB"/>
              </w:rPr>
              <w:t>45</w:t>
            </w:r>
          </w:p>
        </w:tc>
        <w:tc>
          <w:tcPr>
            <w:tcW w:w="1421" w:type="dxa"/>
            <w:tcBorders>
              <w:top w:val="single" w:sz="18" w:space="0" w:color="auto"/>
            </w:tcBorders>
          </w:tcPr>
          <w:p w:rsidR="00432CE5" w:rsidRPr="00114246" w:rsidRDefault="00432CE5" w:rsidP="002B5A6A">
            <w:pPr>
              <w:rPr>
                <w:rFonts w:ascii="Arial" w:hAnsi="Arial"/>
                <w:sz w:val="20"/>
                <w:szCs w:val="20"/>
                <w:lang w:val="en-GB"/>
              </w:rPr>
            </w:pPr>
            <w:r w:rsidRPr="00114246">
              <w:rPr>
                <w:rFonts w:ascii="Arial" w:hAnsi="Arial"/>
                <w:sz w:val="20"/>
                <w:szCs w:val="20"/>
                <w:lang w:val="en-GB"/>
              </w:rPr>
              <w:t>45</w:t>
            </w:r>
          </w:p>
        </w:tc>
        <w:tc>
          <w:tcPr>
            <w:tcW w:w="1421" w:type="dxa"/>
            <w:tcBorders>
              <w:top w:val="single" w:sz="18" w:space="0" w:color="auto"/>
              <w:right w:val="single" w:sz="18" w:space="0" w:color="auto"/>
            </w:tcBorders>
          </w:tcPr>
          <w:p w:rsidR="00432CE5" w:rsidRPr="00114246" w:rsidRDefault="00432CE5" w:rsidP="002776AC">
            <w:pPr>
              <w:rPr>
                <w:rFonts w:ascii="Arial" w:hAnsi="Arial"/>
                <w:sz w:val="20"/>
                <w:szCs w:val="20"/>
                <w:lang w:val="en-GB"/>
              </w:rPr>
            </w:pPr>
            <w:r w:rsidRPr="00114246">
              <w:rPr>
                <w:rFonts w:ascii="Arial" w:hAnsi="Arial"/>
                <w:sz w:val="20"/>
                <w:szCs w:val="20"/>
                <w:lang w:val="en-GB"/>
              </w:rPr>
              <w:t>12</w:t>
            </w:r>
          </w:p>
        </w:tc>
      </w:tr>
      <w:tr w:rsidR="00432CE5" w:rsidRPr="00114246" w:rsidTr="00CE3383">
        <w:tc>
          <w:tcPr>
            <w:tcW w:w="1526" w:type="dxa"/>
            <w:vMerge/>
            <w:tcBorders>
              <w:left w:val="single" w:sz="18" w:space="0" w:color="auto"/>
            </w:tcBorders>
          </w:tcPr>
          <w:p w:rsidR="00432CE5" w:rsidRPr="00114246" w:rsidRDefault="00432CE5" w:rsidP="002B5A6A">
            <w:pPr>
              <w:rPr>
                <w:rFonts w:ascii="Arial" w:hAnsi="Arial"/>
                <w:sz w:val="20"/>
                <w:szCs w:val="20"/>
                <w:lang w:val="en-GB"/>
              </w:rPr>
            </w:pPr>
          </w:p>
        </w:tc>
        <w:tc>
          <w:tcPr>
            <w:tcW w:w="1314" w:type="dxa"/>
          </w:tcPr>
          <w:p w:rsidR="00432CE5" w:rsidRPr="00114246" w:rsidRDefault="00432CE5" w:rsidP="002776AC">
            <w:pPr>
              <w:rPr>
                <w:rFonts w:ascii="Arial" w:hAnsi="Arial"/>
                <w:sz w:val="20"/>
                <w:szCs w:val="20"/>
                <w:lang w:val="en-GB"/>
              </w:rPr>
            </w:pPr>
            <w:r w:rsidRPr="00114246">
              <w:rPr>
                <w:rFonts w:ascii="Arial" w:hAnsi="Arial"/>
                <w:sz w:val="20"/>
                <w:szCs w:val="20"/>
                <w:lang w:val="en-GB"/>
              </w:rPr>
              <w:t>max</w:t>
            </w:r>
          </w:p>
        </w:tc>
        <w:tc>
          <w:tcPr>
            <w:tcW w:w="1420" w:type="dxa"/>
          </w:tcPr>
          <w:p w:rsidR="00432CE5" w:rsidRPr="00114246" w:rsidRDefault="00432CE5" w:rsidP="002B5A6A">
            <w:pPr>
              <w:rPr>
                <w:rFonts w:ascii="Arial" w:hAnsi="Arial"/>
                <w:sz w:val="20"/>
                <w:szCs w:val="20"/>
                <w:lang w:val="en-GB"/>
              </w:rPr>
            </w:pPr>
            <w:r w:rsidRPr="00114246">
              <w:rPr>
                <w:rFonts w:ascii="Arial" w:hAnsi="Arial"/>
                <w:sz w:val="20"/>
                <w:szCs w:val="20"/>
                <w:lang w:val="en-GB"/>
              </w:rPr>
              <w:t>60</w:t>
            </w:r>
          </w:p>
        </w:tc>
        <w:tc>
          <w:tcPr>
            <w:tcW w:w="1421" w:type="dxa"/>
          </w:tcPr>
          <w:p w:rsidR="00432CE5" w:rsidRPr="00114246" w:rsidRDefault="00432CE5" w:rsidP="002B5A6A">
            <w:pPr>
              <w:rPr>
                <w:rFonts w:ascii="Arial" w:hAnsi="Arial"/>
                <w:sz w:val="20"/>
                <w:szCs w:val="20"/>
                <w:lang w:val="en-GB"/>
              </w:rPr>
            </w:pPr>
            <w:r w:rsidRPr="00114246">
              <w:rPr>
                <w:rFonts w:ascii="Arial" w:hAnsi="Arial"/>
                <w:sz w:val="20"/>
                <w:szCs w:val="20"/>
                <w:lang w:val="en-GB"/>
              </w:rPr>
              <w:t>84</w:t>
            </w:r>
          </w:p>
        </w:tc>
        <w:tc>
          <w:tcPr>
            <w:tcW w:w="1421" w:type="dxa"/>
          </w:tcPr>
          <w:p w:rsidR="00432CE5" w:rsidRPr="00114246" w:rsidRDefault="00432CE5" w:rsidP="002B5A6A">
            <w:pPr>
              <w:rPr>
                <w:rFonts w:ascii="Arial" w:hAnsi="Arial"/>
                <w:sz w:val="20"/>
                <w:szCs w:val="20"/>
                <w:lang w:val="en-GB"/>
              </w:rPr>
            </w:pPr>
            <w:r w:rsidRPr="00114246">
              <w:rPr>
                <w:rFonts w:ascii="Arial" w:hAnsi="Arial"/>
                <w:sz w:val="20"/>
                <w:szCs w:val="20"/>
                <w:lang w:val="en-GB"/>
              </w:rPr>
              <w:t>84</w:t>
            </w:r>
          </w:p>
        </w:tc>
        <w:tc>
          <w:tcPr>
            <w:tcW w:w="1421" w:type="dxa"/>
            <w:tcBorders>
              <w:right w:val="single" w:sz="18" w:space="0" w:color="auto"/>
            </w:tcBorders>
          </w:tcPr>
          <w:p w:rsidR="00432CE5" w:rsidRPr="00114246" w:rsidRDefault="00432CE5" w:rsidP="002776AC">
            <w:pPr>
              <w:rPr>
                <w:rFonts w:ascii="Arial" w:hAnsi="Arial"/>
                <w:sz w:val="20"/>
                <w:szCs w:val="20"/>
                <w:lang w:val="en-GB"/>
              </w:rPr>
            </w:pPr>
            <w:r w:rsidRPr="00114246">
              <w:rPr>
                <w:rFonts w:ascii="Arial" w:hAnsi="Arial"/>
                <w:sz w:val="20"/>
                <w:szCs w:val="20"/>
                <w:lang w:val="en-GB"/>
              </w:rPr>
              <w:t>24</w:t>
            </w:r>
          </w:p>
        </w:tc>
      </w:tr>
      <w:tr w:rsidR="00432CE5" w:rsidRPr="00114246" w:rsidTr="00CE3383">
        <w:tc>
          <w:tcPr>
            <w:tcW w:w="1526" w:type="dxa"/>
            <w:vMerge/>
            <w:tcBorders>
              <w:left w:val="single" w:sz="18" w:space="0" w:color="auto"/>
              <w:bottom w:val="single" w:sz="18" w:space="0" w:color="auto"/>
            </w:tcBorders>
          </w:tcPr>
          <w:p w:rsidR="00432CE5" w:rsidRPr="00114246" w:rsidRDefault="00432CE5" w:rsidP="002B5A6A">
            <w:pPr>
              <w:rPr>
                <w:rFonts w:ascii="Arial" w:hAnsi="Arial"/>
                <w:sz w:val="20"/>
                <w:szCs w:val="20"/>
                <w:lang w:val="en-GB"/>
              </w:rPr>
            </w:pPr>
          </w:p>
        </w:tc>
        <w:tc>
          <w:tcPr>
            <w:tcW w:w="1314" w:type="dxa"/>
            <w:tcBorders>
              <w:bottom w:val="single" w:sz="18" w:space="0" w:color="auto"/>
            </w:tcBorders>
          </w:tcPr>
          <w:p w:rsidR="00432CE5" w:rsidRPr="00114246" w:rsidRDefault="00E00F87" w:rsidP="002776AC">
            <w:pPr>
              <w:rPr>
                <w:rFonts w:ascii="Arial" w:hAnsi="Arial"/>
                <w:sz w:val="20"/>
                <w:szCs w:val="20"/>
                <w:lang w:val="en-GB"/>
              </w:rPr>
            </w:pPr>
            <w:proofErr w:type="spellStart"/>
            <w:r w:rsidRPr="00114246">
              <w:rPr>
                <w:rFonts w:ascii="Arial" w:hAnsi="Arial"/>
                <w:sz w:val="20"/>
                <w:szCs w:val="20"/>
                <w:lang w:val="en-GB"/>
              </w:rPr>
              <w:t>susp</w:t>
            </w:r>
            <w:proofErr w:type="spellEnd"/>
          </w:p>
        </w:tc>
        <w:tc>
          <w:tcPr>
            <w:tcW w:w="1420" w:type="dxa"/>
            <w:tcBorders>
              <w:bottom w:val="single" w:sz="18" w:space="0" w:color="auto"/>
            </w:tcBorders>
          </w:tcPr>
          <w:p w:rsidR="00432CE5" w:rsidRPr="00114246" w:rsidRDefault="00432CE5" w:rsidP="002B5A6A">
            <w:pPr>
              <w:rPr>
                <w:rFonts w:ascii="Arial" w:hAnsi="Arial"/>
                <w:sz w:val="20"/>
                <w:szCs w:val="20"/>
                <w:lang w:val="en-GB"/>
              </w:rPr>
            </w:pPr>
            <w:r w:rsidRPr="00114246">
              <w:rPr>
                <w:rFonts w:ascii="Arial" w:hAnsi="Arial"/>
                <w:sz w:val="20"/>
                <w:szCs w:val="20"/>
                <w:lang w:val="en-GB"/>
              </w:rPr>
              <w:t>24</w:t>
            </w:r>
          </w:p>
        </w:tc>
        <w:tc>
          <w:tcPr>
            <w:tcW w:w="1421" w:type="dxa"/>
            <w:tcBorders>
              <w:bottom w:val="single" w:sz="18" w:space="0" w:color="auto"/>
            </w:tcBorders>
          </w:tcPr>
          <w:p w:rsidR="00432CE5" w:rsidRPr="00114246" w:rsidRDefault="00432CE5" w:rsidP="002B5A6A">
            <w:pPr>
              <w:rPr>
                <w:rFonts w:ascii="Arial" w:hAnsi="Arial"/>
                <w:sz w:val="20"/>
                <w:szCs w:val="20"/>
                <w:lang w:val="en-GB"/>
              </w:rPr>
            </w:pPr>
            <w:r w:rsidRPr="00114246">
              <w:rPr>
                <w:rFonts w:ascii="Arial" w:hAnsi="Arial"/>
                <w:sz w:val="20"/>
                <w:szCs w:val="20"/>
                <w:lang w:val="en-GB"/>
              </w:rPr>
              <w:t>24</w:t>
            </w:r>
          </w:p>
        </w:tc>
        <w:tc>
          <w:tcPr>
            <w:tcW w:w="1421" w:type="dxa"/>
            <w:tcBorders>
              <w:bottom w:val="single" w:sz="18" w:space="0" w:color="auto"/>
            </w:tcBorders>
          </w:tcPr>
          <w:p w:rsidR="00432CE5" w:rsidRPr="00114246" w:rsidRDefault="00432CE5" w:rsidP="002B5A6A">
            <w:pPr>
              <w:rPr>
                <w:rFonts w:ascii="Arial" w:hAnsi="Arial"/>
                <w:sz w:val="20"/>
                <w:szCs w:val="20"/>
                <w:lang w:val="en-GB"/>
              </w:rPr>
            </w:pPr>
            <w:r w:rsidRPr="00114246">
              <w:rPr>
                <w:rFonts w:ascii="Arial" w:hAnsi="Arial"/>
                <w:sz w:val="20"/>
                <w:szCs w:val="20"/>
                <w:lang w:val="en-GB"/>
              </w:rPr>
              <w:t>24</w:t>
            </w:r>
          </w:p>
        </w:tc>
        <w:tc>
          <w:tcPr>
            <w:tcW w:w="1421" w:type="dxa"/>
            <w:tcBorders>
              <w:bottom w:val="single" w:sz="18" w:space="0" w:color="auto"/>
              <w:right w:val="single" w:sz="18" w:space="0" w:color="auto"/>
            </w:tcBorders>
          </w:tcPr>
          <w:p w:rsidR="00432CE5" w:rsidRPr="00114246" w:rsidRDefault="00432CE5" w:rsidP="002776AC">
            <w:pPr>
              <w:rPr>
                <w:rFonts w:ascii="Arial" w:hAnsi="Arial"/>
                <w:sz w:val="20"/>
                <w:szCs w:val="20"/>
                <w:lang w:val="en-GB"/>
              </w:rPr>
            </w:pPr>
            <w:r w:rsidRPr="00114246">
              <w:rPr>
                <w:rFonts w:ascii="Arial" w:hAnsi="Arial"/>
                <w:sz w:val="20"/>
                <w:szCs w:val="20"/>
                <w:lang w:val="en-GB"/>
              </w:rPr>
              <w:t>8</w:t>
            </w:r>
          </w:p>
        </w:tc>
      </w:tr>
      <w:tr w:rsidR="00432CE5" w:rsidRPr="00114246" w:rsidTr="00CE3383">
        <w:tc>
          <w:tcPr>
            <w:tcW w:w="1526" w:type="dxa"/>
            <w:vMerge w:val="restart"/>
            <w:tcBorders>
              <w:top w:val="single" w:sz="18" w:space="0" w:color="auto"/>
              <w:left w:val="single" w:sz="18" w:space="0" w:color="auto"/>
            </w:tcBorders>
            <w:vAlign w:val="center"/>
          </w:tcPr>
          <w:p w:rsidR="00432CE5" w:rsidRPr="00114246" w:rsidRDefault="00432CE5" w:rsidP="00432CE5">
            <w:pPr>
              <w:jc w:val="center"/>
              <w:rPr>
                <w:rFonts w:ascii="Arial" w:hAnsi="Arial"/>
                <w:sz w:val="20"/>
                <w:szCs w:val="20"/>
                <w:lang w:val="en-GB"/>
              </w:rPr>
            </w:pPr>
            <w:r w:rsidRPr="00114246">
              <w:rPr>
                <w:rFonts w:ascii="Arial" w:hAnsi="Arial"/>
                <w:sz w:val="20"/>
                <w:szCs w:val="20"/>
                <w:lang w:val="en-GB"/>
              </w:rPr>
              <w:t>M/DProf</w:t>
            </w:r>
          </w:p>
          <w:p w:rsidR="00432CE5" w:rsidRPr="00114246" w:rsidRDefault="00CE3383" w:rsidP="00F16CA8">
            <w:pPr>
              <w:rPr>
                <w:rFonts w:ascii="Arial" w:hAnsi="Arial"/>
                <w:sz w:val="20"/>
                <w:szCs w:val="20"/>
                <w:lang w:val="en-GB"/>
              </w:rPr>
            </w:pPr>
            <w:r w:rsidRPr="00114246">
              <w:rPr>
                <w:rFonts w:ascii="Arial" w:hAnsi="Arial"/>
                <w:sz w:val="20"/>
                <w:szCs w:val="20"/>
                <w:lang w:val="en-GB"/>
              </w:rPr>
              <w:t>(incl. all SVPs)</w:t>
            </w:r>
          </w:p>
        </w:tc>
        <w:tc>
          <w:tcPr>
            <w:tcW w:w="1314" w:type="dxa"/>
            <w:tcBorders>
              <w:top w:val="single" w:sz="18" w:space="0" w:color="auto"/>
            </w:tcBorders>
          </w:tcPr>
          <w:p w:rsidR="00432CE5" w:rsidRPr="00114246" w:rsidRDefault="00432CE5" w:rsidP="002776AC">
            <w:pPr>
              <w:rPr>
                <w:rFonts w:ascii="Arial" w:hAnsi="Arial"/>
                <w:sz w:val="20"/>
                <w:szCs w:val="20"/>
                <w:lang w:val="en-GB"/>
              </w:rPr>
            </w:pPr>
            <w:r w:rsidRPr="00114246">
              <w:rPr>
                <w:rFonts w:ascii="Arial" w:hAnsi="Arial"/>
                <w:sz w:val="20"/>
                <w:szCs w:val="20"/>
                <w:lang w:val="en-GB"/>
              </w:rPr>
              <w:t>min</w:t>
            </w:r>
          </w:p>
        </w:tc>
        <w:tc>
          <w:tcPr>
            <w:tcW w:w="1420" w:type="dxa"/>
            <w:tcBorders>
              <w:top w:val="single" w:sz="18" w:space="0" w:color="auto"/>
            </w:tcBorders>
          </w:tcPr>
          <w:p w:rsidR="00432CE5" w:rsidRPr="00114246" w:rsidRDefault="00432CE5" w:rsidP="002776AC">
            <w:pPr>
              <w:rPr>
                <w:rFonts w:ascii="Arial" w:hAnsi="Arial"/>
                <w:sz w:val="20"/>
                <w:szCs w:val="20"/>
                <w:lang w:val="en-GB"/>
              </w:rPr>
            </w:pPr>
            <w:r w:rsidRPr="00114246">
              <w:rPr>
                <w:rFonts w:ascii="Arial" w:hAnsi="Arial"/>
                <w:sz w:val="20"/>
                <w:szCs w:val="20"/>
                <w:lang w:val="en-GB"/>
              </w:rPr>
              <w:t>n/a</w:t>
            </w:r>
          </w:p>
        </w:tc>
        <w:tc>
          <w:tcPr>
            <w:tcW w:w="1421" w:type="dxa"/>
            <w:tcBorders>
              <w:top w:val="single" w:sz="18" w:space="0" w:color="auto"/>
            </w:tcBorders>
          </w:tcPr>
          <w:p w:rsidR="00432CE5" w:rsidRPr="00114246" w:rsidRDefault="00432CE5" w:rsidP="002776AC">
            <w:pPr>
              <w:rPr>
                <w:rFonts w:ascii="Arial" w:hAnsi="Arial"/>
                <w:sz w:val="20"/>
                <w:szCs w:val="20"/>
                <w:lang w:val="en-GB"/>
              </w:rPr>
            </w:pPr>
            <w:r w:rsidRPr="00114246">
              <w:rPr>
                <w:rFonts w:ascii="Arial" w:hAnsi="Arial"/>
                <w:sz w:val="20"/>
                <w:szCs w:val="20"/>
                <w:lang w:val="en-GB"/>
              </w:rPr>
              <w:t>36</w:t>
            </w:r>
          </w:p>
        </w:tc>
        <w:tc>
          <w:tcPr>
            <w:tcW w:w="1421" w:type="dxa"/>
            <w:tcBorders>
              <w:top w:val="single" w:sz="18" w:space="0" w:color="auto"/>
            </w:tcBorders>
          </w:tcPr>
          <w:p w:rsidR="00432CE5" w:rsidRPr="00114246" w:rsidRDefault="00432CE5" w:rsidP="002776AC">
            <w:pPr>
              <w:rPr>
                <w:rFonts w:ascii="Arial" w:hAnsi="Arial"/>
                <w:sz w:val="20"/>
                <w:szCs w:val="20"/>
                <w:lang w:val="en-GB"/>
              </w:rPr>
            </w:pPr>
            <w:r w:rsidRPr="00114246">
              <w:rPr>
                <w:rFonts w:ascii="Arial" w:hAnsi="Arial"/>
                <w:sz w:val="20"/>
                <w:szCs w:val="20"/>
                <w:lang w:val="en-GB"/>
              </w:rPr>
              <w:t>36</w:t>
            </w:r>
          </w:p>
        </w:tc>
        <w:tc>
          <w:tcPr>
            <w:tcW w:w="1421" w:type="dxa"/>
            <w:tcBorders>
              <w:top w:val="single" w:sz="18" w:space="0" w:color="auto"/>
              <w:right w:val="single" w:sz="18" w:space="0" w:color="auto"/>
            </w:tcBorders>
          </w:tcPr>
          <w:p w:rsidR="00432CE5" w:rsidRPr="00114246" w:rsidRDefault="00432CE5" w:rsidP="002776AC">
            <w:pPr>
              <w:rPr>
                <w:rFonts w:ascii="Arial" w:hAnsi="Arial"/>
                <w:sz w:val="20"/>
                <w:szCs w:val="20"/>
                <w:lang w:val="en-GB"/>
              </w:rPr>
            </w:pPr>
            <w:r w:rsidRPr="00114246">
              <w:rPr>
                <w:rFonts w:ascii="Arial" w:hAnsi="Arial"/>
                <w:sz w:val="20"/>
                <w:szCs w:val="20"/>
                <w:lang w:val="en-GB"/>
              </w:rPr>
              <w:t>12</w:t>
            </w:r>
          </w:p>
        </w:tc>
      </w:tr>
      <w:tr w:rsidR="00432CE5" w:rsidRPr="00114246" w:rsidTr="00CE3383">
        <w:tc>
          <w:tcPr>
            <w:tcW w:w="1526" w:type="dxa"/>
            <w:vMerge/>
            <w:tcBorders>
              <w:left w:val="single" w:sz="18" w:space="0" w:color="auto"/>
            </w:tcBorders>
          </w:tcPr>
          <w:p w:rsidR="00432CE5" w:rsidRPr="00114246" w:rsidRDefault="00432CE5" w:rsidP="002B5A6A">
            <w:pPr>
              <w:rPr>
                <w:rFonts w:ascii="Arial" w:hAnsi="Arial"/>
                <w:sz w:val="20"/>
                <w:szCs w:val="20"/>
                <w:lang w:val="en-GB"/>
              </w:rPr>
            </w:pPr>
          </w:p>
        </w:tc>
        <w:tc>
          <w:tcPr>
            <w:tcW w:w="1314" w:type="dxa"/>
          </w:tcPr>
          <w:p w:rsidR="00432CE5" w:rsidRPr="00114246" w:rsidRDefault="00432CE5" w:rsidP="002776AC">
            <w:pPr>
              <w:rPr>
                <w:rFonts w:ascii="Arial" w:hAnsi="Arial"/>
                <w:sz w:val="20"/>
                <w:szCs w:val="20"/>
                <w:lang w:val="en-GB"/>
              </w:rPr>
            </w:pPr>
            <w:r w:rsidRPr="00114246">
              <w:rPr>
                <w:rFonts w:ascii="Arial" w:hAnsi="Arial"/>
                <w:sz w:val="20"/>
                <w:szCs w:val="20"/>
                <w:lang w:val="en-GB"/>
              </w:rPr>
              <w:t>max</w:t>
            </w:r>
          </w:p>
        </w:tc>
        <w:tc>
          <w:tcPr>
            <w:tcW w:w="1420" w:type="dxa"/>
          </w:tcPr>
          <w:p w:rsidR="00432CE5" w:rsidRPr="00114246" w:rsidRDefault="00432CE5" w:rsidP="002776AC">
            <w:r w:rsidRPr="00114246">
              <w:rPr>
                <w:rFonts w:ascii="Arial" w:hAnsi="Arial"/>
                <w:sz w:val="20"/>
                <w:szCs w:val="20"/>
                <w:lang w:val="en-GB"/>
              </w:rPr>
              <w:t>n/a</w:t>
            </w:r>
          </w:p>
        </w:tc>
        <w:tc>
          <w:tcPr>
            <w:tcW w:w="1421" w:type="dxa"/>
          </w:tcPr>
          <w:p w:rsidR="00432CE5" w:rsidRPr="00114246" w:rsidRDefault="00432CE5" w:rsidP="002776AC">
            <w:pPr>
              <w:rPr>
                <w:rFonts w:ascii="Arial" w:hAnsi="Arial"/>
                <w:sz w:val="20"/>
                <w:szCs w:val="20"/>
                <w:lang w:val="en-GB"/>
              </w:rPr>
            </w:pPr>
            <w:r w:rsidRPr="00114246">
              <w:rPr>
                <w:rFonts w:ascii="Arial" w:hAnsi="Arial"/>
                <w:sz w:val="20"/>
                <w:szCs w:val="20"/>
                <w:lang w:val="en-GB"/>
              </w:rPr>
              <w:t>84</w:t>
            </w:r>
          </w:p>
        </w:tc>
        <w:tc>
          <w:tcPr>
            <w:tcW w:w="1421" w:type="dxa"/>
          </w:tcPr>
          <w:p w:rsidR="00432CE5" w:rsidRPr="00114246" w:rsidRDefault="00432CE5" w:rsidP="002776AC">
            <w:pPr>
              <w:rPr>
                <w:rFonts w:ascii="Arial" w:hAnsi="Arial"/>
                <w:sz w:val="20"/>
                <w:szCs w:val="20"/>
                <w:lang w:val="en-GB"/>
              </w:rPr>
            </w:pPr>
            <w:r w:rsidRPr="00114246">
              <w:rPr>
                <w:rFonts w:ascii="Arial" w:hAnsi="Arial"/>
                <w:sz w:val="20"/>
                <w:szCs w:val="20"/>
                <w:lang w:val="en-GB"/>
              </w:rPr>
              <w:t>84</w:t>
            </w:r>
          </w:p>
        </w:tc>
        <w:tc>
          <w:tcPr>
            <w:tcW w:w="1421" w:type="dxa"/>
            <w:tcBorders>
              <w:right w:val="single" w:sz="18" w:space="0" w:color="auto"/>
            </w:tcBorders>
          </w:tcPr>
          <w:p w:rsidR="00432CE5" w:rsidRPr="00114246" w:rsidRDefault="00432CE5" w:rsidP="002776AC">
            <w:pPr>
              <w:rPr>
                <w:rFonts w:ascii="Arial" w:hAnsi="Arial"/>
                <w:sz w:val="20"/>
                <w:szCs w:val="20"/>
                <w:lang w:val="en-GB"/>
              </w:rPr>
            </w:pPr>
            <w:r w:rsidRPr="00114246">
              <w:rPr>
                <w:rFonts w:ascii="Arial" w:hAnsi="Arial"/>
                <w:sz w:val="20"/>
                <w:szCs w:val="20"/>
                <w:lang w:val="en-GB"/>
              </w:rPr>
              <w:t>24</w:t>
            </w:r>
          </w:p>
        </w:tc>
      </w:tr>
      <w:tr w:rsidR="00432CE5" w:rsidRPr="00114246" w:rsidTr="00CE3383">
        <w:tc>
          <w:tcPr>
            <w:tcW w:w="1526" w:type="dxa"/>
            <w:vMerge/>
            <w:tcBorders>
              <w:left w:val="single" w:sz="18" w:space="0" w:color="auto"/>
              <w:bottom w:val="single" w:sz="18" w:space="0" w:color="auto"/>
            </w:tcBorders>
          </w:tcPr>
          <w:p w:rsidR="00432CE5" w:rsidRPr="00114246" w:rsidRDefault="00432CE5" w:rsidP="002B5A6A">
            <w:pPr>
              <w:rPr>
                <w:rFonts w:ascii="Arial" w:hAnsi="Arial"/>
                <w:sz w:val="20"/>
                <w:szCs w:val="20"/>
                <w:lang w:val="en-GB"/>
              </w:rPr>
            </w:pPr>
          </w:p>
        </w:tc>
        <w:tc>
          <w:tcPr>
            <w:tcW w:w="1314" w:type="dxa"/>
            <w:tcBorders>
              <w:bottom w:val="single" w:sz="18" w:space="0" w:color="auto"/>
            </w:tcBorders>
          </w:tcPr>
          <w:p w:rsidR="00432CE5" w:rsidRPr="00114246" w:rsidRDefault="00E00F87" w:rsidP="002776AC">
            <w:pPr>
              <w:rPr>
                <w:rFonts w:ascii="Arial" w:hAnsi="Arial"/>
                <w:sz w:val="20"/>
                <w:szCs w:val="20"/>
                <w:lang w:val="en-GB"/>
              </w:rPr>
            </w:pPr>
            <w:proofErr w:type="spellStart"/>
            <w:r w:rsidRPr="00114246">
              <w:rPr>
                <w:rFonts w:ascii="Arial" w:hAnsi="Arial"/>
                <w:sz w:val="20"/>
                <w:szCs w:val="20"/>
                <w:lang w:val="en-GB"/>
              </w:rPr>
              <w:t>susp</w:t>
            </w:r>
            <w:proofErr w:type="spellEnd"/>
          </w:p>
        </w:tc>
        <w:tc>
          <w:tcPr>
            <w:tcW w:w="1420" w:type="dxa"/>
            <w:tcBorders>
              <w:bottom w:val="single" w:sz="18" w:space="0" w:color="auto"/>
            </w:tcBorders>
          </w:tcPr>
          <w:p w:rsidR="00432CE5" w:rsidRPr="00114246" w:rsidRDefault="00432CE5" w:rsidP="002776AC">
            <w:r w:rsidRPr="00114246">
              <w:rPr>
                <w:rFonts w:ascii="Arial" w:hAnsi="Arial"/>
                <w:sz w:val="20"/>
                <w:szCs w:val="20"/>
                <w:lang w:val="en-GB"/>
              </w:rPr>
              <w:t>n/a</w:t>
            </w:r>
          </w:p>
        </w:tc>
        <w:tc>
          <w:tcPr>
            <w:tcW w:w="1421" w:type="dxa"/>
            <w:tcBorders>
              <w:bottom w:val="single" w:sz="18" w:space="0" w:color="auto"/>
            </w:tcBorders>
          </w:tcPr>
          <w:p w:rsidR="00432CE5" w:rsidRPr="00114246" w:rsidRDefault="00432CE5" w:rsidP="002B5A6A">
            <w:pPr>
              <w:rPr>
                <w:rFonts w:ascii="Arial" w:hAnsi="Arial"/>
                <w:sz w:val="20"/>
                <w:szCs w:val="20"/>
                <w:lang w:val="en-GB"/>
              </w:rPr>
            </w:pPr>
            <w:r w:rsidRPr="00114246">
              <w:rPr>
                <w:rFonts w:ascii="Arial" w:hAnsi="Arial"/>
                <w:sz w:val="20"/>
                <w:szCs w:val="20"/>
                <w:lang w:val="en-GB"/>
              </w:rPr>
              <w:t>12</w:t>
            </w:r>
          </w:p>
        </w:tc>
        <w:tc>
          <w:tcPr>
            <w:tcW w:w="1421" w:type="dxa"/>
            <w:tcBorders>
              <w:bottom w:val="single" w:sz="18" w:space="0" w:color="auto"/>
            </w:tcBorders>
          </w:tcPr>
          <w:p w:rsidR="00432CE5" w:rsidRPr="00114246" w:rsidRDefault="00432CE5" w:rsidP="002B5A6A">
            <w:pPr>
              <w:rPr>
                <w:rFonts w:ascii="Arial" w:hAnsi="Arial"/>
                <w:sz w:val="20"/>
                <w:szCs w:val="20"/>
                <w:lang w:val="en-GB"/>
              </w:rPr>
            </w:pPr>
            <w:r w:rsidRPr="00114246">
              <w:rPr>
                <w:rFonts w:ascii="Arial" w:hAnsi="Arial"/>
                <w:sz w:val="20"/>
                <w:szCs w:val="20"/>
                <w:lang w:val="en-GB"/>
              </w:rPr>
              <w:t>12</w:t>
            </w:r>
          </w:p>
        </w:tc>
        <w:tc>
          <w:tcPr>
            <w:tcW w:w="1421" w:type="dxa"/>
            <w:tcBorders>
              <w:bottom w:val="single" w:sz="18" w:space="0" w:color="auto"/>
              <w:right w:val="single" w:sz="18" w:space="0" w:color="auto"/>
            </w:tcBorders>
          </w:tcPr>
          <w:p w:rsidR="00432CE5" w:rsidRPr="00114246" w:rsidRDefault="00432CE5" w:rsidP="002776AC">
            <w:pPr>
              <w:rPr>
                <w:rFonts w:ascii="Arial" w:hAnsi="Arial"/>
                <w:sz w:val="20"/>
                <w:szCs w:val="20"/>
                <w:lang w:val="en-GB"/>
              </w:rPr>
            </w:pPr>
            <w:r w:rsidRPr="00114246">
              <w:rPr>
                <w:rFonts w:ascii="Arial" w:hAnsi="Arial"/>
                <w:sz w:val="20"/>
                <w:szCs w:val="20"/>
                <w:lang w:val="en-GB"/>
              </w:rPr>
              <w:t>8</w:t>
            </w:r>
          </w:p>
        </w:tc>
      </w:tr>
      <w:tr w:rsidR="00F16CA8" w:rsidRPr="00114246" w:rsidTr="00CE3383">
        <w:tc>
          <w:tcPr>
            <w:tcW w:w="1526" w:type="dxa"/>
            <w:vMerge w:val="restart"/>
            <w:tcBorders>
              <w:top w:val="single" w:sz="18" w:space="0" w:color="auto"/>
              <w:left w:val="single" w:sz="18" w:space="0" w:color="auto"/>
            </w:tcBorders>
            <w:vAlign w:val="center"/>
          </w:tcPr>
          <w:p w:rsidR="00F16CA8" w:rsidRPr="00114246" w:rsidRDefault="00F16CA8" w:rsidP="00F16CA8">
            <w:pPr>
              <w:jc w:val="center"/>
              <w:rPr>
                <w:rFonts w:ascii="Arial" w:hAnsi="Arial"/>
                <w:sz w:val="20"/>
                <w:szCs w:val="20"/>
                <w:lang w:val="en-GB"/>
              </w:rPr>
            </w:pPr>
            <w:r w:rsidRPr="00114246">
              <w:rPr>
                <w:rFonts w:ascii="Arial" w:hAnsi="Arial"/>
                <w:sz w:val="20"/>
                <w:szCs w:val="20"/>
                <w:lang w:val="en-GB"/>
              </w:rPr>
              <w:t>Higher Doctorates</w:t>
            </w:r>
          </w:p>
        </w:tc>
        <w:tc>
          <w:tcPr>
            <w:tcW w:w="1314" w:type="dxa"/>
            <w:tcBorders>
              <w:top w:val="single" w:sz="18" w:space="0" w:color="auto"/>
            </w:tcBorders>
          </w:tcPr>
          <w:p w:rsidR="00F16CA8" w:rsidRPr="00114246" w:rsidRDefault="00F16CA8" w:rsidP="002776AC">
            <w:pPr>
              <w:rPr>
                <w:rFonts w:ascii="Arial" w:hAnsi="Arial"/>
                <w:sz w:val="20"/>
                <w:szCs w:val="20"/>
                <w:lang w:val="en-GB"/>
              </w:rPr>
            </w:pPr>
            <w:r w:rsidRPr="00114246">
              <w:rPr>
                <w:rFonts w:ascii="Arial" w:hAnsi="Arial"/>
                <w:sz w:val="20"/>
                <w:szCs w:val="20"/>
                <w:lang w:val="en-GB"/>
              </w:rPr>
              <w:t>min</w:t>
            </w:r>
          </w:p>
        </w:tc>
        <w:tc>
          <w:tcPr>
            <w:tcW w:w="1420" w:type="dxa"/>
            <w:tcBorders>
              <w:top w:val="single" w:sz="18" w:space="0" w:color="auto"/>
            </w:tcBorders>
          </w:tcPr>
          <w:p w:rsidR="00F16CA8" w:rsidRPr="00114246" w:rsidRDefault="00F16CA8" w:rsidP="002776AC">
            <w:pPr>
              <w:rPr>
                <w:rFonts w:ascii="Arial" w:hAnsi="Arial"/>
                <w:sz w:val="20"/>
                <w:szCs w:val="20"/>
                <w:lang w:val="en-GB"/>
              </w:rPr>
            </w:pPr>
            <w:r w:rsidRPr="00114246">
              <w:rPr>
                <w:rFonts w:ascii="Arial" w:hAnsi="Arial"/>
                <w:sz w:val="20"/>
                <w:szCs w:val="20"/>
                <w:lang w:val="en-GB"/>
              </w:rPr>
              <w:t>n/a</w:t>
            </w:r>
          </w:p>
        </w:tc>
        <w:tc>
          <w:tcPr>
            <w:tcW w:w="1421" w:type="dxa"/>
            <w:tcBorders>
              <w:top w:val="single" w:sz="18" w:space="0" w:color="auto"/>
            </w:tcBorders>
          </w:tcPr>
          <w:p w:rsidR="00F16CA8" w:rsidRPr="00114246" w:rsidRDefault="00F16CA8" w:rsidP="002776AC">
            <w:pPr>
              <w:rPr>
                <w:rFonts w:ascii="Arial" w:hAnsi="Arial"/>
                <w:sz w:val="20"/>
                <w:szCs w:val="20"/>
                <w:lang w:val="en-GB"/>
              </w:rPr>
            </w:pPr>
            <w:r w:rsidRPr="00114246">
              <w:rPr>
                <w:rFonts w:ascii="Arial" w:hAnsi="Arial"/>
                <w:sz w:val="20"/>
                <w:szCs w:val="20"/>
                <w:lang w:val="en-GB"/>
              </w:rPr>
              <w:t>n/a</w:t>
            </w:r>
          </w:p>
        </w:tc>
        <w:tc>
          <w:tcPr>
            <w:tcW w:w="1421" w:type="dxa"/>
            <w:tcBorders>
              <w:top w:val="single" w:sz="18" w:space="0" w:color="auto"/>
            </w:tcBorders>
          </w:tcPr>
          <w:p w:rsidR="00F16CA8" w:rsidRPr="00114246" w:rsidRDefault="00F16CA8" w:rsidP="002776AC">
            <w:pPr>
              <w:rPr>
                <w:rFonts w:ascii="Arial" w:hAnsi="Arial"/>
                <w:sz w:val="20"/>
                <w:szCs w:val="20"/>
                <w:lang w:val="en-GB"/>
              </w:rPr>
            </w:pPr>
            <w:r w:rsidRPr="00114246">
              <w:rPr>
                <w:rFonts w:ascii="Arial" w:hAnsi="Arial"/>
                <w:sz w:val="20"/>
                <w:szCs w:val="20"/>
                <w:lang w:val="en-GB"/>
              </w:rPr>
              <w:t>n/a</w:t>
            </w:r>
          </w:p>
        </w:tc>
        <w:tc>
          <w:tcPr>
            <w:tcW w:w="1421" w:type="dxa"/>
            <w:tcBorders>
              <w:top w:val="single" w:sz="18" w:space="0" w:color="auto"/>
              <w:right w:val="single" w:sz="18" w:space="0" w:color="auto"/>
            </w:tcBorders>
          </w:tcPr>
          <w:p w:rsidR="00F16CA8" w:rsidRPr="00114246" w:rsidRDefault="00F16CA8" w:rsidP="002776AC">
            <w:pPr>
              <w:rPr>
                <w:rFonts w:ascii="Arial" w:hAnsi="Arial"/>
                <w:sz w:val="20"/>
                <w:szCs w:val="20"/>
                <w:lang w:val="en-GB"/>
              </w:rPr>
            </w:pPr>
            <w:r w:rsidRPr="00114246">
              <w:rPr>
                <w:rFonts w:ascii="Arial" w:hAnsi="Arial"/>
                <w:sz w:val="20"/>
                <w:szCs w:val="20"/>
                <w:lang w:val="en-GB"/>
              </w:rPr>
              <w:t>n/a</w:t>
            </w:r>
          </w:p>
        </w:tc>
      </w:tr>
      <w:tr w:rsidR="00F16CA8" w:rsidRPr="00114246" w:rsidTr="00CE3383">
        <w:tc>
          <w:tcPr>
            <w:tcW w:w="1526" w:type="dxa"/>
            <w:vMerge/>
            <w:tcBorders>
              <w:left w:val="single" w:sz="18" w:space="0" w:color="auto"/>
            </w:tcBorders>
          </w:tcPr>
          <w:p w:rsidR="00F16CA8" w:rsidRPr="00114246" w:rsidRDefault="00F16CA8" w:rsidP="002B5A6A">
            <w:pPr>
              <w:rPr>
                <w:rFonts w:ascii="Arial" w:hAnsi="Arial"/>
                <w:sz w:val="20"/>
                <w:szCs w:val="20"/>
                <w:lang w:val="en-GB"/>
              </w:rPr>
            </w:pPr>
          </w:p>
        </w:tc>
        <w:tc>
          <w:tcPr>
            <w:tcW w:w="1314" w:type="dxa"/>
          </w:tcPr>
          <w:p w:rsidR="00F16CA8" w:rsidRPr="00114246" w:rsidRDefault="00F16CA8" w:rsidP="002776AC">
            <w:pPr>
              <w:rPr>
                <w:rFonts w:ascii="Arial" w:hAnsi="Arial"/>
                <w:sz w:val="20"/>
                <w:szCs w:val="20"/>
                <w:lang w:val="en-GB"/>
              </w:rPr>
            </w:pPr>
            <w:r w:rsidRPr="00114246">
              <w:rPr>
                <w:rFonts w:ascii="Arial" w:hAnsi="Arial"/>
                <w:sz w:val="20"/>
                <w:szCs w:val="20"/>
                <w:lang w:val="en-GB"/>
              </w:rPr>
              <w:t>max</w:t>
            </w:r>
          </w:p>
        </w:tc>
        <w:tc>
          <w:tcPr>
            <w:tcW w:w="1420" w:type="dxa"/>
          </w:tcPr>
          <w:p w:rsidR="00F16CA8" w:rsidRPr="00114246" w:rsidRDefault="00F16CA8" w:rsidP="002776AC">
            <w:r w:rsidRPr="00114246">
              <w:rPr>
                <w:rFonts w:ascii="Arial" w:hAnsi="Arial"/>
                <w:sz w:val="20"/>
                <w:szCs w:val="20"/>
                <w:lang w:val="en-GB"/>
              </w:rPr>
              <w:t>n/a</w:t>
            </w:r>
          </w:p>
        </w:tc>
        <w:tc>
          <w:tcPr>
            <w:tcW w:w="1421" w:type="dxa"/>
          </w:tcPr>
          <w:p w:rsidR="00F16CA8" w:rsidRPr="00114246" w:rsidRDefault="00F16CA8" w:rsidP="002776AC">
            <w:r w:rsidRPr="00114246">
              <w:rPr>
                <w:rFonts w:ascii="Arial" w:hAnsi="Arial"/>
                <w:sz w:val="20"/>
                <w:szCs w:val="20"/>
                <w:lang w:val="en-GB"/>
              </w:rPr>
              <w:t>n/a</w:t>
            </w:r>
          </w:p>
        </w:tc>
        <w:tc>
          <w:tcPr>
            <w:tcW w:w="1421" w:type="dxa"/>
          </w:tcPr>
          <w:p w:rsidR="00F16CA8" w:rsidRPr="00114246" w:rsidRDefault="00F16CA8" w:rsidP="002776AC">
            <w:r w:rsidRPr="00114246">
              <w:rPr>
                <w:rFonts w:ascii="Arial" w:hAnsi="Arial"/>
                <w:sz w:val="20"/>
                <w:szCs w:val="20"/>
                <w:lang w:val="en-GB"/>
              </w:rPr>
              <w:t>n/a</w:t>
            </w:r>
          </w:p>
        </w:tc>
        <w:tc>
          <w:tcPr>
            <w:tcW w:w="1421" w:type="dxa"/>
            <w:tcBorders>
              <w:right w:val="single" w:sz="18" w:space="0" w:color="auto"/>
            </w:tcBorders>
          </w:tcPr>
          <w:p w:rsidR="00F16CA8" w:rsidRPr="00114246" w:rsidRDefault="00F16CA8" w:rsidP="002776AC">
            <w:r w:rsidRPr="00114246">
              <w:rPr>
                <w:rFonts w:ascii="Arial" w:hAnsi="Arial"/>
                <w:sz w:val="20"/>
                <w:szCs w:val="20"/>
                <w:lang w:val="en-GB"/>
              </w:rPr>
              <w:t>n/a</w:t>
            </w:r>
          </w:p>
        </w:tc>
      </w:tr>
      <w:tr w:rsidR="00F16CA8" w:rsidRPr="00114246" w:rsidTr="00CE3383">
        <w:tc>
          <w:tcPr>
            <w:tcW w:w="1526" w:type="dxa"/>
            <w:vMerge/>
            <w:tcBorders>
              <w:left w:val="single" w:sz="18" w:space="0" w:color="auto"/>
              <w:bottom w:val="single" w:sz="18" w:space="0" w:color="auto"/>
            </w:tcBorders>
          </w:tcPr>
          <w:p w:rsidR="00F16CA8" w:rsidRPr="00114246" w:rsidRDefault="00F16CA8" w:rsidP="002B5A6A">
            <w:pPr>
              <w:rPr>
                <w:rFonts w:ascii="Arial" w:hAnsi="Arial"/>
                <w:sz w:val="20"/>
                <w:szCs w:val="20"/>
                <w:lang w:val="en-GB"/>
              </w:rPr>
            </w:pPr>
          </w:p>
        </w:tc>
        <w:tc>
          <w:tcPr>
            <w:tcW w:w="1314" w:type="dxa"/>
            <w:tcBorders>
              <w:bottom w:val="single" w:sz="18" w:space="0" w:color="auto"/>
            </w:tcBorders>
          </w:tcPr>
          <w:p w:rsidR="00F16CA8" w:rsidRPr="00114246" w:rsidRDefault="00E00F87" w:rsidP="002776AC">
            <w:pPr>
              <w:rPr>
                <w:rFonts w:ascii="Arial" w:hAnsi="Arial"/>
                <w:sz w:val="20"/>
                <w:szCs w:val="20"/>
                <w:lang w:val="en-GB"/>
              </w:rPr>
            </w:pPr>
            <w:proofErr w:type="spellStart"/>
            <w:r w:rsidRPr="00114246">
              <w:rPr>
                <w:rFonts w:ascii="Arial" w:hAnsi="Arial"/>
                <w:sz w:val="20"/>
                <w:szCs w:val="20"/>
                <w:lang w:val="en-GB"/>
              </w:rPr>
              <w:t>susp</w:t>
            </w:r>
            <w:proofErr w:type="spellEnd"/>
          </w:p>
        </w:tc>
        <w:tc>
          <w:tcPr>
            <w:tcW w:w="1420" w:type="dxa"/>
            <w:tcBorders>
              <w:bottom w:val="single" w:sz="18" w:space="0" w:color="auto"/>
            </w:tcBorders>
          </w:tcPr>
          <w:p w:rsidR="00F16CA8" w:rsidRPr="00114246" w:rsidRDefault="00F16CA8" w:rsidP="002776AC">
            <w:r w:rsidRPr="00114246">
              <w:rPr>
                <w:rFonts w:ascii="Arial" w:hAnsi="Arial"/>
                <w:sz w:val="20"/>
                <w:szCs w:val="20"/>
                <w:lang w:val="en-GB"/>
              </w:rPr>
              <w:t>n/a</w:t>
            </w:r>
          </w:p>
        </w:tc>
        <w:tc>
          <w:tcPr>
            <w:tcW w:w="1421" w:type="dxa"/>
            <w:tcBorders>
              <w:bottom w:val="single" w:sz="18" w:space="0" w:color="auto"/>
            </w:tcBorders>
          </w:tcPr>
          <w:p w:rsidR="00F16CA8" w:rsidRPr="00114246" w:rsidRDefault="00F16CA8" w:rsidP="002776AC">
            <w:r w:rsidRPr="00114246">
              <w:rPr>
                <w:rFonts w:ascii="Arial" w:hAnsi="Arial"/>
                <w:sz w:val="20"/>
                <w:szCs w:val="20"/>
                <w:lang w:val="en-GB"/>
              </w:rPr>
              <w:t>n/a</w:t>
            </w:r>
          </w:p>
        </w:tc>
        <w:tc>
          <w:tcPr>
            <w:tcW w:w="1421" w:type="dxa"/>
            <w:tcBorders>
              <w:bottom w:val="single" w:sz="18" w:space="0" w:color="auto"/>
            </w:tcBorders>
          </w:tcPr>
          <w:p w:rsidR="00F16CA8" w:rsidRPr="00114246" w:rsidRDefault="00F16CA8" w:rsidP="002776AC">
            <w:r w:rsidRPr="00114246">
              <w:rPr>
                <w:rFonts w:ascii="Arial" w:hAnsi="Arial"/>
                <w:sz w:val="20"/>
                <w:szCs w:val="20"/>
                <w:lang w:val="en-GB"/>
              </w:rPr>
              <w:t>n/a</w:t>
            </w:r>
          </w:p>
        </w:tc>
        <w:tc>
          <w:tcPr>
            <w:tcW w:w="1421" w:type="dxa"/>
            <w:tcBorders>
              <w:bottom w:val="single" w:sz="18" w:space="0" w:color="auto"/>
              <w:right w:val="single" w:sz="18" w:space="0" w:color="auto"/>
            </w:tcBorders>
          </w:tcPr>
          <w:p w:rsidR="00F16CA8" w:rsidRPr="00114246" w:rsidRDefault="00F16CA8" w:rsidP="002776AC">
            <w:r w:rsidRPr="00114246">
              <w:rPr>
                <w:rFonts w:ascii="Arial" w:hAnsi="Arial"/>
                <w:sz w:val="20"/>
                <w:szCs w:val="20"/>
                <w:lang w:val="en-GB"/>
              </w:rPr>
              <w:t>n/a</w:t>
            </w:r>
          </w:p>
        </w:tc>
      </w:tr>
    </w:tbl>
    <w:p w:rsidR="005A3037" w:rsidRPr="00114246" w:rsidRDefault="005A3037" w:rsidP="002B5A6A">
      <w:pPr>
        <w:rPr>
          <w:rFonts w:ascii="Arial" w:hAnsi="Arial"/>
          <w:sz w:val="20"/>
          <w:szCs w:val="20"/>
          <w:lang w:val="en-GB"/>
        </w:rPr>
      </w:pPr>
    </w:p>
    <w:p w:rsidR="00F16CA8" w:rsidRPr="00114246" w:rsidRDefault="00E00F87" w:rsidP="002B5A6A">
      <w:pPr>
        <w:rPr>
          <w:rFonts w:ascii="Arial" w:hAnsi="Arial"/>
          <w:sz w:val="20"/>
          <w:szCs w:val="20"/>
          <w:lang w:val="en-GB"/>
        </w:rPr>
      </w:pPr>
      <w:r w:rsidRPr="00114246">
        <w:rPr>
          <w:rFonts w:ascii="Arial" w:hAnsi="Arial"/>
          <w:sz w:val="20"/>
          <w:szCs w:val="20"/>
          <w:lang w:val="en-GB"/>
        </w:rPr>
        <w:t>All periods are stated in months.</w:t>
      </w:r>
    </w:p>
    <w:p w:rsidR="00E00F87" w:rsidRPr="00114246" w:rsidRDefault="00E00F87" w:rsidP="002B5A6A">
      <w:pPr>
        <w:rPr>
          <w:rFonts w:ascii="Arial" w:hAnsi="Arial"/>
          <w:sz w:val="20"/>
          <w:szCs w:val="20"/>
          <w:lang w:val="en-GB"/>
        </w:rPr>
      </w:pPr>
    </w:p>
    <w:sectPr w:rsidR="00E00F87" w:rsidRPr="00114246" w:rsidSect="004B7879">
      <w:pgSz w:w="11901" w:h="16834"/>
      <w:pgMar w:top="1440" w:right="1797" w:bottom="1440" w:left="1797"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45B" w:rsidRDefault="0008645B" w:rsidP="00671C10">
      <w:r>
        <w:separator/>
      </w:r>
    </w:p>
  </w:endnote>
  <w:endnote w:type="continuationSeparator" w:id="0">
    <w:p w:rsidR="0008645B" w:rsidRDefault="0008645B" w:rsidP="00671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00000003" w:usb1="00000000" w:usb2="00000000" w:usb3="00000000" w:csb0="00000001" w:csb1="00000000"/>
  </w:font>
  <w:font w:name="DaxOT-Medium">
    <w:altName w:val="DaxOT-Medium"/>
    <w:panose1 w:val="00000000000000000000"/>
    <w:charset w:val="00"/>
    <w:family w:val="swiss"/>
    <w:notTrueType/>
    <w:pitch w:val="default"/>
    <w:sig w:usb0="00000003" w:usb1="00000000" w:usb2="00000000" w:usb3="00000000" w:csb0="00000001"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4D"/>
    <w:family w:val="roman"/>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48D" w:rsidRDefault="0023648D" w:rsidP="004771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3648D" w:rsidRDefault="0023648D" w:rsidP="00947CC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48D" w:rsidRDefault="0023648D" w:rsidP="004771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2658">
      <w:rPr>
        <w:rStyle w:val="PageNumber"/>
        <w:noProof/>
      </w:rPr>
      <w:t>2</w:t>
    </w:r>
    <w:r>
      <w:rPr>
        <w:rStyle w:val="PageNumber"/>
      </w:rPr>
      <w:fldChar w:fldCharType="end"/>
    </w:r>
  </w:p>
  <w:p w:rsidR="0023648D" w:rsidRDefault="0023648D" w:rsidP="00947CC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45B" w:rsidRDefault="0008645B" w:rsidP="00671C10">
      <w:r>
        <w:separator/>
      </w:r>
    </w:p>
  </w:footnote>
  <w:footnote w:type="continuationSeparator" w:id="0">
    <w:p w:rsidR="0008645B" w:rsidRDefault="0008645B" w:rsidP="00671C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48D" w:rsidRDefault="0023648D">
    <w:pPr>
      <w:pStyle w:val="Header"/>
    </w:pPr>
    <w:r w:rsidRPr="0008558C">
      <w:rPr>
        <w:rFonts w:ascii="Arial" w:hAnsi="Arial" w:cs="Arial"/>
        <w:b/>
      </w:rPr>
      <w:t xml:space="preserve">Regulations for Research Degree </w:t>
    </w:r>
    <w:r w:rsidRPr="00CD56C8">
      <w:rPr>
        <w:rFonts w:ascii="Arial" w:hAnsi="Arial" w:cs="Arial"/>
        <w:b/>
      </w:rPr>
      <w:t>Programmes 2016/17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ADA69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0159A9"/>
    <w:multiLevelType w:val="hybridMultilevel"/>
    <w:tmpl w:val="F40C15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FD7100"/>
    <w:multiLevelType w:val="hybridMultilevel"/>
    <w:tmpl w:val="C688CB18"/>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1EFB4076"/>
    <w:multiLevelType w:val="hybridMultilevel"/>
    <w:tmpl w:val="71261E68"/>
    <w:lvl w:ilvl="0" w:tplc="F34A0942">
      <w:start w:val="1"/>
      <w:numFmt w:val="lowerLetter"/>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F301BE"/>
    <w:multiLevelType w:val="hybridMultilevel"/>
    <w:tmpl w:val="906ABDA8"/>
    <w:lvl w:ilvl="0" w:tplc="024EE9C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A96288"/>
    <w:multiLevelType w:val="hybridMultilevel"/>
    <w:tmpl w:val="C83A0E76"/>
    <w:lvl w:ilvl="0" w:tplc="47E47D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62561D"/>
    <w:multiLevelType w:val="hybridMultilevel"/>
    <w:tmpl w:val="BB589B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0E10A5"/>
    <w:multiLevelType w:val="hybridMultilevel"/>
    <w:tmpl w:val="CD76DE1C"/>
    <w:lvl w:ilvl="0" w:tplc="8D7A26E6">
      <w:start w:val="1"/>
      <w:numFmt w:val="lowerLetter"/>
      <w:lvlText w:val="%1)"/>
      <w:lvlJc w:val="left"/>
      <w:pPr>
        <w:ind w:left="1380" w:hanging="360"/>
      </w:pPr>
      <w:rPr>
        <w:rFonts w:hint="default"/>
      </w:rPr>
    </w:lvl>
    <w:lvl w:ilvl="1" w:tplc="08090019" w:tentative="1">
      <w:start w:val="1"/>
      <w:numFmt w:val="lowerLetter"/>
      <w:lvlText w:val="%2."/>
      <w:lvlJc w:val="left"/>
      <w:pPr>
        <w:ind w:left="2100" w:hanging="360"/>
      </w:pPr>
    </w:lvl>
    <w:lvl w:ilvl="2" w:tplc="0809001B" w:tentative="1">
      <w:start w:val="1"/>
      <w:numFmt w:val="lowerRoman"/>
      <w:lvlText w:val="%3."/>
      <w:lvlJc w:val="right"/>
      <w:pPr>
        <w:ind w:left="2820" w:hanging="180"/>
      </w:pPr>
    </w:lvl>
    <w:lvl w:ilvl="3" w:tplc="0809000F" w:tentative="1">
      <w:start w:val="1"/>
      <w:numFmt w:val="decimal"/>
      <w:lvlText w:val="%4."/>
      <w:lvlJc w:val="left"/>
      <w:pPr>
        <w:ind w:left="3540" w:hanging="360"/>
      </w:pPr>
    </w:lvl>
    <w:lvl w:ilvl="4" w:tplc="08090019" w:tentative="1">
      <w:start w:val="1"/>
      <w:numFmt w:val="lowerLetter"/>
      <w:lvlText w:val="%5."/>
      <w:lvlJc w:val="left"/>
      <w:pPr>
        <w:ind w:left="4260" w:hanging="360"/>
      </w:pPr>
    </w:lvl>
    <w:lvl w:ilvl="5" w:tplc="0809001B" w:tentative="1">
      <w:start w:val="1"/>
      <w:numFmt w:val="lowerRoman"/>
      <w:lvlText w:val="%6."/>
      <w:lvlJc w:val="right"/>
      <w:pPr>
        <w:ind w:left="4980" w:hanging="180"/>
      </w:pPr>
    </w:lvl>
    <w:lvl w:ilvl="6" w:tplc="0809000F" w:tentative="1">
      <w:start w:val="1"/>
      <w:numFmt w:val="decimal"/>
      <w:lvlText w:val="%7."/>
      <w:lvlJc w:val="left"/>
      <w:pPr>
        <w:ind w:left="5700" w:hanging="360"/>
      </w:pPr>
    </w:lvl>
    <w:lvl w:ilvl="7" w:tplc="08090019" w:tentative="1">
      <w:start w:val="1"/>
      <w:numFmt w:val="lowerLetter"/>
      <w:lvlText w:val="%8."/>
      <w:lvlJc w:val="left"/>
      <w:pPr>
        <w:ind w:left="6420" w:hanging="360"/>
      </w:pPr>
    </w:lvl>
    <w:lvl w:ilvl="8" w:tplc="0809001B" w:tentative="1">
      <w:start w:val="1"/>
      <w:numFmt w:val="lowerRoman"/>
      <w:lvlText w:val="%9."/>
      <w:lvlJc w:val="right"/>
      <w:pPr>
        <w:ind w:left="7140" w:hanging="180"/>
      </w:pPr>
    </w:lvl>
  </w:abstractNum>
  <w:abstractNum w:abstractNumId="8">
    <w:nsid w:val="4FE84FC1"/>
    <w:multiLevelType w:val="hybridMultilevel"/>
    <w:tmpl w:val="AD5051A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54877B3C"/>
    <w:multiLevelType w:val="hybridMultilevel"/>
    <w:tmpl w:val="13CCC214"/>
    <w:lvl w:ilvl="0" w:tplc="F6C477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2156E9"/>
    <w:multiLevelType w:val="hybridMultilevel"/>
    <w:tmpl w:val="CD76DE1C"/>
    <w:lvl w:ilvl="0" w:tplc="8D7A26E6">
      <w:start w:val="1"/>
      <w:numFmt w:val="lowerLetter"/>
      <w:lvlText w:val="%1)"/>
      <w:lvlJc w:val="left"/>
      <w:pPr>
        <w:ind w:left="1380" w:hanging="360"/>
      </w:pPr>
      <w:rPr>
        <w:rFonts w:hint="default"/>
      </w:rPr>
    </w:lvl>
    <w:lvl w:ilvl="1" w:tplc="08090019" w:tentative="1">
      <w:start w:val="1"/>
      <w:numFmt w:val="lowerLetter"/>
      <w:lvlText w:val="%2."/>
      <w:lvlJc w:val="left"/>
      <w:pPr>
        <w:ind w:left="2100" w:hanging="360"/>
      </w:pPr>
    </w:lvl>
    <w:lvl w:ilvl="2" w:tplc="0809001B" w:tentative="1">
      <w:start w:val="1"/>
      <w:numFmt w:val="lowerRoman"/>
      <w:lvlText w:val="%3."/>
      <w:lvlJc w:val="right"/>
      <w:pPr>
        <w:ind w:left="2820" w:hanging="180"/>
      </w:pPr>
    </w:lvl>
    <w:lvl w:ilvl="3" w:tplc="0809000F" w:tentative="1">
      <w:start w:val="1"/>
      <w:numFmt w:val="decimal"/>
      <w:lvlText w:val="%4."/>
      <w:lvlJc w:val="left"/>
      <w:pPr>
        <w:ind w:left="3540" w:hanging="360"/>
      </w:pPr>
    </w:lvl>
    <w:lvl w:ilvl="4" w:tplc="08090019" w:tentative="1">
      <w:start w:val="1"/>
      <w:numFmt w:val="lowerLetter"/>
      <w:lvlText w:val="%5."/>
      <w:lvlJc w:val="left"/>
      <w:pPr>
        <w:ind w:left="4260" w:hanging="360"/>
      </w:pPr>
    </w:lvl>
    <w:lvl w:ilvl="5" w:tplc="0809001B" w:tentative="1">
      <w:start w:val="1"/>
      <w:numFmt w:val="lowerRoman"/>
      <w:lvlText w:val="%6."/>
      <w:lvlJc w:val="right"/>
      <w:pPr>
        <w:ind w:left="4980" w:hanging="180"/>
      </w:pPr>
    </w:lvl>
    <w:lvl w:ilvl="6" w:tplc="0809000F" w:tentative="1">
      <w:start w:val="1"/>
      <w:numFmt w:val="decimal"/>
      <w:lvlText w:val="%7."/>
      <w:lvlJc w:val="left"/>
      <w:pPr>
        <w:ind w:left="5700" w:hanging="360"/>
      </w:pPr>
    </w:lvl>
    <w:lvl w:ilvl="7" w:tplc="08090019" w:tentative="1">
      <w:start w:val="1"/>
      <w:numFmt w:val="lowerLetter"/>
      <w:lvlText w:val="%8."/>
      <w:lvlJc w:val="left"/>
      <w:pPr>
        <w:ind w:left="6420" w:hanging="360"/>
      </w:pPr>
    </w:lvl>
    <w:lvl w:ilvl="8" w:tplc="0809001B" w:tentative="1">
      <w:start w:val="1"/>
      <w:numFmt w:val="lowerRoman"/>
      <w:lvlText w:val="%9."/>
      <w:lvlJc w:val="right"/>
      <w:pPr>
        <w:ind w:left="7140" w:hanging="180"/>
      </w:pPr>
    </w:lvl>
  </w:abstractNum>
  <w:abstractNum w:abstractNumId="11">
    <w:nsid w:val="572D202E"/>
    <w:multiLevelType w:val="hybridMultilevel"/>
    <w:tmpl w:val="78888F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68513BA7"/>
    <w:multiLevelType w:val="hybridMultilevel"/>
    <w:tmpl w:val="5636AE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7"/>
  </w:num>
  <w:num w:numId="4">
    <w:abstractNumId w:val="11"/>
  </w:num>
  <w:num w:numId="5">
    <w:abstractNumId w:val="8"/>
  </w:num>
  <w:num w:numId="6">
    <w:abstractNumId w:val="0"/>
  </w:num>
  <w:num w:numId="7">
    <w:abstractNumId w:val="3"/>
  </w:num>
  <w:num w:numId="8">
    <w:abstractNumId w:val="1"/>
  </w:num>
  <w:num w:numId="9">
    <w:abstractNumId w:val="6"/>
  </w:num>
  <w:num w:numId="10">
    <w:abstractNumId w:val="12"/>
  </w:num>
  <w:num w:numId="11">
    <w:abstractNumId w:val="4"/>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embedSystemFonts/>
  <w:proofState w:spelling="clean" w:grammar="clean"/>
  <w:trackRevisions/>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576"/>
    <w:rsid w:val="0000178E"/>
    <w:rsid w:val="00001BB8"/>
    <w:rsid w:val="000275EA"/>
    <w:rsid w:val="000352C6"/>
    <w:rsid w:val="0003544D"/>
    <w:rsid w:val="00055332"/>
    <w:rsid w:val="00055A77"/>
    <w:rsid w:val="0007414A"/>
    <w:rsid w:val="0008558C"/>
    <w:rsid w:val="000863B1"/>
    <w:rsid w:val="0008645B"/>
    <w:rsid w:val="000914D9"/>
    <w:rsid w:val="000A53FD"/>
    <w:rsid w:val="000C0CEE"/>
    <w:rsid w:val="00107CBB"/>
    <w:rsid w:val="00114246"/>
    <w:rsid w:val="00143FFB"/>
    <w:rsid w:val="00146335"/>
    <w:rsid w:val="0014659B"/>
    <w:rsid w:val="00154C93"/>
    <w:rsid w:val="00176FF4"/>
    <w:rsid w:val="00184595"/>
    <w:rsid w:val="001925E6"/>
    <w:rsid w:val="001C2E58"/>
    <w:rsid w:val="001D775C"/>
    <w:rsid w:val="001E100A"/>
    <w:rsid w:val="001F0B2C"/>
    <w:rsid w:val="00204250"/>
    <w:rsid w:val="002118C0"/>
    <w:rsid w:val="0023648D"/>
    <w:rsid w:val="00241EC2"/>
    <w:rsid w:val="00250488"/>
    <w:rsid w:val="0025667E"/>
    <w:rsid w:val="002735A2"/>
    <w:rsid w:val="002776AC"/>
    <w:rsid w:val="002979A4"/>
    <w:rsid w:val="002A1355"/>
    <w:rsid w:val="002A5F98"/>
    <w:rsid w:val="002B285E"/>
    <w:rsid w:val="002B5A6A"/>
    <w:rsid w:val="002B7EC0"/>
    <w:rsid w:val="002C4BCA"/>
    <w:rsid w:val="002F3FD3"/>
    <w:rsid w:val="003002DB"/>
    <w:rsid w:val="00303FED"/>
    <w:rsid w:val="00312CC1"/>
    <w:rsid w:val="00314142"/>
    <w:rsid w:val="00337F0B"/>
    <w:rsid w:val="00347165"/>
    <w:rsid w:val="00371531"/>
    <w:rsid w:val="00373A2B"/>
    <w:rsid w:val="00373B1B"/>
    <w:rsid w:val="00383074"/>
    <w:rsid w:val="00384D18"/>
    <w:rsid w:val="003B2570"/>
    <w:rsid w:val="003C0369"/>
    <w:rsid w:val="003C289C"/>
    <w:rsid w:val="003C2CBC"/>
    <w:rsid w:val="003E5385"/>
    <w:rsid w:val="00401E9F"/>
    <w:rsid w:val="00403790"/>
    <w:rsid w:val="00405599"/>
    <w:rsid w:val="00411048"/>
    <w:rsid w:val="004232DD"/>
    <w:rsid w:val="00432CE5"/>
    <w:rsid w:val="00453B43"/>
    <w:rsid w:val="004540FB"/>
    <w:rsid w:val="00461B1C"/>
    <w:rsid w:val="00472489"/>
    <w:rsid w:val="004771C5"/>
    <w:rsid w:val="004B0FF5"/>
    <w:rsid w:val="004B7879"/>
    <w:rsid w:val="004C47E7"/>
    <w:rsid w:val="004F3B23"/>
    <w:rsid w:val="00504528"/>
    <w:rsid w:val="00512A74"/>
    <w:rsid w:val="00516F14"/>
    <w:rsid w:val="0052528A"/>
    <w:rsid w:val="005306F2"/>
    <w:rsid w:val="0053658A"/>
    <w:rsid w:val="00575CE3"/>
    <w:rsid w:val="005A2AF7"/>
    <w:rsid w:val="005A3037"/>
    <w:rsid w:val="005A581D"/>
    <w:rsid w:val="005B46F4"/>
    <w:rsid w:val="005C606A"/>
    <w:rsid w:val="005E2DDD"/>
    <w:rsid w:val="005E451E"/>
    <w:rsid w:val="005E4BF4"/>
    <w:rsid w:val="005E610C"/>
    <w:rsid w:val="0060331A"/>
    <w:rsid w:val="00621F52"/>
    <w:rsid w:val="00632712"/>
    <w:rsid w:val="00656205"/>
    <w:rsid w:val="00671C10"/>
    <w:rsid w:val="0068029E"/>
    <w:rsid w:val="006839EF"/>
    <w:rsid w:val="00693097"/>
    <w:rsid w:val="006A7EF5"/>
    <w:rsid w:val="0071222B"/>
    <w:rsid w:val="00716028"/>
    <w:rsid w:val="007408D5"/>
    <w:rsid w:val="00750385"/>
    <w:rsid w:val="00764351"/>
    <w:rsid w:val="00764A60"/>
    <w:rsid w:val="007A7D2A"/>
    <w:rsid w:val="007B56A6"/>
    <w:rsid w:val="007E30B5"/>
    <w:rsid w:val="007E4B55"/>
    <w:rsid w:val="00810E28"/>
    <w:rsid w:val="0083260F"/>
    <w:rsid w:val="00840A86"/>
    <w:rsid w:val="00844D4B"/>
    <w:rsid w:val="008976CD"/>
    <w:rsid w:val="008C5C29"/>
    <w:rsid w:val="008D47BF"/>
    <w:rsid w:val="008D5D8C"/>
    <w:rsid w:val="008F4E21"/>
    <w:rsid w:val="00916710"/>
    <w:rsid w:val="00917221"/>
    <w:rsid w:val="00933F3E"/>
    <w:rsid w:val="009468A3"/>
    <w:rsid w:val="00947CC8"/>
    <w:rsid w:val="009506F5"/>
    <w:rsid w:val="00962658"/>
    <w:rsid w:val="00987365"/>
    <w:rsid w:val="00991AD9"/>
    <w:rsid w:val="009939AF"/>
    <w:rsid w:val="009B1FEC"/>
    <w:rsid w:val="009B443B"/>
    <w:rsid w:val="009D5A82"/>
    <w:rsid w:val="009E0C2F"/>
    <w:rsid w:val="00A03D2E"/>
    <w:rsid w:val="00A132C0"/>
    <w:rsid w:val="00A45153"/>
    <w:rsid w:val="00A50F90"/>
    <w:rsid w:val="00A920AC"/>
    <w:rsid w:val="00AA11DF"/>
    <w:rsid w:val="00AB2763"/>
    <w:rsid w:val="00AB74E0"/>
    <w:rsid w:val="00AB7EF2"/>
    <w:rsid w:val="00AF69BF"/>
    <w:rsid w:val="00B02014"/>
    <w:rsid w:val="00B17BA3"/>
    <w:rsid w:val="00B27694"/>
    <w:rsid w:val="00B54824"/>
    <w:rsid w:val="00B55924"/>
    <w:rsid w:val="00B71B61"/>
    <w:rsid w:val="00B97CBB"/>
    <w:rsid w:val="00BA4BB6"/>
    <w:rsid w:val="00BB4877"/>
    <w:rsid w:val="00BC2CA9"/>
    <w:rsid w:val="00BD528A"/>
    <w:rsid w:val="00BD5315"/>
    <w:rsid w:val="00BE708F"/>
    <w:rsid w:val="00C02FF8"/>
    <w:rsid w:val="00C11A24"/>
    <w:rsid w:val="00C2066D"/>
    <w:rsid w:val="00C53F19"/>
    <w:rsid w:val="00C66E08"/>
    <w:rsid w:val="00C70E49"/>
    <w:rsid w:val="00C74278"/>
    <w:rsid w:val="00C9767F"/>
    <w:rsid w:val="00CA12BA"/>
    <w:rsid w:val="00CB2B8C"/>
    <w:rsid w:val="00CC701D"/>
    <w:rsid w:val="00CD3F26"/>
    <w:rsid w:val="00CD56C8"/>
    <w:rsid w:val="00CE2112"/>
    <w:rsid w:val="00CE3383"/>
    <w:rsid w:val="00CF4576"/>
    <w:rsid w:val="00CF5010"/>
    <w:rsid w:val="00CF70B3"/>
    <w:rsid w:val="00D04881"/>
    <w:rsid w:val="00D25EA6"/>
    <w:rsid w:val="00D33C92"/>
    <w:rsid w:val="00D40099"/>
    <w:rsid w:val="00D71C78"/>
    <w:rsid w:val="00D74350"/>
    <w:rsid w:val="00D84ACF"/>
    <w:rsid w:val="00D877BF"/>
    <w:rsid w:val="00D90054"/>
    <w:rsid w:val="00DA43E5"/>
    <w:rsid w:val="00DC2C27"/>
    <w:rsid w:val="00DC6210"/>
    <w:rsid w:val="00DC7A58"/>
    <w:rsid w:val="00DD1A94"/>
    <w:rsid w:val="00DE3D13"/>
    <w:rsid w:val="00DE7D88"/>
    <w:rsid w:val="00DF2C0E"/>
    <w:rsid w:val="00E00F87"/>
    <w:rsid w:val="00E40269"/>
    <w:rsid w:val="00E43501"/>
    <w:rsid w:val="00E809F8"/>
    <w:rsid w:val="00E91A6F"/>
    <w:rsid w:val="00EC2C8B"/>
    <w:rsid w:val="00EE1C74"/>
    <w:rsid w:val="00EE6C0A"/>
    <w:rsid w:val="00EF6CF6"/>
    <w:rsid w:val="00F05744"/>
    <w:rsid w:val="00F061C1"/>
    <w:rsid w:val="00F12C3C"/>
    <w:rsid w:val="00F16CA8"/>
    <w:rsid w:val="00F36456"/>
    <w:rsid w:val="00F364DF"/>
    <w:rsid w:val="00F51707"/>
    <w:rsid w:val="00F86727"/>
    <w:rsid w:val="00FB57EA"/>
    <w:rsid w:val="00FC1171"/>
    <w:rsid w:val="00FD17D2"/>
    <w:rsid w:val="00FD2481"/>
    <w:rsid w:val="00FE4401"/>
    <w:rsid w:val="00FE5125"/>
    <w:rsid w:val="00FF4611"/>
  </w:rsids>
  <m:mathPr>
    <m:mathFont m:val="Cambria Math"/>
    <m:brkBin m:val="before"/>
    <m:brkBinSub m:val="--"/>
    <m:smallFrac/>
    <m:dispDef/>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C43"/>
  </w:style>
  <w:style w:type="paragraph" w:styleId="Heading1">
    <w:name w:val="heading 1"/>
    <w:basedOn w:val="Normal"/>
    <w:link w:val="Heading1Char"/>
    <w:uiPriority w:val="9"/>
    <w:rsid w:val="00E809F8"/>
    <w:pPr>
      <w:spacing w:beforeLines="1" w:afterLines="1"/>
      <w:outlineLvl w:val="0"/>
    </w:pPr>
    <w:rPr>
      <w:rFonts w:ascii="Times" w:eastAsia="Times New Roman" w:hAnsi="Times" w:cs="Times New Roman"/>
      <w:b/>
      <w:kern w:val="36"/>
      <w:sz w:val="48"/>
      <w:szCs w:val="20"/>
      <w:lang w:val="en-GB"/>
    </w:rPr>
  </w:style>
  <w:style w:type="paragraph" w:styleId="Heading3">
    <w:name w:val="heading 3"/>
    <w:basedOn w:val="Normal"/>
    <w:next w:val="Normal"/>
    <w:link w:val="Heading3Char"/>
    <w:rsid w:val="00C74278"/>
    <w:pPr>
      <w:keepNext/>
      <w:spacing w:before="240" w:after="60"/>
      <w:outlineLvl w:val="2"/>
    </w:pPr>
    <w:rPr>
      <w:rFonts w:asciiTheme="majorHAnsi" w:eastAsiaTheme="majorEastAsia" w:hAnsiTheme="majorHAnsi" w:cstheme="majorBidi"/>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457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C74278"/>
    <w:pPr>
      <w:autoSpaceDE w:val="0"/>
      <w:autoSpaceDN w:val="0"/>
      <w:adjustRightInd w:val="0"/>
    </w:pPr>
    <w:rPr>
      <w:rFonts w:ascii="Arial" w:eastAsia="Times New Roman" w:hAnsi="Arial" w:cs="Arial"/>
      <w:color w:val="000000"/>
      <w:lang w:val="en-GB"/>
    </w:rPr>
  </w:style>
  <w:style w:type="character" w:customStyle="1" w:styleId="Heading3Char">
    <w:name w:val="Heading 3 Char"/>
    <w:basedOn w:val="DefaultParagraphFont"/>
    <w:link w:val="Heading3"/>
    <w:rsid w:val="00C74278"/>
    <w:rPr>
      <w:rFonts w:asciiTheme="majorHAnsi" w:eastAsiaTheme="majorEastAsia" w:hAnsiTheme="majorHAnsi" w:cstheme="majorBidi"/>
      <w:b/>
      <w:bCs/>
      <w:sz w:val="26"/>
      <w:szCs w:val="26"/>
      <w:lang w:val="en-GB"/>
    </w:rPr>
  </w:style>
  <w:style w:type="paragraph" w:styleId="CommentText">
    <w:name w:val="annotation text"/>
    <w:basedOn w:val="Normal"/>
    <w:link w:val="CommentTextChar"/>
    <w:uiPriority w:val="99"/>
    <w:unhideWhenUsed/>
    <w:rsid w:val="00453B43"/>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rsid w:val="00453B43"/>
    <w:rPr>
      <w:rFonts w:ascii="Times New Roman" w:eastAsia="Times New Roman" w:hAnsi="Times New Roman" w:cs="Times New Roman"/>
      <w:sz w:val="20"/>
      <w:szCs w:val="20"/>
      <w:lang w:val="en-GB"/>
    </w:rPr>
  </w:style>
  <w:style w:type="character" w:styleId="CommentReference">
    <w:name w:val="annotation reference"/>
    <w:uiPriority w:val="99"/>
    <w:semiHidden/>
    <w:unhideWhenUsed/>
    <w:rsid w:val="00CB2B8C"/>
    <w:rPr>
      <w:sz w:val="16"/>
      <w:szCs w:val="16"/>
    </w:rPr>
  </w:style>
  <w:style w:type="paragraph" w:styleId="BalloonText">
    <w:name w:val="Balloon Text"/>
    <w:basedOn w:val="Normal"/>
    <w:link w:val="BalloonTextChar"/>
    <w:uiPriority w:val="99"/>
    <w:semiHidden/>
    <w:unhideWhenUsed/>
    <w:rsid w:val="00CB2B8C"/>
    <w:rPr>
      <w:rFonts w:ascii="Lucida Grande" w:hAnsi="Lucida Grande"/>
      <w:sz w:val="18"/>
      <w:szCs w:val="18"/>
    </w:rPr>
  </w:style>
  <w:style w:type="character" w:customStyle="1" w:styleId="BalloonTextChar">
    <w:name w:val="Balloon Text Char"/>
    <w:basedOn w:val="DefaultParagraphFont"/>
    <w:link w:val="BalloonText"/>
    <w:uiPriority w:val="99"/>
    <w:semiHidden/>
    <w:rsid w:val="00CB2B8C"/>
    <w:rPr>
      <w:rFonts w:ascii="Lucida Grande" w:hAnsi="Lucida Grande"/>
      <w:sz w:val="18"/>
      <w:szCs w:val="18"/>
    </w:rPr>
  </w:style>
  <w:style w:type="paragraph" w:styleId="NoSpacing">
    <w:name w:val="No Spacing"/>
    <w:uiPriority w:val="1"/>
    <w:qFormat/>
    <w:rsid w:val="00A45153"/>
    <w:rPr>
      <w:rFonts w:eastAsiaTheme="minorEastAsia"/>
      <w:sz w:val="22"/>
      <w:szCs w:val="22"/>
      <w:lang w:val="en-GB" w:eastAsia="zh-CN"/>
    </w:rPr>
  </w:style>
  <w:style w:type="paragraph" w:styleId="ListParagraph">
    <w:name w:val="List Paragraph"/>
    <w:basedOn w:val="Normal"/>
    <w:uiPriority w:val="34"/>
    <w:qFormat/>
    <w:rsid w:val="00E809F8"/>
    <w:pPr>
      <w:ind w:left="720"/>
      <w:contextualSpacing/>
    </w:pPr>
  </w:style>
  <w:style w:type="character" w:customStyle="1" w:styleId="Heading1Char">
    <w:name w:val="Heading 1 Char"/>
    <w:basedOn w:val="DefaultParagraphFont"/>
    <w:link w:val="Heading1"/>
    <w:uiPriority w:val="9"/>
    <w:rsid w:val="00E809F8"/>
    <w:rPr>
      <w:rFonts w:ascii="Times" w:eastAsia="Times New Roman" w:hAnsi="Times" w:cs="Times New Roman"/>
      <w:b/>
      <w:kern w:val="36"/>
      <w:sz w:val="48"/>
      <w:szCs w:val="20"/>
      <w:lang w:val="en-GB"/>
    </w:rPr>
  </w:style>
  <w:style w:type="paragraph" w:styleId="CommentSubject">
    <w:name w:val="annotation subject"/>
    <w:basedOn w:val="CommentText"/>
    <w:next w:val="CommentText"/>
    <w:link w:val="CommentSubjectChar"/>
    <w:uiPriority w:val="99"/>
    <w:semiHidden/>
    <w:unhideWhenUsed/>
    <w:rsid w:val="00E809F8"/>
    <w:rPr>
      <w:b/>
      <w:bCs/>
    </w:rPr>
  </w:style>
  <w:style w:type="character" w:customStyle="1" w:styleId="CommentSubjectChar">
    <w:name w:val="Comment Subject Char"/>
    <w:basedOn w:val="CommentTextChar"/>
    <w:link w:val="CommentSubject"/>
    <w:uiPriority w:val="99"/>
    <w:semiHidden/>
    <w:rsid w:val="00E809F8"/>
    <w:rPr>
      <w:rFonts w:ascii="Times New Roman" w:eastAsia="Times New Roman" w:hAnsi="Times New Roman" w:cs="Times New Roman"/>
      <w:b/>
      <w:bCs/>
      <w:sz w:val="20"/>
      <w:szCs w:val="20"/>
      <w:lang w:val="en-GB"/>
    </w:rPr>
  </w:style>
  <w:style w:type="paragraph" w:styleId="Header">
    <w:name w:val="header"/>
    <w:basedOn w:val="Normal"/>
    <w:link w:val="HeaderChar"/>
    <w:uiPriority w:val="99"/>
    <w:unhideWhenUsed/>
    <w:rsid w:val="00E809F8"/>
    <w:pPr>
      <w:tabs>
        <w:tab w:val="center" w:pos="4513"/>
        <w:tab w:val="right" w:pos="9026"/>
      </w:tabs>
    </w:pPr>
    <w:rPr>
      <w:rFonts w:ascii="Times New Roman" w:eastAsia="Times New Roman" w:hAnsi="Times New Roman" w:cs="Times New Roman"/>
      <w:lang w:val="en-GB"/>
    </w:rPr>
  </w:style>
  <w:style w:type="character" w:customStyle="1" w:styleId="HeaderChar">
    <w:name w:val="Header Char"/>
    <w:basedOn w:val="DefaultParagraphFont"/>
    <w:link w:val="Header"/>
    <w:uiPriority w:val="99"/>
    <w:rsid w:val="00E809F8"/>
    <w:rPr>
      <w:rFonts w:ascii="Times New Roman" w:eastAsia="Times New Roman" w:hAnsi="Times New Roman" w:cs="Times New Roman"/>
      <w:lang w:val="en-GB"/>
    </w:rPr>
  </w:style>
  <w:style w:type="paragraph" w:styleId="Footer">
    <w:name w:val="footer"/>
    <w:basedOn w:val="Normal"/>
    <w:link w:val="FooterChar"/>
    <w:uiPriority w:val="99"/>
    <w:unhideWhenUsed/>
    <w:rsid w:val="00E809F8"/>
    <w:pPr>
      <w:tabs>
        <w:tab w:val="center" w:pos="4513"/>
        <w:tab w:val="right" w:pos="9026"/>
      </w:tabs>
    </w:pPr>
    <w:rPr>
      <w:rFonts w:ascii="Times New Roman" w:eastAsia="Times New Roman" w:hAnsi="Times New Roman" w:cs="Times New Roman"/>
      <w:lang w:val="en-GB"/>
    </w:rPr>
  </w:style>
  <w:style w:type="character" w:customStyle="1" w:styleId="FooterChar">
    <w:name w:val="Footer Char"/>
    <w:basedOn w:val="DefaultParagraphFont"/>
    <w:link w:val="Footer"/>
    <w:uiPriority w:val="99"/>
    <w:rsid w:val="00E809F8"/>
    <w:rPr>
      <w:rFonts w:ascii="Times New Roman" w:eastAsia="Times New Roman" w:hAnsi="Times New Roman" w:cs="Times New Roman"/>
      <w:lang w:val="en-GB"/>
    </w:rPr>
  </w:style>
  <w:style w:type="paragraph" w:customStyle="1" w:styleId="MediumList2-Accent21">
    <w:name w:val="Medium List 2 - Accent 21"/>
    <w:hidden/>
    <w:uiPriority w:val="99"/>
    <w:semiHidden/>
    <w:rsid w:val="00E809F8"/>
    <w:rPr>
      <w:rFonts w:ascii="Times New Roman" w:eastAsia="Times New Roman" w:hAnsi="Times New Roman" w:cs="Times New Roman"/>
      <w:lang w:val="en-GB"/>
    </w:rPr>
  </w:style>
  <w:style w:type="character" w:styleId="Hyperlink">
    <w:name w:val="Hyperlink"/>
    <w:basedOn w:val="DefaultParagraphFont"/>
    <w:uiPriority w:val="99"/>
    <w:rsid w:val="00E809F8"/>
    <w:rPr>
      <w:color w:val="0000FF"/>
      <w:u w:val="single"/>
    </w:rPr>
  </w:style>
  <w:style w:type="character" w:styleId="PageNumber">
    <w:name w:val="page number"/>
    <w:basedOn w:val="DefaultParagraphFont"/>
    <w:uiPriority w:val="99"/>
    <w:semiHidden/>
    <w:unhideWhenUsed/>
    <w:rsid w:val="00947CC8"/>
  </w:style>
  <w:style w:type="paragraph" w:customStyle="1" w:styleId="Pa1">
    <w:name w:val="Pa1"/>
    <w:basedOn w:val="Default"/>
    <w:next w:val="Default"/>
    <w:uiPriority w:val="99"/>
    <w:rsid w:val="005E610C"/>
    <w:pPr>
      <w:spacing w:line="241" w:lineRule="atLeast"/>
    </w:pPr>
    <w:rPr>
      <w:rFonts w:ascii="DaxOT-Medium" w:eastAsiaTheme="minorHAnsi" w:hAnsi="DaxOT-Medium" w:cstheme="minorBidi"/>
      <w:color w:val="auto"/>
    </w:rPr>
  </w:style>
  <w:style w:type="character" w:customStyle="1" w:styleId="A4">
    <w:name w:val="A4"/>
    <w:uiPriority w:val="99"/>
    <w:rsid w:val="005E610C"/>
    <w:rPr>
      <w:rFonts w:cs="DaxOT-Medium"/>
      <w:color w:val="000000"/>
      <w:sz w:val="20"/>
      <w:szCs w:val="20"/>
    </w:rPr>
  </w:style>
  <w:style w:type="paragraph" w:customStyle="1" w:styleId="Pa0">
    <w:name w:val="Pa0"/>
    <w:basedOn w:val="Default"/>
    <w:next w:val="Default"/>
    <w:uiPriority w:val="99"/>
    <w:rsid w:val="00DE3D13"/>
    <w:pPr>
      <w:spacing w:line="161" w:lineRule="atLeast"/>
    </w:pPr>
    <w:rPr>
      <w:rFonts w:ascii="TradeGothic Light" w:eastAsiaTheme="minorHAnsi" w:hAnsi="TradeGothic Light" w:cstheme="minorBidi"/>
      <w:color w:val="auto"/>
    </w:rPr>
  </w:style>
  <w:style w:type="character" w:customStyle="1" w:styleId="A1">
    <w:name w:val="A1"/>
    <w:uiPriority w:val="99"/>
    <w:rsid w:val="00DE3D13"/>
    <w:rPr>
      <w:rFonts w:cs="TradeGothic Light"/>
      <w:color w:val="000000"/>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C43"/>
  </w:style>
  <w:style w:type="paragraph" w:styleId="Heading1">
    <w:name w:val="heading 1"/>
    <w:basedOn w:val="Normal"/>
    <w:link w:val="Heading1Char"/>
    <w:uiPriority w:val="9"/>
    <w:rsid w:val="00E809F8"/>
    <w:pPr>
      <w:spacing w:beforeLines="1" w:afterLines="1"/>
      <w:outlineLvl w:val="0"/>
    </w:pPr>
    <w:rPr>
      <w:rFonts w:ascii="Times" w:eastAsia="Times New Roman" w:hAnsi="Times" w:cs="Times New Roman"/>
      <w:b/>
      <w:kern w:val="36"/>
      <w:sz w:val="48"/>
      <w:szCs w:val="20"/>
      <w:lang w:val="en-GB"/>
    </w:rPr>
  </w:style>
  <w:style w:type="paragraph" w:styleId="Heading3">
    <w:name w:val="heading 3"/>
    <w:basedOn w:val="Normal"/>
    <w:next w:val="Normal"/>
    <w:link w:val="Heading3Char"/>
    <w:rsid w:val="00C74278"/>
    <w:pPr>
      <w:keepNext/>
      <w:spacing w:before="240" w:after="60"/>
      <w:outlineLvl w:val="2"/>
    </w:pPr>
    <w:rPr>
      <w:rFonts w:asciiTheme="majorHAnsi" w:eastAsiaTheme="majorEastAsia" w:hAnsiTheme="majorHAnsi" w:cstheme="majorBidi"/>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457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C74278"/>
    <w:pPr>
      <w:autoSpaceDE w:val="0"/>
      <w:autoSpaceDN w:val="0"/>
      <w:adjustRightInd w:val="0"/>
    </w:pPr>
    <w:rPr>
      <w:rFonts w:ascii="Arial" w:eastAsia="Times New Roman" w:hAnsi="Arial" w:cs="Arial"/>
      <w:color w:val="000000"/>
      <w:lang w:val="en-GB"/>
    </w:rPr>
  </w:style>
  <w:style w:type="character" w:customStyle="1" w:styleId="Heading3Char">
    <w:name w:val="Heading 3 Char"/>
    <w:basedOn w:val="DefaultParagraphFont"/>
    <w:link w:val="Heading3"/>
    <w:rsid w:val="00C74278"/>
    <w:rPr>
      <w:rFonts w:asciiTheme="majorHAnsi" w:eastAsiaTheme="majorEastAsia" w:hAnsiTheme="majorHAnsi" w:cstheme="majorBidi"/>
      <w:b/>
      <w:bCs/>
      <w:sz w:val="26"/>
      <w:szCs w:val="26"/>
      <w:lang w:val="en-GB"/>
    </w:rPr>
  </w:style>
  <w:style w:type="paragraph" w:styleId="CommentText">
    <w:name w:val="annotation text"/>
    <w:basedOn w:val="Normal"/>
    <w:link w:val="CommentTextChar"/>
    <w:uiPriority w:val="99"/>
    <w:unhideWhenUsed/>
    <w:rsid w:val="00453B43"/>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rsid w:val="00453B43"/>
    <w:rPr>
      <w:rFonts w:ascii="Times New Roman" w:eastAsia="Times New Roman" w:hAnsi="Times New Roman" w:cs="Times New Roman"/>
      <w:sz w:val="20"/>
      <w:szCs w:val="20"/>
      <w:lang w:val="en-GB"/>
    </w:rPr>
  </w:style>
  <w:style w:type="character" w:styleId="CommentReference">
    <w:name w:val="annotation reference"/>
    <w:uiPriority w:val="99"/>
    <w:semiHidden/>
    <w:unhideWhenUsed/>
    <w:rsid w:val="00CB2B8C"/>
    <w:rPr>
      <w:sz w:val="16"/>
      <w:szCs w:val="16"/>
    </w:rPr>
  </w:style>
  <w:style w:type="paragraph" w:styleId="BalloonText">
    <w:name w:val="Balloon Text"/>
    <w:basedOn w:val="Normal"/>
    <w:link w:val="BalloonTextChar"/>
    <w:uiPriority w:val="99"/>
    <w:semiHidden/>
    <w:unhideWhenUsed/>
    <w:rsid w:val="00CB2B8C"/>
    <w:rPr>
      <w:rFonts w:ascii="Lucida Grande" w:hAnsi="Lucida Grande"/>
      <w:sz w:val="18"/>
      <w:szCs w:val="18"/>
    </w:rPr>
  </w:style>
  <w:style w:type="character" w:customStyle="1" w:styleId="BalloonTextChar">
    <w:name w:val="Balloon Text Char"/>
    <w:basedOn w:val="DefaultParagraphFont"/>
    <w:link w:val="BalloonText"/>
    <w:uiPriority w:val="99"/>
    <w:semiHidden/>
    <w:rsid w:val="00CB2B8C"/>
    <w:rPr>
      <w:rFonts w:ascii="Lucida Grande" w:hAnsi="Lucida Grande"/>
      <w:sz w:val="18"/>
      <w:szCs w:val="18"/>
    </w:rPr>
  </w:style>
  <w:style w:type="paragraph" w:styleId="NoSpacing">
    <w:name w:val="No Spacing"/>
    <w:uiPriority w:val="1"/>
    <w:qFormat/>
    <w:rsid w:val="00A45153"/>
    <w:rPr>
      <w:rFonts w:eastAsiaTheme="minorEastAsia"/>
      <w:sz w:val="22"/>
      <w:szCs w:val="22"/>
      <w:lang w:val="en-GB" w:eastAsia="zh-CN"/>
    </w:rPr>
  </w:style>
  <w:style w:type="paragraph" w:styleId="ListParagraph">
    <w:name w:val="List Paragraph"/>
    <w:basedOn w:val="Normal"/>
    <w:uiPriority w:val="34"/>
    <w:qFormat/>
    <w:rsid w:val="00E809F8"/>
    <w:pPr>
      <w:ind w:left="720"/>
      <w:contextualSpacing/>
    </w:pPr>
  </w:style>
  <w:style w:type="character" w:customStyle="1" w:styleId="Heading1Char">
    <w:name w:val="Heading 1 Char"/>
    <w:basedOn w:val="DefaultParagraphFont"/>
    <w:link w:val="Heading1"/>
    <w:uiPriority w:val="9"/>
    <w:rsid w:val="00E809F8"/>
    <w:rPr>
      <w:rFonts w:ascii="Times" w:eastAsia="Times New Roman" w:hAnsi="Times" w:cs="Times New Roman"/>
      <w:b/>
      <w:kern w:val="36"/>
      <w:sz w:val="48"/>
      <w:szCs w:val="20"/>
      <w:lang w:val="en-GB"/>
    </w:rPr>
  </w:style>
  <w:style w:type="paragraph" w:styleId="CommentSubject">
    <w:name w:val="annotation subject"/>
    <w:basedOn w:val="CommentText"/>
    <w:next w:val="CommentText"/>
    <w:link w:val="CommentSubjectChar"/>
    <w:uiPriority w:val="99"/>
    <w:semiHidden/>
    <w:unhideWhenUsed/>
    <w:rsid w:val="00E809F8"/>
    <w:rPr>
      <w:b/>
      <w:bCs/>
    </w:rPr>
  </w:style>
  <w:style w:type="character" w:customStyle="1" w:styleId="CommentSubjectChar">
    <w:name w:val="Comment Subject Char"/>
    <w:basedOn w:val="CommentTextChar"/>
    <w:link w:val="CommentSubject"/>
    <w:uiPriority w:val="99"/>
    <w:semiHidden/>
    <w:rsid w:val="00E809F8"/>
    <w:rPr>
      <w:rFonts w:ascii="Times New Roman" w:eastAsia="Times New Roman" w:hAnsi="Times New Roman" w:cs="Times New Roman"/>
      <w:b/>
      <w:bCs/>
      <w:sz w:val="20"/>
      <w:szCs w:val="20"/>
      <w:lang w:val="en-GB"/>
    </w:rPr>
  </w:style>
  <w:style w:type="paragraph" w:styleId="Header">
    <w:name w:val="header"/>
    <w:basedOn w:val="Normal"/>
    <w:link w:val="HeaderChar"/>
    <w:uiPriority w:val="99"/>
    <w:unhideWhenUsed/>
    <w:rsid w:val="00E809F8"/>
    <w:pPr>
      <w:tabs>
        <w:tab w:val="center" w:pos="4513"/>
        <w:tab w:val="right" w:pos="9026"/>
      </w:tabs>
    </w:pPr>
    <w:rPr>
      <w:rFonts w:ascii="Times New Roman" w:eastAsia="Times New Roman" w:hAnsi="Times New Roman" w:cs="Times New Roman"/>
      <w:lang w:val="en-GB"/>
    </w:rPr>
  </w:style>
  <w:style w:type="character" w:customStyle="1" w:styleId="HeaderChar">
    <w:name w:val="Header Char"/>
    <w:basedOn w:val="DefaultParagraphFont"/>
    <w:link w:val="Header"/>
    <w:uiPriority w:val="99"/>
    <w:rsid w:val="00E809F8"/>
    <w:rPr>
      <w:rFonts w:ascii="Times New Roman" w:eastAsia="Times New Roman" w:hAnsi="Times New Roman" w:cs="Times New Roman"/>
      <w:lang w:val="en-GB"/>
    </w:rPr>
  </w:style>
  <w:style w:type="paragraph" w:styleId="Footer">
    <w:name w:val="footer"/>
    <w:basedOn w:val="Normal"/>
    <w:link w:val="FooterChar"/>
    <w:uiPriority w:val="99"/>
    <w:unhideWhenUsed/>
    <w:rsid w:val="00E809F8"/>
    <w:pPr>
      <w:tabs>
        <w:tab w:val="center" w:pos="4513"/>
        <w:tab w:val="right" w:pos="9026"/>
      </w:tabs>
    </w:pPr>
    <w:rPr>
      <w:rFonts w:ascii="Times New Roman" w:eastAsia="Times New Roman" w:hAnsi="Times New Roman" w:cs="Times New Roman"/>
      <w:lang w:val="en-GB"/>
    </w:rPr>
  </w:style>
  <w:style w:type="character" w:customStyle="1" w:styleId="FooterChar">
    <w:name w:val="Footer Char"/>
    <w:basedOn w:val="DefaultParagraphFont"/>
    <w:link w:val="Footer"/>
    <w:uiPriority w:val="99"/>
    <w:rsid w:val="00E809F8"/>
    <w:rPr>
      <w:rFonts w:ascii="Times New Roman" w:eastAsia="Times New Roman" w:hAnsi="Times New Roman" w:cs="Times New Roman"/>
      <w:lang w:val="en-GB"/>
    </w:rPr>
  </w:style>
  <w:style w:type="paragraph" w:customStyle="1" w:styleId="MediumList2-Accent21">
    <w:name w:val="Medium List 2 - Accent 21"/>
    <w:hidden/>
    <w:uiPriority w:val="99"/>
    <w:semiHidden/>
    <w:rsid w:val="00E809F8"/>
    <w:rPr>
      <w:rFonts w:ascii="Times New Roman" w:eastAsia="Times New Roman" w:hAnsi="Times New Roman" w:cs="Times New Roman"/>
      <w:lang w:val="en-GB"/>
    </w:rPr>
  </w:style>
  <w:style w:type="character" w:styleId="Hyperlink">
    <w:name w:val="Hyperlink"/>
    <w:basedOn w:val="DefaultParagraphFont"/>
    <w:uiPriority w:val="99"/>
    <w:rsid w:val="00E809F8"/>
    <w:rPr>
      <w:color w:val="0000FF"/>
      <w:u w:val="single"/>
    </w:rPr>
  </w:style>
  <w:style w:type="character" w:styleId="PageNumber">
    <w:name w:val="page number"/>
    <w:basedOn w:val="DefaultParagraphFont"/>
    <w:uiPriority w:val="99"/>
    <w:semiHidden/>
    <w:unhideWhenUsed/>
    <w:rsid w:val="00947CC8"/>
  </w:style>
  <w:style w:type="paragraph" w:customStyle="1" w:styleId="Pa1">
    <w:name w:val="Pa1"/>
    <w:basedOn w:val="Default"/>
    <w:next w:val="Default"/>
    <w:uiPriority w:val="99"/>
    <w:rsid w:val="005E610C"/>
    <w:pPr>
      <w:spacing w:line="241" w:lineRule="atLeast"/>
    </w:pPr>
    <w:rPr>
      <w:rFonts w:ascii="DaxOT-Medium" w:eastAsiaTheme="minorHAnsi" w:hAnsi="DaxOT-Medium" w:cstheme="minorBidi"/>
      <w:color w:val="auto"/>
    </w:rPr>
  </w:style>
  <w:style w:type="character" w:customStyle="1" w:styleId="A4">
    <w:name w:val="A4"/>
    <w:uiPriority w:val="99"/>
    <w:rsid w:val="005E610C"/>
    <w:rPr>
      <w:rFonts w:cs="DaxOT-Medium"/>
      <w:color w:val="000000"/>
      <w:sz w:val="20"/>
      <w:szCs w:val="20"/>
    </w:rPr>
  </w:style>
  <w:style w:type="paragraph" w:customStyle="1" w:styleId="Pa0">
    <w:name w:val="Pa0"/>
    <w:basedOn w:val="Default"/>
    <w:next w:val="Default"/>
    <w:uiPriority w:val="99"/>
    <w:rsid w:val="00DE3D13"/>
    <w:pPr>
      <w:spacing w:line="161" w:lineRule="atLeast"/>
    </w:pPr>
    <w:rPr>
      <w:rFonts w:ascii="TradeGothic Light" w:eastAsiaTheme="minorHAnsi" w:hAnsi="TradeGothic Light" w:cstheme="minorBidi"/>
      <w:color w:val="auto"/>
    </w:rPr>
  </w:style>
  <w:style w:type="character" w:customStyle="1" w:styleId="A1">
    <w:name w:val="A1"/>
    <w:uiPriority w:val="99"/>
    <w:rsid w:val="00DE3D13"/>
    <w:rPr>
      <w:rFonts w:cs="TradeGothic Light"/>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iahe.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12765</Words>
  <Characters>72762</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85357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 CCSS</dc:creator>
  <cp:lastModifiedBy>Richard Comley</cp:lastModifiedBy>
  <cp:revision>2</cp:revision>
  <cp:lastPrinted>2016-05-13T09:18:00Z</cp:lastPrinted>
  <dcterms:created xsi:type="dcterms:W3CDTF">2017-11-07T16:27:00Z</dcterms:created>
  <dcterms:modified xsi:type="dcterms:W3CDTF">2017-11-07T16:27:00Z</dcterms:modified>
</cp:coreProperties>
</file>