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D6" w:rsidRPr="00C357AF" w:rsidRDefault="00907069" w:rsidP="009926D6">
      <w:pPr>
        <w:spacing w:after="0"/>
        <w:rPr>
          <w:b/>
          <w:sz w:val="28"/>
          <w:szCs w:val="28"/>
        </w:rPr>
      </w:pPr>
      <w:r w:rsidRPr="00C357AF">
        <w:rPr>
          <w:b/>
          <w:noProof/>
          <w:sz w:val="28"/>
          <w:szCs w:val="28"/>
        </w:rPr>
        <w:drawing>
          <wp:anchor distT="0" distB="0" distL="114300" distR="114300" simplePos="0" relativeHeight="251659776" behindDoc="1" locked="0" layoutInCell="1" allowOverlap="1">
            <wp:simplePos x="0" y="0"/>
            <wp:positionH relativeFrom="column">
              <wp:posOffset>3781425</wp:posOffset>
            </wp:positionH>
            <wp:positionV relativeFrom="paragraph">
              <wp:posOffset>-628650</wp:posOffset>
            </wp:positionV>
            <wp:extent cx="2683510" cy="1485900"/>
            <wp:effectExtent l="19050" t="0" r="2540" b="0"/>
            <wp:wrapNone/>
            <wp:docPr id="5"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8" cstate="print"/>
                    <a:srcRect/>
                    <a:stretch>
                      <a:fillRect/>
                    </a:stretch>
                  </pic:blipFill>
                  <pic:spPr bwMode="auto">
                    <a:xfrm>
                      <a:off x="0" y="0"/>
                      <a:ext cx="2683510" cy="1485900"/>
                    </a:xfrm>
                    <a:prstGeom prst="rect">
                      <a:avLst/>
                    </a:prstGeom>
                    <a:noFill/>
                    <a:ln w="9525">
                      <a:noFill/>
                      <a:miter lim="800000"/>
                      <a:headEnd/>
                      <a:tailEnd/>
                    </a:ln>
                  </pic:spPr>
                </pic:pic>
              </a:graphicData>
            </a:graphic>
          </wp:anchor>
        </w:drawing>
      </w:r>
      <w:r w:rsidR="009926D6" w:rsidRPr="00C357AF">
        <w:rPr>
          <w:b/>
          <w:sz w:val="28"/>
          <w:szCs w:val="28"/>
        </w:rPr>
        <w:t xml:space="preserve"> </w:t>
      </w:r>
    </w:p>
    <w:p w:rsidR="004658F8" w:rsidRPr="00C357AF" w:rsidRDefault="009926D6" w:rsidP="00E41CD0">
      <w:pPr>
        <w:pStyle w:val="Heading1"/>
        <w:rPr>
          <w:noProof/>
        </w:rPr>
      </w:pPr>
      <w:r w:rsidRPr="00C357AF">
        <w:rPr>
          <w:szCs w:val="28"/>
        </w:rPr>
        <w:t>MA Coaching and Development</w:t>
      </w:r>
    </w:p>
    <w:p w:rsidR="004658F8" w:rsidRPr="00C357AF" w:rsidRDefault="00E9435E" w:rsidP="00E41CD0">
      <w:pPr>
        <w:rPr>
          <w:noProof/>
        </w:rPr>
      </w:pPr>
      <w:r>
        <w:rPr>
          <w:noProof/>
        </w:rPr>
        <w:pict>
          <v:rect id="_x0000_s1026" style="position:absolute;margin-left:-3.6pt;margin-top:.25pt;width:316.8pt;height:41.6pt;z-index:251657728" o:allowincell="f" stroked="f" strokeweight="0">
            <v:textbox style="mso-next-textbox:#_x0000_s1026" inset="0,0,0,0">
              <w:txbxContent>
                <w:p w:rsidR="003B339E" w:rsidRPr="00406A76" w:rsidRDefault="003B339E" w:rsidP="00E41CD0">
                  <w:pPr>
                    <w:rPr>
                      <w:sz w:val="28"/>
                      <w:szCs w:val="28"/>
                    </w:rPr>
                  </w:pPr>
                  <w:r w:rsidRPr="00406A76">
                    <w:rPr>
                      <w:sz w:val="28"/>
                      <w:szCs w:val="28"/>
                    </w:rPr>
                    <w:t>Programme Specification</w:t>
                  </w:r>
                </w:p>
              </w:txbxContent>
            </v:textbox>
          </v:rect>
        </w:pict>
      </w:r>
    </w:p>
    <w:p w:rsidR="004658F8" w:rsidRPr="00C357AF" w:rsidRDefault="004658F8" w:rsidP="00E41CD0">
      <w:pPr>
        <w:rPr>
          <w:noProof/>
        </w:rPr>
      </w:pPr>
    </w:p>
    <w:p w:rsidR="004658F8" w:rsidRPr="00C357AF" w:rsidRDefault="004658F8" w:rsidP="00E41CD0"/>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227"/>
        <w:gridCol w:w="5629"/>
      </w:tblGrid>
      <w:tr w:rsidR="004658F8" w:rsidRPr="00C357AF" w:rsidTr="006C2629">
        <w:tc>
          <w:tcPr>
            <w:tcW w:w="3227" w:type="dxa"/>
            <w:tcBorders>
              <w:bottom w:val="single" w:sz="18" w:space="0" w:color="FFFFFF"/>
              <w:right w:val="single" w:sz="18" w:space="0" w:color="FFFFFF"/>
            </w:tcBorders>
            <w:shd w:val="pct12" w:color="auto" w:fill="FFFFFF"/>
          </w:tcPr>
          <w:p w:rsidR="004658F8" w:rsidRPr="00C357AF" w:rsidRDefault="004658F8" w:rsidP="00A53618">
            <w:pPr>
              <w:pStyle w:val="Heading2"/>
            </w:pPr>
            <w:r w:rsidRPr="00C357AF">
              <w:t xml:space="preserve">1. </w:t>
            </w:r>
            <w:r w:rsidR="005D7312" w:rsidRPr="00C357AF">
              <w:t>Programme title</w:t>
            </w:r>
          </w:p>
        </w:tc>
        <w:tc>
          <w:tcPr>
            <w:tcW w:w="5629" w:type="dxa"/>
          </w:tcPr>
          <w:p w:rsidR="004658F8" w:rsidRPr="00C357AF" w:rsidRDefault="00AB448F" w:rsidP="00AB448F">
            <w:r w:rsidRPr="00C357AF">
              <w:t>MA</w:t>
            </w:r>
            <w:r w:rsidR="00907069" w:rsidRPr="00C357AF">
              <w:t xml:space="preserve"> </w:t>
            </w:r>
            <w:r w:rsidRPr="00C357AF">
              <w:t xml:space="preserve">Coaching and Development </w:t>
            </w:r>
          </w:p>
        </w:tc>
      </w:tr>
      <w:tr w:rsidR="004658F8" w:rsidRPr="00C357AF" w:rsidTr="006C2629">
        <w:tc>
          <w:tcPr>
            <w:tcW w:w="3227" w:type="dxa"/>
            <w:tcBorders>
              <w:top w:val="single" w:sz="18" w:space="0" w:color="FFFFFF"/>
              <w:bottom w:val="single" w:sz="18" w:space="0" w:color="FFFFFF"/>
              <w:right w:val="single" w:sz="18" w:space="0" w:color="FFFFFF"/>
            </w:tcBorders>
            <w:shd w:val="pct12" w:color="auto" w:fill="FFFFFF"/>
          </w:tcPr>
          <w:p w:rsidR="004658F8" w:rsidRPr="00C357AF" w:rsidRDefault="004658F8" w:rsidP="00A53618">
            <w:pPr>
              <w:pStyle w:val="Heading2"/>
            </w:pPr>
            <w:r w:rsidRPr="00C357AF">
              <w:t xml:space="preserve">2. </w:t>
            </w:r>
            <w:r w:rsidR="005D7312" w:rsidRPr="00C357AF">
              <w:t xml:space="preserve">Awarding institution </w:t>
            </w:r>
          </w:p>
        </w:tc>
        <w:tc>
          <w:tcPr>
            <w:tcW w:w="5629" w:type="dxa"/>
          </w:tcPr>
          <w:p w:rsidR="004658F8" w:rsidRPr="00C357AF" w:rsidRDefault="00B709EC" w:rsidP="00E41CD0">
            <w:r w:rsidRPr="00C357AF">
              <w:t>Middlesex University</w:t>
            </w:r>
          </w:p>
        </w:tc>
      </w:tr>
      <w:tr w:rsidR="004658F8" w:rsidRPr="00C357AF" w:rsidTr="006C2629">
        <w:tc>
          <w:tcPr>
            <w:tcW w:w="3227" w:type="dxa"/>
            <w:tcBorders>
              <w:top w:val="single" w:sz="18" w:space="0" w:color="FFFFFF"/>
              <w:bottom w:val="single" w:sz="18" w:space="0" w:color="FFFFFF"/>
              <w:right w:val="single" w:sz="18" w:space="0" w:color="FFFFFF"/>
            </w:tcBorders>
            <w:shd w:val="pct12" w:color="auto" w:fill="FFFFFF"/>
          </w:tcPr>
          <w:p w:rsidR="004658F8" w:rsidRPr="00C357AF" w:rsidRDefault="004658F8" w:rsidP="00A53618">
            <w:pPr>
              <w:pStyle w:val="Heading2"/>
            </w:pPr>
            <w:r w:rsidRPr="00C357AF">
              <w:t xml:space="preserve">3. </w:t>
            </w:r>
            <w:r w:rsidR="005D7312" w:rsidRPr="00C357AF">
              <w:t>Teaching institution</w:t>
            </w:r>
            <w:r w:rsidR="005D7312" w:rsidRPr="00C357AF" w:rsidDel="005D7312">
              <w:t xml:space="preserve"> </w:t>
            </w:r>
          </w:p>
        </w:tc>
        <w:tc>
          <w:tcPr>
            <w:tcW w:w="5629" w:type="dxa"/>
          </w:tcPr>
          <w:p w:rsidR="004658F8" w:rsidRPr="00C357AF" w:rsidRDefault="00907069" w:rsidP="00E41CD0">
            <w:r w:rsidRPr="00C357AF">
              <w:t>Middlesex University</w:t>
            </w:r>
          </w:p>
        </w:tc>
      </w:tr>
      <w:tr w:rsidR="004658F8" w:rsidRPr="00C357AF" w:rsidTr="006C2629">
        <w:tc>
          <w:tcPr>
            <w:tcW w:w="3227" w:type="dxa"/>
            <w:tcBorders>
              <w:top w:val="single" w:sz="18" w:space="0" w:color="FFFFFF"/>
              <w:bottom w:val="single" w:sz="18" w:space="0" w:color="FFFFFF"/>
              <w:right w:val="single" w:sz="18" w:space="0" w:color="FFFFFF"/>
            </w:tcBorders>
            <w:shd w:val="pct12" w:color="auto" w:fill="FFFFFF"/>
          </w:tcPr>
          <w:p w:rsidR="004658F8" w:rsidRPr="00C357AF" w:rsidRDefault="004658F8" w:rsidP="00A53618">
            <w:pPr>
              <w:pStyle w:val="Heading2"/>
            </w:pPr>
            <w:r w:rsidRPr="00C357AF">
              <w:t xml:space="preserve">4. </w:t>
            </w:r>
            <w:r w:rsidR="005D7312" w:rsidRPr="00C357AF">
              <w:t>Programme accredited by</w:t>
            </w:r>
            <w:r w:rsidR="005D7312" w:rsidRPr="00C357AF" w:rsidDel="005D7312">
              <w:t xml:space="preserve"> </w:t>
            </w:r>
          </w:p>
        </w:tc>
        <w:tc>
          <w:tcPr>
            <w:tcW w:w="5629" w:type="dxa"/>
          </w:tcPr>
          <w:p w:rsidR="004658F8" w:rsidRPr="00C357AF" w:rsidRDefault="009926D6" w:rsidP="00E41CD0">
            <w:r w:rsidRPr="00C357AF">
              <w:t>Chartered Institute of Personnel and Development (CIPD)</w:t>
            </w:r>
          </w:p>
        </w:tc>
      </w:tr>
      <w:tr w:rsidR="004658F8" w:rsidRPr="00C357AF" w:rsidTr="006C2629">
        <w:tc>
          <w:tcPr>
            <w:tcW w:w="3227" w:type="dxa"/>
            <w:tcBorders>
              <w:top w:val="single" w:sz="18" w:space="0" w:color="FFFFFF"/>
              <w:bottom w:val="single" w:sz="18" w:space="0" w:color="FFFFFF"/>
              <w:right w:val="single" w:sz="18" w:space="0" w:color="FFFFFF"/>
            </w:tcBorders>
            <w:shd w:val="pct12" w:color="auto" w:fill="FFFFFF"/>
          </w:tcPr>
          <w:p w:rsidR="004658F8" w:rsidRPr="00C357AF" w:rsidRDefault="004658F8" w:rsidP="00A53618">
            <w:pPr>
              <w:pStyle w:val="Heading2"/>
            </w:pPr>
            <w:r w:rsidRPr="00C357AF">
              <w:t xml:space="preserve">5. </w:t>
            </w:r>
            <w:r w:rsidR="005D7312" w:rsidRPr="00C357AF">
              <w:t>Final qualification</w:t>
            </w:r>
            <w:r w:rsidR="005D7312" w:rsidRPr="00C357AF" w:rsidDel="005D7312">
              <w:t xml:space="preserve"> </w:t>
            </w:r>
          </w:p>
        </w:tc>
        <w:tc>
          <w:tcPr>
            <w:tcW w:w="5629" w:type="dxa"/>
          </w:tcPr>
          <w:p w:rsidR="004658F8" w:rsidRPr="00C357AF" w:rsidRDefault="00AB448F" w:rsidP="00AB448F">
            <w:r w:rsidRPr="00C357AF">
              <w:t xml:space="preserve">Master </w:t>
            </w:r>
            <w:r w:rsidR="00907069" w:rsidRPr="00C357AF">
              <w:t>of Arts</w:t>
            </w:r>
            <w:r w:rsidR="00957F7E">
              <w:t>/Postgraduate Diploma/Postgraduate Certificate</w:t>
            </w:r>
          </w:p>
        </w:tc>
      </w:tr>
      <w:tr w:rsidR="005D7312" w:rsidRPr="00C357AF" w:rsidTr="006C2629">
        <w:tc>
          <w:tcPr>
            <w:tcW w:w="3227" w:type="dxa"/>
            <w:tcBorders>
              <w:top w:val="single" w:sz="18" w:space="0" w:color="FFFFFF"/>
              <w:right w:val="single" w:sz="18" w:space="0" w:color="FFFFFF"/>
            </w:tcBorders>
            <w:shd w:val="pct12" w:color="auto" w:fill="FFFFFF"/>
          </w:tcPr>
          <w:p w:rsidR="005D7312" w:rsidRPr="00C357AF" w:rsidRDefault="005D7312" w:rsidP="00A53618">
            <w:pPr>
              <w:pStyle w:val="Heading2"/>
            </w:pPr>
            <w:r w:rsidRPr="00C357AF">
              <w:t>6</w:t>
            </w:r>
            <w:r w:rsidR="00642D0F" w:rsidRPr="00C357AF">
              <w:t>. Academic y</w:t>
            </w:r>
            <w:r w:rsidRPr="00C357AF">
              <w:t>ear</w:t>
            </w:r>
          </w:p>
        </w:tc>
        <w:tc>
          <w:tcPr>
            <w:tcW w:w="5629" w:type="dxa"/>
          </w:tcPr>
          <w:p w:rsidR="005D7312" w:rsidRPr="00C357AF" w:rsidRDefault="00907069" w:rsidP="00E41CD0">
            <w:r w:rsidRPr="00C357AF">
              <w:t>2013-14</w:t>
            </w:r>
          </w:p>
        </w:tc>
      </w:tr>
      <w:tr w:rsidR="005D7312" w:rsidRPr="00C357AF" w:rsidTr="006C2629">
        <w:tc>
          <w:tcPr>
            <w:tcW w:w="3227" w:type="dxa"/>
            <w:tcBorders>
              <w:top w:val="single" w:sz="18" w:space="0" w:color="FFFFFF"/>
              <w:right w:val="single" w:sz="18" w:space="0" w:color="FFFFFF"/>
            </w:tcBorders>
            <w:shd w:val="pct12" w:color="auto" w:fill="FFFFFF"/>
          </w:tcPr>
          <w:p w:rsidR="005D7312" w:rsidRPr="00C357AF" w:rsidRDefault="005D7312" w:rsidP="00A53618">
            <w:pPr>
              <w:pStyle w:val="Heading2"/>
            </w:pPr>
            <w:r w:rsidRPr="00C357AF">
              <w:t>7. Language of study</w:t>
            </w:r>
          </w:p>
        </w:tc>
        <w:tc>
          <w:tcPr>
            <w:tcW w:w="5629" w:type="dxa"/>
          </w:tcPr>
          <w:p w:rsidR="005D7312" w:rsidRPr="00C357AF" w:rsidRDefault="00907069" w:rsidP="00E41CD0">
            <w:r w:rsidRPr="00C357AF">
              <w:t>English</w:t>
            </w:r>
          </w:p>
        </w:tc>
      </w:tr>
      <w:tr w:rsidR="004658F8" w:rsidRPr="00C357AF" w:rsidTr="006C2629">
        <w:tc>
          <w:tcPr>
            <w:tcW w:w="3227" w:type="dxa"/>
            <w:tcBorders>
              <w:top w:val="single" w:sz="18" w:space="0" w:color="FFFFFF"/>
              <w:right w:val="single" w:sz="18" w:space="0" w:color="FFFFFF"/>
            </w:tcBorders>
            <w:shd w:val="pct12" w:color="auto" w:fill="FFFFFF"/>
          </w:tcPr>
          <w:p w:rsidR="005C30C5" w:rsidRPr="00C357AF" w:rsidRDefault="005C30C5" w:rsidP="00A53618">
            <w:pPr>
              <w:pStyle w:val="Heading2"/>
            </w:pPr>
            <w:r w:rsidRPr="00C357AF">
              <w:t xml:space="preserve">8. </w:t>
            </w:r>
            <w:r w:rsidR="007351B6" w:rsidRPr="00C357AF">
              <w:t>Mode of study</w:t>
            </w:r>
          </w:p>
        </w:tc>
        <w:tc>
          <w:tcPr>
            <w:tcW w:w="5629" w:type="dxa"/>
          </w:tcPr>
          <w:p w:rsidR="005C30C5" w:rsidRPr="00C357AF" w:rsidRDefault="00907069" w:rsidP="00AB448F">
            <w:r w:rsidRPr="00C357AF">
              <w:t>Part Time / Distance Learning</w:t>
            </w:r>
            <w:r w:rsidR="006C2629" w:rsidRPr="00C357AF">
              <w:t xml:space="preserve"> </w:t>
            </w:r>
          </w:p>
        </w:tc>
      </w:tr>
    </w:tbl>
    <w:p w:rsidR="004658F8" w:rsidRPr="00C357AF" w:rsidRDefault="004658F8" w:rsidP="00E41CD0"/>
    <w:p w:rsidR="005D7312" w:rsidRPr="00C357AF" w:rsidRDefault="005D7312"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D7312" w:rsidRPr="00C357AF">
        <w:tc>
          <w:tcPr>
            <w:tcW w:w="8856" w:type="dxa"/>
          </w:tcPr>
          <w:p w:rsidR="005D7312" w:rsidRPr="00C357AF" w:rsidRDefault="005D7312" w:rsidP="00A53618">
            <w:pPr>
              <w:pStyle w:val="Heading2"/>
              <w:rPr>
                <w:rFonts w:ascii="Times" w:hAnsi="Times" w:cs="Times"/>
              </w:rPr>
            </w:pPr>
            <w:r w:rsidRPr="00C357AF">
              <w:t>9.</w:t>
            </w:r>
            <w:r w:rsidR="00642D0F" w:rsidRPr="00C357AF">
              <w:t xml:space="preserve"> Criteria for admission to the p</w:t>
            </w:r>
            <w:r w:rsidRPr="00C357AF">
              <w:t>rogramme</w:t>
            </w:r>
          </w:p>
          <w:p w:rsidR="005D7312" w:rsidRPr="00C357AF" w:rsidRDefault="005D7312" w:rsidP="00E41CD0"/>
          <w:p w:rsidR="00EF092E" w:rsidRPr="00C357AF" w:rsidRDefault="00EF092E" w:rsidP="00EF092E">
            <w:pPr>
              <w:spacing w:before="0" w:after="0"/>
            </w:pPr>
            <w:r w:rsidRPr="00C357AF">
              <w:t>Applicants should normally possess a UK Honours undergraduate degree in any subject with a minimum of lower second or the equivalent overseas qualification</w:t>
            </w:r>
            <w:r w:rsidR="00B84DCD" w:rsidRPr="00C357AF">
              <w:t>. Applicants would also be expected to be in employment in a HR role or a role which has HR or development responsibilities</w:t>
            </w:r>
            <w:r w:rsidRPr="00C357AF">
              <w:t>.  Candidates not meeting these requirements may, in exceptional cases, be considered for admission where there is strong supporting education or experience.  All such cases will be at the discretion of the programme team.</w:t>
            </w:r>
          </w:p>
          <w:p w:rsidR="00EF092E" w:rsidRPr="00C357AF" w:rsidRDefault="00EF092E" w:rsidP="00EF092E">
            <w:pPr>
              <w:spacing w:before="0" w:after="0"/>
            </w:pPr>
          </w:p>
          <w:p w:rsidR="00EF092E" w:rsidRPr="00C357AF" w:rsidRDefault="00EF092E" w:rsidP="00EF092E">
            <w:pPr>
              <w:spacing w:before="0" w:after="0"/>
            </w:pPr>
            <w:r w:rsidRPr="00C357AF">
              <w:t>For international applicants whose first language is not English the requirement is that they have IELTS 6.5 (with minimum 6.0 in all four components) or TOEFL internet based 87 (with at least 21 in listening &amp; writing, 22 in speaking and 23 in reading).</w:t>
            </w:r>
          </w:p>
          <w:p w:rsidR="00642D0F" w:rsidRPr="00C357AF" w:rsidRDefault="00642D0F" w:rsidP="00E41CD0"/>
        </w:tc>
      </w:tr>
    </w:tbl>
    <w:p w:rsidR="005D7312" w:rsidRPr="00C357AF" w:rsidRDefault="005D7312"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4658F8" w:rsidRPr="00C357AF">
        <w:tc>
          <w:tcPr>
            <w:tcW w:w="8856" w:type="dxa"/>
            <w:tcBorders>
              <w:bottom w:val="nil"/>
            </w:tcBorders>
            <w:shd w:val="pct12" w:color="auto" w:fill="FFFFFF"/>
          </w:tcPr>
          <w:p w:rsidR="004658F8" w:rsidRPr="00C357AF" w:rsidRDefault="005D7312" w:rsidP="00A53618">
            <w:pPr>
              <w:pStyle w:val="Heading2"/>
            </w:pPr>
            <w:r w:rsidRPr="00C357AF">
              <w:t>10</w:t>
            </w:r>
            <w:r w:rsidR="004658F8" w:rsidRPr="00C357AF">
              <w:t>. Aims of the programme</w:t>
            </w:r>
          </w:p>
        </w:tc>
      </w:tr>
      <w:tr w:rsidR="004658F8" w:rsidRPr="00C357AF">
        <w:tc>
          <w:tcPr>
            <w:tcW w:w="8856" w:type="dxa"/>
            <w:tcBorders>
              <w:top w:val="nil"/>
            </w:tcBorders>
          </w:tcPr>
          <w:p w:rsidR="009926D6" w:rsidRPr="00C357AF" w:rsidRDefault="004658F8" w:rsidP="009926D6">
            <w:r w:rsidRPr="00C357AF">
              <w:t xml:space="preserve">The </w:t>
            </w:r>
            <w:r w:rsidR="00D648FF" w:rsidRPr="00C357AF">
              <w:t xml:space="preserve">MA </w:t>
            </w:r>
            <w:r w:rsidR="009926D6" w:rsidRPr="00C357AF">
              <w:t>programme aims to:</w:t>
            </w:r>
          </w:p>
          <w:p w:rsidR="005C03DF" w:rsidRPr="00C357AF" w:rsidRDefault="009926D6" w:rsidP="009926D6">
            <w:pPr>
              <w:pStyle w:val="ListParagraph"/>
              <w:numPr>
                <w:ilvl w:val="0"/>
                <w:numId w:val="13"/>
              </w:numPr>
            </w:pPr>
            <w:r w:rsidRPr="00C357AF">
              <w:t>Equip its graduates with the knowledge, skills and competence to a level where they can make a professional and strategic contribution to an organisation’s management</w:t>
            </w:r>
            <w:r w:rsidR="005C03DF" w:rsidRPr="00C357AF">
              <w:t xml:space="preserve"> and development</w:t>
            </w:r>
            <w:r w:rsidRPr="00C357AF">
              <w:t xml:space="preserve"> of its human resources with specific reference to coaching and </w:t>
            </w:r>
            <w:r w:rsidR="005C03DF" w:rsidRPr="00C357AF">
              <w:t xml:space="preserve">individual and organisational </w:t>
            </w:r>
            <w:r w:rsidRPr="00C357AF">
              <w:t>development.</w:t>
            </w:r>
          </w:p>
          <w:p w:rsidR="009926D6" w:rsidRPr="00C357AF" w:rsidRDefault="009926D6" w:rsidP="009926D6">
            <w:pPr>
              <w:pStyle w:val="ListParagraph"/>
              <w:numPr>
                <w:ilvl w:val="0"/>
                <w:numId w:val="13"/>
              </w:numPr>
            </w:pPr>
            <w:r w:rsidRPr="00C357AF">
              <w:t>Provide core business subjects relevant to human resource management and development</w:t>
            </w:r>
          </w:p>
          <w:p w:rsidR="005C03DF" w:rsidRPr="00C357AF" w:rsidRDefault="009926D6" w:rsidP="009926D6">
            <w:pPr>
              <w:numPr>
                <w:ilvl w:val="0"/>
                <w:numId w:val="13"/>
              </w:numPr>
            </w:pPr>
            <w:r w:rsidRPr="00C357AF">
              <w:t xml:space="preserve">Develop a practical understanding of, and relevant skills in, </w:t>
            </w:r>
            <w:r w:rsidR="005C03DF" w:rsidRPr="00C357AF">
              <w:t xml:space="preserve">coaching and development and </w:t>
            </w:r>
            <w:r w:rsidRPr="00C357AF">
              <w:t>functional human resource management areas.</w:t>
            </w:r>
          </w:p>
          <w:p w:rsidR="004658F8" w:rsidRPr="00C357AF" w:rsidRDefault="009926D6" w:rsidP="009926D6">
            <w:pPr>
              <w:numPr>
                <w:ilvl w:val="0"/>
                <w:numId w:val="13"/>
              </w:numPr>
            </w:pPr>
            <w:r w:rsidRPr="00C357AF">
              <w:t>Explore key strategic human resource issues facing contemporary organisations.</w:t>
            </w:r>
          </w:p>
          <w:p w:rsidR="00C75328" w:rsidRPr="00C357AF" w:rsidRDefault="00C75328" w:rsidP="00A641F5"/>
          <w:p w:rsidR="00A641F5" w:rsidRPr="00C357AF" w:rsidRDefault="00C75328" w:rsidP="00A641F5">
            <w:r w:rsidRPr="00C357AF">
              <w:t xml:space="preserve">The </w:t>
            </w:r>
            <w:r w:rsidR="00A641F5" w:rsidRPr="00C357AF">
              <w:t>P</w:t>
            </w:r>
            <w:r w:rsidRPr="00C357AF">
              <w:t>ostgraduate Diploma</w:t>
            </w:r>
            <w:r w:rsidR="00A641F5" w:rsidRPr="00C357AF">
              <w:t xml:space="preserve"> programme aims to:</w:t>
            </w:r>
          </w:p>
          <w:p w:rsidR="0058724A" w:rsidRPr="00C357AF" w:rsidRDefault="0058724A" w:rsidP="0058724A">
            <w:pPr>
              <w:pStyle w:val="ListParagraph"/>
              <w:numPr>
                <w:ilvl w:val="0"/>
                <w:numId w:val="13"/>
              </w:numPr>
            </w:pPr>
            <w:r w:rsidRPr="00C357AF">
              <w:t>Equip its graduates with the knowledge, skills and competence to a level where they can make a professional and strategic contribution to an organisation’s management and development of its human resources with specific reference to coaching and individual and organisational development.</w:t>
            </w:r>
          </w:p>
          <w:p w:rsidR="0058724A" w:rsidRPr="00C357AF" w:rsidRDefault="0058724A" w:rsidP="0058724A">
            <w:pPr>
              <w:pStyle w:val="ListParagraph"/>
              <w:numPr>
                <w:ilvl w:val="0"/>
                <w:numId w:val="13"/>
              </w:numPr>
            </w:pPr>
            <w:r w:rsidRPr="00C357AF">
              <w:t>Provide core business subjects relevant to human resource management and development</w:t>
            </w:r>
          </w:p>
          <w:p w:rsidR="0058724A" w:rsidRPr="00C357AF" w:rsidRDefault="0058724A" w:rsidP="0058724A">
            <w:pPr>
              <w:numPr>
                <w:ilvl w:val="0"/>
                <w:numId w:val="13"/>
              </w:numPr>
            </w:pPr>
            <w:r w:rsidRPr="00C357AF">
              <w:t>Explore key strategic human resource issues facing contemporary organisations.</w:t>
            </w:r>
          </w:p>
          <w:p w:rsidR="0058724A" w:rsidRPr="00C357AF" w:rsidRDefault="0058724A" w:rsidP="00A641F5"/>
          <w:p w:rsidR="00D648FF" w:rsidRPr="00C357AF" w:rsidRDefault="00D648FF" w:rsidP="00D648FF"/>
          <w:p w:rsidR="00A641F5" w:rsidRPr="00C357AF" w:rsidRDefault="004051F7" w:rsidP="00A641F5">
            <w:r w:rsidRPr="00C357AF">
              <w:t xml:space="preserve">Postgraduate </w:t>
            </w:r>
            <w:r w:rsidR="00A641F5" w:rsidRPr="00C357AF">
              <w:t>Cert</w:t>
            </w:r>
            <w:r w:rsidRPr="00C357AF">
              <w:t>ificate</w:t>
            </w:r>
            <w:r w:rsidR="00A641F5" w:rsidRPr="00C357AF">
              <w:t xml:space="preserve"> programme aims to:</w:t>
            </w:r>
          </w:p>
          <w:p w:rsidR="0058724A" w:rsidRPr="00C357AF" w:rsidRDefault="0058724A" w:rsidP="0058724A">
            <w:pPr>
              <w:pStyle w:val="ListParagraph"/>
              <w:numPr>
                <w:ilvl w:val="0"/>
                <w:numId w:val="13"/>
              </w:numPr>
            </w:pPr>
            <w:r w:rsidRPr="00C357AF">
              <w:t>Equip its graduates with the knowledge, skills and competence to a level where they can make a professional and strategic contribution to an organisation’s management and development of its human resources with specific reference to coaching and individual development.</w:t>
            </w:r>
          </w:p>
          <w:p w:rsidR="0058724A" w:rsidRPr="00C357AF" w:rsidRDefault="0058724A" w:rsidP="0058724A">
            <w:pPr>
              <w:pStyle w:val="ListParagraph"/>
              <w:numPr>
                <w:ilvl w:val="0"/>
                <w:numId w:val="13"/>
              </w:numPr>
            </w:pPr>
            <w:r w:rsidRPr="00C357AF">
              <w:t>Provide core business subjects relevant to human resource management and development</w:t>
            </w:r>
          </w:p>
          <w:p w:rsidR="0058724A" w:rsidRPr="00C357AF" w:rsidRDefault="0058724A" w:rsidP="00A641F5"/>
          <w:p w:rsidR="004658F8" w:rsidRPr="00C357AF" w:rsidRDefault="004658F8" w:rsidP="00E41CD0"/>
        </w:tc>
      </w:tr>
    </w:tbl>
    <w:p w:rsidR="004658F8" w:rsidRPr="00C357AF" w:rsidRDefault="004658F8"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4428"/>
      </w:tblGrid>
      <w:tr w:rsidR="004658F8" w:rsidRPr="00C357AF">
        <w:trPr>
          <w:cantSplit/>
        </w:trPr>
        <w:tc>
          <w:tcPr>
            <w:tcW w:w="8856" w:type="dxa"/>
            <w:gridSpan w:val="2"/>
            <w:tcBorders>
              <w:bottom w:val="nil"/>
            </w:tcBorders>
            <w:shd w:val="pct12" w:color="auto" w:fill="FFFFFF"/>
          </w:tcPr>
          <w:p w:rsidR="004658F8" w:rsidRPr="00C357AF" w:rsidRDefault="00D924A2" w:rsidP="004268A8">
            <w:pPr>
              <w:pStyle w:val="Heading2"/>
            </w:pPr>
            <w:r w:rsidRPr="00C357AF">
              <w:br w:type="page"/>
            </w:r>
            <w:r w:rsidR="008C52FE" w:rsidRPr="00C357AF">
              <w:t>1</w:t>
            </w:r>
            <w:r w:rsidR="005D7312" w:rsidRPr="00C357AF">
              <w:t>1</w:t>
            </w:r>
            <w:r w:rsidR="004658F8" w:rsidRPr="00C357AF">
              <w:t>. Programme outcomes</w:t>
            </w:r>
          </w:p>
        </w:tc>
      </w:tr>
      <w:tr w:rsidR="004658F8" w:rsidRPr="00C357AF">
        <w:tc>
          <w:tcPr>
            <w:tcW w:w="4428" w:type="dxa"/>
            <w:tcBorders>
              <w:top w:val="nil"/>
            </w:tcBorders>
          </w:tcPr>
          <w:p w:rsidR="004658F8" w:rsidRPr="00C357AF" w:rsidRDefault="004658F8" w:rsidP="004268A8">
            <w:pPr>
              <w:pStyle w:val="Heading3"/>
            </w:pPr>
            <w:r w:rsidRPr="00C357AF">
              <w:t>A. Knowledge and understanding</w:t>
            </w:r>
          </w:p>
          <w:p w:rsidR="004658F8" w:rsidRPr="00C357AF" w:rsidRDefault="004658F8" w:rsidP="00E41CD0">
            <w:r w:rsidRPr="00C357AF">
              <w:t>On completion of this programme the successful student will have knowledge and understanding of :</w:t>
            </w:r>
          </w:p>
          <w:p w:rsidR="005C03DF" w:rsidRPr="00C357AF" w:rsidRDefault="005C03DF" w:rsidP="005C03DF">
            <w:pPr>
              <w:tabs>
                <w:tab w:val="left" w:pos="558"/>
                <w:tab w:val="left" w:pos="6408"/>
                <w:tab w:val="left" w:pos="6948"/>
              </w:tabs>
            </w:pPr>
            <w:r w:rsidRPr="00C357AF">
              <w:t>1</w:t>
            </w:r>
            <w:r w:rsidRPr="00C357AF">
              <w:tab/>
              <w:t>The core business areas and their relationship to human resource management</w:t>
            </w:r>
            <w:r w:rsidR="00C8798E" w:rsidRPr="00C357AF">
              <w:t xml:space="preserve"> and development</w:t>
            </w:r>
            <w:r w:rsidRPr="00C357AF">
              <w:tab/>
            </w:r>
          </w:p>
          <w:p w:rsidR="005C03DF" w:rsidRPr="00C357AF" w:rsidRDefault="005C03DF" w:rsidP="005C03DF">
            <w:pPr>
              <w:tabs>
                <w:tab w:val="left" w:pos="558"/>
                <w:tab w:val="left" w:pos="6408"/>
                <w:tab w:val="left" w:pos="6948"/>
              </w:tabs>
            </w:pPr>
            <w:r w:rsidRPr="00C357AF">
              <w:t>2</w:t>
            </w:r>
            <w:r w:rsidRPr="00C357AF">
              <w:tab/>
              <w:t xml:space="preserve">The context of the management </w:t>
            </w:r>
            <w:r w:rsidR="00122271" w:rsidRPr="00C357AF">
              <w:t xml:space="preserve">and development </w:t>
            </w:r>
            <w:r w:rsidRPr="00C357AF">
              <w:t>of people in an organisation</w:t>
            </w:r>
            <w:r w:rsidRPr="00C357AF">
              <w:tab/>
            </w:r>
          </w:p>
          <w:p w:rsidR="005C03DF" w:rsidRPr="00C357AF" w:rsidRDefault="005C03DF" w:rsidP="005C03DF">
            <w:pPr>
              <w:tabs>
                <w:tab w:val="left" w:pos="558"/>
                <w:tab w:val="left" w:pos="6408"/>
                <w:tab w:val="left" w:pos="6948"/>
              </w:tabs>
            </w:pPr>
            <w:r w:rsidRPr="00C357AF">
              <w:t>3</w:t>
            </w:r>
            <w:r w:rsidRPr="00C357AF">
              <w:tab/>
              <w:t>The theory, policy and practice of  coaching, human resource management</w:t>
            </w:r>
            <w:r w:rsidR="00C8798E" w:rsidRPr="00C357AF">
              <w:t xml:space="preserve"> and development</w:t>
            </w:r>
            <w:r w:rsidRPr="00C357AF">
              <w:tab/>
            </w:r>
          </w:p>
          <w:p w:rsidR="005C03DF" w:rsidRPr="00C357AF" w:rsidRDefault="005C03DF" w:rsidP="005C03DF">
            <w:pPr>
              <w:tabs>
                <w:tab w:val="left" w:pos="558"/>
                <w:tab w:val="left" w:pos="6408"/>
                <w:tab w:val="left" w:pos="6948"/>
              </w:tabs>
            </w:pPr>
            <w:r w:rsidRPr="00C357AF">
              <w:t>4</w:t>
            </w:r>
            <w:r w:rsidRPr="00C357AF">
              <w:tab/>
              <w:t xml:space="preserve">Human resource management, coaching  and </w:t>
            </w:r>
            <w:r w:rsidR="00122271" w:rsidRPr="00C357AF">
              <w:t xml:space="preserve">learning and </w:t>
            </w:r>
            <w:r w:rsidRPr="00C357AF">
              <w:t>development</w:t>
            </w:r>
            <w:r w:rsidR="00122271" w:rsidRPr="00C357AF">
              <w:t>,</w:t>
            </w:r>
            <w:r w:rsidRPr="00C357AF">
              <w:t xml:space="preserve"> concepts, models, and ideas matched directly to CIPD professional standards</w:t>
            </w:r>
            <w:r w:rsidRPr="00C357AF">
              <w:tab/>
            </w:r>
          </w:p>
          <w:p w:rsidR="004658F8" w:rsidRPr="00C357AF" w:rsidRDefault="005C03DF" w:rsidP="005C03DF">
            <w:r w:rsidRPr="00C357AF">
              <w:t>5</w:t>
            </w:r>
            <w:r w:rsidRPr="00C357AF">
              <w:tab/>
              <w:t>Concepts, models and ideas from academic and professional literature in specialist subject area within HRM with specific focus on Coaching and Development</w:t>
            </w:r>
          </w:p>
          <w:p w:rsidR="00122271" w:rsidRPr="00C357AF" w:rsidRDefault="000609FA" w:rsidP="005C03DF">
            <w:r w:rsidRPr="00C357AF">
              <w:t>6</w:t>
            </w:r>
            <w:r w:rsidRPr="00C357AF">
              <w:tab/>
            </w:r>
            <w:r w:rsidR="00122271" w:rsidRPr="00C357AF">
              <w:t>The psychology of coaching and the role of creativity in coaching interventions.</w:t>
            </w:r>
          </w:p>
        </w:tc>
        <w:tc>
          <w:tcPr>
            <w:tcW w:w="4428" w:type="dxa"/>
            <w:tcBorders>
              <w:top w:val="nil"/>
            </w:tcBorders>
          </w:tcPr>
          <w:p w:rsidR="004658F8" w:rsidRPr="00C357AF" w:rsidRDefault="004658F8" w:rsidP="004268A8">
            <w:pPr>
              <w:pStyle w:val="Heading3"/>
            </w:pPr>
            <w:r w:rsidRPr="00C357AF">
              <w:t>Teaching/learning methods</w:t>
            </w:r>
          </w:p>
          <w:p w:rsidR="00C8798E" w:rsidRPr="00C357AF" w:rsidRDefault="004658F8" w:rsidP="00C8798E">
            <w:r w:rsidRPr="00C357AF">
              <w:t>Students gain knowledge and understanding through</w:t>
            </w:r>
            <w:r w:rsidR="00C8798E" w:rsidRPr="00C357AF">
              <w:t xml:space="preserve"> lectures, workshops sessions, on-line and practical exercises, conducting research both as a part of the module outcomes and the coursework.</w:t>
            </w:r>
          </w:p>
          <w:p w:rsidR="00C8798E" w:rsidRPr="00C357AF" w:rsidRDefault="00C8798E" w:rsidP="00C8798E">
            <w:pPr>
              <w:rPr>
                <w:b/>
              </w:rPr>
            </w:pPr>
          </w:p>
          <w:p w:rsidR="00C8798E" w:rsidRPr="00C357AF" w:rsidRDefault="00C8798E" w:rsidP="00C8798E">
            <w:r w:rsidRPr="00C357AF">
              <w:t>Assessment Methods</w:t>
            </w:r>
          </w:p>
          <w:p w:rsidR="004658F8" w:rsidRPr="00C357AF" w:rsidRDefault="00C8798E" w:rsidP="00C8798E">
            <w:r w:rsidRPr="00C357AF">
              <w:t>Students’ knowledge and understanding is assessed by group and individual coursework and unseen examinations and in reflective skills are developed through the maintaining of a record of learning and development throughout the programme</w:t>
            </w:r>
          </w:p>
          <w:p w:rsidR="004658F8" w:rsidRPr="00C357AF" w:rsidRDefault="004658F8" w:rsidP="00C8798E">
            <w:pPr>
              <w:pStyle w:val="BodyText3"/>
            </w:pPr>
          </w:p>
        </w:tc>
      </w:tr>
      <w:tr w:rsidR="00BC33AC" w:rsidRPr="00C357AF">
        <w:tc>
          <w:tcPr>
            <w:tcW w:w="4428" w:type="dxa"/>
          </w:tcPr>
          <w:p w:rsidR="00BC33AC" w:rsidRPr="00C357AF" w:rsidRDefault="00BC33AC" w:rsidP="004268A8">
            <w:pPr>
              <w:pStyle w:val="Heading3"/>
            </w:pPr>
            <w:r w:rsidRPr="00C357AF">
              <w:t>B. Cognitive (thinking) skills</w:t>
            </w:r>
          </w:p>
          <w:p w:rsidR="00BC33AC" w:rsidRPr="00C357AF" w:rsidRDefault="00BC33AC" w:rsidP="00E41CD0">
            <w:r w:rsidRPr="00C357AF">
              <w:t>On completion of this programme the successful student will be able to:</w:t>
            </w:r>
          </w:p>
          <w:p w:rsidR="00BC33AC" w:rsidRPr="00C357AF" w:rsidRDefault="00BC33AC" w:rsidP="00C8798E">
            <w:pPr>
              <w:tabs>
                <w:tab w:val="left" w:pos="558"/>
                <w:tab w:val="left" w:pos="6408"/>
                <w:tab w:val="left" w:pos="6948"/>
              </w:tabs>
            </w:pPr>
            <w:r w:rsidRPr="00C357AF">
              <w:t>1</w:t>
            </w:r>
            <w:r w:rsidRPr="00C357AF">
              <w:tab/>
              <w:t>Demonstrate the stages of the critical thinking process</w:t>
            </w:r>
            <w:r w:rsidRPr="00C357AF">
              <w:tab/>
            </w:r>
          </w:p>
          <w:p w:rsidR="00BC33AC" w:rsidRPr="00C357AF" w:rsidRDefault="00BC33AC" w:rsidP="00C8798E">
            <w:pPr>
              <w:tabs>
                <w:tab w:val="left" w:pos="558"/>
                <w:tab w:val="left" w:pos="6408"/>
                <w:tab w:val="left" w:pos="6948"/>
              </w:tabs>
            </w:pPr>
            <w:r w:rsidRPr="00C357AF">
              <w:lastRenderedPageBreak/>
              <w:t>2</w:t>
            </w:r>
            <w:r w:rsidRPr="00C357AF">
              <w:tab/>
              <w:t xml:space="preserve">Use a variety of methods to analyse </w:t>
            </w:r>
            <w:r w:rsidR="0058724A" w:rsidRPr="00C357AF">
              <w:t xml:space="preserve">and critically evaluate </w:t>
            </w:r>
            <w:r w:rsidRPr="00C357AF">
              <w:t xml:space="preserve">business and human resource development situations in the workplace </w:t>
            </w:r>
          </w:p>
          <w:p w:rsidR="000609FA" w:rsidRPr="00C357AF" w:rsidRDefault="000609FA" w:rsidP="00C8798E">
            <w:pPr>
              <w:tabs>
                <w:tab w:val="left" w:pos="558"/>
                <w:tab w:val="left" w:pos="6408"/>
                <w:tab w:val="left" w:pos="6948"/>
              </w:tabs>
            </w:pPr>
            <w:r w:rsidRPr="00C357AF">
              <w:t>3</w:t>
            </w:r>
            <w:r w:rsidRPr="00C357AF">
              <w:tab/>
              <w:t xml:space="preserve"> To rationalise and evaluate the contribution of development and coaching interventions. </w:t>
            </w:r>
          </w:p>
          <w:p w:rsidR="00BC33AC" w:rsidRPr="00C357AF" w:rsidRDefault="000609FA" w:rsidP="00C8798E">
            <w:r w:rsidRPr="00C357AF">
              <w:t>4</w:t>
            </w:r>
            <w:r w:rsidRPr="00C357AF">
              <w:tab/>
            </w:r>
            <w:r w:rsidR="00BC33AC" w:rsidRPr="00C357AF">
              <w:t xml:space="preserve">Apply the research process to a business issue from </w:t>
            </w:r>
            <w:r w:rsidR="00122271" w:rsidRPr="00C357AF">
              <w:t>a</w:t>
            </w:r>
            <w:r w:rsidR="00BC33AC" w:rsidRPr="00C357AF">
              <w:t xml:space="preserve"> Development or </w:t>
            </w:r>
            <w:r w:rsidR="00122271" w:rsidRPr="00C357AF">
              <w:t>Coaching perspectiv</w:t>
            </w:r>
            <w:r w:rsidRPr="00C357AF">
              <w:t>e.</w:t>
            </w:r>
          </w:p>
        </w:tc>
        <w:tc>
          <w:tcPr>
            <w:tcW w:w="4428" w:type="dxa"/>
          </w:tcPr>
          <w:p w:rsidR="00BC33AC" w:rsidRPr="00C357AF" w:rsidRDefault="00BC33AC" w:rsidP="00EE40CD">
            <w:pPr>
              <w:snapToGrid w:val="0"/>
              <w:rPr>
                <w:b/>
              </w:rPr>
            </w:pPr>
            <w:r w:rsidRPr="00C357AF">
              <w:rPr>
                <w:b/>
              </w:rPr>
              <w:lastRenderedPageBreak/>
              <w:t>Teaching/learning methods</w:t>
            </w:r>
          </w:p>
          <w:p w:rsidR="00BC33AC" w:rsidRPr="00C357AF" w:rsidRDefault="00BC33AC" w:rsidP="00EE40CD">
            <w:r w:rsidRPr="00C357AF">
              <w:t>Students learn cognitive skills through workshops sessions, practical exercises, conducting research both as a part of the module outcomes and the coursework.</w:t>
            </w:r>
          </w:p>
          <w:p w:rsidR="00BC33AC" w:rsidRPr="00C357AF" w:rsidRDefault="00BC33AC" w:rsidP="00EE40CD"/>
          <w:p w:rsidR="00BC33AC" w:rsidRPr="00C357AF" w:rsidRDefault="00BC33AC" w:rsidP="00EE40CD">
            <w:pPr>
              <w:rPr>
                <w:b/>
              </w:rPr>
            </w:pPr>
            <w:r w:rsidRPr="00C357AF">
              <w:rPr>
                <w:b/>
              </w:rPr>
              <w:t>Assessment Method</w:t>
            </w:r>
          </w:p>
          <w:p w:rsidR="00BC33AC" w:rsidRPr="00C357AF" w:rsidRDefault="00BC33AC" w:rsidP="00EE40CD">
            <w:r w:rsidRPr="00C357AF">
              <w:t>Students’ knowledge and understanding is assessed by group and individual coursework and unseen examinations and in reflective skills are developed through the use of a record of learning and development throughout the programme.</w:t>
            </w:r>
          </w:p>
        </w:tc>
      </w:tr>
      <w:tr w:rsidR="00BC33AC" w:rsidRPr="00C357AF">
        <w:tc>
          <w:tcPr>
            <w:tcW w:w="4428" w:type="dxa"/>
          </w:tcPr>
          <w:p w:rsidR="00BC33AC" w:rsidRPr="00C357AF" w:rsidRDefault="00BC33AC" w:rsidP="004268A8">
            <w:pPr>
              <w:pStyle w:val="Heading3"/>
            </w:pPr>
            <w:r w:rsidRPr="00C357AF">
              <w:lastRenderedPageBreak/>
              <w:t>C. Practical skills</w:t>
            </w:r>
          </w:p>
          <w:p w:rsidR="00BC33AC" w:rsidRPr="00C357AF" w:rsidRDefault="00BC33AC" w:rsidP="00E41CD0">
            <w:r w:rsidRPr="00C357AF">
              <w:t>On completion of the programme the successful student will be able to:</w:t>
            </w:r>
          </w:p>
          <w:p w:rsidR="00321D6C" w:rsidRPr="00C357AF" w:rsidRDefault="00321D6C" w:rsidP="00321D6C">
            <w:pPr>
              <w:tabs>
                <w:tab w:val="left" w:pos="558"/>
                <w:tab w:val="left" w:pos="6408"/>
                <w:tab w:val="left" w:pos="6948"/>
              </w:tabs>
            </w:pPr>
            <w:r w:rsidRPr="00C357AF">
              <w:t>1</w:t>
            </w:r>
            <w:r w:rsidRPr="00C357AF">
              <w:tab/>
              <w:t>Demonstrate development of specific professional skills in coaching, human resource management and development for application in the workplace.</w:t>
            </w:r>
          </w:p>
          <w:p w:rsidR="00321D6C" w:rsidRPr="00C357AF" w:rsidRDefault="00321D6C" w:rsidP="00321D6C">
            <w:pPr>
              <w:tabs>
                <w:tab w:val="left" w:pos="558"/>
                <w:tab w:val="left" w:pos="6408"/>
                <w:tab w:val="left" w:pos="6948"/>
              </w:tabs>
            </w:pPr>
            <w:r w:rsidRPr="00C357AF">
              <w:t>2</w:t>
            </w:r>
            <w:r w:rsidRPr="00C357AF">
              <w:tab/>
              <w:t>Demonstrate personal and managerial effectiveness skills to provide a springboard for subsequent personal and professional development</w:t>
            </w:r>
          </w:p>
          <w:p w:rsidR="00321D6C" w:rsidRPr="00C357AF" w:rsidRDefault="00321D6C" w:rsidP="00321D6C">
            <w:pPr>
              <w:tabs>
                <w:tab w:val="left" w:pos="558"/>
                <w:tab w:val="left" w:pos="6408"/>
                <w:tab w:val="left" w:pos="6948"/>
              </w:tabs>
            </w:pPr>
            <w:r w:rsidRPr="00C357AF">
              <w:t>3</w:t>
            </w:r>
            <w:r w:rsidRPr="00C357AF">
              <w:tab/>
              <w:t>Demonstrate the development of research skills</w:t>
            </w:r>
          </w:p>
          <w:p w:rsidR="00C75328" w:rsidRPr="00C357AF" w:rsidRDefault="000609FA" w:rsidP="00321D6C">
            <w:pPr>
              <w:tabs>
                <w:tab w:val="left" w:pos="558"/>
                <w:tab w:val="left" w:pos="6408"/>
                <w:tab w:val="left" w:pos="6948"/>
              </w:tabs>
            </w:pPr>
            <w:r w:rsidRPr="00C357AF">
              <w:t>4</w:t>
            </w:r>
            <w:r w:rsidRPr="00C357AF">
              <w:tab/>
            </w:r>
            <w:r w:rsidR="00C75328" w:rsidRPr="00C357AF">
              <w:t xml:space="preserve"> Demonstrate the ability to develop and deliver </w:t>
            </w:r>
            <w:r w:rsidR="00122271" w:rsidRPr="00C357AF">
              <w:t xml:space="preserve">development, </w:t>
            </w:r>
            <w:r w:rsidR="00C75328" w:rsidRPr="00C357AF">
              <w:t>coaching and</w:t>
            </w:r>
            <w:r w:rsidR="00122271" w:rsidRPr="00C357AF">
              <w:t xml:space="preserve"> mentoring</w:t>
            </w:r>
            <w:r w:rsidR="00C75328" w:rsidRPr="00C357AF">
              <w:t xml:space="preserve"> programmes</w:t>
            </w:r>
          </w:p>
          <w:p w:rsidR="00321D6C" w:rsidRPr="00C357AF" w:rsidRDefault="000609FA" w:rsidP="00321D6C">
            <w:pPr>
              <w:tabs>
                <w:tab w:val="left" w:pos="558"/>
                <w:tab w:val="left" w:pos="6408"/>
                <w:tab w:val="left" w:pos="6948"/>
              </w:tabs>
            </w:pPr>
            <w:r w:rsidRPr="00C357AF">
              <w:t>5</w:t>
            </w:r>
            <w:r w:rsidR="00321D6C" w:rsidRPr="00C357AF">
              <w:tab/>
              <w:t>Demonstrate writing skills</w:t>
            </w:r>
          </w:p>
          <w:p w:rsidR="00BC33AC" w:rsidRPr="00C357AF" w:rsidRDefault="00BC33AC" w:rsidP="00E41CD0"/>
        </w:tc>
        <w:tc>
          <w:tcPr>
            <w:tcW w:w="4428" w:type="dxa"/>
          </w:tcPr>
          <w:p w:rsidR="00BC33AC" w:rsidRPr="00C357AF" w:rsidRDefault="00BC33AC" w:rsidP="00EE40CD">
            <w:pPr>
              <w:rPr>
                <w:b/>
              </w:rPr>
            </w:pPr>
            <w:r w:rsidRPr="00C357AF">
              <w:rPr>
                <w:b/>
              </w:rPr>
              <w:t>Teaching/learning methods</w:t>
            </w:r>
          </w:p>
          <w:p w:rsidR="00BC33AC" w:rsidRPr="00C357AF" w:rsidRDefault="00BC33AC" w:rsidP="00EE40CD">
            <w:pPr>
              <w:rPr>
                <w:b/>
              </w:rPr>
            </w:pPr>
            <w:r w:rsidRPr="00C357AF">
              <w:t>Students learn professional, personal and practical skills through a series of developmental workshops which form part of the core modules. For full-time students, exposure to real organisations will be provided with opportunities for reflection while part-time students will reflect on their learning in their workplace experience. Methods will include visits, consultancy assignments,  role-play, syndicate exercises, live interviewing practice, and research methods sessions and the use of  a record of learning and development throughout the programme</w:t>
            </w:r>
          </w:p>
          <w:p w:rsidR="00BC33AC" w:rsidRPr="00C357AF" w:rsidRDefault="00BC33AC" w:rsidP="00EE40CD">
            <w:pPr>
              <w:rPr>
                <w:b/>
              </w:rPr>
            </w:pPr>
          </w:p>
          <w:p w:rsidR="00BC33AC" w:rsidRPr="00C357AF" w:rsidRDefault="00BC33AC" w:rsidP="00EE40CD">
            <w:pPr>
              <w:rPr>
                <w:b/>
              </w:rPr>
            </w:pPr>
          </w:p>
          <w:p w:rsidR="00BC33AC" w:rsidRPr="00C357AF" w:rsidRDefault="00BC33AC" w:rsidP="00EE40CD">
            <w:pPr>
              <w:rPr>
                <w:b/>
              </w:rPr>
            </w:pPr>
            <w:r w:rsidRPr="00C357AF">
              <w:rPr>
                <w:b/>
              </w:rPr>
              <w:t>Assessment</w:t>
            </w:r>
          </w:p>
          <w:p w:rsidR="00BC33AC" w:rsidRPr="00C357AF" w:rsidRDefault="00BC33AC" w:rsidP="00EE40CD">
            <w:r w:rsidRPr="00C357AF">
              <w:t>Students’ professional practical and personal skills are assessed by group and individual coursework and reports, the preparation of a record of learning and development, and a dissertation.</w:t>
            </w:r>
          </w:p>
        </w:tc>
      </w:tr>
    </w:tbl>
    <w:p w:rsidR="0048747A" w:rsidRPr="00C357AF" w:rsidRDefault="0048747A" w:rsidP="00E41CD0"/>
    <w:p w:rsidR="0048747A" w:rsidRDefault="0048747A" w:rsidP="00E41CD0"/>
    <w:p w:rsidR="0002224A" w:rsidRDefault="0002224A" w:rsidP="00E41CD0"/>
    <w:p w:rsidR="0002224A" w:rsidRDefault="0002224A" w:rsidP="00E41CD0"/>
    <w:p w:rsidR="0002224A" w:rsidRDefault="0002224A" w:rsidP="00E41CD0"/>
    <w:p w:rsidR="0002224A" w:rsidRDefault="0002224A" w:rsidP="00E41CD0"/>
    <w:p w:rsidR="0002224A" w:rsidRDefault="0002224A" w:rsidP="00E41CD0"/>
    <w:p w:rsidR="0002224A" w:rsidRDefault="0002224A" w:rsidP="00E41CD0"/>
    <w:p w:rsidR="0002224A" w:rsidRDefault="0002224A" w:rsidP="00E41CD0"/>
    <w:p w:rsidR="0002224A" w:rsidRDefault="0002224A" w:rsidP="00E41CD0"/>
    <w:p w:rsidR="0002224A" w:rsidRDefault="0002224A" w:rsidP="00E41CD0"/>
    <w:p w:rsidR="0002224A" w:rsidRDefault="0002224A" w:rsidP="00E41CD0"/>
    <w:p w:rsidR="0002224A" w:rsidRDefault="0002224A" w:rsidP="00E41CD0"/>
    <w:p w:rsidR="0002224A" w:rsidRDefault="0002224A" w:rsidP="00E41CD0"/>
    <w:p w:rsidR="0002224A" w:rsidRDefault="0002224A"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48747A" w:rsidRPr="00C357AF" w:rsidTr="0002224A">
        <w:trPr>
          <w:trHeight w:val="438"/>
        </w:trPr>
        <w:tc>
          <w:tcPr>
            <w:tcW w:w="8856" w:type="dxa"/>
            <w:shd w:val="pct12" w:color="auto" w:fill="FFFFFF"/>
          </w:tcPr>
          <w:p w:rsidR="0048747A" w:rsidRPr="00C357AF" w:rsidRDefault="0048747A" w:rsidP="004268A8">
            <w:pPr>
              <w:pStyle w:val="Heading2"/>
            </w:pPr>
            <w:r w:rsidRPr="00C357AF">
              <w:lastRenderedPageBreak/>
              <w:t xml:space="preserve">12. Programme structure </w:t>
            </w:r>
            <w:r w:rsidR="007B6A46" w:rsidRPr="00C357AF">
              <w:t>(levels, modules, credits and progression requirements)</w:t>
            </w:r>
          </w:p>
        </w:tc>
      </w:tr>
      <w:tr w:rsidR="0048747A" w:rsidRPr="00C357AF" w:rsidTr="0002224A">
        <w:trPr>
          <w:trHeight w:val="419"/>
        </w:trPr>
        <w:tc>
          <w:tcPr>
            <w:tcW w:w="8856" w:type="dxa"/>
            <w:tcBorders>
              <w:bottom w:val="nil"/>
            </w:tcBorders>
            <w:shd w:val="pct12" w:color="auto" w:fill="FFFFFF"/>
          </w:tcPr>
          <w:p w:rsidR="0048747A" w:rsidRPr="00C357AF" w:rsidRDefault="0048747A" w:rsidP="004268A8">
            <w:pPr>
              <w:pStyle w:val="Heading2"/>
            </w:pPr>
            <w:r w:rsidRPr="00C357AF">
              <w:t>12. 1 Overall structure of the programme</w:t>
            </w:r>
          </w:p>
        </w:tc>
      </w:tr>
      <w:tr w:rsidR="0048747A" w:rsidRPr="00C357AF" w:rsidTr="0002224A">
        <w:trPr>
          <w:trHeight w:val="3226"/>
        </w:trPr>
        <w:tc>
          <w:tcPr>
            <w:tcW w:w="8856" w:type="dxa"/>
            <w:tcBorders>
              <w:top w:val="nil"/>
            </w:tcBorders>
          </w:tcPr>
          <w:p w:rsidR="00891F1B" w:rsidRPr="00C357AF" w:rsidRDefault="00891F1B" w:rsidP="00891F1B">
            <w:pPr>
              <w:rPr>
                <w:b/>
              </w:rPr>
            </w:pPr>
            <w:r w:rsidRPr="00C357AF">
              <w:rPr>
                <w:b/>
              </w:rPr>
              <w:t>MA Coaching and Development</w:t>
            </w:r>
          </w:p>
          <w:p w:rsidR="00891F1B" w:rsidRPr="00C357AF" w:rsidRDefault="00E9435E" w:rsidP="00891F1B">
            <w:pPr>
              <w:pStyle w:val="ListParagraph"/>
              <w:rPr>
                <w:b/>
              </w:rPr>
            </w:pPr>
            <w:r>
              <w:rPr>
                <w:b/>
              </w:rPr>
              <w:pict>
                <v:shapetype id="_x0000_t202" coordsize="21600,21600" o:spt="202" path="m,l,21600r21600,l21600,xe">
                  <v:stroke joinstyle="miter"/>
                  <v:path gradientshapeok="t" o:connecttype="rect"/>
                </v:shapetype>
                <v:shape id="_x0000_s1028" type="#_x0000_t202" style="position:absolute;left:0;text-align:left;margin-left:25.5pt;margin-top:1.9pt;width:341.35pt;height:24.75pt;z-index:251661824;v-text-anchor:middle" strokeweight="1.5pt">
                  <v:textbox style="mso-next-textbox:#_x0000_s1028">
                    <w:txbxContent>
                      <w:p w:rsidR="003B339E" w:rsidRPr="007D09D4" w:rsidRDefault="003B339E" w:rsidP="00891F1B">
                        <w:pPr>
                          <w:spacing w:after="0"/>
                          <w:jc w:val="center"/>
                          <w:rPr>
                            <w:b/>
                          </w:rPr>
                        </w:pPr>
                        <w:r>
                          <w:rPr>
                            <w:b/>
                          </w:rPr>
                          <w:t>HRM4016 Strategic HRM</w:t>
                        </w:r>
                        <w:r w:rsidRPr="007D09D4">
                          <w:rPr>
                            <w:b/>
                          </w:rPr>
                          <w:t xml:space="preserve"> (30)</w:t>
                        </w:r>
                      </w:p>
                      <w:p w:rsidR="003B339E" w:rsidRPr="003E1F02" w:rsidRDefault="003B339E" w:rsidP="00891F1B"/>
                    </w:txbxContent>
                  </v:textbox>
                </v:shape>
              </w:pict>
            </w:r>
          </w:p>
          <w:p w:rsidR="00891F1B" w:rsidRPr="00C357AF" w:rsidRDefault="00891F1B" w:rsidP="00891F1B">
            <w:pPr>
              <w:pStyle w:val="ListParagraph"/>
              <w:rPr>
                <w:b/>
              </w:rPr>
            </w:pPr>
          </w:p>
          <w:p w:rsidR="00891F1B" w:rsidRPr="00C357AF" w:rsidRDefault="00E9435E" w:rsidP="00891F1B">
            <w:pPr>
              <w:pStyle w:val="ListParagraph"/>
              <w:rPr>
                <w:b/>
              </w:rPr>
            </w:pPr>
            <w:r>
              <w:rPr>
                <w:b/>
              </w:rPr>
              <w:pict>
                <v:shape id="_x0000_s1029" type="#_x0000_t202" style="position:absolute;left:0;text-align:left;margin-left:25.5pt;margin-top:3.65pt;width:341.35pt;height:26.1pt;z-index:251662848;v-text-anchor:middle" strokeweight="1.5pt">
                  <v:textbox style="mso-next-textbox:#_x0000_s1029">
                    <w:txbxContent>
                      <w:p w:rsidR="003B339E" w:rsidRPr="00305FCF" w:rsidRDefault="003B339E" w:rsidP="00891F1B">
                        <w:pPr>
                          <w:spacing w:after="0"/>
                          <w:jc w:val="center"/>
                          <w:rPr>
                            <w:b/>
                          </w:rPr>
                        </w:pPr>
                        <w:r>
                          <w:rPr>
                            <w:b/>
                          </w:rPr>
                          <w:t xml:space="preserve">HRM4056 </w:t>
                        </w:r>
                        <w:r w:rsidRPr="00305FCF">
                          <w:rPr>
                            <w:b/>
                          </w:rPr>
                          <w:t>Individual Learning</w:t>
                        </w:r>
                        <w:r>
                          <w:rPr>
                            <w:b/>
                          </w:rPr>
                          <w:t xml:space="preserve">, </w:t>
                        </w:r>
                        <w:r w:rsidRPr="00305FCF">
                          <w:rPr>
                            <w:b/>
                          </w:rPr>
                          <w:t xml:space="preserve">Coaching </w:t>
                        </w:r>
                        <w:r>
                          <w:rPr>
                            <w:b/>
                          </w:rPr>
                          <w:t xml:space="preserve">and Mentoring </w:t>
                        </w:r>
                        <w:r w:rsidRPr="00305FCF">
                          <w:rPr>
                            <w:b/>
                          </w:rPr>
                          <w:t>(30)</w:t>
                        </w:r>
                      </w:p>
                    </w:txbxContent>
                  </v:textbox>
                </v:shape>
              </w:pict>
            </w:r>
          </w:p>
          <w:p w:rsidR="00891F1B" w:rsidRPr="00C357AF" w:rsidRDefault="00891F1B" w:rsidP="00891F1B">
            <w:pPr>
              <w:pStyle w:val="ListParagraph"/>
              <w:spacing w:after="0"/>
              <w:rPr>
                <w:b/>
              </w:rPr>
            </w:pPr>
          </w:p>
          <w:p w:rsidR="00891F1B" w:rsidRPr="00C357AF" w:rsidRDefault="00E9435E" w:rsidP="00891F1B">
            <w:pPr>
              <w:pStyle w:val="ListParagraph"/>
              <w:spacing w:after="0"/>
              <w:rPr>
                <w:b/>
              </w:rPr>
            </w:pPr>
            <w:r>
              <w:rPr>
                <w:b/>
              </w:rPr>
              <w:pict>
                <v:shape id="_x0000_s1030" type="#_x0000_t202" style="position:absolute;left:0;text-align:left;margin-left:25.5pt;margin-top:6.75pt;width:341.35pt;height:22pt;z-index:251663872;v-text-anchor:middle" strokeweight="1.5pt">
                  <v:textbox style="mso-next-textbox:#_x0000_s1030">
                    <w:txbxContent>
                      <w:p w:rsidR="003B339E" w:rsidRPr="00305FCF" w:rsidRDefault="003B339E" w:rsidP="00891F1B">
                        <w:pPr>
                          <w:spacing w:after="0"/>
                          <w:jc w:val="center"/>
                          <w:rPr>
                            <w:b/>
                          </w:rPr>
                        </w:pPr>
                        <w:r>
                          <w:rPr>
                            <w:b/>
                          </w:rPr>
                          <w:t xml:space="preserve">HRM4066 </w:t>
                        </w:r>
                        <w:r w:rsidRPr="00305FCF">
                          <w:rPr>
                            <w:b/>
                          </w:rPr>
                          <w:t>Organisation</w:t>
                        </w:r>
                        <w:r>
                          <w:rPr>
                            <w:b/>
                          </w:rPr>
                          <w:t>al</w:t>
                        </w:r>
                        <w:r w:rsidRPr="00305FCF">
                          <w:rPr>
                            <w:b/>
                          </w:rPr>
                          <w:t xml:space="preserve"> L</w:t>
                        </w:r>
                        <w:r>
                          <w:rPr>
                            <w:b/>
                          </w:rPr>
                          <w:t>earning and Development</w:t>
                        </w:r>
                        <w:r w:rsidRPr="00305FCF">
                          <w:rPr>
                            <w:b/>
                          </w:rPr>
                          <w:t xml:space="preserve"> (30)</w:t>
                        </w:r>
                      </w:p>
                    </w:txbxContent>
                  </v:textbox>
                </v:shape>
              </w:pict>
            </w:r>
          </w:p>
          <w:p w:rsidR="00891F1B" w:rsidRPr="00C357AF" w:rsidRDefault="00891F1B" w:rsidP="00891F1B">
            <w:pPr>
              <w:pStyle w:val="ListParagraph"/>
              <w:spacing w:after="0"/>
              <w:rPr>
                <w:b/>
              </w:rPr>
            </w:pPr>
          </w:p>
          <w:p w:rsidR="00891F1B" w:rsidRPr="00C357AF" w:rsidRDefault="00E9435E" w:rsidP="00891F1B">
            <w:pPr>
              <w:pStyle w:val="ListParagraph"/>
              <w:spacing w:after="0"/>
              <w:rPr>
                <w:b/>
              </w:rPr>
            </w:pPr>
            <w:r>
              <w:rPr>
                <w:b/>
              </w:rPr>
              <w:pict>
                <v:shape id="_x0000_s1031" type="#_x0000_t202" style="position:absolute;left:0;text-align:left;margin-left:199.6pt;margin-top:5.75pt;width:167.25pt;height:35.15pt;z-index:251664896;v-text-anchor:middle" strokeweight="1.5pt">
                  <v:textbox style="mso-next-textbox:#_x0000_s1031">
                    <w:txbxContent>
                      <w:p w:rsidR="003B339E" w:rsidRDefault="003B339E" w:rsidP="00054197">
                        <w:pPr>
                          <w:spacing w:before="0" w:after="0"/>
                          <w:jc w:val="center"/>
                          <w:rPr>
                            <w:b/>
                          </w:rPr>
                        </w:pPr>
                        <w:r>
                          <w:rPr>
                            <w:b/>
                          </w:rPr>
                          <w:t>HRM4006 Creative Coaching</w:t>
                        </w:r>
                      </w:p>
                      <w:p w:rsidR="003B339E" w:rsidRPr="00A22412" w:rsidRDefault="003B339E" w:rsidP="00054197">
                        <w:pPr>
                          <w:spacing w:before="0" w:after="0"/>
                          <w:jc w:val="center"/>
                          <w:rPr>
                            <w:b/>
                          </w:rPr>
                        </w:pPr>
                        <w:r>
                          <w:rPr>
                            <w:b/>
                          </w:rPr>
                          <w:t>(15)</w:t>
                        </w:r>
                      </w:p>
                    </w:txbxContent>
                  </v:textbox>
                </v:shape>
              </w:pict>
            </w:r>
            <w:r>
              <w:rPr>
                <w:b/>
                <w:noProof/>
              </w:rPr>
              <w:pict>
                <v:shape id="_x0000_s1042" type="#_x0000_t202" style="position:absolute;left:0;text-align:left;margin-left:25.5pt;margin-top:5.75pt;width:174.1pt;height:35.15pt;z-index:251676160" strokeweight="1.5pt">
                  <v:textbox>
                    <w:txbxContent>
                      <w:p w:rsidR="003B339E" w:rsidRPr="00424B4E" w:rsidRDefault="003B339E" w:rsidP="00054197">
                        <w:pPr>
                          <w:spacing w:before="0"/>
                          <w:jc w:val="center"/>
                          <w:rPr>
                            <w:b/>
                          </w:rPr>
                        </w:pPr>
                        <w:r>
                          <w:rPr>
                            <w:b/>
                          </w:rPr>
                          <w:t xml:space="preserve">PSY4xxx </w:t>
                        </w:r>
                        <w:r w:rsidRPr="00424B4E">
                          <w:rPr>
                            <w:b/>
                          </w:rPr>
                          <w:t>Coaching Psychology</w:t>
                        </w:r>
                      </w:p>
                      <w:p w:rsidR="003B339E" w:rsidRPr="00424B4E" w:rsidRDefault="003B339E" w:rsidP="00054197">
                        <w:pPr>
                          <w:spacing w:before="0"/>
                          <w:jc w:val="center"/>
                          <w:rPr>
                            <w:b/>
                          </w:rPr>
                        </w:pPr>
                        <w:r w:rsidRPr="00424B4E">
                          <w:rPr>
                            <w:b/>
                          </w:rPr>
                          <w:t>(15)</w:t>
                        </w:r>
                      </w:p>
                    </w:txbxContent>
                  </v:textbox>
                </v:shape>
              </w:pict>
            </w:r>
          </w:p>
          <w:p w:rsidR="00891F1B" w:rsidRPr="00C357AF" w:rsidRDefault="00891F1B" w:rsidP="00891F1B">
            <w:pPr>
              <w:pStyle w:val="ListParagraph"/>
              <w:spacing w:after="0"/>
              <w:rPr>
                <w:b/>
              </w:rPr>
            </w:pPr>
          </w:p>
          <w:p w:rsidR="00891F1B" w:rsidRPr="00C357AF" w:rsidRDefault="00891F1B" w:rsidP="00891F1B">
            <w:pPr>
              <w:pStyle w:val="ListParagraph"/>
              <w:spacing w:after="0"/>
              <w:ind w:left="0"/>
              <w:rPr>
                <w:b/>
              </w:rPr>
            </w:pPr>
          </w:p>
          <w:p w:rsidR="00A16F61" w:rsidRPr="00C357AF" w:rsidRDefault="00E9435E" w:rsidP="00891F1B">
            <w:pPr>
              <w:rPr>
                <w:b/>
              </w:rPr>
            </w:pPr>
            <w:r>
              <w:rPr>
                <w:b/>
              </w:rPr>
              <w:pict>
                <v:shape id="_x0000_s1032" type="#_x0000_t202" style="position:absolute;margin-left:25.5pt;margin-top:6.4pt;width:341.35pt;height:34.1pt;z-index:251665920;v-text-anchor:middle" strokeweight="1.5pt">
                  <v:textbox style="mso-next-textbox:#_x0000_s1032">
                    <w:txbxContent>
                      <w:p w:rsidR="003B339E" w:rsidRPr="00A22412" w:rsidRDefault="003B339E" w:rsidP="00891F1B">
                        <w:pPr>
                          <w:spacing w:after="0"/>
                          <w:jc w:val="center"/>
                          <w:rPr>
                            <w:b/>
                          </w:rPr>
                        </w:pPr>
                        <w:r>
                          <w:rPr>
                            <w:b/>
                          </w:rPr>
                          <w:t xml:space="preserve">HRM4031 Research and Professional </w:t>
                        </w:r>
                        <w:r w:rsidRPr="00305FCF">
                          <w:rPr>
                            <w:b/>
                          </w:rPr>
                          <w:t>Practice with Dissertation (60)</w:t>
                        </w:r>
                      </w:p>
                    </w:txbxContent>
                  </v:textbox>
                </v:shape>
              </w:pict>
            </w:r>
          </w:p>
          <w:p w:rsidR="00A16F61" w:rsidRPr="00C357AF" w:rsidRDefault="00A16F61" w:rsidP="00891F1B">
            <w:pPr>
              <w:rPr>
                <w:b/>
              </w:rPr>
            </w:pPr>
          </w:p>
          <w:p w:rsidR="00A16F61" w:rsidRPr="00C357AF" w:rsidRDefault="00A16F61" w:rsidP="00891F1B">
            <w:pPr>
              <w:rPr>
                <w:b/>
              </w:rPr>
            </w:pPr>
          </w:p>
          <w:p w:rsidR="00A16F61" w:rsidRPr="00C357AF" w:rsidRDefault="00A16F61" w:rsidP="00891F1B">
            <w:pPr>
              <w:rPr>
                <w:b/>
              </w:rPr>
            </w:pPr>
          </w:p>
          <w:p w:rsidR="00891F1B" w:rsidRPr="00C357AF" w:rsidRDefault="00E9435E" w:rsidP="00891F1B">
            <w:pPr>
              <w:rPr>
                <w:b/>
              </w:rPr>
            </w:pPr>
            <w:r w:rsidRPr="00E9435E">
              <w:rPr>
                <w:rFonts w:ascii="Calibri" w:hAnsi="Calibri" w:cs="Times New Roman"/>
                <w:noProof/>
              </w:rPr>
              <w:pict>
                <v:shape id="_x0000_s1033" type="#_x0000_t202" style="position:absolute;margin-left:25.5pt;margin-top:13.8pt;width:341.35pt;height:21.05pt;z-index:251666944;v-text-anchor:middle" strokeweight="1.5pt">
                  <v:textbox style="mso-next-textbox:#_x0000_s1033">
                    <w:txbxContent>
                      <w:p w:rsidR="003B339E" w:rsidRPr="007D09D4" w:rsidRDefault="003B339E" w:rsidP="00891F1B">
                        <w:pPr>
                          <w:spacing w:after="0"/>
                          <w:jc w:val="center"/>
                          <w:rPr>
                            <w:b/>
                          </w:rPr>
                        </w:pPr>
                        <w:r>
                          <w:rPr>
                            <w:b/>
                          </w:rPr>
                          <w:t>HRM4016 Strategic HRM</w:t>
                        </w:r>
                        <w:r w:rsidRPr="007D09D4">
                          <w:rPr>
                            <w:b/>
                          </w:rPr>
                          <w:t xml:space="preserve"> (30)</w:t>
                        </w:r>
                      </w:p>
                      <w:p w:rsidR="003B339E" w:rsidRPr="00352771" w:rsidRDefault="003B339E" w:rsidP="00891F1B"/>
                    </w:txbxContent>
                  </v:textbox>
                </v:shape>
              </w:pict>
            </w:r>
            <w:r w:rsidR="00891F1B" w:rsidRPr="00C357AF">
              <w:rPr>
                <w:b/>
              </w:rPr>
              <w:t>Postgraduate Diploma in Coaching and Development</w:t>
            </w:r>
          </w:p>
          <w:p w:rsidR="00891F1B" w:rsidRPr="00C357AF" w:rsidRDefault="00891F1B" w:rsidP="00891F1B"/>
          <w:p w:rsidR="00891F1B" w:rsidRPr="00C357AF" w:rsidRDefault="00E9435E" w:rsidP="00891F1B">
            <w:r>
              <w:rPr>
                <w:noProof/>
              </w:rPr>
              <w:pict>
                <v:shape id="_x0000_s1034" type="#_x0000_t202" style="position:absolute;margin-left:25.5pt;margin-top:5.85pt;width:341.35pt;height:25.9pt;z-index:251667968;v-text-anchor:middle" strokeweight="1.5pt">
                  <v:textbox style="mso-next-textbox:#_x0000_s1034">
                    <w:txbxContent>
                      <w:p w:rsidR="003B339E" w:rsidRPr="00305FCF" w:rsidRDefault="003B339E" w:rsidP="00891F1B">
                        <w:pPr>
                          <w:spacing w:after="0"/>
                          <w:jc w:val="center"/>
                          <w:rPr>
                            <w:b/>
                          </w:rPr>
                        </w:pPr>
                        <w:r>
                          <w:rPr>
                            <w:b/>
                          </w:rPr>
                          <w:t xml:space="preserve">HRM4056 </w:t>
                        </w:r>
                        <w:r w:rsidRPr="00305FCF">
                          <w:rPr>
                            <w:b/>
                          </w:rPr>
                          <w:t>Individual Learning</w:t>
                        </w:r>
                        <w:r>
                          <w:rPr>
                            <w:b/>
                          </w:rPr>
                          <w:t xml:space="preserve">, </w:t>
                        </w:r>
                        <w:r w:rsidRPr="00305FCF">
                          <w:rPr>
                            <w:b/>
                          </w:rPr>
                          <w:t xml:space="preserve">Coaching </w:t>
                        </w:r>
                        <w:r>
                          <w:rPr>
                            <w:b/>
                          </w:rPr>
                          <w:t xml:space="preserve">and Mentoring </w:t>
                        </w:r>
                        <w:r w:rsidRPr="00305FCF">
                          <w:rPr>
                            <w:b/>
                          </w:rPr>
                          <w:t>(30)</w:t>
                        </w:r>
                      </w:p>
                      <w:p w:rsidR="003B339E" w:rsidRPr="00352771" w:rsidRDefault="003B339E" w:rsidP="00891F1B"/>
                    </w:txbxContent>
                  </v:textbox>
                </v:shape>
              </w:pict>
            </w:r>
          </w:p>
          <w:p w:rsidR="00891F1B" w:rsidRPr="00C357AF" w:rsidRDefault="00891F1B" w:rsidP="00891F1B"/>
          <w:p w:rsidR="00891F1B" w:rsidRPr="00C357AF" w:rsidRDefault="00E9435E" w:rsidP="00891F1B">
            <w:pPr>
              <w:rPr>
                <w:b/>
              </w:rPr>
            </w:pPr>
            <w:r w:rsidRPr="00E9435E">
              <w:rPr>
                <w:noProof/>
              </w:rPr>
              <w:pict>
                <v:shape id="_x0000_s1035" type="#_x0000_t202" style="position:absolute;margin-left:25.5pt;margin-top:2.8pt;width:341.35pt;height:24.5pt;z-index:251668992;v-text-anchor:middle" strokeweight="1.5pt">
                  <v:textbox style="mso-next-textbox:#_x0000_s1035">
                    <w:txbxContent>
                      <w:p w:rsidR="003B339E" w:rsidRPr="00305FCF" w:rsidRDefault="003B339E" w:rsidP="00990714">
                        <w:pPr>
                          <w:spacing w:after="0"/>
                          <w:jc w:val="center"/>
                          <w:rPr>
                            <w:b/>
                          </w:rPr>
                        </w:pPr>
                        <w:r>
                          <w:rPr>
                            <w:b/>
                          </w:rPr>
                          <w:t xml:space="preserve">HRM4066 </w:t>
                        </w:r>
                        <w:r w:rsidRPr="00305FCF">
                          <w:rPr>
                            <w:b/>
                          </w:rPr>
                          <w:t>Organisation</w:t>
                        </w:r>
                        <w:r>
                          <w:rPr>
                            <w:b/>
                          </w:rPr>
                          <w:t>al</w:t>
                        </w:r>
                        <w:r w:rsidRPr="00305FCF">
                          <w:rPr>
                            <w:b/>
                          </w:rPr>
                          <w:t xml:space="preserve"> L</w:t>
                        </w:r>
                        <w:r>
                          <w:rPr>
                            <w:b/>
                          </w:rPr>
                          <w:t>earning and Development</w:t>
                        </w:r>
                        <w:r w:rsidRPr="00305FCF">
                          <w:rPr>
                            <w:b/>
                          </w:rPr>
                          <w:t xml:space="preserve"> (30)</w:t>
                        </w:r>
                      </w:p>
                      <w:p w:rsidR="003B339E" w:rsidRPr="00B37CF8" w:rsidRDefault="003B339E" w:rsidP="00891F1B"/>
                    </w:txbxContent>
                  </v:textbox>
                </v:shape>
              </w:pict>
            </w:r>
          </w:p>
          <w:p w:rsidR="00A16F61" w:rsidRPr="00C357AF" w:rsidRDefault="00E9435E" w:rsidP="00891F1B">
            <w:pPr>
              <w:rPr>
                <w:b/>
              </w:rPr>
            </w:pPr>
            <w:r w:rsidRPr="00E9435E">
              <w:rPr>
                <w:noProof/>
              </w:rPr>
              <w:pict>
                <v:shape id="_x0000_s1036" type="#_x0000_t202" style="position:absolute;margin-left:25.5pt;margin-top:12.85pt;width:341.35pt;height:37.7pt;z-index:251670016;v-text-anchor:middle" strokeweight="1.5pt">
                  <v:textbox style="mso-next-textbox:#_x0000_s1036">
                    <w:txbxContent>
                      <w:p w:rsidR="003B339E" w:rsidRPr="00A22412" w:rsidRDefault="003B339E" w:rsidP="00891F1B">
                        <w:pPr>
                          <w:spacing w:after="0"/>
                          <w:jc w:val="center"/>
                          <w:rPr>
                            <w:b/>
                          </w:rPr>
                        </w:pPr>
                        <w:r>
                          <w:rPr>
                            <w:b/>
                          </w:rPr>
                          <w:t xml:space="preserve">HRM4026 Research and Professional </w:t>
                        </w:r>
                        <w:r w:rsidRPr="00305FCF">
                          <w:rPr>
                            <w:b/>
                          </w:rPr>
                          <w:t xml:space="preserve">Practice </w:t>
                        </w:r>
                        <w:r>
                          <w:rPr>
                            <w:b/>
                          </w:rPr>
                          <w:t>(30</w:t>
                        </w:r>
                        <w:r w:rsidRPr="00A22412">
                          <w:rPr>
                            <w:b/>
                          </w:rPr>
                          <w:t>)</w:t>
                        </w:r>
                      </w:p>
                    </w:txbxContent>
                  </v:textbox>
                </v:shape>
              </w:pict>
            </w:r>
          </w:p>
          <w:p w:rsidR="00A16F61" w:rsidRPr="00C357AF" w:rsidRDefault="00A16F61" w:rsidP="00891F1B">
            <w:pPr>
              <w:rPr>
                <w:b/>
              </w:rPr>
            </w:pPr>
          </w:p>
          <w:p w:rsidR="00A16F61" w:rsidRPr="00C357AF" w:rsidRDefault="00A16F61" w:rsidP="00891F1B">
            <w:pPr>
              <w:rPr>
                <w:b/>
              </w:rPr>
            </w:pPr>
          </w:p>
          <w:p w:rsidR="00A16F61" w:rsidRPr="00C357AF" w:rsidRDefault="00A16F61" w:rsidP="00891F1B">
            <w:pPr>
              <w:rPr>
                <w:b/>
              </w:rPr>
            </w:pPr>
          </w:p>
          <w:p w:rsidR="00A16F61" w:rsidRPr="00C357AF" w:rsidRDefault="00A16F61" w:rsidP="00891F1B">
            <w:pPr>
              <w:rPr>
                <w:b/>
              </w:rPr>
            </w:pPr>
          </w:p>
          <w:p w:rsidR="00A16F61" w:rsidRPr="00C357AF" w:rsidRDefault="00A16F61" w:rsidP="00891F1B">
            <w:pPr>
              <w:rPr>
                <w:b/>
              </w:rPr>
            </w:pPr>
          </w:p>
          <w:p w:rsidR="00A16F61" w:rsidRPr="00C357AF" w:rsidRDefault="00A16F61" w:rsidP="00891F1B">
            <w:pPr>
              <w:rPr>
                <w:b/>
              </w:rPr>
            </w:pPr>
          </w:p>
          <w:p w:rsidR="00A16F61" w:rsidRPr="00C357AF" w:rsidRDefault="00A16F61" w:rsidP="00891F1B">
            <w:pPr>
              <w:rPr>
                <w:b/>
              </w:rPr>
            </w:pPr>
          </w:p>
          <w:p w:rsidR="00A16F61" w:rsidRPr="00C357AF" w:rsidRDefault="00A16F61" w:rsidP="00891F1B">
            <w:pPr>
              <w:rPr>
                <w:b/>
              </w:rPr>
            </w:pPr>
          </w:p>
          <w:p w:rsidR="00891F1B" w:rsidRPr="00C357AF" w:rsidRDefault="00E9435E" w:rsidP="00891F1B">
            <w:pPr>
              <w:rPr>
                <w:b/>
                <w:color w:val="FF0000"/>
              </w:rPr>
            </w:pPr>
            <w:r w:rsidRPr="00E9435E">
              <w:rPr>
                <w:rFonts w:ascii="Calibri" w:hAnsi="Calibri" w:cs="Times New Roman"/>
                <w:noProof/>
              </w:rPr>
              <w:pict>
                <v:shape id="_x0000_s1038" type="#_x0000_t202" style="position:absolute;margin-left:25.5pt;margin-top:17.3pt;width:341.35pt;height:26.3pt;z-index:251672064;v-text-anchor:middle" strokeweight="1.5pt">
                  <v:textbox style="mso-next-textbox:#_x0000_s1038">
                    <w:txbxContent>
                      <w:p w:rsidR="003B339E" w:rsidRPr="007D09D4" w:rsidRDefault="003B339E" w:rsidP="00891F1B">
                        <w:pPr>
                          <w:spacing w:after="0"/>
                          <w:jc w:val="center"/>
                          <w:rPr>
                            <w:b/>
                          </w:rPr>
                        </w:pPr>
                        <w:r>
                          <w:rPr>
                            <w:b/>
                          </w:rPr>
                          <w:t>HRM4016 Strategic HRM</w:t>
                        </w:r>
                        <w:r w:rsidRPr="007D09D4">
                          <w:rPr>
                            <w:b/>
                          </w:rPr>
                          <w:t xml:space="preserve"> (30)</w:t>
                        </w:r>
                      </w:p>
                      <w:p w:rsidR="003B339E" w:rsidRDefault="003B339E" w:rsidP="00891F1B">
                        <w:pPr>
                          <w:jc w:val="center"/>
                        </w:pPr>
                      </w:p>
                      <w:p w:rsidR="003B339E" w:rsidRDefault="003B339E" w:rsidP="00891F1B">
                        <w:pPr>
                          <w:jc w:val="center"/>
                        </w:pPr>
                        <w:r>
                          <w:t>Option 1</w:t>
                        </w:r>
                      </w:p>
                      <w:p w:rsidR="003B339E" w:rsidRDefault="003B339E" w:rsidP="00891F1B">
                        <w:pPr>
                          <w:jc w:val="center"/>
                        </w:pPr>
                        <w:r>
                          <w:t>(30 Credits)</w:t>
                        </w:r>
                      </w:p>
                      <w:p w:rsidR="003B339E" w:rsidRPr="001479BE" w:rsidRDefault="003B339E" w:rsidP="00891F1B">
                        <w:pPr>
                          <w:jc w:val="center"/>
                        </w:pPr>
                        <w:r>
                          <w:t>(CIPD Matched)</w:t>
                        </w:r>
                      </w:p>
                      <w:p w:rsidR="003B339E" w:rsidRPr="00A22412" w:rsidRDefault="003B339E" w:rsidP="00891F1B">
                        <w:pPr>
                          <w:spacing w:after="0"/>
                          <w:jc w:val="center"/>
                          <w:rPr>
                            <w:b/>
                          </w:rPr>
                        </w:pPr>
                      </w:p>
                      <w:p w:rsidR="003B339E" w:rsidRPr="00352771" w:rsidRDefault="003B339E" w:rsidP="00891F1B"/>
                    </w:txbxContent>
                  </v:textbox>
                </v:shape>
              </w:pict>
            </w:r>
            <w:r w:rsidR="00891F1B" w:rsidRPr="00C357AF">
              <w:rPr>
                <w:b/>
              </w:rPr>
              <w:t>Postgraduate Certificate in Coaching and Development</w:t>
            </w:r>
          </w:p>
          <w:p w:rsidR="00891F1B" w:rsidRPr="00C357AF" w:rsidRDefault="00891F1B" w:rsidP="00891F1B">
            <w:pPr>
              <w:rPr>
                <w:b/>
              </w:rPr>
            </w:pPr>
          </w:p>
          <w:p w:rsidR="00891F1B" w:rsidRPr="00C357AF" w:rsidRDefault="00891F1B" w:rsidP="00891F1B">
            <w:pPr>
              <w:rPr>
                <w:b/>
              </w:rPr>
            </w:pPr>
          </w:p>
          <w:p w:rsidR="00CF6994" w:rsidRPr="00C357AF" w:rsidRDefault="00E9435E" w:rsidP="00891F1B">
            <w:pPr>
              <w:rPr>
                <w:b/>
              </w:rPr>
            </w:pPr>
            <w:r w:rsidRPr="00E9435E">
              <w:rPr>
                <w:noProof/>
              </w:rPr>
              <w:pict>
                <v:shape id="_x0000_s1037" type="#_x0000_t202" style="position:absolute;margin-left:25.5pt;margin-top:.1pt;width:341.35pt;height:26.3pt;z-index:251671040;v-text-anchor:middle" strokeweight="1.5pt">
                  <v:textbox style="mso-next-textbox:#_x0000_s1037">
                    <w:txbxContent>
                      <w:p w:rsidR="003B339E" w:rsidRPr="00305FCF" w:rsidRDefault="003B339E" w:rsidP="00891F1B">
                        <w:pPr>
                          <w:spacing w:after="0"/>
                          <w:jc w:val="center"/>
                          <w:rPr>
                            <w:b/>
                          </w:rPr>
                        </w:pPr>
                        <w:r>
                          <w:rPr>
                            <w:b/>
                          </w:rPr>
                          <w:t>HRM405</w:t>
                        </w:r>
                        <w:r w:rsidRPr="00305FCF">
                          <w:rPr>
                            <w:b/>
                          </w:rPr>
                          <w:t>6</w:t>
                        </w:r>
                        <w:r>
                          <w:rPr>
                            <w:b/>
                          </w:rPr>
                          <w:t xml:space="preserve"> </w:t>
                        </w:r>
                        <w:r w:rsidRPr="00305FCF">
                          <w:rPr>
                            <w:b/>
                          </w:rPr>
                          <w:t>Individual Learning</w:t>
                        </w:r>
                        <w:r>
                          <w:rPr>
                            <w:b/>
                          </w:rPr>
                          <w:t xml:space="preserve">, </w:t>
                        </w:r>
                        <w:r w:rsidRPr="00305FCF">
                          <w:rPr>
                            <w:b/>
                          </w:rPr>
                          <w:t xml:space="preserve">Coaching </w:t>
                        </w:r>
                        <w:r>
                          <w:rPr>
                            <w:b/>
                          </w:rPr>
                          <w:t xml:space="preserve">and Mentoring </w:t>
                        </w:r>
                        <w:r w:rsidRPr="00305FCF">
                          <w:rPr>
                            <w:b/>
                          </w:rPr>
                          <w:t>(30)</w:t>
                        </w:r>
                      </w:p>
                      <w:p w:rsidR="003B339E" w:rsidRPr="007D09D4" w:rsidRDefault="003B339E" w:rsidP="00891F1B">
                        <w:pPr>
                          <w:spacing w:after="0"/>
                          <w:jc w:val="center"/>
                          <w:rPr>
                            <w:b/>
                          </w:rPr>
                        </w:pPr>
                      </w:p>
                      <w:p w:rsidR="003B339E" w:rsidRPr="00352771" w:rsidRDefault="003B339E" w:rsidP="00891F1B">
                        <w:pPr>
                          <w:spacing w:after="0"/>
                          <w:jc w:val="center"/>
                        </w:pPr>
                      </w:p>
                    </w:txbxContent>
                  </v:textbox>
                </v:shape>
              </w:pict>
            </w:r>
          </w:p>
          <w:p w:rsidR="00CF6994" w:rsidRPr="00C357AF" w:rsidRDefault="00CF6994" w:rsidP="00891F1B">
            <w:pPr>
              <w:rPr>
                <w:b/>
              </w:rPr>
            </w:pPr>
          </w:p>
          <w:p w:rsidR="00CF6994" w:rsidRPr="00C357AF" w:rsidRDefault="00CF6994" w:rsidP="00891F1B">
            <w:pPr>
              <w:rPr>
                <w:b/>
              </w:rPr>
            </w:pPr>
          </w:p>
          <w:p w:rsidR="00CF6994" w:rsidRPr="00C357AF" w:rsidRDefault="00CF6994" w:rsidP="00891F1B">
            <w:pPr>
              <w:rPr>
                <w:b/>
              </w:rPr>
            </w:pPr>
          </w:p>
          <w:p w:rsidR="00CF6994" w:rsidRPr="00C357AF" w:rsidRDefault="00CF6994" w:rsidP="00891F1B">
            <w:pPr>
              <w:rPr>
                <w:b/>
              </w:rPr>
            </w:pPr>
          </w:p>
          <w:p w:rsidR="0048747A" w:rsidRPr="00C357AF" w:rsidRDefault="0048747A" w:rsidP="00E41CD0"/>
          <w:p w:rsidR="0048747A" w:rsidRPr="00C357AF" w:rsidRDefault="0048747A" w:rsidP="00E41CD0"/>
          <w:p w:rsidR="0048747A" w:rsidRPr="00C357AF" w:rsidRDefault="0048747A" w:rsidP="00E41CD0"/>
        </w:tc>
      </w:tr>
    </w:tbl>
    <w:p w:rsidR="0048747A" w:rsidRPr="00C357AF" w:rsidRDefault="0048747A" w:rsidP="00E41CD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802"/>
        <w:gridCol w:w="54"/>
        <w:gridCol w:w="2856"/>
        <w:gridCol w:w="66"/>
        <w:gridCol w:w="2790"/>
      </w:tblGrid>
      <w:tr w:rsidR="0048747A" w:rsidRPr="00C357AF">
        <w:tc>
          <w:tcPr>
            <w:tcW w:w="8568" w:type="dxa"/>
            <w:gridSpan w:val="5"/>
            <w:shd w:val="pct15" w:color="auto" w:fill="FFFFFF"/>
          </w:tcPr>
          <w:p w:rsidR="0048747A" w:rsidRPr="00C357AF" w:rsidRDefault="0048747A" w:rsidP="00124883">
            <w:pPr>
              <w:pStyle w:val="Heading2"/>
            </w:pPr>
            <w:r w:rsidRPr="00C357AF">
              <w:br w:type="page"/>
              <w:t>12.2 Levels and modules</w:t>
            </w:r>
          </w:p>
          <w:p w:rsidR="007B6A46" w:rsidRPr="00C357AF" w:rsidRDefault="007B6A46" w:rsidP="00E41CD0">
            <w:r w:rsidRPr="00C357AF">
              <w:lastRenderedPageBreak/>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48747A" w:rsidRPr="00C357AF">
        <w:trPr>
          <w:cantSplit/>
        </w:trPr>
        <w:tc>
          <w:tcPr>
            <w:tcW w:w="8568" w:type="dxa"/>
            <w:gridSpan w:val="5"/>
          </w:tcPr>
          <w:p w:rsidR="0048747A" w:rsidRPr="00C357AF" w:rsidRDefault="0048747A" w:rsidP="00334AB0">
            <w:r w:rsidRPr="00C357AF">
              <w:lastRenderedPageBreak/>
              <w:t xml:space="preserve">Level </w:t>
            </w:r>
            <w:r w:rsidR="00334AB0" w:rsidRPr="00C357AF">
              <w:t>7</w:t>
            </w:r>
            <w:r w:rsidR="007B6A46" w:rsidRPr="00C357AF">
              <w:t xml:space="preserve"> (</w:t>
            </w:r>
            <w:r w:rsidR="00334AB0" w:rsidRPr="00C357AF">
              <w:t>4</w:t>
            </w:r>
            <w:r w:rsidR="007B6A46" w:rsidRPr="00C357AF">
              <w:t>)</w:t>
            </w:r>
            <w:r w:rsidR="003845C0" w:rsidRPr="00C357AF">
              <w:t xml:space="preserve"> MA Coaching and Development</w:t>
            </w:r>
          </w:p>
        </w:tc>
      </w:tr>
      <w:tr w:rsidR="0048747A" w:rsidRPr="00C357AF">
        <w:trPr>
          <w:cantSplit/>
        </w:trPr>
        <w:tc>
          <w:tcPr>
            <w:tcW w:w="2802" w:type="dxa"/>
          </w:tcPr>
          <w:p w:rsidR="0048747A" w:rsidRPr="00C357AF" w:rsidRDefault="0048747A" w:rsidP="00E41CD0">
            <w:pPr>
              <w:rPr>
                <w:lang w:val="en-US"/>
              </w:rPr>
            </w:pPr>
            <w:r w:rsidRPr="00C357AF">
              <w:rPr>
                <w:lang w:val="en-US"/>
              </w:rPr>
              <w:t>COMPULSORY</w:t>
            </w:r>
          </w:p>
        </w:tc>
        <w:tc>
          <w:tcPr>
            <w:tcW w:w="2976" w:type="dxa"/>
            <w:gridSpan w:val="3"/>
          </w:tcPr>
          <w:p w:rsidR="0048747A" w:rsidRPr="00C357AF" w:rsidRDefault="0048747A" w:rsidP="00E41CD0">
            <w:pPr>
              <w:rPr>
                <w:lang w:val="en-US"/>
              </w:rPr>
            </w:pPr>
            <w:r w:rsidRPr="00C357AF">
              <w:rPr>
                <w:lang w:val="en-US"/>
              </w:rPr>
              <w:t>OPTIONAL</w:t>
            </w:r>
            <w:r w:rsidRPr="00C357AF">
              <w:rPr>
                <w:rStyle w:val="FootnoteReference"/>
                <w:lang w:val="en-US"/>
              </w:rPr>
              <w:t xml:space="preserve"> </w:t>
            </w:r>
          </w:p>
        </w:tc>
        <w:tc>
          <w:tcPr>
            <w:tcW w:w="2790" w:type="dxa"/>
          </w:tcPr>
          <w:p w:rsidR="0048747A" w:rsidRPr="00C357AF" w:rsidRDefault="0048747A" w:rsidP="00E41CD0">
            <w:pPr>
              <w:pStyle w:val="BodyText3"/>
            </w:pPr>
            <w:r w:rsidRPr="00C357AF">
              <w:t>PROGRESSION REQUIREMENTS</w:t>
            </w:r>
          </w:p>
        </w:tc>
      </w:tr>
      <w:tr w:rsidR="0048747A" w:rsidRPr="00C357AF">
        <w:trPr>
          <w:cantSplit/>
        </w:trPr>
        <w:tc>
          <w:tcPr>
            <w:tcW w:w="2802" w:type="dxa"/>
          </w:tcPr>
          <w:p w:rsidR="0048747A" w:rsidRPr="00C357AF" w:rsidRDefault="0048747A" w:rsidP="00E41CD0">
            <w:pPr>
              <w:rPr>
                <w:lang w:val="en-US"/>
              </w:rPr>
            </w:pPr>
            <w:r w:rsidRPr="00C357AF">
              <w:rPr>
                <w:lang w:val="en-US"/>
              </w:rPr>
              <w:t>Students must take all of the following:</w:t>
            </w:r>
          </w:p>
          <w:p w:rsidR="00334AB0" w:rsidRPr="00C357AF" w:rsidRDefault="00990714" w:rsidP="00AD18FE">
            <w:pPr>
              <w:spacing w:after="0"/>
            </w:pPr>
            <w:r w:rsidRPr="00C357AF">
              <w:t>HRM4016 Strategic HRM</w:t>
            </w:r>
            <w:r w:rsidR="00334AB0" w:rsidRPr="00C357AF">
              <w:t xml:space="preserve"> (30)</w:t>
            </w:r>
          </w:p>
          <w:p w:rsidR="0048747A" w:rsidRPr="00C357AF" w:rsidRDefault="0048747A" w:rsidP="00AD18FE">
            <w:pPr>
              <w:rPr>
                <w:lang w:val="en-US"/>
              </w:rPr>
            </w:pPr>
          </w:p>
          <w:p w:rsidR="00334AB0" w:rsidRPr="00C357AF" w:rsidRDefault="00990714" w:rsidP="00AD18FE">
            <w:pPr>
              <w:spacing w:after="0"/>
            </w:pPr>
            <w:r w:rsidRPr="00C357AF">
              <w:t>HRM 4056</w:t>
            </w:r>
            <w:r w:rsidR="00334AB0" w:rsidRPr="00C357AF">
              <w:t xml:space="preserve"> Individual Learning, Coaching and Mentoring (30)</w:t>
            </w:r>
          </w:p>
          <w:p w:rsidR="0048747A" w:rsidRPr="00C357AF" w:rsidRDefault="0048747A" w:rsidP="00AD18FE"/>
          <w:p w:rsidR="00334AB0" w:rsidRPr="00C357AF" w:rsidRDefault="00990714" w:rsidP="00AD18FE">
            <w:pPr>
              <w:spacing w:after="0"/>
            </w:pPr>
            <w:r w:rsidRPr="00C357AF">
              <w:t xml:space="preserve">HRM 4066 </w:t>
            </w:r>
            <w:r w:rsidR="00334AB0" w:rsidRPr="00C357AF">
              <w:t>Organisation</w:t>
            </w:r>
            <w:r w:rsidRPr="00C357AF">
              <w:t>al</w:t>
            </w:r>
            <w:r w:rsidR="00334AB0" w:rsidRPr="00C357AF">
              <w:t xml:space="preserve"> L&amp;D (30)</w:t>
            </w:r>
          </w:p>
          <w:p w:rsidR="00334AB0" w:rsidRPr="00C357AF" w:rsidRDefault="00990714" w:rsidP="00AD18FE">
            <w:r w:rsidRPr="00C357AF">
              <w:t>PSY4xxx</w:t>
            </w:r>
            <w:r w:rsidR="00AD18FE" w:rsidRPr="00C357AF">
              <w:t xml:space="preserve"> </w:t>
            </w:r>
            <w:r w:rsidR="00334AB0" w:rsidRPr="00C357AF">
              <w:t>Coaching Psychology</w:t>
            </w:r>
          </w:p>
          <w:p w:rsidR="00334AB0" w:rsidRPr="00C357AF" w:rsidRDefault="00334AB0" w:rsidP="00AD18FE">
            <w:r w:rsidRPr="00C357AF">
              <w:t>(15)</w:t>
            </w:r>
          </w:p>
          <w:p w:rsidR="0048747A" w:rsidRPr="00C357AF" w:rsidRDefault="00990714" w:rsidP="00AD18FE">
            <w:pPr>
              <w:rPr>
                <w:lang w:val="en-US"/>
              </w:rPr>
            </w:pPr>
            <w:r w:rsidRPr="00C357AF">
              <w:rPr>
                <w:lang w:val="en-US"/>
              </w:rPr>
              <w:t>HRM4006</w:t>
            </w:r>
            <w:r w:rsidR="00AD18FE" w:rsidRPr="00C357AF">
              <w:rPr>
                <w:lang w:val="en-US"/>
              </w:rPr>
              <w:t xml:space="preserve"> </w:t>
            </w:r>
            <w:r w:rsidR="00334AB0" w:rsidRPr="00C357AF">
              <w:rPr>
                <w:lang w:val="en-US"/>
              </w:rPr>
              <w:t>Creative Coaching (15)</w:t>
            </w:r>
          </w:p>
          <w:p w:rsidR="00AD18FE" w:rsidRPr="00C357AF" w:rsidRDefault="00AD18FE" w:rsidP="00AD18FE">
            <w:pPr>
              <w:spacing w:after="0"/>
            </w:pPr>
            <w:r w:rsidRPr="00C357AF">
              <w:t>HRM4031</w:t>
            </w:r>
            <w:r w:rsidR="00DF51FC" w:rsidRPr="00C357AF">
              <w:t xml:space="preserve"> Research and Professional Practice </w:t>
            </w:r>
            <w:r w:rsidRPr="00C357AF">
              <w:t>with Dissertation (60)</w:t>
            </w:r>
          </w:p>
          <w:p w:rsidR="00AD18FE" w:rsidRPr="00C357AF" w:rsidRDefault="00AD18FE" w:rsidP="00E41CD0"/>
          <w:p w:rsidR="0048747A" w:rsidRPr="00C357AF" w:rsidRDefault="0048747A" w:rsidP="00E41CD0">
            <w:pPr>
              <w:rPr>
                <w:lang w:val="en-US"/>
              </w:rPr>
            </w:pPr>
          </w:p>
        </w:tc>
        <w:tc>
          <w:tcPr>
            <w:tcW w:w="2976" w:type="dxa"/>
            <w:gridSpan w:val="3"/>
          </w:tcPr>
          <w:p w:rsidR="0048747A" w:rsidRPr="00C357AF" w:rsidRDefault="00684206" w:rsidP="00E41CD0">
            <w:pPr>
              <w:rPr>
                <w:lang w:val="en-US"/>
              </w:rPr>
            </w:pPr>
            <w:r w:rsidRPr="00C357AF">
              <w:rPr>
                <w:lang w:val="en-US"/>
              </w:rPr>
              <w:t>N</w:t>
            </w:r>
            <w:r w:rsidR="00AD18FE" w:rsidRPr="00C357AF">
              <w:rPr>
                <w:lang w:val="en-US"/>
              </w:rPr>
              <w:t>one</w:t>
            </w:r>
          </w:p>
          <w:p w:rsidR="0048747A" w:rsidRPr="00C357AF" w:rsidRDefault="0048747A" w:rsidP="00E41CD0">
            <w:pPr>
              <w:rPr>
                <w:lang w:val="en-US"/>
              </w:rPr>
            </w:pPr>
          </w:p>
          <w:p w:rsidR="0048747A" w:rsidRPr="00C357AF" w:rsidRDefault="0048747A" w:rsidP="00E41CD0">
            <w:pPr>
              <w:rPr>
                <w:lang w:val="en-US"/>
              </w:rPr>
            </w:pPr>
          </w:p>
          <w:p w:rsidR="0048747A" w:rsidRPr="00C357AF" w:rsidRDefault="0048747A" w:rsidP="00E41CD0">
            <w:pPr>
              <w:rPr>
                <w:lang w:val="en-US"/>
              </w:rPr>
            </w:pPr>
          </w:p>
        </w:tc>
        <w:tc>
          <w:tcPr>
            <w:tcW w:w="2790" w:type="dxa"/>
          </w:tcPr>
          <w:p w:rsidR="0048747A" w:rsidRPr="00C357AF" w:rsidRDefault="0048747A" w:rsidP="00E41CD0">
            <w:pPr>
              <w:rPr>
                <w:lang w:val="en-US"/>
              </w:rPr>
            </w:pPr>
          </w:p>
          <w:p w:rsidR="00831423" w:rsidRPr="00C357AF" w:rsidRDefault="00831423" w:rsidP="00831423">
            <w:pPr>
              <w:spacing w:before="240"/>
              <w:rPr>
                <w:lang w:val="en-US"/>
              </w:rPr>
            </w:pPr>
            <w:r w:rsidRPr="00C357AF">
              <w:rPr>
                <w:lang w:val="en-US"/>
              </w:rPr>
              <w:t xml:space="preserve">Students must pass 180 credits to </w:t>
            </w:r>
            <w:r w:rsidR="00AD18FE" w:rsidRPr="00C357AF">
              <w:rPr>
                <w:lang w:val="en-US"/>
              </w:rPr>
              <w:t>gain the master’s</w:t>
            </w:r>
            <w:r w:rsidRPr="00C357AF">
              <w:rPr>
                <w:lang w:val="en-US"/>
              </w:rPr>
              <w:t>.</w:t>
            </w:r>
            <w:r w:rsidR="00684206" w:rsidRPr="00C357AF">
              <w:rPr>
                <w:lang w:val="en-US"/>
              </w:rPr>
              <w:t xml:space="preserve"> </w:t>
            </w:r>
            <w:proofErr w:type="gramStart"/>
            <w:r w:rsidR="00AD18FE" w:rsidRPr="00C357AF">
              <w:rPr>
                <w:lang w:val="en-US"/>
              </w:rPr>
              <w:t>degree</w:t>
            </w:r>
            <w:proofErr w:type="gramEnd"/>
            <w:r w:rsidR="00AD18FE" w:rsidRPr="00C357AF">
              <w:rPr>
                <w:lang w:val="en-US"/>
              </w:rPr>
              <w:t>.</w:t>
            </w:r>
          </w:p>
          <w:p w:rsidR="0048747A" w:rsidRPr="00C357AF" w:rsidRDefault="0048747A" w:rsidP="00E41CD0">
            <w:pPr>
              <w:rPr>
                <w:lang w:val="en-US"/>
              </w:rPr>
            </w:pPr>
          </w:p>
        </w:tc>
      </w:tr>
      <w:tr w:rsidR="003845C0" w:rsidRPr="00C357AF" w:rsidTr="003B339E">
        <w:trPr>
          <w:cantSplit/>
        </w:trPr>
        <w:tc>
          <w:tcPr>
            <w:tcW w:w="8568" w:type="dxa"/>
            <w:gridSpan w:val="5"/>
          </w:tcPr>
          <w:p w:rsidR="003845C0" w:rsidRPr="00C357AF" w:rsidRDefault="003845C0" w:rsidP="003845C0">
            <w:pPr>
              <w:rPr>
                <w:lang w:val="en-US"/>
              </w:rPr>
            </w:pPr>
            <w:r w:rsidRPr="00C357AF">
              <w:t>Level 7 (4) Pg Dip Coaching and Development</w:t>
            </w:r>
          </w:p>
        </w:tc>
      </w:tr>
      <w:tr w:rsidR="003845C0" w:rsidRPr="00C357AF">
        <w:trPr>
          <w:cantSplit/>
        </w:trPr>
        <w:tc>
          <w:tcPr>
            <w:tcW w:w="2802" w:type="dxa"/>
          </w:tcPr>
          <w:p w:rsidR="003845C0" w:rsidRPr="00C357AF" w:rsidRDefault="003845C0" w:rsidP="003B339E">
            <w:pPr>
              <w:rPr>
                <w:lang w:val="en-US"/>
              </w:rPr>
            </w:pPr>
            <w:r w:rsidRPr="00C357AF">
              <w:rPr>
                <w:lang w:val="en-US"/>
              </w:rPr>
              <w:t>COMPULSORY</w:t>
            </w:r>
          </w:p>
        </w:tc>
        <w:tc>
          <w:tcPr>
            <w:tcW w:w="2976" w:type="dxa"/>
            <w:gridSpan w:val="3"/>
          </w:tcPr>
          <w:p w:rsidR="003845C0" w:rsidRPr="00C357AF" w:rsidRDefault="003845C0" w:rsidP="003B339E">
            <w:pPr>
              <w:rPr>
                <w:lang w:val="en-US"/>
              </w:rPr>
            </w:pPr>
            <w:r w:rsidRPr="00C357AF">
              <w:rPr>
                <w:lang w:val="en-US"/>
              </w:rPr>
              <w:t>OPTIONAL</w:t>
            </w:r>
            <w:r w:rsidRPr="00C357AF">
              <w:rPr>
                <w:rStyle w:val="FootnoteReference"/>
                <w:lang w:val="en-US"/>
              </w:rPr>
              <w:t xml:space="preserve"> </w:t>
            </w:r>
          </w:p>
        </w:tc>
        <w:tc>
          <w:tcPr>
            <w:tcW w:w="2790" w:type="dxa"/>
          </w:tcPr>
          <w:p w:rsidR="003845C0" w:rsidRPr="00C357AF" w:rsidRDefault="003845C0" w:rsidP="003B339E">
            <w:pPr>
              <w:pStyle w:val="BodyText3"/>
            </w:pPr>
            <w:r w:rsidRPr="00C357AF">
              <w:t>PROGRESSION REQUIREMENTS</w:t>
            </w:r>
          </w:p>
        </w:tc>
      </w:tr>
      <w:tr w:rsidR="003845C0" w:rsidRPr="00C357AF">
        <w:trPr>
          <w:cantSplit/>
        </w:trPr>
        <w:tc>
          <w:tcPr>
            <w:tcW w:w="2802" w:type="dxa"/>
          </w:tcPr>
          <w:p w:rsidR="003845C0" w:rsidRPr="00C357AF" w:rsidRDefault="003845C0" w:rsidP="003B339E">
            <w:pPr>
              <w:rPr>
                <w:lang w:val="en-US"/>
              </w:rPr>
            </w:pPr>
            <w:r w:rsidRPr="00C357AF">
              <w:rPr>
                <w:lang w:val="en-US"/>
              </w:rPr>
              <w:lastRenderedPageBreak/>
              <w:t>Students must take all of the following:</w:t>
            </w:r>
          </w:p>
          <w:p w:rsidR="003845C0" w:rsidRPr="00C357AF" w:rsidRDefault="00990714" w:rsidP="003B339E">
            <w:pPr>
              <w:spacing w:after="0"/>
            </w:pPr>
            <w:r w:rsidRPr="00C357AF">
              <w:t>HRM4016 Strategic HRM</w:t>
            </w:r>
            <w:r w:rsidR="003845C0" w:rsidRPr="00C357AF">
              <w:t xml:space="preserve"> (30)</w:t>
            </w:r>
          </w:p>
          <w:p w:rsidR="003845C0" w:rsidRPr="00C357AF" w:rsidRDefault="003845C0" w:rsidP="003B339E">
            <w:pPr>
              <w:rPr>
                <w:lang w:val="en-US"/>
              </w:rPr>
            </w:pPr>
          </w:p>
          <w:p w:rsidR="003845C0" w:rsidRPr="00C357AF" w:rsidRDefault="00990714" w:rsidP="003B339E">
            <w:pPr>
              <w:spacing w:after="0"/>
            </w:pPr>
            <w:r w:rsidRPr="00C357AF">
              <w:t>HRM 4056</w:t>
            </w:r>
            <w:r w:rsidR="003845C0" w:rsidRPr="00C357AF">
              <w:t xml:space="preserve"> Individual Learning, Coaching and Mentoring (30)</w:t>
            </w:r>
          </w:p>
          <w:p w:rsidR="003845C0" w:rsidRPr="00C357AF" w:rsidRDefault="003845C0" w:rsidP="003B339E"/>
          <w:p w:rsidR="003845C0" w:rsidRPr="00C357AF" w:rsidRDefault="00990714" w:rsidP="003B339E">
            <w:pPr>
              <w:spacing w:after="0"/>
            </w:pPr>
            <w:r w:rsidRPr="00C357AF">
              <w:t xml:space="preserve">HRM 4066 </w:t>
            </w:r>
            <w:r w:rsidR="003845C0" w:rsidRPr="00C357AF">
              <w:t>Organisation</w:t>
            </w:r>
            <w:r w:rsidRPr="00C357AF">
              <w:t>al</w:t>
            </w:r>
            <w:r w:rsidR="003845C0" w:rsidRPr="00C357AF">
              <w:t xml:space="preserve"> L&amp;D (30)</w:t>
            </w:r>
          </w:p>
          <w:p w:rsidR="00DF51FC" w:rsidRPr="00C357AF" w:rsidRDefault="00DF51FC" w:rsidP="003B339E">
            <w:pPr>
              <w:spacing w:after="0"/>
            </w:pPr>
          </w:p>
          <w:p w:rsidR="003845C0" w:rsidRPr="00C357AF" w:rsidRDefault="003845C0" w:rsidP="003B339E">
            <w:pPr>
              <w:spacing w:after="0"/>
            </w:pPr>
            <w:r w:rsidRPr="00C357AF">
              <w:t>HRM4026 Research and Professional Practice (30)</w:t>
            </w:r>
          </w:p>
          <w:p w:rsidR="003845C0" w:rsidRPr="00C357AF" w:rsidRDefault="003845C0" w:rsidP="003B339E"/>
          <w:p w:rsidR="003845C0" w:rsidRPr="00C357AF" w:rsidRDefault="003845C0" w:rsidP="003B339E">
            <w:pPr>
              <w:rPr>
                <w:lang w:val="en-US"/>
              </w:rPr>
            </w:pPr>
          </w:p>
        </w:tc>
        <w:tc>
          <w:tcPr>
            <w:tcW w:w="2976" w:type="dxa"/>
            <w:gridSpan w:val="3"/>
          </w:tcPr>
          <w:p w:rsidR="003845C0" w:rsidRPr="00C357AF" w:rsidRDefault="003845C0" w:rsidP="003B339E">
            <w:pPr>
              <w:rPr>
                <w:lang w:val="en-US"/>
              </w:rPr>
            </w:pPr>
            <w:r w:rsidRPr="00C357AF">
              <w:rPr>
                <w:lang w:val="en-US"/>
              </w:rPr>
              <w:t>None</w:t>
            </w:r>
          </w:p>
          <w:p w:rsidR="003845C0" w:rsidRPr="00C357AF" w:rsidRDefault="003845C0" w:rsidP="003B339E">
            <w:pPr>
              <w:rPr>
                <w:lang w:val="en-US"/>
              </w:rPr>
            </w:pPr>
          </w:p>
          <w:p w:rsidR="003845C0" w:rsidRPr="00C357AF" w:rsidRDefault="003845C0" w:rsidP="003B339E">
            <w:pPr>
              <w:rPr>
                <w:lang w:val="en-US"/>
              </w:rPr>
            </w:pPr>
          </w:p>
          <w:p w:rsidR="003845C0" w:rsidRPr="00C357AF" w:rsidRDefault="003845C0" w:rsidP="003B339E">
            <w:pPr>
              <w:rPr>
                <w:lang w:val="en-US"/>
              </w:rPr>
            </w:pPr>
          </w:p>
        </w:tc>
        <w:tc>
          <w:tcPr>
            <w:tcW w:w="2790" w:type="dxa"/>
          </w:tcPr>
          <w:p w:rsidR="003845C0" w:rsidRPr="00C357AF" w:rsidRDefault="003845C0" w:rsidP="003B339E">
            <w:pPr>
              <w:rPr>
                <w:lang w:val="en-US"/>
              </w:rPr>
            </w:pPr>
          </w:p>
          <w:p w:rsidR="003845C0" w:rsidRPr="00C357AF" w:rsidRDefault="003845C0" w:rsidP="003B339E">
            <w:pPr>
              <w:spacing w:before="240"/>
              <w:rPr>
                <w:lang w:val="en-US"/>
              </w:rPr>
            </w:pPr>
            <w:r w:rsidRPr="00C357AF">
              <w:rPr>
                <w:lang w:val="en-US"/>
              </w:rPr>
              <w:t>Students must pass 120 credits to gain the post graduate diploma</w:t>
            </w:r>
            <w:r w:rsidR="00957F7E">
              <w:rPr>
                <w:lang w:val="en-US"/>
              </w:rPr>
              <w:t xml:space="preserve"> and to progress to the Masters</w:t>
            </w:r>
          </w:p>
          <w:p w:rsidR="003845C0" w:rsidRPr="00C357AF" w:rsidRDefault="003845C0" w:rsidP="003B339E">
            <w:pPr>
              <w:rPr>
                <w:lang w:val="en-US"/>
              </w:rPr>
            </w:pPr>
          </w:p>
        </w:tc>
      </w:tr>
      <w:tr w:rsidR="003845C0" w:rsidRPr="00C357AF" w:rsidTr="003B339E">
        <w:trPr>
          <w:cantSplit/>
        </w:trPr>
        <w:tc>
          <w:tcPr>
            <w:tcW w:w="8568" w:type="dxa"/>
            <w:gridSpan w:val="5"/>
          </w:tcPr>
          <w:p w:rsidR="003845C0" w:rsidRPr="00C357AF" w:rsidRDefault="003845C0" w:rsidP="003845C0">
            <w:pPr>
              <w:rPr>
                <w:lang w:val="en-US"/>
              </w:rPr>
            </w:pPr>
            <w:r w:rsidRPr="00C357AF">
              <w:t>Level 7 (4) Pg Cert Coaching and Development</w:t>
            </w:r>
          </w:p>
        </w:tc>
      </w:tr>
      <w:tr w:rsidR="00DF51FC" w:rsidRPr="00C357AF" w:rsidTr="003B339E">
        <w:trPr>
          <w:cantSplit/>
        </w:trPr>
        <w:tc>
          <w:tcPr>
            <w:tcW w:w="2856" w:type="dxa"/>
            <w:gridSpan w:val="2"/>
          </w:tcPr>
          <w:p w:rsidR="00DF51FC" w:rsidRPr="00C357AF" w:rsidRDefault="00DF51FC" w:rsidP="003B339E">
            <w:pPr>
              <w:rPr>
                <w:lang w:val="en-US"/>
              </w:rPr>
            </w:pPr>
            <w:r w:rsidRPr="00C357AF">
              <w:rPr>
                <w:lang w:val="en-US"/>
              </w:rPr>
              <w:t>Students must take all of the following:</w:t>
            </w:r>
          </w:p>
          <w:p w:rsidR="00DF51FC" w:rsidRPr="00C357AF" w:rsidRDefault="00990714" w:rsidP="003B339E">
            <w:pPr>
              <w:spacing w:after="0"/>
            </w:pPr>
            <w:r w:rsidRPr="00C357AF">
              <w:t xml:space="preserve">HRM4016 </w:t>
            </w:r>
            <w:r w:rsidR="00DF51FC" w:rsidRPr="00C357AF">
              <w:t>Strategic HRD (30)</w:t>
            </w:r>
          </w:p>
          <w:p w:rsidR="00DF51FC" w:rsidRPr="00C357AF" w:rsidRDefault="00DF51FC" w:rsidP="003B339E">
            <w:pPr>
              <w:rPr>
                <w:lang w:val="en-US"/>
              </w:rPr>
            </w:pPr>
          </w:p>
          <w:p w:rsidR="00DF51FC" w:rsidRPr="00C357AF" w:rsidRDefault="00990714" w:rsidP="003B339E">
            <w:pPr>
              <w:spacing w:after="0"/>
            </w:pPr>
            <w:r w:rsidRPr="00C357AF">
              <w:t>HRM 4056</w:t>
            </w:r>
            <w:r w:rsidR="00DF51FC" w:rsidRPr="00C357AF">
              <w:t xml:space="preserve"> Individual Learning, Coaching and Mentoring (30)</w:t>
            </w:r>
          </w:p>
          <w:p w:rsidR="00DF51FC" w:rsidRPr="00C357AF" w:rsidRDefault="00DF51FC" w:rsidP="003B339E"/>
          <w:p w:rsidR="00DF51FC" w:rsidRPr="00C357AF" w:rsidRDefault="00DF51FC" w:rsidP="003B339E">
            <w:pPr>
              <w:rPr>
                <w:lang w:val="en-US"/>
              </w:rPr>
            </w:pPr>
          </w:p>
        </w:tc>
        <w:tc>
          <w:tcPr>
            <w:tcW w:w="2856" w:type="dxa"/>
          </w:tcPr>
          <w:p w:rsidR="00DF51FC" w:rsidRPr="00C357AF" w:rsidRDefault="00DF51FC" w:rsidP="003B339E">
            <w:pPr>
              <w:rPr>
                <w:lang w:val="en-US"/>
              </w:rPr>
            </w:pPr>
            <w:r w:rsidRPr="00C357AF">
              <w:rPr>
                <w:lang w:val="en-US"/>
              </w:rPr>
              <w:t>None</w:t>
            </w:r>
          </w:p>
          <w:p w:rsidR="00DF51FC" w:rsidRPr="00C357AF" w:rsidRDefault="00DF51FC" w:rsidP="003B339E">
            <w:pPr>
              <w:rPr>
                <w:lang w:val="en-US"/>
              </w:rPr>
            </w:pPr>
          </w:p>
          <w:p w:rsidR="00DF51FC" w:rsidRPr="00C357AF" w:rsidRDefault="00DF51FC" w:rsidP="003B339E">
            <w:pPr>
              <w:rPr>
                <w:lang w:val="en-US"/>
              </w:rPr>
            </w:pPr>
          </w:p>
          <w:p w:rsidR="00DF51FC" w:rsidRPr="00C357AF" w:rsidRDefault="00DF51FC" w:rsidP="003B339E">
            <w:pPr>
              <w:rPr>
                <w:lang w:val="en-US"/>
              </w:rPr>
            </w:pPr>
          </w:p>
        </w:tc>
        <w:tc>
          <w:tcPr>
            <w:tcW w:w="2856" w:type="dxa"/>
            <w:gridSpan w:val="2"/>
          </w:tcPr>
          <w:p w:rsidR="00DF51FC" w:rsidRPr="00C357AF" w:rsidRDefault="00DF51FC" w:rsidP="003B339E">
            <w:pPr>
              <w:rPr>
                <w:lang w:val="en-US"/>
              </w:rPr>
            </w:pPr>
          </w:p>
          <w:p w:rsidR="00DF51FC" w:rsidRPr="00C357AF" w:rsidRDefault="00DF51FC" w:rsidP="003B339E">
            <w:pPr>
              <w:spacing w:before="240"/>
              <w:rPr>
                <w:lang w:val="en-US"/>
              </w:rPr>
            </w:pPr>
            <w:r w:rsidRPr="00C357AF">
              <w:rPr>
                <w:lang w:val="en-US"/>
              </w:rPr>
              <w:t>Students must pass 60 credits to gain the post graduate certificate</w:t>
            </w:r>
            <w:r w:rsidR="00957F7E">
              <w:rPr>
                <w:lang w:val="en-US"/>
              </w:rPr>
              <w:t xml:space="preserve"> and to progress to the Postgraduate Diploma</w:t>
            </w:r>
          </w:p>
          <w:p w:rsidR="00DF51FC" w:rsidRPr="00C357AF" w:rsidRDefault="00DF51FC" w:rsidP="003B339E">
            <w:pPr>
              <w:rPr>
                <w:lang w:val="en-US"/>
              </w:rPr>
            </w:pPr>
          </w:p>
        </w:tc>
      </w:tr>
    </w:tbl>
    <w:p w:rsidR="0048747A" w:rsidRPr="00C357AF" w:rsidRDefault="0048747A" w:rsidP="00E41CD0"/>
    <w:p w:rsidR="0048747A" w:rsidRPr="00C357AF" w:rsidRDefault="0048747A" w:rsidP="00E41CD0"/>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09"/>
        <w:gridCol w:w="7088"/>
      </w:tblGrid>
      <w:tr w:rsidR="0048747A" w:rsidRPr="00C357AF">
        <w:trPr>
          <w:cantSplit/>
        </w:trPr>
        <w:tc>
          <w:tcPr>
            <w:tcW w:w="8897" w:type="dxa"/>
            <w:gridSpan w:val="2"/>
            <w:tcBorders>
              <w:bottom w:val="single" w:sz="6" w:space="0" w:color="000000"/>
            </w:tcBorders>
            <w:shd w:val="clear" w:color="auto" w:fill="D9D9D9"/>
          </w:tcPr>
          <w:p w:rsidR="0048747A" w:rsidRPr="00C357AF" w:rsidRDefault="0048747A" w:rsidP="00124883">
            <w:pPr>
              <w:pStyle w:val="Heading2"/>
            </w:pPr>
            <w:r w:rsidRPr="00C357AF">
              <w:t>12.3 Non-</w:t>
            </w:r>
            <w:proofErr w:type="spellStart"/>
            <w:r w:rsidRPr="00C357AF">
              <w:t>compensatable</w:t>
            </w:r>
            <w:proofErr w:type="spellEnd"/>
            <w:r w:rsidRPr="00C357AF">
              <w:t xml:space="preserve"> modules</w:t>
            </w:r>
            <w:r w:rsidR="007B6A46" w:rsidRPr="00C357AF">
              <w:t xml:space="preserve"> </w:t>
            </w:r>
            <w:r w:rsidR="007B6A46" w:rsidRPr="00C357AF">
              <w:rPr>
                <w:b w:val="0"/>
              </w:rPr>
              <w:t>(note statement in 12.2 regarding FHEQ levels)</w:t>
            </w:r>
          </w:p>
        </w:tc>
      </w:tr>
      <w:tr w:rsidR="0048747A" w:rsidRPr="00C357AF">
        <w:trPr>
          <w:cantSplit/>
          <w:trHeight w:val="265"/>
        </w:trPr>
        <w:tc>
          <w:tcPr>
            <w:tcW w:w="1809" w:type="dxa"/>
            <w:shd w:val="clear" w:color="auto" w:fill="D9D9D9"/>
          </w:tcPr>
          <w:p w:rsidR="0048747A" w:rsidRPr="00C357AF" w:rsidRDefault="0048747A" w:rsidP="00124883">
            <w:pPr>
              <w:pStyle w:val="Heading2"/>
            </w:pPr>
            <w:r w:rsidRPr="00C357AF">
              <w:t>Module level</w:t>
            </w:r>
          </w:p>
        </w:tc>
        <w:tc>
          <w:tcPr>
            <w:tcW w:w="7088" w:type="dxa"/>
            <w:shd w:val="clear" w:color="auto" w:fill="D9D9D9"/>
          </w:tcPr>
          <w:p w:rsidR="0048747A" w:rsidRPr="00C357AF" w:rsidRDefault="0048747A" w:rsidP="00124883">
            <w:pPr>
              <w:pStyle w:val="Heading2"/>
            </w:pPr>
            <w:r w:rsidRPr="00C357AF">
              <w:t>Module code</w:t>
            </w:r>
          </w:p>
        </w:tc>
      </w:tr>
      <w:tr w:rsidR="0048747A" w:rsidRPr="00C357AF">
        <w:trPr>
          <w:cantSplit/>
          <w:trHeight w:val="265"/>
        </w:trPr>
        <w:tc>
          <w:tcPr>
            <w:tcW w:w="1809" w:type="dxa"/>
          </w:tcPr>
          <w:p w:rsidR="0048747A" w:rsidRPr="00C357AF" w:rsidRDefault="00990714" w:rsidP="00E41CD0">
            <w:pPr>
              <w:pStyle w:val="BodyText"/>
              <w:rPr>
                <w:i w:val="0"/>
              </w:rPr>
            </w:pPr>
            <w:r w:rsidRPr="00C357AF">
              <w:rPr>
                <w:i w:val="0"/>
              </w:rPr>
              <w:t>N</w:t>
            </w:r>
            <w:r w:rsidR="00AD18FE" w:rsidRPr="00C357AF">
              <w:rPr>
                <w:i w:val="0"/>
              </w:rPr>
              <w:t>ote</w:t>
            </w:r>
          </w:p>
        </w:tc>
        <w:tc>
          <w:tcPr>
            <w:tcW w:w="7088" w:type="dxa"/>
          </w:tcPr>
          <w:p w:rsidR="0048747A" w:rsidRPr="00C357AF" w:rsidRDefault="00DF51FC" w:rsidP="00DF51FC">
            <w:pPr>
              <w:pStyle w:val="BodyText"/>
              <w:rPr>
                <w:i w:val="0"/>
              </w:rPr>
            </w:pPr>
            <w:r w:rsidRPr="00C357AF">
              <w:rPr>
                <w:i w:val="0"/>
              </w:rPr>
              <w:t>Due to professional body requirements a</w:t>
            </w:r>
            <w:r w:rsidR="00AD18FE" w:rsidRPr="00C357AF">
              <w:rPr>
                <w:i w:val="0"/>
              </w:rPr>
              <w:t>ll modules are non-</w:t>
            </w:r>
            <w:proofErr w:type="spellStart"/>
            <w:r w:rsidR="00AD18FE" w:rsidRPr="00C357AF">
              <w:rPr>
                <w:i w:val="0"/>
              </w:rPr>
              <w:t>compensatable</w:t>
            </w:r>
            <w:proofErr w:type="spellEnd"/>
            <w:r w:rsidR="00AD18FE" w:rsidRPr="00C357AF">
              <w:rPr>
                <w:i w:val="0"/>
              </w:rPr>
              <w:t xml:space="preserve"> </w:t>
            </w:r>
          </w:p>
        </w:tc>
      </w:tr>
      <w:tr w:rsidR="0048747A" w:rsidRPr="00C357AF">
        <w:trPr>
          <w:cantSplit/>
          <w:trHeight w:val="265"/>
        </w:trPr>
        <w:tc>
          <w:tcPr>
            <w:tcW w:w="1809" w:type="dxa"/>
            <w:tcBorders>
              <w:bottom w:val="single" w:sz="6" w:space="0" w:color="000000"/>
            </w:tcBorders>
          </w:tcPr>
          <w:p w:rsidR="0048747A" w:rsidRPr="00C357AF" w:rsidRDefault="0048747A" w:rsidP="00E41CD0">
            <w:pPr>
              <w:pStyle w:val="BodyText"/>
            </w:pPr>
          </w:p>
        </w:tc>
        <w:tc>
          <w:tcPr>
            <w:tcW w:w="7088" w:type="dxa"/>
            <w:tcBorders>
              <w:bottom w:val="single" w:sz="6" w:space="0" w:color="000000"/>
            </w:tcBorders>
          </w:tcPr>
          <w:p w:rsidR="0048747A" w:rsidRPr="00C357AF" w:rsidRDefault="0048747A" w:rsidP="00E41CD0">
            <w:pPr>
              <w:pStyle w:val="BodyText"/>
            </w:pPr>
          </w:p>
        </w:tc>
      </w:tr>
    </w:tbl>
    <w:p w:rsidR="00CA6377" w:rsidRPr="00C357AF" w:rsidRDefault="00CA6377" w:rsidP="00E41CD0"/>
    <w:p w:rsidR="00CA6377" w:rsidRPr="00C357AF" w:rsidRDefault="00CA6377"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4658F8" w:rsidRPr="00C357AF">
        <w:tc>
          <w:tcPr>
            <w:tcW w:w="8856" w:type="dxa"/>
            <w:tcBorders>
              <w:bottom w:val="nil"/>
            </w:tcBorders>
            <w:shd w:val="pct12" w:color="auto" w:fill="FFFFFF"/>
          </w:tcPr>
          <w:p w:rsidR="004658F8" w:rsidRPr="00C357AF" w:rsidRDefault="004658F8" w:rsidP="00124883">
            <w:pPr>
              <w:pStyle w:val="Heading2"/>
            </w:pPr>
            <w:r w:rsidRPr="00C357AF">
              <w:t>1</w:t>
            </w:r>
            <w:r w:rsidR="00AF5326" w:rsidRPr="00C357AF">
              <w:t>3</w:t>
            </w:r>
            <w:r w:rsidRPr="00C357AF">
              <w:t xml:space="preserve">. </w:t>
            </w:r>
            <w:r w:rsidR="008967E6" w:rsidRPr="00C357AF">
              <w:t>C</w:t>
            </w:r>
            <w:r w:rsidRPr="00C357AF">
              <w:t xml:space="preserve">urriculum map </w:t>
            </w:r>
          </w:p>
        </w:tc>
      </w:tr>
      <w:tr w:rsidR="004658F8" w:rsidRPr="00C357AF">
        <w:tc>
          <w:tcPr>
            <w:tcW w:w="8856" w:type="dxa"/>
            <w:tcBorders>
              <w:top w:val="nil"/>
            </w:tcBorders>
          </w:tcPr>
          <w:p w:rsidR="004658F8" w:rsidRPr="00C357AF" w:rsidRDefault="004658F8" w:rsidP="00E41CD0">
            <w:r w:rsidRPr="00C357AF">
              <w:t>See attached.</w:t>
            </w:r>
          </w:p>
        </w:tc>
      </w:tr>
      <w:tr w:rsidR="004658F8" w:rsidRPr="00C357AF">
        <w:tc>
          <w:tcPr>
            <w:tcW w:w="8856" w:type="dxa"/>
            <w:tcBorders>
              <w:bottom w:val="nil"/>
            </w:tcBorders>
            <w:shd w:val="pct12" w:color="auto" w:fill="FFFFFF"/>
          </w:tcPr>
          <w:p w:rsidR="004658F8" w:rsidRPr="00C357AF" w:rsidRDefault="004658F8" w:rsidP="00124883">
            <w:pPr>
              <w:pStyle w:val="Heading2"/>
            </w:pPr>
            <w:r w:rsidRPr="00C357AF">
              <w:t>1</w:t>
            </w:r>
            <w:r w:rsidR="00AF5326" w:rsidRPr="00C357AF">
              <w:t>4</w:t>
            </w:r>
            <w:r w:rsidRPr="00C357AF">
              <w:t>. Information about assessment regulations</w:t>
            </w:r>
          </w:p>
        </w:tc>
      </w:tr>
      <w:tr w:rsidR="004658F8" w:rsidRPr="00C357AF">
        <w:tc>
          <w:tcPr>
            <w:tcW w:w="8856" w:type="dxa"/>
            <w:tcBorders>
              <w:top w:val="nil"/>
            </w:tcBorders>
          </w:tcPr>
          <w:p w:rsidR="00922F0C" w:rsidRPr="00C357AF" w:rsidRDefault="00922F0C" w:rsidP="00922F0C">
            <w:pPr>
              <w:snapToGrid w:val="0"/>
            </w:pPr>
            <w:r w:rsidRPr="00C357AF">
              <w:t>Middlesex University and Business School Assessment Regulations apply to this programme, without exception.</w:t>
            </w:r>
          </w:p>
          <w:p w:rsidR="00F235D0" w:rsidRPr="00C357AF" w:rsidRDefault="00F235D0" w:rsidP="00E41CD0"/>
          <w:p w:rsidR="00F235D0" w:rsidRPr="00C357AF" w:rsidRDefault="00F235D0" w:rsidP="00E41CD0"/>
        </w:tc>
      </w:tr>
    </w:tbl>
    <w:p w:rsidR="001505A1" w:rsidRPr="00C357AF"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C357AF">
        <w:tc>
          <w:tcPr>
            <w:tcW w:w="8856" w:type="dxa"/>
            <w:tcBorders>
              <w:bottom w:val="nil"/>
            </w:tcBorders>
            <w:shd w:val="pct12" w:color="auto" w:fill="FFFFFF"/>
          </w:tcPr>
          <w:p w:rsidR="001505A1" w:rsidRPr="00C357AF" w:rsidRDefault="00561862" w:rsidP="00124883">
            <w:pPr>
              <w:pStyle w:val="Heading2"/>
            </w:pPr>
            <w:r w:rsidRPr="00C357AF">
              <w:t>15</w:t>
            </w:r>
            <w:r w:rsidR="001505A1" w:rsidRPr="00C357AF">
              <w:t>. Placement opportunities, requirements and support (if applicable)</w:t>
            </w:r>
          </w:p>
        </w:tc>
      </w:tr>
      <w:tr w:rsidR="001505A1" w:rsidRPr="00C357AF">
        <w:tc>
          <w:tcPr>
            <w:tcW w:w="8856" w:type="dxa"/>
            <w:tcBorders>
              <w:top w:val="nil"/>
            </w:tcBorders>
          </w:tcPr>
          <w:p w:rsidR="00E15925" w:rsidRPr="00C357AF" w:rsidRDefault="00E15925" w:rsidP="00776213">
            <w:pPr>
              <w:snapToGrid w:val="0"/>
            </w:pPr>
            <w:r w:rsidRPr="00C357AF">
              <w:t>None.</w:t>
            </w:r>
          </w:p>
          <w:p w:rsidR="00E15925" w:rsidRPr="00C357AF" w:rsidRDefault="00E15925" w:rsidP="00776213">
            <w:pPr>
              <w:snapToGrid w:val="0"/>
            </w:pPr>
            <w:r w:rsidRPr="00C357AF">
              <w:t>As the</w:t>
            </w:r>
            <w:r w:rsidR="00E2298F" w:rsidRPr="00C357AF">
              <w:t xml:space="preserve"> programme is aimed at part-time students </w:t>
            </w:r>
            <w:r w:rsidRPr="00C357AF">
              <w:t>normally</w:t>
            </w:r>
            <w:r w:rsidR="00E2298F" w:rsidRPr="00C357AF">
              <w:t xml:space="preserve"> in employment</w:t>
            </w:r>
            <w:r w:rsidRPr="00C357AF">
              <w:t xml:space="preserve"> or those who have work experience</w:t>
            </w:r>
            <w:r w:rsidR="00E2298F" w:rsidRPr="00C357AF">
              <w:t xml:space="preserve">. </w:t>
            </w:r>
          </w:p>
          <w:p w:rsidR="00776213" w:rsidRPr="00C357AF" w:rsidRDefault="00E15925" w:rsidP="00776213">
            <w:pPr>
              <w:snapToGrid w:val="0"/>
            </w:pPr>
            <w:r w:rsidRPr="00C357AF">
              <w:t>N.B. I</w:t>
            </w:r>
            <w:r w:rsidR="00E2298F" w:rsidRPr="00C357AF">
              <w:t>f s</w:t>
            </w:r>
            <w:r w:rsidR="00776213" w:rsidRPr="00C357AF">
              <w:t>tudents</w:t>
            </w:r>
            <w:r w:rsidR="00E2298F" w:rsidRPr="00C357AF">
              <w:t xml:space="preserve"> are not in employment they</w:t>
            </w:r>
            <w:r w:rsidR="00776213" w:rsidRPr="00C357AF">
              <w:t xml:space="preserve"> are encouraged to do a</w:t>
            </w:r>
            <w:r w:rsidR="00E2298F" w:rsidRPr="00C357AF">
              <w:t>n</w:t>
            </w:r>
            <w:r w:rsidR="00776213" w:rsidRPr="00C357AF">
              <w:t xml:space="preserve"> internship or short placement as this acts as the foundation to their final year applied dissertation or management report. Students also attend skills and professional practice based workshops designed to prepare students for upgrading their professional qualifications and becoming reflective practitioners.</w:t>
            </w:r>
          </w:p>
          <w:p w:rsidR="00561862" w:rsidRPr="00C357AF" w:rsidRDefault="00561862" w:rsidP="00776213">
            <w:pPr>
              <w:snapToGrid w:val="0"/>
            </w:pPr>
          </w:p>
        </w:tc>
      </w:tr>
    </w:tbl>
    <w:p w:rsidR="001505A1" w:rsidRPr="00C357AF"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C357AF">
        <w:tc>
          <w:tcPr>
            <w:tcW w:w="8856" w:type="dxa"/>
            <w:tcBorders>
              <w:bottom w:val="nil"/>
            </w:tcBorders>
            <w:shd w:val="pct12" w:color="auto" w:fill="FFFFFF"/>
          </w:tcPr>
          <w:p w:rsidR="001505A1" w:rsidRPr="00C357AF" w:rsidRDefault="00561862" w:rsidP="00124883">
            <w:pPr>
              <w:pStyle w:val="Heading2"/>
            </w:pPr>
            <w:r w:rsidRPr="00C357AF">
              <w:t>16</w:t>
            </w:r>
            <w:r w:rsidR="001505A1" w:rsidRPr="00C357AF">
              <w:t>. Future careers</w:t>
            </w:r>
            <w:r w:rsidRPr="00C357AF">
              <w:t xml:space="preserve"> (if applicable)</w:t>
            </w:r>
          </w:p>
        </w:tc>
      </w:tr>
      <w:tr w:rsidR="001505A1" w:rsidRPr="00C357AF">
        <w:tc>
          <w:tcPr>
            <w:tcW w:w="8856" w:type="dxa"/>
            <w:tcBorders>
              <w:top w:val="nil"/>
            </w:tcBorders>
          </w:tcPr>
          <w:p w:rsidR="00776213" w:rsidRPr="00C357AF" w:rsidRDefault="00776213" w:rsidP="00776213">
            <w:r w:rsidRPr="00C357AF">
              <w:t xml:space="preserve">The programme described here develops students’ advanced-level skills, knowledge and capabilities in Coaching and Development. This prepares them, when coupled with the subject areas of their first degrees or earlier professional experience and their interests and aptitudes, for carrying out </w:t>
            </w:r>
            <w:r w:rsidR="00D07F4D" w:rsidRPr="00C357AF">
              <w:t>l</w:t>
            </w:r>
            <w:r w:rsidRPr="00C357AF">
              <w:t xml:space="preserve">earning and development roles independently, or in a variety of public and private sector organisations where an understanding of Coaching and Development skills will be required such as leadership or management positions </w:t>
            </w:r>
            <w:r w:rsidR="00D07F4D" w:rsidRPr="00C357AF">
              <w:t xml:space="preserve">generalist HR roles </w:t>
            </w:r>
            <w:r w:rsidRPr="00C357AF">
              <w:t>or L&amp;D practi</w:t>
            </w:r>
            <w:r w:rsidR="00684206" w:rsidRPr="00C357AF">
              <w:t>ti</w:t>
            </w:r>
            <w:r w:rsidRPr="00C357AF">
              <w:t>oners.</w:t>
            </w:r>
          </w:p>
          <w:p w:rsidR="00561862" w:rsidRPr="00C357AF" w:rsidRDefault="00776213" w:rsidP="00776213">
            <w:r w:rsidRPr="00C357AF">
              <w:t>As a result of the enhancement of students’ independent creativity, problem-solving,</w:t>
            </w:r>
            <w:r w:rsidR="00684206" w:rsidRPr="00C357AF">
              <w:t xml:space="preserve"> </w:t>
            </w:r>
            <w:r w:rsidRPr="00C357AF">
              <w:t xml:space="preserve">interpersonal and </w:t>
            </w:r>
            <w:r w:rsidR="00684206" w:rsidRPr="00C357AF">
              <w:t>facilitator skills,</w:t>
            </w:r>
            <w:r w:rsidRPr="00C357AF">
              <w:t xml:space="preserve"> leadership and decision-making abilities during the programme, graduates are also better equipped </w:t>
            </w:r>
            <w:r w:rsidR="00684206" w:rsidRPr="00C357AF">
              <w:t xml:space="preserve">for </w:t>
            </w:r>
            <w:r w:rsidR="00D07F4D" w:rsidRPr="00C357AF">
              <w:t xml:space="preserve">Coaching, Mentoring and other </w:t>
            </w:r>
            <w:r w:rsidR="00684206" w:rsidRPr="00C357AF">
              <w:t>L&amp;D</w:t>
            </w:r>
            <w:r w:rsidRPr="00C357AF">
              <w:t xml:space="preserve"> activities.</w:t>
            </w:r>
          </w:p>
          <w:p w:rsidR="00561862" w:rsidRPr="00C357AF" w:rsidRDefault="00561862" w:rsidP="00E41CD0"/>
          <w:p w:rsidR="00561862" w:rsidRPr="00C357AF" w:rsidRDefault="00561862" w:rsidP="00E41CD0"/>
        </w:tc>
      </w:tr>
    </w:tbl>
    <w:p w:rsidR="001505A1" w:rsidRPr="00C357AF"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561862" w:rsidRPr="00C357AF">
        <w:tc>
          <w:tcPr>
            <w:tcW w:w="8856" w:type="dxa"/>
            <w:tcBorders>
              <w:bottom w:val="nil"/>
            </w:tcBorders>
            <w:shd w:val="pct12" w:color="auto" w:fill="FFFFFF"/>
          </w:tcPr>
          <w:p w:rsidR="00561862" w:rsidRPr="00C357AF" w:rsidRDefault="00561862" w:rsidP="00124883">
            <w:pPr>
              <w:pStyle w:val="Heading2"/>
            </w:pPr>
            <w:r w:rsidRPr="00C357AF">
              <w:t>17. Particular support for learning (if applicable)</w:t>
            </w:r>
          </w:p>
        </w:tc>
      </w:tr>
      <w:tr w:rsidR="00561862" w:rsidRPr="00C357AF">
        <w:tc>
          <w:tcPr>
            <w:tcW w:w="8856" w:type="dxa"/>
            <w:tcBorders>
              <w:top w:val="nil"/>
            </w:tcBorders>
          </w:tcPr>
          <w:p w:rsidR="00957F7E" w:rsidRPr="00D0655F" w:rsidRDefault="00957F7E" w:rsidP="00957F7E">
            <w:pPr>
              <w:pStyle w:val="ListParagraph"/>
              <w:numPr>
                <w:ilvl w:val="0"/>
                <w:numId w:val="16"/>
              </w:numPr>
              <w:spacing w:before="0" w:after="0"/>
            </w:pPr>
            <w:r w:rsidRPr="002D3888">
              <w:t xml:space="preserve">English Language </w:t>
            </w:r>
            <w:r w:rsidRPr="00D0655F">
              <w:t>Support and Numeracy support offered by the Learner Development Unit</w:t>
            </w:r>
          </w:p>
          <w:p w:rsidR="00957F7E" w:rsidRPr="00D0655F" w:rsidRDefault="00957F7E" w:rsidP="00957F7E">
            <w:pPr>
              <w:pStyle w:val="ListParagraph"/>
              <w:numPr>
                <w:ilvl w:val="0"/>
                <w:numId w:val="16"/>
              </w:numPr>
              <w:spacing w:before="0" w:after="0"/>
            </w:pPr>
            <w:r w:rsidRPr="00D0655F">
              <w:t>Library-based learning resources</w:t>
            </w:r>
          </w:p>
          <w:p w:rsidR="00957F7E" w:rsidRPr="00D0655F" w:rsidRDefault="00957F7E" w:rsidP="00957F7E">
            <w:pPr>
              <w:pStyle w:val="ListParagraph"/>
              <w:numPr>
                <w:ilvl w:val="0"/>
                <w:numId w:val="16"/>
              </w:numPr>
              <w:spacing w:before="0" w:after="0"/>
            </w:pPr>
            <w:r w:rsidRPr="00D0655F">
              <w:t>Student Achievement Advisors</w:t>
            </w:r>
          </w:p>
          <w:p w:rsidR="00957F7E" w:rsidRPr="00D0655F" w:rsidRDefault="00957F7E" w:rsidP="00957F7E">
            <w:pPr>
              <w:pStyle w:val="ListParagraph"/>
              <w:numPr>
                <w:ilvl w:val="0"/>
                <w:numId w:val="16"/>
              </w:numPr>
              <w:spacing w:before="0" w:after="0"/>
            </w:pPr>
            <w:r w:rsidRPr="00D0655F">
              <w:t>Programme Handbook and Module Handbooks</w:t>
            </w:r>
          </w:p>
          <w:p w:rsidR="00957F7E" w:rsidRPr="00D0655F" w:rsidRDefault="00957F7E" w:rsidP="00957F7E">
            <w:pPr>
              <w:pStyle w:val="ListParagraph"/>
              <w:numPr>
                <w:ilvl w:val="0"/>
                <w:numId w:val="16"/>
              </w:numPr>
              <w:spacing w:before="0" w:after="0"/>
            </w:pPr>
            <w:r w:rsidRPr="00D0655F">
              <w:t>Induction and orientation programme</w:t>
            </w:r>
          </w:p>
          <w:p w:rsidR="00957F7E" w:rsidRPr="00D0655F" w:rsidRDefault="00957F7E" w:rsidP="00957F7E">
            <w:pPr>
              <w:pStyle w:val="ListParagraph"/>
              <w:numPr>
                <w:ilvl w:val="0"/>
                <w:numId w:val="16"/>
              </w:numPr>
              <w:spacing w:before="0" w:after="0"/>
            </w:pPr>
            <w:r w:rsidRPr="00D0655F">
              <w:t>Access to student counsellors</w:t>
            </w:r>
          </w:p>
          <w:p w:rsidR="00957F7E" w:rsidRPr="00D0655F" w:rsidRDefault="00957F7E" w:rsidP="00957F7E">
            <w:pPr>
              <w:pStyle w:val="ListParagraph"/>
              <w:numPr>
                <w:ilvl w:val="0"/>
                <w:numId w:val="16"/>
              </w:numPr>
              <w:spacing w:before="0" w:after="0"/>
            </w:pPr>
            <w:r w:rsidRPr="00D0655F">
              <w:t xml:space="preserve">Student e-mail and </w:t>
            </w:r>
            <w:proofErr w:type="spellStart"/>
            <w:r w:rsidRPr="00D0655F">
              <w:t>Unihub</w:t>
            </w:r>
            <w:proofErr w:type="spellEnd"/>
          </w:p>
          <w:p w:rsidR="00957F7E" w:rsidRPr="00D0655F" w:rsidRDefault="00957F7E" w:rsidP="00957F7E">
            <w:pPr>
              <w:numPr>
                <w:ilvl w:val="0"/>
                <w:numId w:val="15"/>
              </w:numPr>
              <w:spacing w:before="0" w:after="0"/>
            </w:pPr>
            <w:r w:rsidRPr="00D0655F">
              <w:t xml:space="preserve">Module information and learning/support material on </w:t>
            </w:r>
            <w:proofErr w:type="spellStart"/>
            <w:r w:rsidRPr="00D0655F">
              <w:t>My</w:t>
            </w:r>
            <w:r>
              <w:t>u</w:t>
            </w:r>
            <w:r w:rsidRPr="00D0655F">
              <w:t>nihub</w:t>
            </w:r>
            <w:proofErr w:type="spellEnd"/>
          </w:p>
          <w:p w:rsidR="00957F7E" w:rsidRPr="00D0655F" w:rsidRDefault="00957F7E" w:rsidP="00957F7E">
            <w:pPr>
              <w:numPr>
                <w:ilvl w:val="0"/>
                <w:numId w:val="15"/>
              </w:numPr>
              <w:spacing w:before="0" w:after="0"/>
            </w:pPr>
            <w:r w:rsidRPr="00D0655F">
              <w:t xml:space="preserve">Guest lectures </w:t>
            </w:r>
          </w:p>
          <w:p w:rsidR="00957F7E" w:rsidRDefault="00957F7E" w:rsidP="00957F7E">
            <w:pPr>
              <w:numPr>
                <w:ilvl w:val="0"/>
                <w:numId w:val="10"/>
              </w:numPr>
              <w:spacing w:before="0" w:after="0"/>
              <w:ind w:left="357" w:hanging="357"/>
            </w:pPr>
            <w:r w:rsidRPr="00D0655F">
              <w:t>Tutor support through published office hours</w:t>
            </w:r>
          </w:p>
          <w:p w:rsidR="00561862" w:rsidRPr="00C357AF" w:rsidRDefault="00957F7E" w:rsidP="00957F7E">
            <w:pPr>
              <w:pStyle w:val="ListParagraph"/>
              <w:numPr>
                <w:ilvl w:val="0"/>
                <w:numId w:val="10"/>
              </w:numPr>
            </w:pPr>
            <w:r w:rsidRPr="00D0655F">
              <w:t>Disability support to ensure all students can actively participate in university life.</w:t>
            </w:r>
          </w:p>
        </w:tc>
      </w:tr>
    </w:tbl>
    <w:p w:rsidR="00561862" w:rsidRPr="00C357AF" w:rsidRDefault="00561862" w:rsidP="00E41CD0"/>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428"/>
        <w:gridCol w:w="4428"/>
      </w:tblGrid>
      <w:tr w:rsidR="00C95599" w:rsidRPr="00C357AF">
        <w:tc>
          <w:tcPr>
            <w:tcW w:w="4428" w:type="dxa"/>
            <w:tcBorders>
              <w:bottom w:val="single" w:sz="18" w:space="0" w:color="FFFFFF"/>
              <w:right w:val="single" w:sz="18" w:space="0" w:color="FFFFFF"/>
            </w:tcBorders>
            <w:shd w:val="pct12" w:color="auto" w:fill="FFFFFF"/>
          </w:tcPr>
          <w:p w:rsidR="00C95599" w:rsidRPr="00C357AF" w:rsidRDefault="00C95599" w:rsidP="00124883">
            <w:pPr>
              <w:pStyle w:val="Heading2"/>
            </w:pPr>
            <w:r w:rsidRPr="00C357AF">
              <w:t>18. JACS code (or other relevant coding system)</w:t>
            </w:r>
          </w:p>
        </w:tc>
        <w:tc>
          <w:tcPr>
            <w:tcW w:w="4428" w:type="dxa"/>
          </w:tcPr>
          <w:p w:rsidR="00C95599" w:rsidRPr="00C357AF" w:rsidRDefault="00D07F4D" w:rsidP="00E41CD0">
            <w:r w:rsidRPr="00C357AF">
              <w:t>TBA</w:t>
            </w:r>
          </w:p>
        </w:tc>
      </w:tr>
      <w:tr w:rsidR="00C95599" w:rsidRPr="00C357AF">
        <w:tc>
          <w:tcPr>
            <w:tcW w:w="4428" w:type="dxa"/>
            <w:tcBorders>
              <w:top w:val="single" w:sz="18" w:space="0" w:color="FFFFFF"/>
              <w:right w:val="single" w:sz="18" w:space="0" w:color="FFFFFF"/>
            </w:tcBorders>
            <w:shd w:val="pct12" w:color="auto" w:fill="FFFFFF"/>
          </w:tcPr>
          <w:p w:rsidR="00C95599" w:rsidRPr="00C357AF" w:rsidRDefault="00C95599" w:rsidP="00124883">
            <w:pPr>
              <w:pStyle w:val="Heading2"/>
            </w:pPr>
            <w:r w:rsidRPr="00C357AF">
              <w:t>19. Relevant QAA subject benchmark group(s)</w:t>
            </w:r>
          </w:p>
        </w:tc>
        <w:tc>
          <w:tcPr>
            <w:tcW w:w="4428" w:type="dxa"/>
          </w:tcPr>
          <w:p w:rsidR="00C95599" w:rsidRPr="00C357AF" w:rsidRDefault="00D07F4D" w:rsidP="00E41CD0">
            <w:r w:rsidRPr="00C357AF">
              <w:t>Business and Management</w:t>
            </w:r>
          </w:p>
        </w:tc>
      </w:tr>
    </w:tbl>
    <w:p w:rsidR="00CB187B" w:rsidRPr="00C357AF" w:rsidRDefault="00CB187B"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42D0F" w:rsidRPr="00C357AF">
        <w:tc>
          <w:tcPr>
            <w:tcW w:w="8856" w:type="dxa"/>
          </w:tcPr>
          <w:p w:rsidR="00642D0F" w:rsidRPr="00C357AF" w:rsidRDefault="00CA6377" w:rsidP="00124883">
            <w:pPr>
              <w:pStyle w:val="Heading2"/>
            </w:pPr>
            <w:r w:rsidRPr="00C357AF">
              <w:t>20</w:t>
            </w:r>
            <w:r w:rsidR="00642D0F" w:rsidRPr="00C357AF">
              <w:t>. Reference points</w:t>
            </w:r>
          </w:p>
          <w:p w:rsidR="00922F0C" w:rsidRPr="00C357AF" w:rsidRDefault="00922F0C" w:rsidP="00922F0C">
            <w:pPr>
              <w:numPr>
                <w:ilvl w:val="0"/>
                <w:numId w:val="9"/>
              </w:numPr>
              <w:spacing w:after="0"/>
            </w:pPr>
            <w:r w:rsidRPr="00C357AF">
              <w:lastRenderedPageBreak/>
              <w:t>QAA Guidelines for programme specifications</w:t>
            </w:r>
          </w:p>
          <w:p w:rsidR="00922F0C" w:rsidRPr="00C357AF" w:rsidRDefault="00922F0C" w:rsidP="00922F0C">
            <w:pPr>
              <w:numPr>
                <w:ilvl w:val="0"/>
                <w:numId w:val="9"/>
              </w:numPr>
              <w:spacing w:before="0" w:after="0"/>
            </w:pPr>
            <w:r w:rsidRPr="00C357AF">
              <w:t>QAA Qualifications Framework</w:t>
            </w:r>
          </w:p>
          <w:p w:rsidR="00922F0C" w:rsidRPr="00C357AF" w:rsidRDefault="00922F0C" w:rsidP="00922F0C">
            <w:pPr>
              <w:numPr>
                <w:ilvl w:val="0"/>
                <w:numId w:val="9"/>
              </w:numPr>
              <w:spacing w:before="0" w:after="0"/>
            </w:pPr>
            <w:r w:rsidRPr="00C357AF">
              <w:t>Middlesex University Regulations</w:t>
            </w:r>
          </w:p>
          <w:p w:rsidR="00922F0C" w:rsidRPr="00C357AF" w:rsidRDefault="00922F0C" w:rsidP="00922F0C">
            <w:pPr>
              <w:numPr>
                <w:ilvl w:val="0"/>
                <w:numId w:val="9"/>
              </w:numPr>
              <w:spacing w:before="0" w:after="0"/>
            </w:pPr>
            <w:r w:rsidRPr="00C357AF">
              <w:t>Middlesex University Learning Framework – Programme Design Guidance, 2012</w:t>
            </w:r>
          </w:p>
          <w:p w:rsidR="00922F0C" w:rsidRPr="00C357AF" w:rsidRDefault="00922F0C" w:rsidP="00922F0C">
            <w:pPr>
              <w:numPr>
                <w:ilvl w:val="0"/>
                <w:numId w:val="9"/>
              </w:numPr>
              <w:spacing w:before="0" w:after="0"/>
            </w:pPr>
            <w:r w:rsidRPr="00C357AF">
              <w:t>Middlesex University Business School Teaching, Learning and Assessment Strategy</w:t>
            </w:r>
          </w:p>
          <w:p w:rsidR="00642D0F" w:rsidRPr="00C357AF" w:rsidRDefault="00642D0F" w:rsidP="00922F0C"/>
        </w:tc>
      </w:tr>
    </w:tbl>
    <w:p w:rsidR="00CA6377" w:rsidRPr="00C357AF" w:rsidRDefault="00CA6377" w:rsidP="00E41CD0"/>
    <w:p w:rsidR="00CA6377" w:rsidRPr="00C357AF" w:rsidRDefault="00CA6377"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2C6FE6" w:rsidRPr="00C357AF">
        <w:tc>
          <w:tcPr>
            <w:tcW w:w="8856" w:type="dxa"/>
            <w:tcBorders>
              <w:bottom w:val="nil"/>
            </w:tcBorders>
            <w:shd w:val="pct12" w:color="auto" w:fill="FFFFFF"/>
          </w:tcPr>
          <w:p w:rsidR="002C6FE6" w:rsidRPr="00C357AF" w:rsidRDefault="002C6FE6" w:rsidP="00124883">
            <w:pPr>
              <w:pStyle w:val="Heading2"/>
            </w:pPr>
            <w:r w:rsidRPr="00C357AF">
              <w:t>21. Other information</w:t>
            </w:r>
          </w:p>
        </w:tc>
      </w:tr>
      <w:tr w:rsidR="002C6FE6" w:rsidRPr="00C357AF">
        <w:tc>
          <w:tcPr>
            <w:tcW w:w="8856" w:type="dxa"/>
            <w:tcBorders>
              <w:top w:val="nil"/>
            </w:tcBorders>
          </w:tcPr>
          <w:p w:rsidR="00922F0C" w:rsidRPr="00C357AF" w:rsidRDefault="00922F0C" w:rsidP="00922F0C">
            <w:r w:rsidRPr="00C357AF">
              <w:t>Indicators of quality:</w:t>
            </w:r>
          </w:p>
          <w:p w:rsidR="00922F0C" w:rsidRPr="00C357AF" w:rsidRDefault="00922F0C" w:rsidP="00922F0C">
            <w:pPr>
              <w:numPr>
                <w:ilvl w:val="0"/>
                <w:numId w:val="8"/>
              </w:numPr>
              <w:spacing w:after="0"/>
            </w:pPr>
            <w:r w:rsidRPr="00C357AF">
              <w:t>Student achievement</w:t>
            </w:r>
          </w:p>
          <w:p w:rsidR="00922F0C" w:rsidRPr="00C357AF" w:rsidRDefault="00922F0C" w:rsidP="00922F0C">
            <w:pPr>
              <w:numPr>
                <w:ilvl w:val="0"/>
                <w:numId w:val="8"/>
              </w:numPr>
              <w:spacing w:before="0" w:after="0"/>
            </w:pPr>
            <w:r w:rsidRPr="00C357AF">
              <w:t>Buoyant enrolment</w:t>
            </w:r>
          </w:p>
          <w:p w:rsidR="00922F0C" w:rsidRPr="00C357AF" w:rsidRDefault="00922F0C" w:rsidP="00922F0C">
            <w:pPr>
              <w:numPr>
                <w:ilvl w:val="0"/>
                <w:numId w:val="8"/>
              </w:numPr>
              <w:spacing w:before="0" w:after="0"/>
            </w:pPr>
            <w:r w:rsidRPr="00C357AF">
              <w:t xml:space="preserve">Student feedback </w:t>
            </w:r>
            <w:r w:rsidR="00E15925" w:rsidRPr="00C357AF">
              <w:t>and satisfaction</w:t>
            </w:r>
          </w:p>
          <w:p w:rsidR="00922F0C" w:rsidRPr="00C357AF" w:rsidRDefault="00E15925" w:rsidP="00922F0C">
            <w:pPr>
              <w:numPr>
                <w:ilvl w:val="0"/>
                <w:numId w:val="8"/>
              </w:numPr>
              <w:spacing w:before="0" w:after="0"/>
            </w:pPr>
            <w:r w:rsidRPr="00C357AF">
              <w:t>External examiners feedback</w:t>
            </w:r>
          </w:p>
          <w:p w:rsidR="00922F0C" w:rsidRPr="00C357AF" w:rsidRDefault="00922F0C" w:rsidP="00922F0C">
            <w:pPr>
              <w:numPr>
                <w:ilvl w:val="0"/>
                <w:numId w:val="8"/>
              </w:numPr>
              <w:spacing w:before="0" w:after="0"/>
            </w:pPr>
            <w:r w:rsidRPr="00C357AF">
              <w:t>Student employability</w:t>
            </w:r>
          </w:p>
          <w:p w:rsidR="001C5E46" w:rsidRPr="00C357AF" w:rsidRDefault="001C5E46" w:rsidP="00922F0C">
            <w:pPr>
              <w:numPr>
                <w:ilvl w:val="0"/>
                <w:numId w:val="8"/>
              </w:numPr>
              <w:spacing w:before="0" w:after="0"/>
            </w:pPr>
            <w:r w:rsidRPr="00C357AF">
              <w:t>Career progression</w:t>
            </w:r>
          </w:p>
          <w:p w:rsidR="00922F0C" w:rsidRPr="00C357AF" w:rsidRDefault="00922F0C" w:rsidP="00922F0C">
            <w:pPr>
              <w:ind w:left="360" w:hanging="360"/>
            </w:pPr>
            <w:r w:rsidRPr="00C357AF">
              <w:t>Methods for evaluating and improving the quality and standards of learning are:</w:t>
            </w:r>
          </w:p>
          <w:p w:rsidR="00922F0C" w:rsidRPr="00C357AF" w:rsidRDefault="00922F0C" w:rsidP="00922F0C">
            <w:pPr>
              <w:numPr>
                <w:ilvl w:val="0"/>
                <w:numId w:val="7"/>
              </w:numPr>
              <w:spacing w:after="0"/>
            </w:pPr>
            <w:r w:rsidRPr="00C357AF">
              <w:t>External Examiner reports</w:t>
            </w:r>
          </w:p>
          <w:p w:rsidR="00922F0C" w:rsidRPr="00C357AF" w:rsidRDefault="00922F0C" w:rsidP="00922F0C">
            <w:pPr>
              <w:numPr>
                <w:ilvl w:val="0"/>
                <w:numId w:val="7"/>
              </w:numPr>
              <w:spacing w:before="0" w:after="0"/>
            </w:pPr>
            <w:r w:rsidRPr="00C357AF">
              <w:t>Annual Monitoring reports</w:t>
            </w:r>
          </w:p>
          <w:p w:rsidR="00922F0C" w:rsidRPr="00C357AF" w:rsidRDefault="00922F0C" w:rsidP="00922F0C">
            <w:pPr>
              <w:numPr>
                <w:ilvl w:val="0"/>
                <w:numId w:val="7"/>
              </w:numPr>
              <w:spacing w:before="0" w:after="0"/>
            </w:pPr>
            <w:r w:rsidRPr="00C357AF">
              <w:t>Board of Study</w:t>
            </w:r>
          </w:p>
          <w:p w:rsidR="00922F0C" w:rsidRPr="00C357AF" w:rsidRDefault="00922F0C" w:rsidP="00922F0C">
            <w:pPr>
              <w:numPr>
                <w:ilvl w:val="0"/>
                <w:numId w:val="7"/>
              </w:numPr>
              <w:spacing w:before="0" w:after="0"/>
            </w:pPr>
            <w:r w:rsidRPr="00C357AF">
              <w:t>Student focus group</w:t>
            </w:r>
          </w:p>
          <w:p w:rsidR="00922F0C" w:rsidRPr="00C357AF" w:rsidRDefault="00922F0C" w:rsidP="00922F0C">
            <w:pPr>
              <w:numPr>
                <w:ilvl w:val="0"/>
                <w:numId w:val="7"/>
              </w:numPr>
              <w:spacing w:before="0" w:after="0"/>
            </w:pPr>
            <w:r w:rsidRPr="00C357AF">
              <w:t>Module evaluation and report</w:t>
            </w:r>
          </w:p>
          <w:p w:rsidR="00922F0C" w:rsidRPr="00C357AF" w:rsidRDefault="00922F0C" w:rsidP="00922F0C">
            <w:pPr>
              <w:numPr>
                <w:ilvl w:val="0"/>
                <w:numId w:val="7"/>
              </w:numPr>
              <w:spacing w:before="0" w:after="0"/>
            </w:pPr>
            <w:r w:rsidRPr="00C357AF">
              <w:t>Peer teaching observations</w:t>
            </w:r>
          </w:p>
          <w:p w:rsidR="00922F0C" w:rsidRPr="00C357AF" w:rsidRDefault="00922F0C" w:rsidP="00922F0C">
            <w:pPr>
              <w:numPr>
                <w:ilvl w:val="0"/>
                <w:numId w:val="7"/>
              </w:numPr>
              <w:spacing w:before="0" w:after="0"/>
            </w:pPr>
            <w:r w:rsidRPr="00C357AF">
              <w:t>Student evaluation</w:t>
            </w:r>
          </w:p>
          <w:p w:rsidR="00922F0C" w:rsidRPr="00C357AF" w:rsidRDefault="00922F0C" w:rsidP="00922F0C">
            <w:pPr>
              <w:numPr>
                <w:ilvl w:val="0"/>
                <w:numId w:val="7"/>
              </w:numPr>
              <w:spacing w:before="0" w:after="0"/>
            </w:pPr>
            <w:r w:rsidRPr="00C357AF">
              <w:t>Validation and review panels</w:t>
            </w:r>
          </w:p>
          <w:p w:rsidR="00922F0C" w:rsidRPr="00C357AF" w:rsidRDefault="00922F0C" w:rsidP="00922F0C"/>
          <w:p w:rsidR="002C6FE6" w:rsidRPr="00C357AF" w:rsidRDefault="001C5E46" w:rsidP="00922F0C">
            <w:r w:rsidRPr="00C357AF">
              <w:t>See Middlesex U</w:t>
            </w:r>
            <w:r w:rsidR="00922F0C" w:rsidRPr="00C357AF">
              <w:t>niversity’s Learning and Quality Enhancement Handbook for further information</w:t>
            </w:r>
          </w:p>
          <w:p w:rsidR="00531EDD" w:rsidRPr="00C357AF" w:rsidRDefault="00531EDD" w:rsidP="00E41CD0"/>
          <w:p w:rsidR="00531EDD" w:rsidRPr="00C357AF" w:rsidRDefault="00531EDD" w:rsidP="00E41CD0"/>
        </w:tc>
      </w:tr>
    </w:tbl>
    <w:p w:rsidR="002C6FE6" w:rsidRPr="00C357AF" w:rsidRDefault="002C6FE6" w:rsidP="00E41CD0"/>
    <w:p w:rsidR="00D046DA" w:rsidRPr="00C357AF" w:rsidRDefault="00D046DA" w:rsidP="00E41CD0">
      <w:pPr>
        <w:rPr>
          <w:sz w:val="18"/>
          <w:szCs w:val="18"/>
        </w:rPr>
      </w:pPr>
      <w:r w:rsidRPr="00C357AF">
        <w:rPr>
          <w:sz w:val="18"/>
          <w:szCs w:val="18"/>
        </w:rPr>
        <w:t xml:space="preserve">Please note </w:t>
      </w:r>
      <w:r w:rsidR="00907E40" w:rsidRPr="00C357AF">
        <w:rPr>
          <w:sz w:val="18"/>
          <w:szCs w:val="18"/>
        </w:rPr>
        <w:t xml:space="preserve">programme </w:t>
      </w:r>
      <w:r w:rsidRPr="00C357AF">
        <w:rPr>
          <w:sz w:val="18"/>
          <w:szCs w:val="18"/>
        </w:rPr>
        <w:t xml:space="preserve">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w:t>
      </w:r>
      <w:r w:rsidR="00F73734" w:rsidRPr="00C357AF">
        <w:rPr>
          <w:sz w:val="18"/>
          <w:szCs w:val="18"/>
        </w:rPr>
        <w:t xml:space="preserve">rest of your </w:t>
      </w:r>
      <w:r w:rsidRPr="00C357AF">
        <w:rPr>
          <w:sz w:val="18"/>
          <w:szCs w:val="18"/>
        </w:rPr>
        <w:t>program</w:t>
      </w:r>
      <w:r w:rsidR="00B709EC" w:rsidRPr="00C357AF">
        <w:rPr>
          <w:sz w:val="18"/>
          <w:szCs w:val="18"/>
        </w:rPr>
        <w:t>me handbook and the university r</w:t>
      </w:r>
      <w:r w:rsidRPr="00C357AF">
        <w:rPr>
          <w:sz w:val="18"/>
          <w:szCs w:val="18"/>
        </w:rPr>
        <w:t>egulations.</w:t>
      </w:r>
    </w:p>
    <w:p w:rsidR="004658F8" w:rsidRPr="00C357AF" w:rsidRDefault="004658F8" w:rsidP="00E41CD0">
      <w:pPr>
        <w:sectPr w:rsidR="004658F8" w:rsidRPr="00C357AF" w:rsidSect="00AC4F21">
          <w:footerReference w:type="even" r:id="rId9"/>
          <w:footerReference w:type="default" r:id="rId10"/>
          <w:pgSz w:w="12240" w:h="15840" w:code="1"/>
          <w:pgMar w:top="1440" w:right="1800" w:bottom="1440" w:left="1800" w:header="706" w:footer="706" w:gutter="0"/>
          <w:pgNumType w:start="1"/>
          <w:cols w:space="720"/>
        </w:sectPr>
      </w:pPr>
    </w:p>
    <w:p w:rsidR="004658F8" w:rsidRPr="00C357AF" w:rsidRDefault="00977E6C" w:rsidP="00124883">
      <w:pPr>
        <w:pStyle w:val="Heading3"/>
      </w:pPr>
      <w:r w:rsidRPr="00C357AF">
        <w:lastRenderedPageBreak/>
        <w:t>Curriculum map for MA Coaching and Development</w:t>
      </w:r>
    </w:p>
    <w:p w:rsidR="00E42C14" w:rsidRPr="00C357AF" w:rsidRDefault="00E42C14" w:rsidP="00E41CD0"/>
    <w:p w:rsidR="005D1FF2" w:rsidRPr="00C357AF" w:rsidRDefault="005D1FF2" w:rsidP="00E41CD0">
      <w:r w:rsidRPr="00C357AF">
        <w:t>This section shows the highest level at which programme outcomes are to be achieved by all graduates, and maps programme learning outcomes against the modules in which they are assessed.</w:t>
      </w:r>
    </w:p>
    <w:p w:rsidR="00091A9C" w:rsidRPr="00C357AF" w:rsidRDefault="00091A9C" w:rsidP="00E41CD0"/>
    <w:p w:rsidR="00E42C14" w:rsidRPr="00C357AF" w:rsidRDefault="00E42C14" w:rsidP="00124883">
      <w:pPr>
        <w:pStyle w:val="Heading3"/>
      </w:pPr>
      <w:r w:rsidRPr="00C357AF">
        <w:t>Programme learning outcomes</w:t>
      </w:r>
    </w:p>
    <w:p w:rsidR="00E42C14" w:rsidRPr="00C357AF" w:rsidRDefault="00E42C14"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5850"/>
        <w:gridCol w:w="540"/>
        <w:gridCol w:w="6228"/>
      </w:tblGrid>
      <w:tr w:rsidR="00E42C14" w:rsidRPr="00C357AF">
        <w:trPr>
          <w:cantSplit/>
        </w:trPr>
        <w:tc>
          <w:tcPr>
            <w:tcW w:w="6408" w:type="dxa"/>
            <w:gridSpan w:val="2"/>
          </w:tcPr>
          <w:p w:rsidR="00E42C14" w:rsidRPr="00C357AF" w:rsidRDefault="00E42C14" w:rsidP="00E41CD0">
            <w:r w:rsidRPr="00C357AF">
              <w:t>Knowledge and understanding</w:t>
            </w:r>
          </w:p>
        </w:tc>
        <w:tc>
          <w:tcPr>
            <w:tcW w:w="6768" w:type="dxa"/>
            <w:gridSpan w:val="2"/>
          </w:tcPr>
          <w:p w:rsidR="00E42C14" w:rsidRPr="00C357AF" w:rsidRDefault="00E42C14" w:rsidP="00E41CD0">
            <w:r w:rsidRPr="00C357AF">
              <w:t>Practical skills</w:t>
            </w:r>
          </w:p>
        </w:tc>
      </w:tr>
      <w:tr w:rsidR="00E42C14" w:rsidRPr="00C357AF">
        <w:tc>
          <w:tcPr>
            <w:tcW w:w="558" w:type="dxa"/>
          </w:tcPr>
          <w:p w:rsidR="00E42C14" w:rsidRPr="00C357AF" w:rsidRDefault="00E42C14" w:rsidP="00E41CD0">
            <w:r w:rsidRPr="00C357AF">
              <w:t>A1</w:t>
            </w:r>
          </w:p>
        </w:tc>
        <w:tc>
          <w:tcPr>
            <w:tcW w:w="5850" w:type="dxa"/>
          </w:tcPr>
          <w:p w:rsidR="003C4D9A" w:rsidRPr="00C357AF" w:rsidRDefault="003C4D9A" w:rsidP="003C4D9A">
            <w:pPr>
              <w:tabs>
                <w:tab w:val="left" w:pos="558"/>
                <w:tab w:val="left" w:pos="6408"/>
                <w:tab w:val="left" w:pos="6948"/>
              </w:tabs>
            </w:pPr>
            <w:r w:rsidRPr="00C357AF">
              <w:t>The core business areas and their relationship to human resource management and development</w:t>
            </w:r>
            <w:r w:rsidRPr="00C357AF">
              <w:tab/>
            </w:r>
          </w:p>
          <w:p w:rsidR="00E42C14" w:rsidRPr="00C357AF" w:rsidRDefault="00E42C14" w:rsidP="003C4D9A"/>
        </w:tc>
        <w:tc>
          <w:tcPr>
            <w:tcW w:w="540" w:type="dxa"/>
          </w:tcPr>
          <w:p w:rsidR="00E42C14" w:rsidRPr="00C357AF" w:rsidRDefault="00E42C14" w:rsidP="00E41CD0">
            <w:r w:rsidRPr="00C357AF">
              <w:t>C1</w:t>
            </w:r>
          </w:p>
        </w:tc>
        <w:tc>
          <w:tcPr>
            <w:tcW w:w="6228" w:type="dxa"/>
          </w:tcPr>
          <w:p w:rsidR="00E42C14" w:rsidRPr="00C357AF" w:rsidRDefault="00977E6C" w:rsidP="00E41CD0">
            <w:r w:rsidRPr="00C357AF">
              <w:t>Demonstrate development of specific professional skills in coaching, human resource management and development for application in the workplace.</w:t>
            </w:r>
          </w:p>
          <w:p w:rsidR="003C4D9A" w:rsidRPr="00C357AF" w:rsidRDefault="003C4D9A" w:rsidP="003C4D9A">
            <w:pPr>
              <w:tabs>
                <w:tab w:val="left" w:pos="558"/>
                <w:tab w:val="left" w:pos="6408"/>
                <w:tab w:val="left" w:pos="6948"/>
              </w:tabs>
            </w:pPr>
          </w:p>
        </w:tc>
      </w:tr>
      <w:tr w:rsidR="00E42C14" w:rsidRPr="00C357AF">
        <w:tc>
          <w:tcPr>
            <w:tcW w:w="558" w:type="dxa"/>
          </w:tcPr>
          <w:p w:rsidR="00E42C14" w:rsidRPr="00C357AF" w:rsidRDefault="00E42C14" w:rsidP="00E41CD0">
            <w:r w:rsidRPr="00C357AF">
              <w:t>A2</w:t>
            </w:r>
          </w:p>
        </w:tc>
        <w:tc>
          <w:tcPr>
            <w:tcW w:w="5850" w:type="dxa"/>
          </w:tcPr>
          <w:p w:rsidR="00E42C14" w:rsidRPr="00C357AF" w:rsidRDefault="00977E6C" w:rsidP="00E41CD0">
            <w:r w:rsidRPr="00C357AF">
              <w:t>The context of the management of people in an organisation</w:t>
            </w:r>
          </w:p>
        </w:tc>
        <w:tc>
          <w:tcPr>
            <w:tcW w:w="540" w:type="dxa"/>
          </w:tcPr>
          <w:p w:rsidR="00E42C14" w:rsidRPr="00C357AF" w:rsidRDefault="00E42C14" w:rsidP="00E41CD0">
            <w:r w:rsidRPr="00C357AF">
              <w:t>C2</w:t>
            </w:r>
          </w:p>
        </w:tc>
        <w:tc>
          <w:tcPr>
            <w:tcW w:w="6228" w:type="dxa"/>
          </w:tcPr>
          <w:p w:rsidR="00977E6C" w:rsidRPr="00C357AF" w:rsidRDefault="00977E6C" w:rsidP="00977E6C">
            <w:pPr>
              <w:tabs>
                <w:tab w:val="left" w:pos="558"/>
                <w:tab w:val="left" w:pos="6408"/>
                <w:tab w:val="left" w:pos="6948"/>
              </w:tabs>
            </w:pPr>
            <w:r w:rsidRPr="00C357AF">
              <w:t>Demonstrate personal and managerial effectiveness skills to provide a springboard for subsequent personal and professional development</w:t>
            </w:r>
          </w:p>
          <w:p w:rsidR="00E42C14" w:rsidRPr="00C357AF" w:rsidRDefault="00E42C14" w:rsidP="00E41CD0"/>
        </w:tc>
      </w:tr>
      <w:tr w:rsidR="00E42C14" w:rsidRPr="00C357AF">
        <w:tc>
          <w:tcPr>
            <w:tcW w:w="558" w:type="dxa"/>
          </w:tcPr>
          <w:p w:rsidR="00E42C14" w:rsidRPr="00C357AF" w:rsidRDefault="00E42C14" w:rsidP="00E41CD0">
            <w:r w:rsidRPr="00C357AF">
              <w:t>A3</w:t>
            </w:r>
          </w:p>
        </w:tc>
        <w:tc>
          <w:tcPr>
            <w:tcW w:w="5850" w:type="dxa"/>
          </w:tcPr>
          <w:p w:rsidR="00E42C14" w:rsidRPr="00C357AF" w:rsidRDefault="00977E6C" w:rsidP="00E41CD0">
            <w:r w:rsidRPr="00C357AF">
              <w:t>The theory, policy and practice of  coaching, human resource management and development</w:t>
            </w:r>
          </w:p>
        </w:tc>
        <w:tc>
          <w:tcPr>
            <w:tcW w:w="540" w:type="dxa"/>
          </w:tcPr>
          <w:p w:rsidR="00E42C14" w:rsidRPr="00C357AF" w:rsidRDefault="00E42C14" w:rsidP="00E41CD0">
            <w:r w:rsidRPr="00C357AF">
              <w:t>C3</w:t>
            </w:r>
          </w:p>
        </w:tc>
        <w:tc>
          <w:tcPr>
            <w:tcW w:w="6228" w:type="dxa"/>
          </w:tcPr>
          <w:p w:rsidR="00E42C14" w:rsidRPr="00C357AF" w:rsidRDefault="00977E6C" w:rsidP="00E41CD0">
            <w:r w:rsidRPr="00C357AF">
              <w:t>Demonstrate the development of research skills</w:t>
            </w:r>
          </w:p>
        </w:tc>
      </w:tr>
      <w:tr w:rsidR="00E42C14" w:rsidRPr="00C357AF">
        <w:tc>
          <w:tcPr>
            <w:tcW w:w="558" w:type="dxa"/>
          </w:tcPr>
          <w:p w:rsidR="00E42C14" w:rsidRPr="00C357AF" w:rsidRDefault="00E42C14" w:rsidP="00E41CD0">
            <w:r w:rsidRPr="00C357AF">
              <w:t>A4</w:t>
            </w:r>
          </w:p>
        </w:tc>
        <w:tc>
          <w:tcPr>
            <w:tcW w:w="5850" w:type="dxa"/>
          </w:tcPr>
          <w:p w:rsidR="00E42C14" w:rsidRPr="00C357AF" w:rsidRDefault="00977E6C" w:rsidP="00E41CD0">
            <w:r w:rsidRPr="00C357AF">
              <w:t>Human resource management, coaching  and development concepts, models, and ideas matched directly to CIPD professional standards</w:t>
            </w:r>
          </w:p>
        </w:tc>
        <w:tc>
          <w:tcPr>
            <w:tcW w:w="540" w:type="dxa"/>
          </w:tcPr>
          <w:p w:rsidR="00E42C14" w:rsidRPr="00C357AF" w:rsidRDefault="00E42C14" w:rsidP="00E41CD0">
            <w:r w:rsidRPr="00C357AF">
              <w:t>C4</w:t>
            </w:r>
          </w:p>
        </w:tc>
        <w:tc>
          <w:tcPr>
            <w:tcW w:w="6228" w:type="dxa"/>
          </w:tcPr>
          <w:p w:rsidR="00E42C14" w:rsidRPr="00C357AF" w:rsidRDefault="003C4D9A" w:rsidP="00E41CD0">
            <w:r w:rsidRPr="00C357AF">
              <w:t>Demonstrate the ability to develop and deliver development, coaching and mentoring programmes</w:t>
            </w:r>
          </w:p>
        </w:tc>
      </w:tr>
      <w:tr w:rsidR="00E42C14" w:rsidRPr="00C357AF">
        <w:tc>
          <w:tcPr>
            <w:tcW w:w="558" w:type="dxa"/>
          </w:tcPr>
          <w:p w:rsidR="00E42C14" w:rsidRPr="00C357AF" w:rsidRDefault="00E42C14" w:rsidP="00E41CD0">
            <w:r w:rsidRPr="00C357AF">
              <w:t>A5</w:t>
            </w:r>
          </w:p>
        </w:tc>
        <w:tc>
          <w:tcPr>
            <w:tcW w:w="5850" w:type="dxa"/>
          </w:tcPr>
          <w:p w:rsidR="00E42C14" w:rsidRPr="00C357AF" w:rsidRDefault="00977E6C" w:rsidP="00E41CD0">
            <w:r w:rsidRPr="00C357AF">
              <w:t>Concepts, models and ideas from academic and professional literature in specialist subject area within HRM with specific focus on Coaching and Development</w:t>
            </w:r>
          </w:p>
        </w:tc>
        <w:tc>
          <w:tcPr>
            <w:tcW w:w="540" w:type="dxa"/>
          </w:tcPr>
          <w:p w:rsidR="00E42C14" w:rsidRPr="00C357AF" w:rsidRDefault="00E42C14" w:rsidP="00E41CD0">
            <w:r w:rsidRPr="00C357AF">
              <w:t>C5</w:t>
            </w:r>
          </w:p>
        </w:tc>
        <w:tc>
          <w:tcPr>
            <w:tcW w:w="6228" w:type="dxa"/>
          </w:tcPr>
          <w:p w:rsidR="00E42C14" w:rsidRPr="00C357AF" w:rsidRDefault="003C4D9A" w:rsidP="00E41CD0">
            <w:r w:rsidRPr="00C357AF">
              <w:t>Demonstrate writing skills</w:t>
            </w:r>
          </w:p>
        </w:tc>
      </w:tr>
      <w:tr w:rsidR="00E42C14" w:rsidRPr="00C357AF">
        <w:tc>
          <w:tcPr>
            <w:tcW w:w="558" w:type="dxa"/>
          </w:tcPr>
          <w:p w:rsidR="00E42C14" w:rsidRPr="00C357AF" w:rsidRDefault="00E42C14" w:rsidP="00E41CD0">
            <w:r w:rsidRPr="00C357AF">
              <w:t>A6</w:t>
            </w:r>
          </w:p>
        </w:tc>
        <w:tc>
          <w:tcPr>
            <w:tcW w:w="5850" w:type="dxa"/>
          </w:tcPr>
          <w:p w:rsidR="00E42C14" w:rsidRPr="00C357AF" w:rsidRDefault="003C4D9A" w:rsidP="00E41CD0">
            <w:r w:rsidRPr="00C357AF">
              <w:t>The psychology of coaching and the role of creativity in coaching interventions.</w:t>
            </w:r>
          </w:p>
        </w:tc>
        <w:tc>
          <w:tcPr>
            <w:tcW w:w="540" w:type="dxa"/>
          </w:tcPr>
          <w:p w:rsidR="00E42C14" w:rsidRPr="00C357AF" w:rsidRDefault="00E42C14" w:rsidP="00E41CD0"/>
        </w:tc>
        <w:tc>
          <w:tcPr>
            <w:tcW w:w="6228" w:type="dxa"/>
          </w:tcPr>
          <w:p w:rsidR="00E42C14" w:rsidRPr="00C357AF" w:rsidRDefault="00E42C14" w:rsidP="00E41CD0"/>
        </w:tc>
      </w:tr>
      <w:tr w:rsidR="00E42C14" w:rsidRPr="00C357AF">
        <w:trPr>
          <w:cantSplit/>
        </w:trPr>
        <w:tc>
          <w:tcPr>
            <w:tcW w:w="6408" w:type="dxa"/>
            <w:gridSpan w:val="2"/>
          </w:tcPr>
          <w:p w:rsidR="00E42C14" w:rsidRPr="00C357AF" w:rsidRDefault="00E42C14" w:rsidP="00E41CD0">
            <w:r w:rsidRPr="00C357AF">
              <w:t>Cognitive skills</w:t>
            </w:r>
          </w:p>
        </w:tc>
        <w:tc>
          <w:tcPr>
            <w:tcW w:w="6768" w:type="dxa"/>
            <w:gridSpan w:val="2"/>
          </w:tcPr>
          <w:p w:rsidR="00E42C14" w:rsidRPr="00C357AF" w:rsidRDefault="00E42C14" w:rsidP="00E41CD0"/>
        </w:tc>
      </w:tr>
      <w:tr w:rsidR="00E42C14" w:rsidRPr="00C357AF">
        <w:tc>
          <w:tcPr>
            <w:tcW w:w="558" w:type="dxa"/>
          </w:tcPr>
          <w:p w:rsidR="00E42C14" w:rsidRPr="00C357AF" w:rsidRDefault="00E42C14" w:rsidP="00E41CD0">
            <w:r w:rsidRPr="00C357AF">
              <w:t>B1</w:t>
            </w:r>
          </w:p>
        </w:tc>
        <w:tc>
          <w:tcPr>
            <w:tcW w:w="5850" w:type="dxa"/>
          </w:tcPr>
          <w:p w:rsidR="003C4D9A" w:rsidRPr="00C357AF" w:rsidRDefault="00977E6C" w:rsidP="00992A1F">
            <w:r w:rsidRPr="00C357AF">
              <w:t>Demonstrate the stages of the critical thinking process</w:t>
            </w:r>
            <w:r w:rsidR="003C4D9A" w:rsidRPr="00C357AF">
              <w:tab/>
            </w:r>
          </w:p>
        </w:tc>
        <w:tc>
          <w:tcPr>
            <w:tcW w:w="540" w:type="dxa"/>
          </w:tcPr>
          <w:p w:rsidR="00E42C14" w:rsidRPr="00C357AF" w:rsidRDefault="00E42C14" w:rsidP="00E41CD0"/>
        </w:tc>
        <w:tc>
          <w:tcPr>
            <w:tcW w:w="6228" w:type="dxa"/>
          </w:tcPr>
          <w:p w:rsidR="00E42C14" w:rsidRPr="00C357AF" w:rsidRDefault="00E42C14" w:rsidP="00E41CD0"/>
        </w:tc>
      </w:tr>
      <w:tr w:rsidR="00E42C14" w:rsidRPr="00C357AF">
        <w:tc>
          <w:tcPr>
            <w:tcW w:w="558" w:type="dxa"/>
          </w:tcPr>
          <w:p w:rsidR="00E42C14" w:rsidRPr="00C357AF" w:rsidRDefault="00E42C14" w:rsidP="00E41CD0">
            <w:r w:rsidRPr="00C357AF">
              <w:t>B2</w:t>
            </w:r>
          </w:p>
        </w:tc>
        <w:tc>
          <w:tcPr>
            <w:tcW w:w="5850" w:type="dxa"/>
          </w:tcPr>
          <w:p w:rsidR="00E42C14" w:rsidRPr="00C357AF" w:rsidRDefault="00977E6C" w:rsidP="00E41CD0">
            <w:r w:rsidRPr="00C357AF">
              <w:t xml:space="preserve">Use a variety of methods to analyse business and human </w:t>
            </w:r>
            <w:r w:rsidRPr="00C357AF">
              <w:lastRenderedPageBreak/>
              <w:t>resource development situations in the workplace</w:t>
            </w:r>
          </w:p>
        </w:tc>
        <w:tc>
          <w:tcPr>
            <w:tcW w:w="540" w:type="dxa"/>
          </w:tcPr>
          <w:p w:rsidR="00E42C14" w:rsidRPr="00C357AF" w:rsidRDefault="00E42C14" w:rsidP="00E41CD0"/>
        </w:tc>
        <w:tc>
          <w:tcPr>
            <w:tcW w:w="6228" w:type="dxa"/>
          </w:tcPr>
          <w:p w:rsidR="00E42C14" w:rsidRPr="00C357AF" w:rsidRDefault="00E42C14" w:rsidP="00E41CD0"/>
        </w:tc>
      </w:tr>
      <w:tr w:rsidR="00E42C14" w:rsidRPr="00C357AF">
        <w:tc>
          <w:tcPr>
            <w:tcW w:w="558" w:type="dxa"/>
          </w:tcPr>
          <w:p w:rsidR="00E42C14" w:rsidRPr="00C357AF" w:rsidRDefault="00E42C14" w:rsidP="00E41CD0">
            <w:r w:rsidRPr="00C357AF">
              <w:lastRenderedPageBreak/>
              <w:t>B3</w:t>
            </w:r>
          </w:p>
        </w:tc>
        <w:tc>
          <w:tcPr>
            <w:tcW w:w="5850" w:type="dxa"/>
          </w:tcPr>
          <w:p w:rsidR="00992A1F" w:rsidRPr="00C357AF" w:rsidRDefault="00992A1F" w:rsidP="00992A1F">
            <w:pPr>
              <w:tabs>
                <w:tab w:val="left" w:pos="558"/>
                <w:tab w:val="left" w:pos="6408"/>
                <w:tab w:val="left" w:pos="6948"/>
              </w:tabs>
            </w:pPr>
            <w:r w:rsidRPr="00C357AF">
              <w:t xml:space="preserve">To rationalise and evaluate the contribution of development and coaching interventions. </w:t>
            </w:r>
          </w:p>
          <w:p w:rsidR="00E42C14" w:rsidRPr="00C357AF" w:rsidRDefault="00E42C14" w:rsidP="00E41CD0"/>
        </w:tc>
        <w:tc>
          <w:tcPr>
            <w:tcW w:w="540" w:type="dxa"/>
          </w:tcPr>
          <w:p w:rsidR="00E42C14" w:rsidRPr="00C357AF" w:rsidRDefault="00E42C14" w:rsidP="00E41CD0"/>
        </w:tc>
        <w:tc>
          <w:tcPr>
            <w:tcW w:w="6228" w:type="dxa"/>
          </w:tcPr>
          <w:p w:rsidR="00E42C14" w:rsidRPr="00C357AF" w:rsidRDefault="00E42C14" w:rsidP="00E41CD0"/>
        </w:tc>
      </w:tr>
      <w:tr w:rsidR="00E42C14" w:rsidRPr="00C357AF">
        <w:tc>
          <w:tcPr>
            <w:tcW w:w="558" w:type="dxa"/>
          </w:tcPr>
          <w:p w:rsidR="00E42C14" w:rsidRPr="00C357AF" w:rsidRDefault="00E42C14" w:rsidP="00E41CD0">
            <w:r w:rsidRPr="00C357AF">
              <w:t>B4</w:t>
            </w:r>
          </w:p>
        </w:tc>
        <w:tc>
          <w:tcPr>
            <w:tcW w:w="5850" w:type="dxa"/>
          </w:tcPr>
          <w:p w:rsidR="00E42C14" w:rsidRPr="00C357AF" w:rsidRDefault="00992A1F" w:rsidP="00E41CD0">
            <w:r w:rsidRPr="00C357AF">
              <w:t>Apply the research process to a business issue from an Development or Coaching  perspective</w:t>
            </w:r>
          </w:p>
        </w:tc>
        <w:tc>
          <w:tcPr>
            <w:tcW w:w="540" w:type="dxa"/>
          </w:tcPr>
          <w:p w:rsidR="00E42C14" w:rsidRPr="00C357AF" w:rsidRDefault="00E42C14" w:rsidP="00E41CD0"/>
        </w:tc>
        <w:tc>
          <w:tcPr>
            <w:tcW w:w="6228" w:type="dxa"/>
          </w:tcPr>
          <w:p w:rsidR="00E42C14" w:rsidRPr="00C357AF" w:rsidRDefault="00E42C14" w:rsidP="00E41CD0"/>
        </w:tc>
      </w:tr>
    </w:tbl>
    <w:p w:rsidR="005D1FF2" w:rsidRPr="00C357AF" w:rsidRDefault="005D1FF2" w:rsidP="00E41CD0"/>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514"/>
        <w:gridCol w:w="514"/>
        <w:gridCol w:w="514"/>
        <w:gridCol w:w="511"/>
        <w:gridCol w:w="511"/>
        <w:gridCol w:w="511"/>
        <w:gridCol w:w="503"/>
        <w:gridCol w:w="502"/>
        <w:gridCol w:w="502"/>
        <w:gridCol w:w="502"/>
        <w:gridCol w:w="502"/>
        <w:gridCol w:w="502"/>
        <w:gridCol w:w="502"/>
        <w:gridCol w:w="502"/>
        <w:gridCol w:w="502"/>
        <w:gridCol w:w="502"/>
        <w:gridCol w:w="502"/>
        <w:gridCol w:w="502"/>
        <w:gridCol w:w="510"/>
        <w:gridCol w:w="510"/>
        <w:gridCol w:w="510"/>
        <w:gridCol w:w="510"/>
        <w:gridCol w:w="656"/>
        <w:gridCol w:w="567"/>
        <w:gridCol w:w="562"/>
      </w:tblGrid>
      <w:tr w:rsidR="005D1FF2" w:rsidRPr="00C357AF">
        <w:tc>
          <w:tcPr>
            <w:tcW w:w="5000" w:type="pct"/>
            <w:gridSpan w:val="26"/>
            <w:shd w:val="clear" w:color="auto" w:fill="D9D9D9"/>
          </w:tcPr>
          <w:p w:rsidR="005D1FF2" w:rsidRPr="00C357AF" w:rsidRDefault="005D1FF2" w:rsidP="00E41CD0">
            <w:r w:rsidRPr="00C357AF">
              <w:t xml:space="preserve">Programme outcomes </w:t>
            </w:r>
          </w:p>
        </w:tc>
      </w:tr>
      <w:tr w:rsidR="005D1FF2" w:rsidRPr="00C357AF" w:rsidTr="00CE6ABB">
        <w:tc>
          <w:tcPr>
            <w:tcW w:w="189" w:type="pct"/>
          </w:tcPr>
          <w:p w:rsidR="005D1FF2" w:rsidRPr="00C357AF" w:rsidRDefault="005D1FF2" w:rsidP="00E41CD0">
            <w:pPr>
              <w:pStyle w:val="Header"/>
              <w:rPr>
                <w:sz w:val="20"/>
              </w:rPr>
            </w:pPr>
            <w:r w:rsidRPr="00C357AF">
              <w:rPr>
                <w:sz w:val="20"/>
              </w:rPr>
              <w:t>A1</w:t>
            </w:r>
          </w:p>
        </w:tc>
        <w:tc>
          <w:tcPr>
            <w:tcW w:w="191" w:type="pct"/>
          </w:tcPr>
          <w:p w:rsidR="005D1FF2" w:rsidRPr="00C357AF" w:rsidRDefault="005D1FF2" w:rsidP="00E41CD0">
            <w:r w:rsidRPr="00C357AF">
              <w:t>A2</w:t>
            </w:r>
          </w:p>
        </w:tc>
        <w:tc>
          <w:tcPr>
            <w:tcW w:w="191" w:type="pct"/>
          </w:tcPr>
          <w:p w:rsidR="005D1FF2" w:rsidRPr="00C357AF" w:rsidRDefault="005D1FF2" w:rsidP="00E41CD0">
            <w:r w:rsidRPr="00C357AF">
              <w:t>A3</w:t>
            </w:r>
          </w:p>
        </w:tc>
        <w:tc>
          <w:tcPr>
            <w:tcW w:w="191" w:type="pct"/>
          </w:tcPr>
          <w:p w:rsidR="005D1FF2" w:rsidRPr="00C357AF" w:rsidRDefault="005D1FF2" w:rsidP="00E41CD0">
            <w:r w:rsidRPr="00C357AF">
              <w:t>A4</w:t>
            </w:r>
          </w:p>
        </w:tc>
        <w:tc>
          <w:tcPr>
            <w:tcW w:w="190" w:type="pct"/>
          </w:tcPr>
          <w:p w:rsidR="005D1FF2" w:rsidRPr="00C357AF" w:rsidRDefault="005D1FF2" w:rsidP="00E41CD0">
            <w:r w:rsidRPr="00C357AF">
              <w:t>A5</w:t>
            </w:r>
          </w:p>
        </w:tc>
        <w:tc>
          <w:tcPr>
            <w:tcW w:w="190" w:type="pct"/>
          </w:tcPr>
          <w:p w:rsidR="005D1FF2" w:rsidRPr="00C357AF" w:rsidRDefault="005D1FF2" w:rsidP="00E41CD0">
            <w:r w:rsidRPr="00C357AF">
              <w:t>A6</w:t>
            </w:r>
          </w:p>
        </w:tc>
        <w:tc>
          <w:tcPr>
            <w:tcW w:w="190" w:type="pct"/>
          </w:tcPr>
          <w:p w:rsidR="005D1FF2" w:rsidRPr="00C357AF" w:rsidRDefault="005D1FF2" w:rsidP="00E41CD0"/>
        </w:tc>
        <w:tc>
          <w:tcPr>
            <w:tcW w:w="187" w:type="pct"/>
          </w:tcPr>
          <w:p w:rsidR="005D1FF2" w:rsidRPr="00C357AF" w:rsidRDefault="005D1FF2" w:rsidP="00E41CD0">
            <w:r w:rsidRPr="00C357AF">
              <w:t>B1</w:t>
            </w:r>
          </w:p>
        </w:tc>
        <w:tc>
          <w:tcPr>
            <w:tcW w:w="187" w:type="pct"/>
          </w:tcPr>
          <w:p w:rsidR="005D1FF2" w:rsidRPr="00C357AF" w:rsidRDefault="005D1FF2" w:rsidP="00E41CD0">
            <w:r w:rsidRPr="00C357AF">
              <w:t>B2</w:t>
            </w:r>
          </w:p>
        </w:tc>
        <w:tc>
          <w:tcPr>
            <w:tcW w:w="187" w:type="pct"/>
          </w:tcPr>
          <w:p w:rsidR="005D1FF2" w:rsidRPr="00C357AF" w:rsidRDefault="005D1FF2" w:rsidP="00E41CD0">
            <w:r w:rsidRPr="00C357AF">
              <w:t>B3</w:t>
            </w:r>
          </w:p>
        </w:tc>
        <w:tc>
          <w:tcPr>
            <w:tcW w:w="187" w:type="pct"/>
          </w:tcPr>
          <w:p w:rsidR="005D1FF2" w:rsidRPr="00C357AF" w:rsidRDefault="005D1FF2" w:rsidP="00E41CD0">
            <w:r w:rsidRPr="00C357AF">
              <w:t>B4</w:t>
            </w:r>
          </w:p>
        </w:tc>
        <w:tc>
          <w:tcPr>
            <w:tcW w:w="187" w:type="pct"/>
          </w:tcPr>
          <w:p w:rsidR="005D1FF2" w:rsidRPr="00C357AF" w:rsidRDefault="005D1FF2" w:rsidP="00E41CD0"/>
        </w:tc>
        <w:tc>
          <w:tcPr>
            <w:tcW w:w="187" w:type="pct"/>
          </w:tcPr>
          <w:p w:rsidR="005D1FF2" w:rsidRPr="00C357AF" w:rsidRDefault="005D1FF2" w:rsidP="00E41CD0"/>
        </w:tc>
        <w:tc>
          <w:tcPr>
            <w:tcW w:w="187" w:type="pct"/>
          </w:tcPr>
          <w:p w:rsidR="005D1FF2" w:rsidRPr="00C357AF" w:rsidRDefault="005D1FF2" w:rsidP="00E41CD0">
            <w:r w:rsidRPr="00C357AF">
              <w:t>C1</w:t>
            </w:r>
          </w:p>
        </w:tc>
        <w:tc>
          <w:tcPr>
            <w:tcW w:w="187" w:type="pct"/>
          </w:tcPr>
          <w:p w:rsidR="005D1FF2" w:rsidRPr="00C357AF" w:rsidRDefault="005D1FF2" w:rsidP="00E41CD0">
            <w:r w:rsidRPr="00C357AF">
              <w:t>C2</w:t>
            </w:r>
          </w:p>
        </w:tc>
        <w:tc>
          <w:tcPr>
            <w:tcW w:w="187" w:type="pct"/>
          </w:tcPr>
          <w:p w:rsidR="005D1FF2" w:rsidRPr="00C357AF" w:rsidRDefault="005D1FF2" w:rsidP="00E41CD0">
            <w:r w:rsidRPr="00C357AF">
              <w:t>C3</w:t>
            </w:r>
          </w:p>
        </w:tc>
        <w:tc>
          <w:tcPr>
            <w:tcW w:w="187" w:type="pct"/>
          </w:tcPr>
          <w:p w:rsidR="005D1FF2" w:rsidRPr="00C357AF" w:rsidRDefault="005D1FF2" w:rsidP="00E41CD0">
            <w:r w:rsidRPr="00C357AF">
              <w:t>C4</w:t>
            </w:r>
          </w:p>
        </w:tc>
        <w:tc>
          <w:tcPr>
            <w:tcW w:w="187" w:type="pct"/>
          </w:tcPr>
          <w:p w:rsidR="005D1FF2" w:rsidRPr="00C357AF" w:rsidRDefault="005D1FF2" w:rsidP="00E41CD0">
            <w:r w:rsidRPr="00C357AF">
              <w:t>C5</w:t>
            </w:r>
          </w:p>
        </w:tc>
        <w:tc>
          <w:tcPr>
            <w:tcW w:w="187" w:type="pct"/>
          </w:tcPr>
          <w:p w:rsidR="005D1FF2" w:rsidRPr="00C357AF" w:rsidRDefault="005D1FF2" w:rsidP="00E41CD0"/>
        </w:tc>
        <w:tc>
          <w:tcPr>
            <w:tcW w:w="190" w:type="pct"/>
          </w:tcPr>
          <w:p w:rsidR="005D1FF2" w:rsidRPr="00C357AF" w:rsidRDefault="005D1FF2" w:rsidP="00E41CD0"/>
        </w:tc>
        <w:tc>
          <w:tcPr>
            <w:tcW w:w="190" w:type="pct"/>
          </w:tcPr>
          <w:p w:rsidR="005D1FF2" w:rsidRPr="00C357AF" w:rsidRDefault="005D1FF2" w:rsidP="00E41CD0"/>
        </w:tc>
        <w:tc>
          <w:tcPr>
            <w:tcW w:w="190" w:type="pct"/>
          </w:tcPr>
          <w:p w:rsidR="005D1FF2" w:rsidRPr="00C357AF" w:rsidRDefault="005D1FF2" w:rsidP="00E41CD0"/>
        </w:tc>
        <w:tc>
          <w:tcPr>
            <w:tcW w:w="190" w:type="pct"/>
          </w:tcPr>
          <w:p w:rsidR="005D1FF2" w:rsidRPr="00C357AF" w:rsidRDefault="005D1FF2" w:rsidP="00E41CD0"/>
        </w:tc>
        <w:tc>
          <w:tcPr>
            <w:tcW w:w="244" w:type="pct"/>
          </w:tcPr>
          <w:p w:rsidR="005D1FF2" w:rsidRPr="00C357AF" w:rsidRDefault="005D1FF2" w:rsidP="00E41CD0"/>
        </w:tc>
        <w:tc>
          <w:tcPr>
            <w:tcW w:w="211" w:type="pct"/>
          </w:tcPr>
          <w:p w:rsidR="005D1FF2" w:rsidRPr="00C357AF" w:rsidRDefault="005D1FF2" w:rsidP="00E41CD0"/>
        </w:tc>
        <w:tc>
          <w:tcPr>
            <w:tcW w:w="209" w:type="pct"/>
          </w:tcPr>
          <w:p w:rsidR="005D1FF2" w:rsidRPr="00C357AF" w:rsidRDefault="005D1FF2" w:rsidP="00E41CD0"/>
        </w:tc>
      </w:tr>
      <w:tr w:rsidR="00042E74" w:rsidRPr="00C357AF">
        <w:tc>
          <w:tcPr>
            <w:tcW w:w="5000" w:type="pct"/>
            <w:gridSpan w:val="26"/>
          </w:tcPr>
          <w:p w:rsidR="00042E74" w:rsidRPr="00C357AF" w:rsidRDefault="00042E74" w:rsidP="00E41CD0">
            <w:r w:rsidRPr="00C357AF">
              <w:t>Highest level achieved by all graduates</w:t>
            </w:r>
          </w:p>
        </w:tc>
      </w:tr>
      <w:tr w:rsidR="00A4286A" w:rsidRPr="00C357AF" w:rsidTr="00CE6ABB">
        <w:tc>
          <w:tcPr>
            <w:tcW w:w="189" w:type="pct"/>
          </w:tcPr>
          <w:p w:rsidR="00A4286A" w:rsidRPr="00C357AF" w:rsidRDefault="003B339E" w:rsidP="003B339E">
            <w:pPr>
              <w:pStyle w:val="Header"/>
              <w:rPr>
                <w:sz w:val="20"/>
              </w:rPr>
            </w:pPr>
            <w:r>
              <w:rPr>
                <w:sz w:val="20"/>
              </w:rPr>
              <w:t>7</w:t>
            </w:r>
          </w:p>
        </w:tc>
        <w:tc>
          <w:tcPr>
            <w:tcW w:w="191" w:type="pct"/>
          </w:tcPr>
          <w:p w:rsidR="00A4286A" w:rsidRPr="00C357AF" w:rsidRDefault="003B339E" w:rsidP="003B339E">
            <w:r>
              <w:t>7</w:t>
            </w:r>
          </w:p>
        </w:tc>
        <w:tc>
          <w:tcPr>
            <w:tcW w:w="191" w:type="pct"/>
          </w:tcPr>
          <w:p w:rsidR="00A4286A" w:rsidRPr="00C357AF" w:rsidRDefault="003B339E" w:rsidP="003B339E">
            <w:r>
              <w:t>7</w:t>
            </w:r>
          </w:p>
        </w:tc>
        <w:tc>
          <w:tcPr>
            <w:tcW w:w="191" w:type="pct"/>
          </w:tcPr>
          <w:p w:rsidR="00A4286A" w:rsidRPr="00C357AF" w:rsidRDefault="003B339E" w:rsidP="003B339E">
            <w:r>
              <w:t>7</w:t>
            </w:r>
          </w:p>
        </w:tc>
        <w:tc>
          <w:tcPr>
            <w:tcW w:w="190" w:type="pct"/>
          </w:tcPr>
          <w:p w:rsidR="00A4286A" w:rsidRPr="00C357AF" w:rsidRDefault="003B339E" w:rsidP="003B339E">
            <w:r>
              <w:t>7</w:t>
            </w:r>
          </w:p>
        </w:tc>
        <w:tc>
          <w:tcPr>
            <w:tcW w:w="190" w:type="pct"/>
          </w:tcPr>
          <w:p w:rsidR="00A4286A" w:rsidRPr="00C357AF" w:rsidRDefault="003B339E" w:rsidP="00E41CD0">
            <w:r>
              <w:t>7</w:t>
            </w:r>
          </w:p>
        </w:tc>
        <w:tc>
          <w:tcPr>
            <w:tcW w:w="190" w:type="pct"/>
          </w:tcPr>
          <w:p w:rsidR="00A4286A" w:rsidRPr="00C357AF" w:rsidRDefault="00A4286A" w:rsidP="00E41CD0"/>
        </w:tc>
        <w:tc>
          <w:tcPr>
            <w:tcW w:w="187" w:type="pct"/>
          </w:tcPr>
          <w:p w:rsidR="00A4286A" w:rsidRPr="00C357AF" w:rsidRDefault="003B339E" w:rsidP="003B339E">
            <w:r>
              <w:t>7</w:t>
            </w:r>
          </w:p>
        </w:tc>
        <w:tc>
          <w:tcPr>
            <w:tcW w:w="187" w:type="pct"/>
          </w:tcPr>
          <w:p w:rsidR="00A4286A" w:rsidRPr="00C357AF" w:rsidRDefault="003B339E" w:rsidP="003B339E">
            <w:r>
              <w:t>7</w:t>
            </w:r>
          </w:p>
        </w:tc>
        <w:tc>
          <w:tcPr>
            <w:tcW w:w="187" w:type="pct"/>
          </w:tcPr>
          <w:p w:rsidR="00A4286A" w:rsidRPr="00C357AF" w:rsidRDefault="003B339E" w:rsidP="003B339E">
            <w:r>
              <w:t>7</w:t>
            </w:r>
          </w:p>
        </w:tc>
        <w:tc>
          <w:tcPr>
            <w:tcW w:w="187" w:type="pct"/>
          </w:tcPr>
          <w:p w:rsidR="00A4286A" w:rsidRPr="00C357AF" w:rsidRDefault="003B339E" w:rsidP="00E41CD0">
            <w:r>
              <w:t>7</w:t>
            </w:r>
          </w:p>
        </w:tc>
        <w:tc>
          <w:tcPr>
            <w:tcW w:w="187" w:type="pct"/>
          </w:tcPr>
          <w:p w:rsidR="00A4286A" w:rsidRPr="00C357AF" w:rsidRDefault="00A4286A" w:rsidP="00E41CD0"/>
        </w:tc>
        <w:tc>
          <w:tcPr>
            <w:tcW w:w="187" w:type="pct"/>
          </w:tcPr>
          <w:p w:rsidR="00A4286A" w:rsidRPr="00C357AF" w:rsidRDefault="00A4286A" w:rsidP="00E41CD0"/>
        </w:tc>
        <w:tc>
          <w:tcPr>
            <w:tcW w:w="187" w:type="pct"/>
          </w:tcPr>
          <w:p w:rsidR="00A4286A" w:rsidRPr="00C357AF" w:rsidRDefault="003B339E" w:rsidP="003B339E">
            <w:r>
              <w:t>7</w:t>
            </w:r>
          </w:p>
        </w:tc>
        <w:tc>
          <w:tcPr>
            <w:tcW w:w="187" w:type="pct"/>
          </w:tcPr>
          <w:p w:rsidR="00A4286A" w:rsidRPr="00C357AF" w:rsidRDefault="003B339E" w:rsidP="003B339E">
            <w:r>
              <w:t>7</w:t>
            </w:r>
          </w:p>
        </w:tc>
        <w:tc>
          <w:tcPr>
            <w:tcW w:w="187" w:type="pct"/>
          </w:tcPr>
          <w:p w:rsidR="00A4286A" w:rsidRPr="00C357AF" w:rsidRDefault="003B339E" w:rsidP="003B339E">
            <w:r>
              <w:t>7</w:t>
            </w:r>
          </w:p>
        </w:tc>
        <w:tc>
          <w:tcPr>
            <w:tcW w:w="187" w:type="pct"/>
          </w:tcPr>
          <w:p w:rsidR="00A4286A" w:rsidRPr="00C357AF" w:rsidRDefault="003B339E" w:rsidP="003B339E">
            <w:r>
              <w:t>7</w:t>
            </w:r>
          </w:p>
        </w:tc>
        <w:tc>
          <w:tcPr>
            <w:tcW w:w="187" w:type="pct"/>
          </w:tcPr>
          <w:p w:rsidR="00A4286A" w:rsidRPr="00C357AF" w:rsidRDefault="003B339E" w:rsidP="003B339E">
            <w:r>
              <w:t>7</w:t>
            </w:r>
          </w:p>
        </w:tc>
        <w:tc>
          <w:tcPr>
            <w:tcW w:w="187" w:type="pct"/>
          </w:tcPr>
          <w:p w:rsidR="00A4286A" w:rsidRPr="00C357AF" w:rsidRDefault="00A4286A" w:rsidP="00E41CD0"/>
        </w:tc>
        <w:tc>
          <w:tcPr>
            <w:tcW w:w="190" w:type="pct"/>
          </w:tcPr>
          <w:p w:rsidR="00A4286A" w:rsidRPr="00C357AF" w:rsidRDefault="00A4286A" w:rsidP="00E41CD0"/>
        </w:tc>
        <w:tc>
          <w:tcPr>
            <w:tcW w:w="190" w:type="pct"/>
          </w:tcPr>
          <w:p w:rsidR="00A4286A" w:rsidRPr="00C357AF" w:rsidRDefault="00A4286A" w:rsidP="00E41CD0"/>
        </w:tc>
        <w:tc>
          <w:tcPr>
            <w:tcW w:w="190" w:type="pct"/>
          </w:tcPr>
          <w:p w:rsidR="00A4286A" w:rsidRPr="00C357AF" w:rsidRDefault="00A4286A" w:rsidP="00E41CD0"/>
        </w:tc>
        <w:tc>
          <w:tcPr>
            <w:tcW w:w="190" w:type="pct"/>
          </w:tcPr>
          <w:p w:rsidR="00A4286A" w:rsidRPr="00C357AF" w:rsidRDefault="00A4286A" w:rsidP="00E41CD0"/>
        </w:tc>
        <w:tc>
          <w:tcPr>
            <w:tcW w:w="244" w:type="pct"/>
          </w:tcPr>
          <w:p w:rsidR="00A4286A" w:rsidRPr="00C357AF" w:rsidRDefault="00A4286A" w:rsidP="00E41CD0"/>
        </w:tc>
        <w:tc>
          <w:tcPr>
            <w:tcW w:w="211" w:type="pct"/>
          </w:tcPr>
          <w:p w:rsidR="00A4286A" w:rsidRPr="00C357AF" w:rsidRDefault="00A4286A" w:rsidP="00E41CD0"/>
        </w:tc>
        <w:tc>
          <w:tcPr>
            <w:tcW w:w="209" w:type="pct"/>
          </w:tcPr>
          <w:p w:rsidR="00A4286A" w:rsidRPr="00C357AF" w:rsidRDefault="00A4286A" w:rsidP="00E41CD0"/>
        </w:tc>
      </w:tr>
    </w:tbl>
    <w:p w:rsidR="00112DF5" w:rsidRPr="00C357AF" w:rsidRDefault="00112DF5" w:rsidP="00E41CD0"/>
    <w:p w:rsidR="004569B0" w:rsidRPr="00C357AF" w:rsidRDefault="004569B0" w:rsidP="00E41CD0"/>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3024"/>
        <w:gridCol w:w="129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B2E0C" w:rsidRPr="00C357AF">
        <w:trPr>
          <w:cantSplit/>
        </w:trPr>
        <w:tc>
          <w:tcPr>
            <w:tcW w:w="3024" w:type="dxa"/>
            <w:vMerge w:val="restart"/>
            <w:tcBorders>
              <w:bottom w:val="nil"/>
            </w:tcBorders>
            <w:shd w:val="pct12" w:color="auto" w:fill="FFFFFF"/>
          </w:tcPr>
          <w:p w:rsidR="001B2E0C" w:rsidRPr="00C357AF" w:rsidRDefault="001B2E0C" w:rsidP="00E41CD0">
            <w:r w:rsidRPr="00C357AF">
              <w:t xml:space="preserve">Module Title </w:t>
            </w:r>
          </w:p>
        </w:tc>
        <w:tc>
          <w:tcPr>
            <w:tcW w:w="1296" w:type="dxa"/>
            <w:vMerge w:val="restart"/>
            <w:tcBorders>
              <w:bottom w:val="nil"/>
            </w:tcBorders>
            <w:shd w:val="pct12" w:color="auto" w:fill="FFFFFF"/>
          </w:tcPr>
          <w:p w:rsidR="001B2E0C" w:rsidRPr="00C357AF" w:rsidRDefault="001B2E0C" w:rsidP="00E41CD0">
            <w:r w:rsidRPr="00C357AF">
              <w:t>Module Code</w:t>
            </w:r>
          </w:p>
          <w:p w:rsidR="001B2E0C" w:rsidRPr="00C357AF" w:rsidRDefault="001B2E0C" w:rsidP="00E41CD0">
            <w:r w:rsidRPr="00C357AF">
              <w:t>by Level</w:t>
            </w:r>
          </w:p>
        </w:tc>
        <w:tc>
          <w:tcPr>
            <w:tcW w:w="9360" w:type="dxa"/>
            <w:gridSpan w:val="26"/>
            <w:tcBorders>
              <w:bottom w:val="nil"/>
            </w:tcBorders>
            <w:shd w:val="pct12" w:color="auto" w:fill="FFFFFF"/>
          </w:tcPr>
          <w:p w:rsidR="001B2E0C" w:rsidRPr="00C357AF" w:rsidRDefault="001B2E0C" w:rsidP="00E41CD0">
            <w:r w:rsidRPr="00C357AF">
              <w:t>Programme outcomes</w:t>
            </w:r>
            <w:r w:rsidR="00CE6ABB" w:rsidRPr="00C357AF">
              <w:t xml:space="preserve"> MA Coaching and Development</w:t>
            </w:r>
          </w:p>
        </w:tc>
      </w:tr>
      <w:tr w:rsidR="001B2E0C" w:rsidRPr="00C357AF">
        <w:trPr>
          <w:cantSplit/>
        </w:trPr>
        <w:tc>
          <w:tcPr>
            <w:tcW w:w="3024" w:type="dxa"/>
            <w:vMerge/>
            <w:tcBorders>
              <w:bottom w:val="single" w:sz="4" w:space="0" w:color="auto"/>
            </w:tcBorders>
            <w:shd w:val="pct12" w:color="auto" w:fill="FFFFFF"/>
          </w:tcPr>
          <w:p w:rsidR="001B2E0C" w:rsidRPr="00C357AF" w:rsidRDefault="001B2E0C" w:rsidP="00E41CD0"/>
        </w:tc>
        <w:tc>
          <w:tcPr>
            <w:tcW w:w="1296" w:type="dxa"/>
            <w:vMerge/>
            <w:tcBorders>
              <w:bottom w:val="nil"/>
            </w:tcBorders>
            <w:shd w:val="pct12" w:color="auto" w:fill="FFFFFF"/>
          </w:tcPr>
          <w:p w:rsidR="001B2E0C" w:rsidRPr="00C357AF" w:rsidRDefault="001B2E0C" w:rsidP="00E41CD0"/>
        </w:tc>
        <w:tc>
          <w:tcPr>
            <w:tcW w:w="360" w:type="dxa"/>
            <w:tcBorders>
              <w:bottom w:val="nil"/>
            </w:tcBorders>
            <w:shd w:val="pct12" w:color="auto" w:fill="FFFFFF"/>
          </w:tcPr>
          <w:p w:rsidR="001B2E0C" w:rsidRPr="00C357AF" w:rsidRDefault="001B2E0C" w:rsidP="00E41CD0">
            <w:pPr>
              <w:pStyle w:val="Header"/>
              <w:rPr>
                <w:sz w:val="20"/>
              </w:rPr>
            </w:pPr>
            <w:r w:rsidRPr="00C357AF">
              <w:rPr>
                <w:sz w:val="20"/>
              </w:rPr>
              <w:t>A1</w:t>
            </w:r>
          </w:p>
        </w:tc>
        <w:tc>
          <w:tcPr>
            <w:tcW w:w="360" w:type="dxa"/>
            <w:tcBorders>
              <w:bottom w:val="nil"/>
            </w:tcBorders>
            <w:shd w:val="pct12" w:color="auto" w:fill="FFFFFF"/>
          </w:tcPr>
          <w:p w:rsidR="001B2E0C" w:rsidRPr="00C357AF" w:rsidRDefault="001B2E0C" w:rsidP="00E41CD0">
            <w:r w:rsidRPr="00C357AF">
              <w:t>A2</w:t>
            </w:r>
          </w:p>
        </w:tc>
        <w:tc>
          <w:tcPr>
            <w:tcW w:w="360" w:type="dxa"/>
            <w:tcBorders>
              <w:bottom w:val="nil"/>
            </w:tcBorders>
            <w:shd w:val="pct12" w:color="auto" w:fill="FFFFFF"/>
          </w:tcPr>
          <w:p w:rsidR="001B2E0C" w:rsidRPr="00C357AF" w:rsidRDefault="001B2E0C" w:rsidP="00E41CD0">
            <w:r w:rsidRPr="00C357AF">
              <w:t>A3</w:t>
            </w:r>
          </w:p>
        </w:tc>
        <w:tc>
          <w:tcPr>
            <w:tcW w:w="360" w:type="dxa"/>
            <w:tcBorders>
              <w:bottom w:val="nil"/>
            </w:tcBorders>
            <w:shd w:val="pct12" w:color="auto" w:fill="FFFFFF"/>
          </w:tcPr>
          <w:p w:rsidR="001B2E0C" w:rsidRPr="00C357AF" w:rsidRDefault="001B2E0C" w:rsidP="00E41CD0">
            <w:r w:rsidRPr="00C357AF">
              <w:t>A4</w:t>
            </w:r>
          </w:p>
        </w:tc>
        <w:tc>
          <w:tcPr>
            <w:tcW w:w="360" w:type="dxa"/>
            <w:tcBorders>
              <w:bottom w:val="nil"/>
            </w:tcBorders>
            <w:shd w:val="pct12" w:color="auto" w:fill="FFFFFF"/>
          </w:tcPr>
          <w:p w:rsidR="001B2E0C" w:rsidRPr="00C357AF" w:rsidRDefault="001B2E0C" w:rsidP="00E41CD0">
            <w:r w:rsidRPr="00C357AF">
              <w:t>A5</w:t>
            </w:r>
          </w:p>
        </w:tc>
        <w:tc>
          <w:tcPr>
            <w:tcW w:w="360" w:type="dxa"/>
            <w:tcBorders>
              <w:bottom w:val="nil"/>
            </w:tcBorders>
            <w:shd w:val="pct12" w:color="auto" w:fill="FFFFFF"/>
          </w:tcPr>
          <w:p w:rsidR="001B2E0C" w:rsidRPr="00C357AF" w:rsidRDefault="001B2E0C" w:rsidP="00E41CD0">
            <w:r w:rsidRPr="00C357AF">
              <w:t>A6</w:t>
            </w:r>
          </w:p>
        </w:tc>
        <w:tc>
          <w:tcPr>
            <w:tcW w:w="360" w:type="dxa"/>
            <w:tcBorders>
              <w:bottom w:val="nil"/>
            </w:tcBorders>
            <w:shd w:val="pct12" w:color="auto" w:fill="FFFFFF"/>
          </w:tcPr>
          <w:p w:rsidR="001B2E0C" w:rsidRPr="00C357AF" w:rsidRDefault="001B2E0C" w:rsidP="00E41CD0"/>
        </w:tc>
        <w:tc>
          <w:tcPr>
            <w:tcW w:w="360" w:type="dxa"/>
            <w:tcBorders>
              <w:bottom w:val="nil"/>
            </w:tcBorders>
            <w:shd w:val="pct12" w:color="auto" w:fill="FFFFFF"/>
          </w:tcPr>
          <w:p w:rsidR="001B2E0C" w:rsidRPr="00C357AF" w:rsidRDefault="001B2E0C" w:rsidP="00E41CD0">
            <w:r w:rsidRPr="00C357AF">
              <w:t>B1</w:t>
            </w:r>
          </w:p>
        </w:tc>
        <w:tc>
          <w:tcPr>
            <w:tcW w:w="360" w:type="dxa"/>
            <w:tcBorders>
              <w:bottom w:val="nil"/>
            </w:tcBorders>
            <w:shd w:val="pct12" w:color="auto" w:fill="FFFFFF"/>
          </w:tcPr>
          <w:p w:rsidR="001B2E0C" w:rsidRPr="00C357AF" w:rsidRDefault="001B2E0C" w:rsidP="00E41CD0">
            <w:r w:rsidRPr="00C357AF">
              <w:t>B2</w:t>
            </w:r>
          </w:p>
        </w:tc>
        <w:tc>
          <w:tcPr>
            <w:tcW w:w="360" w:type="dxa"/>
            <w:tcBorders>
              <w:bottom w:val="nil"/>
            </w:tcBorders>
            <w:shd w:val="pct12" w:color="auto" w:fill="FFFFFF"/>
          </w:tcPr>
          <w:p w:rsidR="001B2E0C" w:rsidRPr="00C357AF" w:rsidRDefault="001B2E0C" w:rsidP="00E41CD0">
            <w:r w:rsidRPr="00C357AF">
              <w:t>B3</w:t>
            </w:r>
          </w:p>
        </w:tc>
        <w:tc>
          <w:tcPr>
            <w:tcW w:w="360" w:type="dxa"/>
            <w:tcBorders>
              <w:bottom w:val="nil"/>
            </w:tcBorders>
            <w:shd w:val="pct12" w:color="auto" w:fill="FFFFFF"/>
          </w:tcPr>
          <w:p w:rsidR="001B2E0C" w:rsidRPr="00C357AF" w:rsidRDefault="001B2E0C" w:rsidP="00E41CD0">
            <w:r w:rsidRPr="00C357AF">
              <w:t>B4</w:t>
            </w:r>
          </w:p>
        </w:tc>
        <w:tc>
          <w:tcPr>
            <w:tcW w:w="360" w:type="dxa"/>
            <w:tcBorders>
              <w:bottom w:val="nil"/>
            </w:tcBorders>
            <w:shd w:val="pct12" w:color="auto" w:fill="FFFFFF"/>
          </w:tcPr>
          <w:p w:rsidR="001B2E0C" w:rsidRPr="00C357AF" w:rsidRDefault="001B2E0C" w:rsidP="00E41CD0"/>
        </w:tc>
        <w:tc>
          <w:tcPr>
            <w:tcW w:w="360" w:type="dxa"/>
            <w:tcBorders>
              <w:bottom w:val="nil"/>
            </w:tcBorders>
            <w:shd w:val="pct12" w:color="auto" w:fill="FFFFFF"/>
          </w:tcPr>
          <w:p w:rsidR="001B2E0C" w:rsidRPr="00C357AF" w:rsidRDefault="001B2E0C" w:rsidP="00E41CD0"/>
        </w:tc>
        <w:tc>
          <w:tcPr>
            <w:tcW w:w="360" w:type="dxa"/>
            <w:tcBorders>
              <w:bottom w:val="nil"/>
            </w:tcBorders>
            <w:shd w:val="pct12" w:color="auto" w:fill="FFFFFF"/>
          </w:tcPr>
          <w:p w:rsidR="001B2E0C" w:rsidRPr="00C357AF" w:rsidRDefault="001B2E0C" w:rsidP="00E41CD0">
            <w:r w:rsidRPr="00C357AF">
              <w:t>C1</w:t>
            </w:r>
          </w:p>
        </w:tc>
        <w:tc>
          <w:tcPr>
            <w:tcW w:w="360" w:type="dxa"/>
            <w:tcBorders>
              <w:bottom w:val="nil"/>
            </w:tcBorders>
            <w:shd w:val="pct12" w:color="auto" w:fill="FFFFFF"/>
          </w:tcPr>
          <w:p w:rsidR="001B2E0C" w:rsidRPr="00C357AF" w:rsidRDefault="001B2E0C" w:rsidP="00E41CD0">
            <w:r w:rsidRPr="00C357AF">
              <w:t>C2</w:t>
            </w:r>
          </w:p>
        </w:tc>
        <w:tc>
          <w:tcPr>
            <w:tcW w:w="360" w:type="dxa"/>
            <w:tcBorders>
              <w:bottom w:val="nil"/>
            </w:tcBorders>
            <w:shd w:val="pct12" w:color="auto" w:fill="FFFFFF"/>
          </w:tcPr>
          <w:p w:rsidR="001B2E0C" w:rsidRPr="00C357AF" w:rsidRDefault="001B2E0C" w:rsidP="00E41CD0">
            <w:r w:rsidRPr="00C357AF">
              <w:t>C3</w:t>
            </w:r>
          </w:p>
        </w:tc>
        <w:tc>
          <w:tcPr>
            <w:tcW w:w="360" w:type="dxa"/>
            <w:tcBorders>
              <w:bottom w:val="nil"/>
            </w:tcBorders>
            <w:shd w:val="pct12" w:color="auto" w:fill="FFFFFF"/>
          </w:tcPr>
          <w:p w:rsidR="001B2E0C" w:rsidRPr="00C357AF" w:rsidRDefault="001B2E0C" w:rsidP="00E41CD0">
            <w:r w:rsidRPr="00C357AF">
              <w:t>C4</w:t>
            </w:r>
          </w:p>
        </w:tc>
        <w:tc>
          <w:tcPr>
            <w:tcW w:w="360" w:type="dxa"/>
            <w:tcBorders>
              <w:bottom w:val="nil"/>
            </w:tcBorders>
            <w:shd w:val="pct12" w:color="auto" w:fill="FFFFFF"/>
          </w:tcPr>
          <w:p w:rsidR="001B2E0C" w:rsidRPr="00C357AF" w:rsidRDefault="001B2E0C" w:rsidP="00E41CD0">
            <w:r w:rsidRPr="00C357AF">
              <w:t>C5</w:t>
            </w:r>
          </w:p>
        </w:tc>
        <w:tc>
          <w:tcPr>
            <w:tcW w:w="360" w:type="dxa"/>
            <w:tcBorders>
              <w:bottom w:val="nil"/>
            </w:tcBorders>
            <w:shd w:val="pct12" w:color="auto" w:fill="FFFFFF"/>
          </w:tcPr>
          <w:p w:rsidR="001B2E0C" w:rsidRPr="00C357AF" w:rsidRDefault="001B2E0C" w:rsidP="00E41CD0"/>
        </w:tc>
        <w:tc>
          <w:tcPr>
            <w:tcW w:w="360" w:type="dxa"/>
            <w:tcBorders>
              <w:bottom w:val="nil"/>
            </w:tcBorders>
            <w:shd w:val="pct12" w:color="auto" w:fill="FFFFFF"/>
          </w:tcPr>
          <w:p w:rsidR="001B2E0C" w:rsidRPr="00C357AF" w:rsidRDefault="001B2E0C" w:rsidP="00E41CD0"/>
        </w:tc>
        <w:tc>
          <w:tcPr>
            <w:tcW w:w="360" w:type="dxa"/>
            <w:tcBorders>
              <w:bottom w:val="nil"/>
            </w:tcBorders>
            <w:shd w:val="pct12" w:color="auto" w:fill="FFFFFF"/>
          </w:tcPr>
          <w:p w:rsidR="001B2E0C" w:rsidRPr="00C357AF" w:rsidRDefault="001B2E0C" w:rsidP="00E41CD0"/>
        </w:tc>
        <w:tc>
          <w:tcPr>
            <w:tcW w:w="360" w:type="dxa"/>
            <w:tcBorders>
              <w:bottom w:val="nil"/>
            </w:tcBorders>
            <w:shd w:val="pct12" w:color="auto" w:fill="FFFFFF"/>
          </w:tcPr>
          <w:p w:rsidR="001B2E0C" w:rsidRPr="00C357AF" w:rsidRDefault="001B2E0C" w:rsidP="00E41CD0"/>
        </w:tc>
        <w:tc>
          <w:tcPr>
            <w:tcW w:w="360" w:type="dxa"/>
            <w:tcBorders>
              <w:bottom w:val="nil"/>
            </w:tcBorders>
            <w:shd w:val="pct12" w:color="auto" w:fill="FFFFFF"/>
          </w:tcPr>
          <w:p w:rsidR="001B2E0C" w:rsidRPr="00C357AF" w:rsidRDefault="001B2E0C" w:rsidP="00E41CD0"/>
        </w:tc>
        <w:tc>
          <w:tcPr>
            <w:tcW w:w="360" w:type="dxa"/>
            <w:tcBorders>
              <w:bottom w:val="nil"/>
            </w:tcBorders>
            <w:shd w:val="pct12" w:color="auto" w:fill="FFFFFF"/>
          </w:tcPr>
          <w:p w:rsidR="001B2E0C" w:rsidRPr="00C357AF" w:rsidRDefault="001B2E0C" w:rsidP="00E41CD0"/>
        </w:tc>
        <w:tc>
          <w:tcPr>
            <w:tcW w:w="360" w:type="dxa"/>
            <w:tcBorders>
              <w:bottom w:val="nil"/>
            </w:tcBorders>
            <w:shd w:val="pct12" w:color="auto" w:fill="FFFFFF"/>
          </w:tcPr>
          <w:p w:rsidR="001B2E0C" w:rsidRPr="00C357AF" w:rsidRDefault="001B2E0C" w:rsidP="00E41CD0"/>
        </w:tc>
        <w:tc>
          <w:tcPr>
            <w:tcW w:w="360" w:type="dxa"/>
            <w:tcBorders>
              <w:bottom w:val="nil"/>
            </w:tcBorders>
            <w:shd w:val="pct12" w:color="auto" w:fill="FFFFFF"/>
          </w:tcPr>
          <w:p w:rsidR="001B2E0C" w:rsidRPr="00C357AF" w:rsidRDefault="001B2E0C" w:rsidP="00E41CD0"/>
        </w:tc>
      </w:tr>
      <w:tr w:rsidR="001B2E0C" w:rsidRPr="00C357AF">
        <w:trPr>
          <w:cantSplit/>
        </w:trPr>
        <w:tc>
          <w:tcPr>
            <w:tcW w:w="3024" w:type="dxa"/>
            <w:tcBorders>
              <w:top w:val="nil"/>
              <w:right w:val="nil"/>
            </w:tcBorders>
          </w:tcPr>
          <w:p w:rsidR="001B2E0C" w:rsidRPr="00C357AF" w:rsidRDefault="00977E6C" w:rsidP="003D4795">
            <w:r w:rsidRPr="00C357AF">
              <w:t>Strategic HR</w:t>
            </w:r>
            <w:r w:rsidR="003D4795" w:rsidRPr="00C357AF">
              <w:t>M</w:t>
            </w:r>
          </w:p>
        </w:tc>
        <w:tc>
          <w:tcPr>
            <w:tcW w:w="1296" w:type="dxa"/>
            <w:tcBorders>
              <w:top w:val="single" w:sz="4" w:space="0" w:color="auto"/>
              <w:left w:val="single" w:sz="4" w:space="0" w:color="auto"/>
              <w:right w:val="single" w:sz="4" w:space="0" w:color="auto"/>
            </w:tcBorders>
          </w:tcPr>
          <w:p w:rsidR="001B2E0C" w:rsidRPr="00C357AF" w:rsidRDefault="00977E6C" w:rsidP="003D4795">
            <w:r w:rsidRPr="00C357AF">
              <w:t>HRM401</w:t>
            </w:r>
            <w:r w:rsidR="003D4795" w:rsidRPr="00C357AF">
              <w:t>6</w:t>
            </w:r>
          </w:p>
        </w:tc>
        <w:tc>
          <w:tcPr>
            <w:tcW w:w="360" w:type="dxa"/>
            <w:tcBorders>
              <w:top w:val="single" w:sz="4" w:space="0" w:color="auto"/>
              <w:left w:val="single" w:sz="4" w:space="0" w:color="auto"/>
              <w:right w:val="single" w:sz="4" w:space="0" w:color="auto"/>
            </w:tcBorders>
          </w:tcPr>
          <w:p w:rsidR="001B2E0C" w:rsidRPr="00C357AF" w:rsidRDefault="00977E6C" w:rsidP="00E41CD0">
            <w:r w:rsidRPr="00C357AF">
              <w:t>X</w:t>
            </w:r>
          </w:p>
        </w:tc>
        <w:tc>
          <w:tcPr>
            <w:tcW w:w="360" w:type="dxa"/>
            <w:tcBorders>
              <w:top w:val="single" w:sz="4" w:space="0" w:color="auto"/>
              <w:left w:val="single" w:sz="4" w:space="0" w:color="auto"/>
              <w:right w:val="single" w:sz="4" w:space="0" w:color="auto"/>
            </w:tcBorders>
          </w:tcPr>
          <w:p w:rsidR="001B2E0C" w:rsidRPr="00C357AF" w:rsidRDefault="00977E6C" w:rsidP="00E41CD0">
            <w:r w:rsidRPr="00C357AF">
              <w:t>X</w:t>
            </w:r>
          </w:p>
        </w:tc>
        <w:tc>
          <w:tcPr>
            <w:tcW w:w="360" w:type="dxa"/>
            <w:tcBorders>
              <w:top w:val="single" w:sz="4" w:space="0" w:color="auto"/>
              <w:left w:val="single" w:sz="4" w:space="0" w:color="auto"/>
              <w:right w:val="single" w:sz="4" w:space="0" w:color="auto"/>
            </w:tcBorders>
          </w:tcPr>
          <w:p w:rsidR="001B2E0C" w:rsidRPr="00C357AF" w:rsidRDefault="00977E6C" w:rsidP="00E41CD0">
            <w:r w:rsidRPr="00C357AF">
              <w:t>X</w:t>
            </w:r>
          </w:p>
        </w:tc>
        <w:tc>
          <w:tcPr>
            <w:tcW w:w="360" w:type="dxa"/>
            <w:tcBorders>
              <w:top w:val="single" w:sz="4" w:space="0" w:color="auto"/>
              <w:left w:val="single" w:sz="4" w:space="0" w:color="auto"/>
              <w:right w:val="single" w:sz="4" w:space="0" w:color="auto"/>
            </w:tcBorders>
          </w:tcPr>
          <w:p w:rsidR="001B2E0C" w:rsidRPr="00C357AF" w:rsidRDefault="00977E6C" w:rsidP="00E41CD0">
            <w:r w:rsidRPr="00C357AF">
              <w:t>X</w:t>
            </w:r>
          </w:p>
        </w:tc>
        <w:tc>
          <w:tcPr>
            <w:tcW w:w="360" w:type="dxa"/>
            <w:tcBorders>
              <w:top w:val="single" w:sz="4" w:space="0" w:color="auto"/>
              <w:left w:val="single" w:sz="4" w:space="0" w:color="auto"/>
              <w:right w:val="single" w:sz="4" w:space="0" w:color="auto"/>
            </w:tcBorders>
          </w:tcPr>
          <w:p w:rsidR="001B2E0C" w:rsidRPr="00C357AF" w:rsidRDefault="001B2E0C" w:rsidP="00E41CD0"/>
        </w:tc>
        <w:tc>
          <w:tcPr>
            <w:tcW w:w="360" w:type="dxa"/>
            <w:tcBorders>
              <w:top w:val="single" w:sz="4" w:space="0" w:color="auto"/>
              <w:left w:val="single" w:sz="4" w:space="0" w:color="auto"/>
              <w:right w:val="single" w:sz="4" w:space="0" w:color="auto"/>
            </w:tcBorders>
          </w:tcPr>
          <w:p w:rsidR="001B2E0C" w:rsidRPr="00C357AF" w:rsidRDefault="001B2E0C" w:rsidP="00E41CD0"/>
        </w:tc>
        <w:tc>
          <w:tcPr>
            <w:tcW w:w="360" w:type="dxa"/>
            <w:tcBorders>
              <w:top w:val="single" w:sz="4" w:space="0" w:color="auto"/>
              <w:left w:val="single" w:sz="4" w:space="0" w:color="auto"/>
              <w:right w:val="single" w:sz="4" w:space="0" w:color="auto"/>
            </w:tcBorders>
          </w:tcPr>
          <w:p w:rsidR="001B2E0C" w:rsidRPr="00C357AF" w:rsidRDefault="001B2E0C" w:rsidP="00E41CD0"/>
        </w:tc>
        <w:tc>
          <w:tcPr>
            <w:tcW w:w="360" w:type="dxa"/>
            <w:tcBorders>
              <w:top w:val="single" w:sz="4" w:space="0" w:color="auto"/>
              <w:left w:val="single" w:sz="4" w:space="0" w:color="auto"/>
              <w:right w:val="single" w:sz="4" w:space="0" w:color="auto"/>
            </w:tcBorders>
          </w:tcPr>
          <w:p w:rsidR="001B2E0C" w:rsidRPr="00C357AF" w:rsidRDefault="00665CC4" w:rsidP="00E41CD0">
            <w:r w:rsidRPr="00C357AF">
              <w:t>X</w:t>
            </w:r>
          </w:p>
        </w:tc>
        <w:tc>
          <w:tcPr>
            <w:tcW w:w="360" w:type="dxa"/>
            <w:tcBorders>
              <w:top w:val="single" w:sz="4" w:space="0" w:color="auto"/>
              <w:left w:val="single" w:sz="4" w:space="0" w:color="auto"/>
              <w:right w:val="single" w:sz="4" w:space="0" w:color="auto"/>
            </w:tcBorders>
          </w:tcPr>
          <w:p w:rsidR="001B2E0C" w:rsidRPr="00C357AF" w:rsidRDefault="00977E6C" w:rsidP="00E41CD0">
            <w:r w:rsidRPr="00C357AF">
              <w:t>X</w:t>
            </w:r>
          </w:p>
        </w:tc>
        <w:tc>
          <w:tcPr>
            <w:tcW w:w="360" w:type="dxa"/>
            <w:tcBorders>
              <w:top w:val="single" w:sz="4" w:space="0" w:color="auto"/>
              <w:left w:val="single" w:sz="4" w:space="0" w:color="auto"/>
              <w:right w:val="single" w:sz="4" w:space="0" w:color="auto"/>
            </w:tcBorders>
          </w:tcPr>
          <w:p w:rsidR="001B2E0C" w:rsidRPr="00C357AF" w:rsidRDefault="001B2E0C" w:rsidP="00E41CD0"/>
        </w:tc>
        <w:tc>
          <w:tcPr>
            <w:tcW w:w="360" w:type="dxa"/>
            <w:tcBorders>
              <w:top w:val="single" w:sz="4" w:space="0" w:color="auto"/>
              <w:left w:val="single" w:sz="4" w:space="0" w:color="auto"/>
              <w:right w:val="single" w:sz="4" w:space="0" w:color="auto"/>
            </w:tcBorders>
          </w:tcPr>
          <w:p w:rsidR="001B2E0C" w:rsidRPr="00C357AF" w:rsidRDefault="001B2E0C" w:rsidP="00E41CD0"/>
        </w:tc>
        <w:tc>
          <w:tcPr>
            <w:tcW w:w="360" w:type="dxa"/>
            <w:tcBorders>
              <w:top w:val="single" w:sz="4" w:space="0" w:color="auto"/>
              <w:left w:val="single" w:sz="4" w:space="0" w:color="auto"/>
              <w:right w:val="single" w:sz="4" w:space="0" w:color="auto"/>
            </w:tcBorders>
          </w:tcPr>
          <w:p w:rsidR="001B2E0C" w:rsidRPr="00C357AF" w:rsidRDefault="001B2E0C" w:rsidP="00E41CD0"/>
        </w:tc>
        <w:tc>
          <w:tcPr>
            <w:tcW w:w="360" w:type="dxa"/>
            <w:tcBorders>
              <w:top w:val="single" w:sz="4" w:space="0" w:color="auto"/>
              <w:left w:val="single" w:sz="4" w:space="0" w:color="auto"/>
              <w:right w:val="single" w:sz="4" w:space="0" w:color="auto"/>
            </w:tcBorders>
          </w:tcPr>
          <w:p w:rsidR="001B2E0C" w:rsidRPr="00C357AF" w:rsidRDefault="001B2E0C" w:rsidP="00E41CD0"/>
        </w:tc>
        <w:tc>
          <w:tcPr>
            <w:tcW w:w="360" w:type="dxa"/>
            <w:tcBorders>
              <w:top w:val="single" w:sz="4" w:space="0" w:color="auto"/>
              <w:left w:val="single" w:sz="4" w:space="0" w:color="auto"/>
              <w:right w:val="single" w:sz="4" w:space="0" w:color="auto"/>
            </w:tcBorders>
          </w:tcPr>
          <w:p w:rsidR="001B2E0C" w:rsidRPr="00C357AF" w:rsidRDefault="00B21075" w:rsidP="00E41CD0">
            <w:r w:rsidRPr="00C357AF">
              <w:t>X</w:t>
            </w:r>
          </w:p>
        </w:tc>
        <w:tc>
          <w:tcPr>
            <w:tcW w:w="360" w:type="dxa"/>
            <w:tcBorders>
              <w:top w:val="single" w:sz="4" w:space="0" w:color="auto"/>
              <w:left w:val="single" w:sz="4" w:space="0" w:color="auto"/>
              <w:right w:val="single" w:sz="4" w:space="0" w:color="auto"/>
            </w:tcBorders>
          </w:tcPr>
          <w:p w:rsidR="001B2E0C" w:rsidRPr="00C357AF" w:rsidRDefault="00B21075" w:rsidP="00E41CD0">
            <w:r w:rsidRPr="00C357AF">
              <w:t>X</w:t>
            </w:r>
          </w:p>
        </w:tc>
        <w:tc>
          <w:tcPr>
            <w:tcW w:w="360" w:type="dxa"/>
            <w:tcBorders>
              <w:top w:val="single" w:sz="4" w:space="0" w:color="auto"/>
              <w:left w:val="single" w:sz="4" w:space="0" w:color="auto"/>
              <w:right w:val="single" w:sz="4" w:space="0" w:color="auto"/>
            </w:tcBorders>
          </w:tcPr>
          <w:p w:rsidR="001B2E0C" w:rsidRPr="00C357AF" w:rsidRDefault="00CE6ABB" w:rsidP="00E41CD0">
            <w:r w:rsidRPr="00C357AF">
              <w:t>X</w:t>
            </w:r>
          </w:p>
        </w:tc>
        <w:tc>
          <w:tcPr>
            <w:tcW w:w="360" w:type="dxa"/>
            <w:tcBorders>
              <w:top w:val="single" w:sz="4" w:space="0" w:color="auto"/>
              <w:left w:val="single" w:sz="4" w:space="0" w:color="auto"/>
              <w:right w:val="single" w:sz="4" w:space="0" w:color="auto"/>
            </w:tcBorders>
          </w:tcPr>
          <w:p w:rsidR="001B2E0C" w:rsidRPr="00C357AF" w:rsidRDefault="001B2E0C" w:rsidP="00E41CD0"/>
        </w:tc>
        <w:tc>
          <w:tcPr>
            <w:tcW w:w="360" w:type="dxa"/>
            <w:tcBorders>
              <w:top w:val="single" w:sz="4" w:space="0" w:color="auto"/>
              <w:left w:val="single" w:sz="4" w:space="0" w:color="auto"/>
              <w:right w:val="single" w:sz="4" w:space="0" w:color="auto"/>
            </w:tcBorders>
          </w:tcPr>
          <w:p w:rsidR="001B2E0C" w:rsidRPr="00C357AF" w:rsidRDefault="00665CC4" w:rsidP="00E41CD0">
            <w:r w:rsidRPr="00C357AF">
              <w:t>X</w:t>
            </w:r>
          </w:p>
        </w:tc>
        <w:tc>
          <w:tcPr>
            <w:tcW w:w="360" w:type="dxa"/>
            <w:tcBorders>
              <w:top w:val="single" w:sz="4" w:space="0" w:color="auto"/>
              <w:left w:val="single" w:sz="4" w:space="0" w:color="auto"/>
              <w:right w:val="single" w:sz="4" w:space="0" w:color="auto"/>
            </w:tcBorders>
          </w:tcPr>
          <w:p w:rsidR="001B2E0C" w:rsidRPr="00C357AF" w:rsidRDefault="001B2E0C" w:rsidP="00E41CD0"/>
        </w:tc>
        <w:tc>
          <w:tcPr>
            <w:tcW w:w="360" w:type="dxa"/>
            <w:tcBorders>
              <w:top w:val="single" w:sz="4" w:space="0" w:color="auto"/>
              <w:left w:val="single" w:sz="4" w:space="0" w:color="auto"/>
              <w:right w:val="single" w:sz="4" w:space="0" w:color="auto"/>
            </w:tcBorders>
          </w:tcPr>
          <w:p w:rsidR="001B2E0C" w:rsidRPr="00C357AF" w:rsidRDefault="001B2E0C" w:rsidP="00E41CD0"/>
        </w:tc>
        <w:tc>
          <w:tcPr>
            <w:tcW w:w="360" w:type="dxa"/>
            <w:tcBorders>
              <w:top w:val="single" w:sz="4" w:space="0" w:color="auto"/>
              <w:left w:val="single" w:sz="4" w:space="0" w:color="auto"/>
              <w:right w:val="single" w:sz="4" w:space="0" w:color="auto"/>
            </w:tcBorders>
          </w:tcPr>
          <w:p w:rsidR="001B2E0C" w:rsidRPr="00C357AF" w:rsidRDefault="001B2E0C" w:rsidP="00E41CD0"/>
        </w:tc>
        <w:tc>
          <w:tcPr>
            <w:tcW w:w="360" w:type="dxa"/>
            <w:tcBorders>
              <w:top w:val="single" w:sz="4" w:space="0" w:color="auto"/>
              <w:left w:val="single" w:sz="4" w:space="0" w:color="auto"/>
              <w:right w:val="single" w:sz="4" w:space="0" w:color="auto"/>
            </w:tcBorders>
          </w:tcPr>
          <w:p w:rsidR="001B2E0C" w:rsidRPr="00C357AF" w:rsidRDefault="001B2E0C" w:rsidP="00E41CD0"/>
        </w:tc>
        <w:tc>
          <w:tcPr>
            <w:tcW w:w="360" w:type="dxa"/>
            <w:tcBorders>
              <w:top w:val="single" w:sz="4" w:space="0" w:color="auto"/>
              <w:left w:val="single" w:sz="4" w:space="0" w:color="auto"/>
              <w:right w:val="single" w:sz="4" w:space="0" w:color="auto"/>
            </w:tcBorders>
          </w:tcPr>
          <w:p w:rsidR="001B2E0C" w:rsidRPr="00C357AF" w:rsidRDefault="001B2E0C" w:rsidP="00E41CD0"/>
        </w:tc>
        <w:tc>
          <w:tcPr>
            <w:tcW w:w="360" w:type="dxa"/>
            <w:tcBorders>
              <w:top w:val="single" w:sz="4" w:space="0" w:color="auto"/>
              <w:left w:val="single" w:sz="4" w:space="0" w:color="auto"/>
              <w:right w:val="single" w:sz="4" w:space="0" w:color="auto"/>
            </w:tcBorders>
          </w:tcPr>
          <w:p w:rsidR="001B2E0C" w:rsidRPr="00C357AF" w:rsidRDefault="001B2E0C" w:rsidP="00E41CD0"/>
        </w:tc>
        <w:tc>
          <w:tcPr>
            <w:tcW w:w="360" w:type="dxa"/>
            <w:tcBorders>
              <w:top w:val="single" w:sz="4" w:space="0" w:color="auto"/>
              <w:left w:val="single" w:sz="4" w:space="0" w:color="auto"/>
              <w:right w:val="single" w:sz="4" w:space="0" w:color="auto"/>
            </w:tcBorders>
          </w:tcPr>
          <w:p w:rsidR="001B2E0C" w:rsidRPr="00C357AF" w:rsidRDefault="001B2E0C" w:rsidP="00E41CD0"/>
        </w:tc>
        <w:tc>
          <w:tcPr>
            <w:tcW w:w="360" w:type="dxa"/>
            <w:tcBorders>
              <w:top w:val="single" w:sz="4" w:space="0" w:color="auto"/>
              <w:left w:val="single" w:sz="4" w:space="0" w:color="auto"/>
            </w:tcBorders>
          </w:tcPr>
          <w:p w:rsidR="001B2E0C" w:rsidRPr="00C357AF" w:rsidRDefault="001B2E0C" w:rsidP="00E41CD0"/>
        </w:tc>
      </w:tr>
      <w:tr w:rsidR="001B2E0C" w:rsidRPr="00C357AF">
        <w:trPr>
          <w:cantSplit/>
        </w:trPr>
        <w:tc>
          <w:tcPr>
            <w:tcW w:w="3024" w:type="dxa"/>
            <w:tcBorders>
              <w:right w:val="nil"/>
            </w:tcBorders>
          </w:tcPr>
          <w:p w:rsidR="001B2E0C" w:rsidRPr="00C357AF" w:rsidRDefault="00977E6C" w:rsidP="00E41CD0">
            <w:r w:rsidRPr="00C357AF">
              <w:t>Individual Learning, Coaching and Mentoring</w:t>
            </w:r>
          </w:p>
        </w:tc>
        <w:tc>
          <w:tcPr>
            <w:tcW w:w="1296" w:type="dxa"/>
            <w:tcBorders>
              <w:left w:val="single" w:sz="4" w:space="0" w:color="auto"/>
              <w:right w:val="single" w:sz="4" w:space="0" w:color="auto"/>
            </w:tcBorders>
          </w:tcPr>
          <w:p w:rsidR="001B2E0C" w:rsidRPr="00C357AF" w:rsidRDefault="00977E6C" w:rsidP="00E41CD0">
            <w:r w:rsidRPr="00C357AF">
              <w:t>HRM 4056</w:t>
            </w:r>
          </w:p>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665CC4" w:rsidP="00E41CD0">
            <w:r w:rsidRPr="00C357AF">
              <w:t>X</w:t>
            </w:r>
          </w:p>
        </w:tc>
        <w:tc>
          <w:tcPr>
            <w:tcW w:w="360" w:type="dxa"/>
            <w:tcBorders>
              <w:left w:val="single" w:sz="4" w:space="0" w:color="auto"/>
              <w:right w:val="single" w:sz="4" w:space="0" w:color="auto"/>
            </w:tcBorders>
          </w:tcPr>
          <w:p w:rsidR="001B2E0C" w:rsidRPr="00C357AF" w:rsidRDefault="00665CC4" w:rsidP="00E41CD0">
            <w:r w:rsidRPr="00C357AF">
              <w:t>X</w:t>
            </w:r>
          </w:p>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665CC4"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665CC4" w:rsidP="00E41CD0">
            <w:r w:rsidRPr="00C357AF">
              <w:t>X</w:t>
            </w:r>
          </w:p>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tcBorders>
          </w:tcPr>
          <w:p w:rsidR="001B2E0C" w:rsidRPr="00C357AF" w:rsidRDefault="001B2E0C" w:rsidP="00E41CD0"/>
        </w:tc>
      </w:tr>
      <w:tr w:rsidR="001B2E0C" w:rsidRPr="00C357AF">
        <w:trPr>
          <w:cantSplit/>
        </w:trPr>
        <w:tc>
          <w:tcPr>
            <w:tcW w:w="3024" w:type="dxa"/>
            <w:tcBorders>
              <w:right w:val="nil"/>
            </w:tcBorders>
          </w:tcPr>
          <w:p w:rsidR="001B2E0C" w:rsidRPr="00C357AF" w:rsidRDefault="00977E6C" w:rsidP="00E41CD0">
            <w:r w:rsidRPr="00C357AF">
              <w:t>Organisation L&amp;D</w:t>
            </w:r>
          </w:p>
        </w:tc>
        <w:tc>
          <w:tcPr>
            <w:tcW w:w="1296" w:type="dxa"/>
            <w:tcBorders>
              <w:left w:val="single" w:sz="4" w:space="0" w:color="auto"/>
              <w:right w:val="single" w:sz="4" w:space="0" w:color="auto"/>
            </w:tcBorders>
          </w:tcPr>
          <w:p w:rsidR="001B2E0C" w:rsidRPr="00C357AF" w:rsidRDefault="003D4795" w:rsidP="00E41CD0">
            <w:r w:rsidRPr="00C357AF">
              <w:t>HRM 406</w:t>
            </w:r>
            <w:r w:rsidR="00977E6C" w:rsidRPr="00C357AF">
              <w:t>6</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B21075" w:rsidP="00E41CD0">
            <w:r w:rsidRPr="00C357AF">
              <w:t>X</w:t>
            </w:r>
          </w:p>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665CC4"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CE6ABB"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665CC4" w:rsidP="00E41CD0">
            <w:r w:rsidRPr="00C357AF">
              <w:t>X</w:t>
            </w:r>
          </w:p>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tcBorders>
          </w:tcPr>
          <w:p w:rsidR="001B2E0C" w:rsidRPr="00C357AF" w:rsidRDefault="001B2E0C" w:rsidP="00E41CD0"/>
        </w:tc>
      </w:tr>
      <w:tr w:rsidR="00665CC4" w:rsidRPr="00C357AF">
        <w:trPr>
          <w:cantSplit/>
        </w:trPr>
        <w:tc>
          <w:tcPr>
            <w:tcW w:w="3024" w:type="dxa"/>
            <w:tcBorders>
              <w:right w:val="nil"/>
            </w:tcBorders>
          </w:tcPr>
          <w:p w:rsidR="00665CC4" w:rsidRPr="00C357AF" w:rsidRDefault="00665CC4" w:rsidP="00E41CD0">
            <w:r w:rsidRPr="00C357AF">
              <w:t>Coaching Psychology</w:t>
            </w:r>
          </w:p>
        </w:tc>
        <w:tc>
          <w:tcPr>
            <w:tcW w:w="1296" w:type="dxa"/>
            <w:tcBorders>
              <w:left w:val="single" w:sz="4" w:space="0" w:color="auto"/>
              <w:right w:val="single" w:sz="4" w:space="0" w:color="auto"/>
            </w:tcBorders>
          </w:tcPr>
          <w:p w:rsidR="00665CC4" w:rsidRPr="00C357AF" w:rsidRDefault="00665CC4" w:rsidP="00E41CD0">
            <w:r w:rsidRPr="00C357AF">
              <w:t>PSY 4xxx</w:t>
            </w:r>
          </w:p>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3B339E">
            <w:r w:rsidRPr="00C357AF">
              <w:t>X</w:t>
            </w:r>
          </w:p>
        </w:tc>
        <w:tc>
          <w:tcPr>
            <w:tcW w:w="360" w:type="dxa"/>
            <w:tcBorders>
              <w:left w:val="single" w:sz="4" w:space="0" w:color="auto"/>
              <w:right w:val="single" w:sz="4" w:space="0" w:color="auto"/>
            </w:tcBorders>
          </w:tcPr>
          <w:p w:rsidR="00665CC4" w:rsidRPr="00C357AF" w:rsidRDefault="00665CC4" w:rsidP="003B339E">
            <w:r w:rsidRPr="00C357AF">
              <w:t>X</w:t>
            </w:r>
          </w:p>
        </w:tc>
        <w:tc>
          <w:tcPr>
            <w:tcW w:w="360" w:type="dxa"/>
            <w:tcBorders>
              <w:left w:val="single" w:sz="4" w:space="0" w:color="auto"/>
              <w:right w:val="single" w:sz="4" w:space="0" w:color="auto"/>
            </w:tcBorders>
          </w:tcPr>
          <w:p w:rsidR="00665CC4" w:rsidRPr="00C357AF" w:rsidRDefault="00665CC4" w:rsidP="003B339E">
            <w:r w:rsidRPr="00C357AF">
              <w:t>X</w:t>
            </w:r>
          </w:p>
        </w:tc>
        <w:tc>
          <w:tcPr>
            <w:tcW w:w="360" w:type="dxa"/>
            <w:tcBorders>
              <w:left w:val="single" w:sz="4" w:space="0" w:color="auto"/>
              <w:right w:val="single" w:sz="4" w:space="0" w:color="auto"/>
            </w:tcBorders>
          </w:tcPr>
          <w:p w:rsidR="00665CC4" w:rsidRPr="00C357AF" w:rsidRDefault="00665CC4" w:rsidP="00E41CD0">
            <w:r w:rsidRPr="00C357AF">
              <w:t>X</w:t>
            </w:r>
          </w:p>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r w:rsidRPr="00C357AF">
              <w:t>X</w:t>
            </w:r>
          </w:p>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r w:rsidRPr="00C357AF">
              <w:t>X</w:t>
            </w:r>
          </w:p>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r w:rsidRPr="00C357AF">
              <w:t>X</w:t>
            </w:r>
          </w:p>
        </w:tc>
        <w:tc>
          <w:tcPr>
            <w:tcW w:w="360" w:type="dxa"/>
            <w:tcBorders>
              <w:left w:val="single" w:sz="4" w:space="0" w:color="auto"/>
              <w:right w:val="single" w:sz="4" w:space="0" w:color="auto"/>
            </w:tcBorders>
          </w:tcPr>
          <w:p w:rsidR="00665CC4" w:rsidRPr="00C357AF" w:rsidRDefault="00CE6ABB" w:rsidP="00E41CD0">
            <w:r w:rsidRPr="00C357AF">
              <w:t>X</w:t>
            </w:r>
          </w:p>
        </w:tc>
        <w:tc>
          <w:tcPr>
            <w:tcW w:w="360" w:type="dxa"/>
            <w:tcBorders>
              <w:left w:val="single" w:sz="4" w:space="0" w:color="auto"/>
              <w:right w:val="single" w:sz="4" w:space="0" w:color="auto"/>
            </w:tcBorders>
          </w:tcPr>
          <w:p w:rsidR="00665CC4" w:rsidRPr="00C357AF" w:rsidRDefault="00CE6ABB" w:rsidP="00E41CD0">
            <w:r w:rsidRPr="00C357AF">
              <w:t>X</w:t>
            </w:r>
          </w:p>
        </w:tc>
        <w:tc>
          <w:tcPr>
            <w:tcW w:w="360" w:type="dxa"/>
            <w:tcBorders>
              <w:left w:val="single" w:sz="4" w:space="0" w:color="auto"/>
              <w:right w:val="single" w:sz="4" w:space="0" w:color="auto"/>
            </w:tcBorders>
          </w:tcPr>
          <w:p w:rsidR="00665CC4" w:rsidRPr="00C357AF" w:rsidRDefault="00665CC4" w:rsidP="00E41CD0">
            <w:r w:rsidRPr="00C357AF">
              <w:t>X</w:t>
            </w:r>
          </w:p>
        </w:tc>
        <w:tc>
          <w:tcPr>
            <w:tcW w:w="360" w:type="dxa"/>
            <w:tcBorders>
              <w:left w:val="single" w:sz="4" w:space="0" w:color="auto"/>
              <w:right w:val="single" w:sz="4" w:space="0" w:color="auto"/>
            </w:tcBorders>
          </w:tcPr>
          <w:p w:rsidR="00665CC4" w:rsidRPr="00C357AF" w:rsidRDefault="00665CC4" w:rsidP="00E41CD0">
            <w:r w:rsidRPr="00C357AF">
              <w:t>X</w:t>
            </w:r>
          </w:p>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tcBorders>
          </w:tcPr>
          <w:p w:rsidR="00665CC4" w:rsidRPr="00C357AF" w:rsidRDefault="00665CC4" w:rsidP="00E41CD0"/>
        </w:tc>
      </w:tr>
      <w:tr w:rsidR="00665CC4" w:rsidRPr="00C357AF">
        <w:trPr>
          <w:cantSplit/>
        </w:trPr>
        <w:tc>
          <w:tcPr>
            <w:tcW w:w="3024" w:type="dxa"/>
            <w:tcBorders>
              <w:right w:val="nil"/>
            </w:tcBorders>
          </w:tcPr>
          <w:p w:rsidR="00665CC4" w:rsidRPr="00C357AF" w:rsidRDefault="00665CC4" w:rsidP="00E41CD0">
            <w:r w:rsidRPr="00C357AF">
              <w:t>Creative Coaching</w:t>
            </w:r>
          </w:p>
        </w:tc>
        <w:tc>
          <w:tcPr>
            <w:tcW w:w="1296" w:type="dxa"/>
            <w:tcBorders>
              <w:left w:val="single" w:sz="4" w:space="0" w:color="auto"/>
              <w:right w:val="single" w:sz="4" w:space="0" w:color="auto"/>
            </w:tcBorders>
          </w:tcPr>
          <w:p w:rsidR="00665CC4" w:rsidRPr="00C357AF" w:rsidRDefault="00665CC4" w:rsidP="00E41CD0">
            <w:r w:rsidRPr="00C357AF">
              <w:t>HRM4006</w:t>
            </w:r>
          </w:p>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3B339E">
            <w:r w:rsidRPr="00C357AF">
              <w:t>X</w:t>
            </w:r>
          </w:p>
        </w:tc>
        <w:tc>
          <w:tcPr>
            <w:tcW w:w="360" w:type="dxa"/>
            <w:tcBorders>
              <w:left w:val="single" w:sz="4" w:space="0" w:color="auto"/>
              <w:right w:val="single" w:sz="4" w:space="0" w:color="auto"/>
            </w:tcBorders>
          </w:tcPr>
          <w:p w:rsidR="00665CC4" w:rsidRPr="00C357AF" w:rsidRDefault="00665CC4" w:rsidP="003B339E">
            <w:r w:rsidRPr="00C357AF">
              <w:t>X</w:t>
            </w:r>
          </w:p>
        </w:tc>
        <w:tc>
          <w:tcPr>
            <w:tcW w:w="360" w:type="dxa"/>
            <w:tcBorders>
              <w:left w:val="single" w:sz="4" w:space="0" w:color="auto"/>
              <w:right w:val="single" w:sz="4" w:space="0" w:color="auto"/>
            </w:tcBorders>
          </w:tcPr>
          <w:p w:rsidR="00665CC4" w:rsidRPr="00C357AF" w:rsidRDefault="00665CC4" w:rsidP="003B339E">
            <w:r w:rsidRPr="00C357AF">
              <w:t>X</w:t>
            </w:r>
          </w:p>
        </w:tc>
        <w:tc>
          <w:tcPr>
            <w:tcW w:w="360" w:type="dxa"/>
            <w:tcBorders>
              <w:left w:val="single" w:sz="4" w:space="0" w:color="auto"/>
              <w:right w:val="single" w:sz="4" w:space="0" w:color="auto"/>
            </w:tcBorders>
          </w:tcPr>
          <w:p w:rsidR="00665CC4" w:rsidRPr="00C357AF" w:rsidRDefault="00665CC4" w:rsidP="00E41CD0">
            <w:r w:rsidRPr="00C357AF">
              <w:t>X</w:t>
            </w:r>
          </w:p>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r w:rsidRPr="00C357AF">
              <w:t>X</w:t>
            </w:r>
          </w:p>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r w:rsidRPr="00C357AF">
              <w:t>X</w:t>
            </w:r>
          </w:p>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B21075" w:rsidP="00E41CD0">
            <w:r w:rsidRPr="00C357AF">
              <w:t>X</w:t>
            </w:r>
          </w:p>
        </w:tc>
        <w:tc>
          <w:tcPr>
            <w:tcW w:w="360" w:type="dxa"/>
            <w:tcBorders>
              <w:left w:val="single" w:sz="4" w:space="0" w:color="auto"/>
              <w:right w:val="single" w:sz="4" w:space="0" w:color="auto"/>
            </w:tcBorders>
          </w:tcPr>
          <w:p w:rsidR="00665CC4" w:rsidRPr="00C357AF" w:rsidRDefault="00CE6ABB" w:rsidP="00E41CD0">
            <w:r w:rsidRPr="00C357AF">
              <w:t>X</w:t>
            </w:r>
          </w:p>
        </w:tc>
        <w:tc>
          <w:tcPr>
            <w:tcW w:w="360" w:type="dxa"/>
            <w:tcBorders>
              <w:left w:val="single" w:sz="4" w:space="0" w:color="auto"/>
              <w:right w:val="single" w:sz="4" w:space="0" w:color="auto"/>
            </w:tcBorders>
          </w:tcPr>
          <w:p w:rsidR="00665CC4" w:rsidRPr="00C357AF" w:rsidRDefault="00CE6ABB" w:rsidP="00E41CD0">
            <w:r w:rsidRPr="00C357AF">
              <w:t>X</w:t>
            </w:r>
          </w:p>
        </w:tc>
        <w:tc>
          <w:tcPr>
            <w:tcW w:w="360" w:type="dxa"/>
            <w:tcBorders>
              <w:left w:val="single" w:sz="4" w:space="0" w:color="auto"/>
              <w:right w:val="single" w:sz="4" w:space="0" w:color="auto"/>
            </w:tcBorders>
          </w:tcPr>
          <w:p w:rsidR="00665CC4" w:rsidRPr="00C357AF" w:rsidRDefault="00665CC4" w:rsidP="00E41CD0">
            <w:r w:rsidRPr="00C357AF">
              <w:t>X</w:t>
            </w:r>
          </w:p>
        </w:tc>
        <w:tc>
          <w:tcPr>
            <w:tcW w:w="360" w:type="dxa"/>
            <w:tcBorders>
              <w:left w:val="single" w:sz="4" w:space="0" w:color="auto"/>
              <w:right w:val="single" w:sz="4" w:space="0" w:color="auto"/>
            </w:tcBorders>
          </w:tcPr>
          <w:p w:rsidR="00665CC4" w:rsidRPr="00C357AF" w:rsidRDefault="00665CC4" w:rsidP="00E41CD0">
            <w:r w:rsidRPr="00C357AF">
              <w:t>X</w:t>
            </w:r>
          </w:p>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right w:val="single" w:sz="4" w:space="0" w:color="auto"/>
            </w:tcBorders>
          </w:tcPr>
          <w:p w:rsidR="00665CC4" w:rsidRPr="00C357AF" w:rsidRDefault="00665CC4" w:rsidP="00E41CD0"/>
        </w:tc>
        <w:tc>
          <w:tcPr>
            <w:tcW w:w="360" w:type="dxa"/>
            <w:tcBorders>
              <w:left w:val="single" w:sz="4" w:space="0" w:color="auto"/>
            </w:tcBorders>
          </w:tcPr>
          <w:p w:rsidR="00665CC4" w:rsidRPr="00C357AF" w:rsidRDefault="00665CC4" w:rsidP="00E41CD0"/>
        </w:tc>
      </w:tr>
      <w:tr w:rsidR="001B2E0C" w:rsidRPr="00C357AF">
        <w:trPr>
          <w:cantSplit/>
        </w:trPr>
        <w:tc>
          <w:tcPr>
            <w:tcW w:w="3024" w:type="dxa"/>
            <w:tcBorders>
              <w:right w:val="nil"/>
            </w:tcBorders>
          </w:tcPr>
          <w:p w:rsidR="001B2E0C" w:rsidRPr="00C357AF" w:rsidRDefault="003D4795" w:rsidP="00E41CD0">
            <w:r w:rsidRPr="00C357AF">
              <w:t>Research and Professional Practice with</w:t>
            </w:r>
            <w:r w:rsidR="00977E6C" w:rsidRPr="00C357AF">
              <w:t xml:space="preserve"> Dissertation</w:t>
            </w:r>
          </w:p>
        </w:tc>
        <w:tc>
          <w:tcPr>
            <w:tcW w:w="1296" w:type="dxa"/>
            <w:tcBorders>
              <w:left w:val="single" w:sz="4" w:space="0" w:color="auto"/>
              <w:right w:val="single" w:sz="4" w:space="0" w:color="auto"/>
            </w:tcBorders>
          </w:tcPr>
          <w:p w:rsidR="001B2E0C" w:rsidRPr="00C357AF" w:rsidRDefault="003D4795" w:rsidP="00E41CD0">
            <w:r w:rsidRPr="00C357AF">
              <w:t>HRM403</w:t>
            </w:r>
            <w:r w:rsidR="000E7BFC" w:rsidRPr="00C357AF">
              <w:t>1</w:t>
            </w:r>
          </w:p>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665CC4" w:rsidP="00E41CD0">
            <w:r w:rsidRPr="00C357AF">
              <w:t>X</w:t>
            </w:r>
          </w:p>
        </w:tc>
        <w:tc>
          <w:tcPr>
            <w:tcW w:w="360" w:type="dxa"/>
            <w:tcBorders>
              <w:left w:val="single" w:sz="4" w:space="0" w:color="auto"/>
              <w:right w:val="single" w:sz="4" w:space="0" w:color="auto"/>
            </w:tcBorders>
          </w:tcPr>
          <w:p w:rsidR="001B2E0C" w:rsidRPr="00C357AF" w:rsidRDefault="00992A1F" w:rsidP="00E41CD0">
            <w:r w:rsidRPr="00C357AF">
              <w:t>X</w:t>
            </w:r>
          </w:p>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977E6C" w:rsidP="00E41CD0">
            <w:r w:rsidRPr="00C357AF">
              <w:t>X</w:t>
            </w:r>
          </w:p>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665CC4" w:rsidP="00E41CD0">
            <w:r w:rsidRPr="00C357AF">
              <w:t>X</w:t>
            </w:r>
          </w:p>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tcBorders>
          </w:tcPr>
          <w:p w:rsidR="001B2E0C" w:rsidRPr="00C357AF" w:rsidRDefault="001B2E0C" w:rsidP="00E41CD0"/>
        </w:tc>
      </w:tr>
      <w:tr w:rsidR="001B2E0C" w:rsidRPr="00C357AF">
        <w:trPr>
          <w:cantSplit/>
        </w:trPr>
        <w:tc>
          <w:tcPr>
            <w:tcW w:w="3024" w:type="dxa"/>
            <w:tcBorders>
              <w:right w:val="nil"/>
            </w:tcBorders>
          </w:tcPr>
          <w:p w:rsidR="001B2E0C" w:rsidRPr="00C357AF" w:rsidRDefault="001B2E0C" w:rsidP="00E41CD0"/>
        </w:tc>
        <w:tc>
          <w:tcPr>
            <w:tcW w:w="1296"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tcBorders>
          </w:tcPr>
          <w:p w:rsidR="001B2E0C" w:rsidRPr="00C357AF" w:rsidRDefault="001B2E0C" w:rsidP="00E41CD0"/>
        </w:tc>
      </w:tr>
      <w:tr w:rsidR="001B2E0C" w:rsidRPr="00C357AF">
        <w:trPr>
          <w:cantSplit/>
        </w:trPr>
        <w:tc>
          <w:tcPr>
            <w:tcW w:w="3024" w:type="dxa"/>
            <w:tcBorders>
              <w:right w:val="nil"/>
            </w:tcBorders>
          </w:tcPr>
          <w:p w:rsidR="001B2E0C" w:rsidRPr="00C357AF" w:rsidRDefault="001B2E0C" w:rsidP="00E41CD0"/>
        </w:tc>
        <w:tc>
          <w:tcPr>
            <w:tcW w:w="1296"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right w:val="single" w:sz="4" w:space="0" w:color="auto"/>
            </w:tcBorders>
          </w:tcPr>
          <w:p w:rsidR="001B2E0C" w:rsidRPr="00C357AF" w:rsidRDefault="001B2E0C" w:rsidP="00E41CD0"/>
        </w:tc>
        <w:tc>
          <w:tcPr>
            <w:tcW w:w="360" w:type="dxa"/>
            <w:tcBorders>
              <w:left w:val="single" w:sz="4" w:space="0" w:color="auto"/>
            </w:tcBorders>
          </w:tcPr>
          <w:p w:rsidR="001B2E0C" w:rsidRPr="00C357AF" w:rsidRDefault="001B2E0C" w:rsidP="00E41CD0"/>
        </w:tc>
      </w:tr>
      <w:tr w:rsidR="001B2E0C" w:rsidRPr="00C357AF">
        <w:trPr>
          <w:cantSplit/>
        </w:trPr>
        <w:tc>
          <w:tcPr>
            <w:tcW w:w="3024" w:type="dxa"/>
            <w:tcBorders>
              <w:bottom w:val="nil"/>
              <w:right w:val="nil"/>
            </w:tcBorders>
          </w:tcPr>
          <w:p w:rsidR="001B2E0C" w:rsidRPr="00C357AF" w:rsidRDefault="00CE6ABB" w:rsidP="00E41CD0">
            <w:pPr>
              <w:rPr>
                <w:b/>
              </w:rPr>
            </w:pPr>
            <w:r w:rsidRPr="00C357AF">
              <w:rPr>
                <w:b/>
              </w:rPr>
              <w:lastRenderedPageBreak/>
              <w:t>Postgraduate Diploma</w:t>
            </w:r>
          </w:p>
        </w:tc>
        <w:tc>
          <w:tcPr>
            <w:tcW w:w="1296"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right w:val="single" w:sz="4" w:space="0" w:color="auto"/>
            </w:tcBorders>
          </w:tcPr>
          <w:p w:rsidR="001B2E0C" w:rsidRPr="00C357AF" w:rsidRDefault="001B2E0C" w:rsidP="00E41CD0"/>
        </w:tc>
        <w:tc>
          <w:tcPr>
            <w:tcW w:w="360" w:type="dxa"/>
            <w:tcBorders>
              <w:left w:val="single" w:sz="4" w:space="0" w:color="auto"/>
              <w:bottom w:val="single" w:sz="4" w:space="0" w:color="auto"/>
            </w:tcBorders>
          </w:tcPr>
          <w:p w:rsidR="001B2E0C" w:rsidRPr="00C357AF" w:rsidRDefault="001B2E0C" w:rsidP="00E41CD0"/>
        </w:tc>
      </w:tr>
      <w:tr w:rsidR="00CE6ABB" w:rsidRPr="00C357AF">
        <w:trPr>
          <w:cantSplit/>
        </w:trPr>
        <w:tc>
          <w:tcPr>
            <w:tcW w:w="3024" w:type="dxa"/>
            <w:tcBorders>
              <w:top w:val="single" w:sz="18" w:space="0" w:color="auto"/>
              <w:right w:val="nil"/>
            </w:tcBorders>
          </w:tcPr>
          <w:p w:rsidR="00CE6ABB" w:rsidRPr="00C357AF" w:rsidRDefault="00CE6ABB" w:rsidP="003B339E">
            <w:r w:rsidRPr="00C357AF">
              <w:t>Strategic HRM</w:t>
            </w:r>
          </w:p>
        </w:tc>
        <w:tc>
          <w:tcPr>
            <w:tcW w:w="1296" w:type="dxa"/>
            <w:tcBorders>
              <w:top w:val="single" w:sz="4" w:space="0" w:color="auto"/>
              <w:left w:val="single" w:sz="4" w:space="0" w:color="auto"/>
              <w:right w:val="single" w:sz="4" w:space="0" w:color="auto"/>
            </w:tcBorders>
          </w:tcPr>
          <w:p w:rsidR="00CE6ABB" w:rsidRPr="00C357AF" w:rsidRDefault="00CE6ABB" w:rsidP="003B339E">
            <w:r w:rsidRPr="00C357AF">
              <w:t>HRM4016</w:t>
            </w:r>
          </w:p>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tc>
        <w:tc>
          <w:tcPr>
            <w:tcW w:w="360" w:type="dxa"/>
            <w:tcBorders>
              <w:top w:val="single" w:sz="4" w:space="0" w:color="auto"/>
              <w:left w:val="single" w:sz="4" w:space="0" w:color="auto"/>
              <w:right w:val="single" w:sz="4" w:space="0" w:color="auto"/>
            </w:tcBorders>
          </w:tcPr>
          <w:p w:rsidR="00CE6ABB" w:rsidRPr="00C357AF" w:rsidRDefault="00CE6ABB" w:rsidP="003B339E"/>
        </w:tc>
        <w:tc>
          <w:tcPr>
            <w:tcW w:w="360" w:type="dxa"/>
            <w:tcBorders>
              <w:top w:val="single" w:sz="4" w:space="0" w:color="auto"/>
              <w:left w:val="single" w:sz="4" w:space="0" w:color="auto"/>
              <w:right w:val="single" w:sz="4" w:space="0" w:color="auto"/>
            </w:tcBorders>
          </w:tcPr>
          <w:p w:rsidR="00CE6ABB" w:rsidRPr="00C357AF" w:rsidRDefault="00CE6ABB" w:rsidP="003B339E"/>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tc>
        <w:tc>
          <w:tcPr>
            <w:tcW w:w="360" w:type="dxa"/>
            <w:tcBorders>
              <w:top w:val="single" w:sz="4" w:space="0" w:color="auto"/>
              <w:left w:val="single" w:sz="4" w:space="0" w:color="auto"/>
              <w:right w:val="single" w:sz="4" w:space="0" w:color="auto"/>
            </w:tcBorders>
          </w:tcPr>
          <w:p w:rsidR="00CE6ABB" w:rsidRPr="00C357AF" w:rsidRDefault="00CE6ABB" w:rsidP="003B339E"/>
        </w:tc>
        <w:tc>
          <w:tcPr>
            <w:tcW w:w="360" w:type="dxa"/>
            <w:tcBorders>
              <w:top w:val="single" w:sz="4" w:space="0" w:color="auto"/>
              <w:left w:val="single" w:sz="4" w:space="0" w:color="auto"/>
              <w:right w:val="single" w:sz="4" w:space="0" w:color="auto"/>
            </w:tcBorders>
          </w:tcPr>
          <w:p w:rsidR="00CE6ABB" w:rsidRPr="00C357AF" w:rsidRDefault="00CE6ABB" w:rsidP="003B339E"/>
        </w:tc>
        <w:tc>
          <w:tcPr>
            <w:tcW w:w="360" w:type="dxa"/>
            <w:tcBorders>
              <w:top w:val="single" w:sz="4" w:space="0" w:color="auto"/>
              <w:left w:val="single" w:sz="4" w:space="0" w:color="auto"/>
              <w:right w:val="single" w:sz="4" w:space="0" w:color="auto"/>
            </w:tcBorders>
          </w:tcPr>
          <w:p w:rsidR="00CE6ABB" w:rsidRPr="00C357AF" w:rsidRDefault="00CE6ABB" w:rsidP="003B339E"/>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tc>
        <w:tc>
          <w:tcPr>
            <w:tcW w:w="360" w:type="dxa"/>
            <w:tcBorders>
              <w:top w:val="single" w:sz="4" w:space="0" w:color="auto"/>
              <w:left w:val="single" w:sz="4" w:space="0" w:color="auto"/>
              <w:right w:val="single" w:sz="4" w:space="0" w:color="auto"/>
            </w:tcBorders>
          </w:tcPr>
          <w:p w:rsidR="00CE6ABB" w:rsidRPr="00C357AF" w:rsidRDefault="00C357AF" w:rsidP="000E7BFC">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0E7BFC"/>
        </w:tc>
        <w:tc>
          <w:tcPr>
            <w:tcW w:w="360" w:type="dxa"/>
            <w:tcBorders>
              <w:top w:val="single" w:sz="4" w:space="0" w:color="auto"/>
              <w:left w:val="single" w:sz="4" w:space="0" w:color="auto"/>
              <w:right w:val="single" w:sz="4" w:space="0" w:color="auto"/>
            </w:tcBorders>
          </w:tcPr>
          <w:p w:rsidR="00CE6ABB" w:rsidRPr="00C357AF" w:rsidRDefault="00CE6ABB" w:rsidP="000E7BFC"/>
        </w:tc>
        <w:tc>
          <w:tcPr>
            <w:tcW w:w="360" w:type="dxa"/>
            <w:tcBorders>
              <w:top w:val="single" w:sz="4" w:space="0" w:color="auto"/>
              <w:left w:val="single" w:sz="4" w:space="0" w:color="auto"/>
              <w:right w:val="single" w:sz="4" w:space="0" w:color="auto"/>
            </w:tcBorders>
          </w:tcPr>
          <w:p w:rsidR="00CE6ABB" w:rsidRPr="00C357AF" w:rsidRDefault="00CE6ABB" w:rsidP="000E7BFC"/>
        </w:tc>
        <w:tc>
          <w:tcPr>
            <w:tcW w:w="360" w:type="dxa"/>
            <w:tcBorders>
              <w:top w:val="single" w:sz="4" w:space="0" w:color="auto"/>
              <w:left w:val="single" w:sz="4" w:space="0" w:color="auto"/>
              <w:right w:val="single" w:sz="4" w:space="0" w:color="auto"/>
            </w:tcBorders>
          </w:tcPr>
          <w:p w:rsidR="00CE6ABB" w:rsidRPr="00C357AF" w:rsidRDefault="00CE6ABB" w:rsidP="000E7BFC"/>
        </w:tc>
        <w:tc>
          <w:tcPr>
            <w:tcW w:w="360" w:type="dxa"/>
            <w:tcBorders>
              <w:top w:val="single" w:sz="4" w:space="0" w:color="auto"/>
              <w:left w:val="single" w:sz="4" w:space="0" w:color="auto"/>
              <w:right w:val="single" w:sz="4" w:space="0" w:color="auto"/>
            </w:tcBorders>
          </w:tcPr>
          <w:p w:rsidR="00CE6ABB" w:rsidRPr="00C357AF" w:rsidRDefault="00CE6ABB" w:rsidP="000E7BFC"/>
        </w:tc>
        <w:tc>
          <w:tcPr>
            <w:tcW w:w="360" w:type="dxa"/>
            <w:tcBorders>
              <w:top w:val="single" w:sz="4" w:space="0" w:color="auto"/>
              <w:left w:val="single" w:sz="4" w:space="0" w:color="auto"/>
              <w:right w:val="single" w:sz="4" w:space="0" w:color="auto"/>
            </w:tcBorders>
          </w:tcPr>
          <w:p w:rsidR="00CE6ABB" w:rsidRPr="00C357AF" w:rsidRDefault="00CE6ABB" w:rsidP="000E7BFC"/>
        </w:tc>
        <w:tc>
          <w:tcPr>
            <w:tcW w:w="360" w:type="dxa"/>
            <w:tcBorders>
              <w:top w:val="single" w:sz="4" w:space="0" w:color="auto"/>
              <w:left w:val="single" w:sz="4" w:space="0" w:color="auto"/>
              <w:right w:val="single" w:sz="4" w:space="0" w:color="auto"/>
            </w:tcBorders>
          </w:tcPr>
          <w:p w:rsidR="00CE6ABB" w:rsidRPr="00C357AF" w:rsidRDefault="00CE6ABB" w:rsidP="000E7BFC"/>
        </w:tc>
        <w:tc>
          <w:tcPr>
            <w:tcW w:w="360" w:type="dxa"/>
            <w:tcBorders>
              <w:top w:val="single" w:sz="4" w:space="0" w:color="auto"/>
              <w:left w:val="single" w:sz="4" w:space="0" w:color="auto"/>
            </w:tcBorders>
          </w:tcPr>
          <w:p w:rsidR="00CE6ABB" w:rsidRPr="00C357AF" w:rsidRDefault="00CE6ABB" w:rsidP="000E7BFC"/>
        </w:tc>
      </w:tr>
      <w:tr w:rsidR="00CE6ABB" w:rsidRPr="00C357AF">
        <w:trPr>
          <w:cantSplit/>
        </w:trPr>
        <w:tc>
          <w:tcPr>
            <w:tcW w:w="3024" w:type="dxa"/>
            <w:tcBorders>
              <w:right w:val="nil"/>
            </w:tcBorders>
          </w:tcPr>
          <w:p w:rsidR="00CE6ABB" w:rsidRPr="00C357AF" w:rsidRDefault="00CE6ABB" w:rsidP="003B339E">
            <w:r w:rsidRPr="00C357AF">
              <w:t>Individual Learning, Coaching and Mentoring</w:t>
            </w:r>
          </w:p>
        </w:tc>
        <w:tc>
          <w:tcPr>
            <w:tcW w:w="1296" w:type="dxa"/>
            <w:tcBorders>
              <w:left w:val="single" w:sz="4" w:space="0" w:color="auto"/>
              <w:right w:val="single" w:sz="4" w:space="0" w:color="auto"/>
            </w:tcBorders>
          </w:tcPr>
          <w:p w:rsidR="00CE6ABB" w:rsidRPr="00C357AF" w:rsidRDefault="00CE6ABB" w:rsidP="003B339E">
            <w:r w:rsidRPr="00C357AF">
              <w:t>HRM 4056</w:t>
            </w:r>
          </w:p>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357AF" w:rsidP="000E7BFC">
            <w:r w:rsidRPr="00C357AF">
              <w:t>X</w:t>
            </w:r>
          </w:p>
        </w:tc>
        <w:tc>
          <w:tcPr>
            <w:tcW w:w="360" w:type="dxa"/>
            <w:tcBorders>
              <w:left w:val="single" w:sz="4" w:space="0" w:color="auto"/>
              <w:right w:val="single" w:sz="4" w:space="0" w:color="auto"/>
            </w:tcBorders>
          </w:tcPr>
          <w:p w:rsidR="00CE6ABB" w:rsidRPr="00C357AF" w:rsidRDefault="00CE6ABB" w:rsidP="000E7BFC"/>
        </w:tc>
        <w:tc>
          <w:tcPr>
            <w:tcW w:w="360" w:type="dxa"/>
            <w:tcBorders>
              <w:left w:val="single" w:sz="4" w:space="0" w:color="auto"/>
              <w:right w:val="single" w:sz="4" w:space="0" w:color="auto"/>
            </w:tcBorders>
          </w:tcPr>
          <w:p w:rsidR="00CE6ABB" w:rsidRPr="00C357AF" w:rsidRDefault="00CE6ABB" w:rsidP="000E7BFC"/>
        </w:tc>
        <w:tc>
          <w:tcPr>
            <w:tcW w:w="360" w:type="dxa"/>
            <w:tcBorders>
              <w:left w:val="single" w:sz="4" w:space="0" w:color="auto"/>
              <w:right w:val="single" w:sz="4" w:space="0" w:color="auto"/>
            </w:tcBorders>
          </w:tcPr>
          <w:p w:rsidR="00CE6ABB" w:rsidRPr="00C357AF" w:rsidRDefault="00CE6ABB" w:rsidP="000E7BFC"/>
        </w:tc>
        <w:tc>
          <w:tcPr>
            <w:tcW w:w="360" w:type="dxa"/>
            <w:tcBorders>
              <w:left w:val="single" w:sz="4" w:space="0" w:color="auto"/>
              <w:right w:val="single" w:sz="4" w:space="0" w:color="auto"/>
            </w:tcBorders>
          </w:tcPr>
          <w:p w:rsidR="00CE6ABB" w:rsidRPr="00C357AF" w:rsidRDefault="00CE6ABB" w:rsidP="000E7BFC"/>
        </w:tc>
        <w:tc>
          <w:tcPr>
            <w:tcW w:w="360" w:type="dxa"/>
            <w:tcBorders>
              <w:left w:val="single" w:sz="4" w:space="0" w:color="auto"/>
              <w:right w:val="single" w:sz="4" w:space="0" w:color="auto"/>
            </w:tcBorders>
          </w:tcPr>
          <w:p w:rsidR="00CE6ABB" w:rsidRPr="00C357AF" w:rsidRDefault="00CE6ABB" w:rsidP="000E7BFC"/>
        </w:tc>
        <w:tc>
          <w:tcPr>
            <w:tcW w:w="360" w:type="dxa"/>
            <w:tcBorders>
              <w:left w:val="single" w:sz="4" w:space="0" w:color="auto"/>
              <w:right w:val="single" w:sz="4" w:space="0" w:color="auto"/>
            </w:tcBorders>
          </w:tcPr>
          <w:p w:rsidR="00CE6ABB" w:rsidRPr="00C357AF" w:rsidRDefault="00CE6ABB" w:rsidP="000E7BFC"/>
        </w:tc>
        <w:tc>
          <w:tcPr>
            <w:tcW w:w="360" w:type="dxa"/>
            <w:tcBorders>
              <w:left w:val="single" w:sz="4" w:space="0" w:color="auto"/>
              <w:right w:val="single" w:sz="4" w:space="0" w:color="auto"/>
            </w:tcBorders>
          </w:tcPr>
          <w:p w:rsidR="00CE6ABB" w:rsidRPr="00C357AF" w:rsidRDefault="00CE6ABB" w:rsidP="000E7BFC"/>
        </w:tc>
        <w:tc>
          <w:tcPr>
            <w:tcW w:w="360" w:type="dxa"/>
            <w:tcBorders>
              <w:left w:val="single" w:sz="4" w:space="0" w:color="auto"/>
            </w:tcBorders>
          </w:tcPr>
          <w:p w:rsidR="00CE6ABB" w:rsidRPr="00C357AF" w:rsidRDefault="00CE6ABB" w:rsidP="00E41CD0"/>
        </w:tc>
      </w:tr>
      <w:tr w:rsidR="00CE6ABB" w:rsidRPr="00C357AF">
        <w:trPr>
          <w:cantSplit/>
        </w:trPr>
        <w:tc>
          <w:tcPr>
            <w:tcW w:w="3024" w:type="dxa"/>
            <w:tcBorders>
              <w:right w:val="nil"/>
            </w:tcBorders>
          </w:tcPr>
          <w:p w:rsidR="00CE6ABB" w:rsidRPr="00C357AF" w:rsidRDefault="00CE6ABB" w:rsidP="003B339E">
            <w:r w:rsidRPr="00C357AF">
              <w:t>Organisation L&amp;D</w:t>
            </w:r>
          </w:p>
        </w:tc>
        <w:tc>
          <w:tcPr>
            <w:tcW w:w="1296" w:type="dxa"/>
            <w:tcBorders>
              <w:left w:val="single" w:sz="4" w:space="0" w:color="auto"/>
              <w:right w:val="single" w:sz="4" w:space="0" w:color="auto"/>
            </w:tcBorders>
          </w:tcPr>
          <w:p w:rsidR="00CE6ABB" w:rsidRPr="00C357AF" w:rsidRDefault="00CE6ABB" w:rsidP="003B339E">
            <w:r w:rsidRPr="00C357AF">
              <w:t>HRM 4066</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357AF" w:rsidP="000E7BFC">
            <w:r w:rsidRPr="00C357AF">
              <w:t>X</w:t>
            </w:r>
          </w:p>
        </w:tc>
        <w:tc>
          <w:tcPr>
            <w:tcW w:w="360" w:type="dxa"/>
            <w:tcBorders>
              <w:left w:val="single" w:sz="4" w:space="0" w:color="auto"/>
              <w:right w:val="single" w:sz="4" w:space="0" w:color="auto"/>
            </w:tcBorders>
          </w:tcPr>
          <w:p w:rsidR="00CE6ABB" w:rsidRPr="00C357AF" w:rsidRDefault="00CE6ABB" w:rsidP="000E7BFC"/>
        </w:tc>
        <w:tc>
          <w:tcPr>
            <w:tcW w:w="360" w:type="dxa"/>
            <w:tcBorders>
              <w:left w:val="single" w:sz="4" w:space="0" w:color="auto"/>
              <w:right w:val="single" w:sz="4" w:space="0" w:color="auto"/>
            </w:tcBorders>
          </w:tcPr>
          <w:p w:rsidR="00CE6ABB" w:rsidRPr="00C357AF" w:rsidRDefault="00CE6ABB" w:rsidP="000E7BFC"/>
        </w:tc>
        <w:tc>
          <w:tcPr>
            <w:tcW w:w="360" w:type="dxa"/>
            <w:tcBorders>
              <w:left w:val="single" w:sz="4" w:space="0" w:color="auto"/>
              <w:right w:val="single" w:sz="4" w:space="0" w:color="auto"/>
            </w:tcBorders>
          </w:tcPr>
          <w:p w:rsidR="00CE6ABB" w:rsidRPr="00C357AF" w:rsidRDefault="00CE6ABB" w:rsidP="000E7BFC"/>
        </w:tc>
        <w:tc>
          <w:tcPr>
            <w:tcW w:w="360" w:type="dxa"/>
            <w:tcBorders>
              <w:left w:val="single" w:sz="4" w:space="0" w:color="auto"/>
              <w:right w:val="single" w:sz="4" w:space="0" w:color="auto"/>
            </w:tcBorders>
          </w:tcPr>
          <w:p w:rsidR="00CE6ABB" w:rsidRPr="00C357AF" w:rsidRDefault="00CE6ABB" w:rsidP="000E7BFC"/>
        </w:tc>
        <w:tc>
          <w:tcPr>
            <w:tcW w:w="360" w:type="dxa"/>
            <w:tcBorders>
              <w:left w:val="single" w:sz="4" w:space="0" w:color="auto"/>
              <w:right w:val="single" w:sz="4" w:space="0" w:color="auto"/>
            </w:tcBorders>
          </w:tcPr>
          <w:p w:rsidR="00CE6ABB" w:rsidRPr="00C357AF" w:rsidRDefault="00CE6ABB" w:rsidP="000E7BFC"/>
        </w:tc>
        <w:tc>
          <w:tcPr>
            <w:tcW w:w="360" w:type="dxa"/>
            <w:tcBorders>
              <w:left w:val="single" w:sz="4" w:space="0" w:color="auto"/>
              <w:right w:val="single" w:sz="4" w:space="0" w:color="auto"/>
            </w:tcBorders>
          </w:tcPr>
          <w:p w:rsidR="00CE6ABB" w:rsidRPr="00C357AF" w:rsidRDefault="00CE6ABB" w:rsidP="000E7BFC"/>
        </w:tc>
        <w:tc>
          <w:tcPr>
            <w:tcW w:w="360" w:type="dxa"/>
            <w:tcBorders>
              <w:left w:val="single" w:sz="4" w:space="0" w:color="auto"/>
              <w:right w:val="single" w:sz="4" w:space="0" w:color="auto"/>
            </w:tcBorders>
          </w:tcPr>
          <w:p w:rsidR="00CE6ABB" w:rsidRPr="00C357AF" w:rsidRDefault="00CE6ABB" w:rsidP="000E7BFC"/>
        </w:tc>
        <w:tc>
          <w:tcPr>
            <w:tcW w:w="360" w:type="dxa"/>
            <w:tcBorders>
              <w:left w:val="single" w:sz="4" w:space="0" w:color="auto"/>
            </w:tcBorders>
          </w:tcPr>
          <w:p w:rsidR="00CE6ABB" w:rsidRPr="00C357AF" w:rsidRDefault="00CE6ABB" w:rsidP="00E41CD0"/>
        </w:tc>
      </w:tr>
      <w:tr w:rsidR="00CE6ABB" w:rsidRPr="00C357AF">
        <w:trPr>
          <w:cantSplit/>
        </w:trPr>
        <w:tc>
          <w:tcPr>
            <w:tcW w:w="3024" w:type="dxa"/>
            <w:tcBorders>
              <w:right w:val="nil"/>
            </w:tcBorders>
          </w:tcPr>
          <w:p w:rsidR="00CE6ABB" w:rsidRPr="00C357AF" w:rsidRDefault="00CE6ABB" w:rsidP="003B339E">
            <w:r w:rsidRPr="00C357AF">
              <w:t>Research and Professional Practice with Dissertation</w:t>
            </w:r>
          </w:p>
        </w:tc>
        <w:tc>
          <w:tcPr>
            <w:tcW w:w="1296" w:type="dxa"/>
            <w:tcBorders>
              <w:left w:val="single" w:sz="4" w:space="0" w:color="auto"/>
              <w:right w:val="single" w:sz="4" w:space="0" w:color="auto"/>
            </w:tcBorders>
          </w:tcPr>
          <w:p w:rsidR="00CE6ABB" w:rsidRPr="00C357AF" w:rsidRDefault="00CE6ABB" w:rsidP="003B339E">
            <w:r w:rsidRPr="00C357AF">
              <w:t>HRM4031</w:t>
            </w:r>
          </w:p>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357AF" w:rsidP="00E41CD0">
            <w:r w:rsidRPr="00C357AF">
              <w:t>X</w:t>
            </w:r>
          </w:p>
        </w:tc>
        <w:tc>
          <w:tcPr>
            <w:tcW w:w="360" w:type="dxa"/>
            <w:tcBorders>
              <w:left w:val="single" w:sz="4" w:space="0" w:color="auto"/>
              <w:right w:val="single" w:sz="4" w:space="0" w:color="auto"/>
            </w:tcBorders>
          </w:tcPr>
          <w:p w:rsidR="00CE6ABB" w:rsidRPr="00C357AF" w:rsidRDefault="00CE6ABB" w:rsidP="00E41CD0"/>
        </w:tc>
        <w:tc>
          <w:tcPr>
            <w:tcW w:w="360" w:type="dxa"/>
            <w:tcBorders>
              <w:left w:val="single" w:sz="4" w:space="0" w:color="auto"/>
              <w:right w:val="single" w:sz="4" w:space="0" w:color="auto"/>
            </w:tcBorders>
          </w:tcPr>
          <w:p w:rsidR="00CE6ABB" w:rsidRPr="00C357AF" w:rsidRDefault="00CE6ABB" w:rsidP="00E41CD0"/>
        </w:tc>
        <w:tc>
          <w:tcPr>
            <w:tcW w:w="360" w:type="dxa"/>
            <w:tcBorders>
              <w:left w:val="single" w:sz="4" w:space="0" w:color="auto"/>
              <w:right w:val="single" w:sz="4" w:space="0" w:color="auto"/>
            </w:tcBorders>
          </w:tcPr>
          <w:p w:rsidR="00CE6ABB" w:rsidRPr="00C357AF" w:rsidRDefault="00CE6ABB" w:rsidP="00E41CD0"/>
        </w:tc>
        <w:tc>
          <w:tcPr>
            <w:tcW w:w="360" w:type="dxa"/>
            <w:tcBorders>
              <w:left w:val="single" w:sz="4" w:space="0" w:color="auto"/>
              <w:right w:val="single" w:sz="4" w:space="0" w:color="auto"/>
            </w:tcBorders>
          </w:tcPr>
          <w:p w:rsidR="00CE6ABB" w:rsidRPr="00C357AF" w:rsidRDefault="00CE6ABB" w:rsidP="00E41CD0"/>
        </w:tc>
        <w:tc>
          <w:tcPr>
            <w:tcW w:w="360" w:type="dxa"/>
            <w:tcBorders>
              <w:left w:val="single" w:sz="4" w:space="0" w:color="auto"/>
              <w:right w:val="single" w:sz="4" w:space="0" w:color="auto"/>
            </w:tcBorders>
          </w:tcPr>
          <w:p w:rsidR="00CE6ABB" w:rsidRPr="00C357AF" w:rsidRDefault="00CE6ABB" w:rsidP="00E41CD0"/>
        </w:tc>
        <w:tc>
          <w:tcPr>
            <w:tcW w:w="360" w:type="dxa"/>
            <w:tcBorders>
              <w:left w:val="single" w:sz="4" w:space="0" w:color="auto"/>
              <w:right w:val="single" w:sz="4" w:space="0" w:color="auto"/>
            </w:tcBorders>
          </w:tcPr>
          <w:p w:rsidR="00CE6ABB" w:rsidRPr="00C357AF" w:rsidRDefault="00CE6ABB" w:rsidP="00E41CD0"/>
        </w:tc>
        <w:tc>
          <w:tcPr>
            <w:tcW w:w="360" w:type="dxa"/>
            <w:tcBorders>
              <w:left w:val="single" w:sz="4" w:space="0" w:color="auto"/>
              <w:right w:val="single" w:sz="4" w:space="0" w:color="auto"/>
            </w:tcBorders>
          </w:tcPr>
          <w:p w:rsidR="00CE6ABB" w:rsidRPr="00C357AF" w:rsidRDefault="00CE6ABB" w:rsidP="00E41CD0"/>
        </w:tc>
        <w:tc>
          <w:tcPr>
            <w:tcW w:w="360" w:type="dxa"/>
            <w:tcBorders>
              <w:left w:val="single" w:sz="4" w:space="0" w:color="auto"/>
            </w:tcBorders>
          </w:tcPr>
          <w:p w:rsidR="00CE6ABB" w:rsidRPr="00C357AF" w:rsidRDefault="00CE6ABB" w:rsidP="00E41CD0"/>
        </w:tc>
      </w:tr>
      <w:tr w:rsidR="005D723D" w:rsidRPr="00C357AF">
        <w:trPr>
          <w:cantSplit/>
        </w:trPr>
        <w:tc>
          <w:tcPr>
            <w:tcW w:w="3024" w:type="dxa"/>
            <w:tcBorders>
              <w:bottom w:val="single" w:sz="18" w:space="0" w:color="auto"/>
              <w:right w:val="nil"/>
            </w:tcBorders>
          </w:tcPr>
          <w:p w:rsidR="005D723D" w:rsidRPr="00C357AF" w:rsidRDefault="00CE6ABB" w:rsidP="003B339E">
            <w:pPr>
              <w:rPr>
                <w:b/>
              </w:rPr>
            </w:pPr>
            <w:r w:rsidRPr="00C357AF">
              <w:rPr>
                <w:b/>
              </w:rPr>
              <w:t>Postgraduate Certificate</w:t>
            </w:r>
          </w:p>
        </w:tc>
        <w:tc>
          <w:tcPr>
            <w:tcW w:w="1296" w:type="dxa"/>
            <w:tcBorders>
              <w:left w:val="single" w:sz="4" w:space="0" w:color="auto"/>
              <w:bottom w:val="single" w:sz="4" w:space="0" w:color="auto"/>
              <w:right w:val="single" w:sz="4" w:space="0" w:color="auto"/>
            </w:tcBorders>
          </w:tcPr>
          <w:p w:rsidR="005D723D" w:rsidRPr="00C357AF" w:rsidRDefault="005D723D" w:rsidP="003B339E"/>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right w:val="single" w:sz="4" w:space="0" w:color="auto"/>
            </w:tcBorders>
          </w:tcPr>
          <w:p w:rsidR="005D723D" w:rsidRPr="00C357AF" w:rsidRDefault="005D723D" w:rsidP="00E41CD0"/>
        </w:tc>
        <w:tc>
          <w:tcPr>
            <w:tcW w:w="360" w:type="dxa"/>
            <w:tcBorders>
              <w:left w:val="single" w:sz="4" w:space="0" w:color="auto"/>
              <w:bottom w:val="single" w:sz="4" w:space="0" w:color="auto"/>
            </w:tcBorders>
          </w:tcPr>
          <w:p w:rsidR="005D723D" w:rsidRPr="00C357AF" w:rsidRDefault="005D723D" w:rsidP="00E41CD0"/>
        </w:tc>
      </w:tr>
      <w:tr w:rsidR="00CE6ABB" w:rsidRPr="00C357AF">
        <w:trPr>
          <w:cantSplit/>
        </w:trPr>
        <w:tc>
          <w:tcPr>
            <w:tcW w:w="3024" w:type="dxa"/>
            <w:tcBorders>
              <w:top w:val="nil"/>
              <w:right w:val="nil"/>
            </w:tcBorders>
          </w:tcPr>
          <w:p w:rsidR="00CE6ABB" w:rsidRPr="00C357AF" w:rsidRDefault="00CE6ABB" w:rsidP="003B339E">
            <w:r w:rsidRPr="00C357AF">
              <w:t>Strategic HRM</w:t>
            </w:r>
          </w:p>
        </w:tc>
        <w:tc>
          <w:tcPr>
            <w:tcW w:w="1296" w:type="dxa"/>
            <w:tcBorders>
              <w:top w:val="single" w:sz="4" w:space="0" w:color="auto"/>
              <w:left w:val="single" w:sz="4" w:space="0" w:color="auto"/>
              <w:right w:val="single" w:sz="4" w:space="0" w:color="auto"/>
            </w:tcBorders>
          </w:tcPr>
          <w:p w:rsidR="00CE6ABB" w:rsidRPr="00C357AF" w:rsidRDefault="00CE6ABB" w:rsidP="003B339E">
            <w:r w:rsidRPr="00C357AF">
              <w:t>HRM4016</w:t>
            </w:r>
          </w:p>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tc>
        <w:tc>
          <w:tcPr>
            <w:tcW w:w="360" w:type="dxa"/>
            <w:tcBorders>
              <w:top w:val="single" w:sz="4" w:space="0" w:color="auto"/>
              <w:left w:val="single" w:sz="4" w:space="0" w:color="auto"/>
              <w:right w:val="single" w:sz="4" w:space="0" w:color="auto"/>
            </w:tcBorders>
          </w:tcPr>
          <w:p w:rsidR="00CE6ABB" w:rsidRPr="00C357AF" w:rsidRDefault="00CE6ABB" w:rsidP="003B339E"/>
        </w:tc>
        <w:tc>
          <w:tcPr>
            <w:tcW w:w="360" w:type="dxa"/>
            <w:tcBorders>
              <w:top w:val="single" w:sz="4" w:space="0" w:color="auto"/>
              <w:left w:val="single" w:sz="4" w:space="0" w:color="auto"/>
              <w:right w:val="single" w:sz="4" w:space="0" w:color="auto"/>
            </w:tcBorders>
          </w:tcPr>
          <w:p w:rsidR="00CE6ABB" w:rsidRPr="00C357AF" w:rsidRDefault="00CE6ABB" w:rsidP="003B339E"/>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tc>
        <w:tc>
          <w:tcPr>
            <w:tcW w:w="360" w:type="dxa"/>
            <w:tcBorders>
              <w:top w:val="single" w:sz="4" w:space="0" w:color="auto"/>
              <w:left w:val="single" w:sz="4" w:space="0" w:color="auto"/>
              <w:right w:val="single" w:sz="4" w:space="0" w:color="auto"/>
            </w:tcBorders>
          </w:tcPr>
          <w:p w:rsidR="00CE6ABB" w:rsidRPr="00C357AF" w:rsidRDefault="00CE6ABB" w:rsidP="003B339E"/>
        </w:tc>
        <w:tc>
          <w:tcPr>
            <w:tcW w:w="360" w:type="dxa"/>
            <w:tcBorders>
              <w:top w:val="single" w:sz="4" w:space="0" w:color="auto"/>
              <w:left w:val="single" w:sz="4" w:space="0" w:color="auto"/>
              <w:right w:val="single" w:sz="4" w:space="0" w:color="auto"/>
            </w:tcBorders>
          </w:tcPr>
          <w:p w:rsidR="00CE6ABB" w:rsidRPr="00C357AF" w:rsidRDefault="00CE6ABB" w:rsidP="003B339E"/>
        </w:tc>
        <w:tc>
          <w:tcPr>
            <w:tcW w:w="360" w:type="dxa"/>
            <w:tcBorders>
              <w:top w:val="single" w:sz="4" w:space="0" w:color="auto"/>
              <w:left w:val="single" w:sz="4" w:space="0" w:color="auto"/>
              <w:right w:val="single" w:sz="4" w:space="0" w:color="auto"/>
            </w:tcBorders>
          </w:tcPr>
          <w:p w:rsidR="00CE6ABB" w:rsidRPr="00C357AF" w:rsidRDefault="00CE6ABB" w:rsidP="003B339E"/>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3B339E"/>
        </w:tc>
        <w:tc>
          <w:tcPr>
            <w:tcW w:w="360" w:type="dxa"/>
            <w:tcBorders>
              <w:top w:val="single" w:sz="4" w:space="0" w:color="auto"/>
              <w:left w:val="single" w:sz="4" w:space="0" w:color="auto"/>
              <w:right w:val="single" w:sz="4" w:space="0" w:color="auto"/>
            </w:tcBorders>
          </w:tcPr>
          <w:p w:rsidR="00CE6ABB" w:rsidRPr="00C357AF" w:rsidRDefault="00C357AF" w:rsidP="000E7BFC">
            <w:r w:rsidRPr="00C357AF">
              <w:t>X</w:t>
            </w:r>
          </w:p>
        </w:tc>
        <w:tc>
          <w:tcPr>
            <w:tcW w:w="360" w:type="dxa"/>
            <w:tcBorders>
              <w:top w:val="single" w:sz="4" w:space="0" w:color="auto"/>
              <w:left w:val="single" w:sz="4" w:space="0" w:color="auto"/>
              <w:right w:val="single" w:sz="4" w:space="0" w:color="auto"/>
            </w:tcBorders>
          </w:tcPr>
          <w:p w:rsidR="00CE6ABB" w:rsidRPr="00C357AF" w:rsidRDefault="00CE6ABB" w:rsidP="000E7BFC"/>
        </w:tc>
        <w:tc>
          <w:tcPr>
            <w:tcW w:w="360" w:type="dxa"/>
            <w:tcBorders>
              <w:top w:val="single" w:sz="4" w:space="0" w:color="auto"/>
              <w:left w:val="single" w:sz="4" w:space="0" w:color="auto"/>
              <w:right w:val="single" w:sz="4" w:space="0" w:color="auto"/>
            </w:tcBorders>
          </w:tcPr>
          <w:p w:rsidR="00CE6ABB" w:rsidRPr="00C357AF" w:rsidRDefault="00CE6ABB" w:rsidP="000E7BFC"/>
        </w:tc>
        <w:tc>
          <w:tcPr>
            <w:tcW w:w="360" w:type="dxa"/>
            <w:tcBorders>
              <w:top w:val="single" w:sz="4" w:space="0" w:color="auto"/>
              <w:left w:val="single" w:sz="4" w:space="0" w:color="auto"/>
              <w:right w:val="single" w:sz="4" w:space="0" w:color="auto"/>
            </w:tcBorders>
          </w:tcPr>
          <w:p w:rsidR="00CE6ABB" w:rsidRPr="00C357AF" w:rsidRDefault="00CE6ABB" w:rsidP="000E7BFC"/>
        </w:tc>
        <w:tc>
          <w:tcPr>
            <w:tcW w:w="360" w:type="dxa"/>
            <w:tcBorders>
              <w:top w:val="single" w:sz="4" w:space="0" w:color="auto"/>
              <w:left w:val="single" w:sz="4" w:space="0" w:color="auto"/>
              <w:right w:val="single" w:sz="4" w:space="0" w:color="auto"/>
            </w:tcBorders>
          </w:tcPr>
          <w:p w:rsidR="00CE6ABB" w:rsidRPr="00C357AF" w:rsidRDefault="00CE6ABB" w:rsidP="000E7BFC"/>
        </w:tc>
        <w:tc>
          <w:tcPr>
            <w:tcW w:w="360" w:type="dxa"/>
            <w:tcBorders>
              <w:top w:val="single" w:sz="4" w:space="0" w:color="auto"/>
              <w:left w:val="single" w:sz="4" w:space="0" w:color="auto"/>
              <w:right w:val="single" w:sz="4" w:space="0" w:color="auto"/>
            </w:tcBorders>
          </w:tcPr>
          <w:p w:rsidR="00CE6ABB" w:rsidRPr="00C357AF" w:rsidRDefault="00CE6ABB" w:rsidP="000E7BFC"/>
        </w:tc>
        <w:tc>
          <w:tcPr>
            <w:tcW w:w="360" w:type="dxa"/>
            <w:tcBorders>
              <w:top w:val="single" w:sz="4" w:space="0" w:color="auto"/>
              <w:left w:val="single" w:sz="4" w:space="0" w:color="auto"/>
              <w:right w:val="single" w:sz="4" w:space="0" w:color="auto"/>
            </w:tcBorders>
          </w:tcPr>
          <w:p w:rsidR="00CE6ABB" w:rsidRPr="00C357AF" w:rsidRDefault="00CE6ABB" w:rsidP="000E7BFC"/>
        </w:tc>
        <w:tc>
          <w:tcPr>
            <w:tcW w:w="360" w:type="dxa"/>
            <w:tcBorders>
              <w:top w:val="single" w:sz="4" w:space="0" w:color="auto"/>
              <w:left w:val="single" w:sz="4" w:space="0" w:color="auto"/>
              <w:right w:val="single" w:sz="4" w:space="0" w:color="auto"/>
            </w:tcBorders>
          </w:tcPr>
          <w:p w:rsidR="00CE6ABB" w:rsidRPr="00C357AF" w:rsidRDefault="00CE6ABB" w:rsidP="000E7BFC"/>
        </w:tc>
        <w:tc>
          <w:tcPr>
            <w:tcW w:w="360" w:type="dxa"/>
            <w:tcBorders>
              <w:top w:val="single" w:sz="4" w:space="0" w:color="auto"/>
              <w:left w:val="single" w:sz="4" w:space="0" w:color="auto"/>
            </w:tcBorders>
          </w:tcPr>
          <w:p w:rsidR="00CE6ABB" w:rsidRPr="00C357AF" w:rsidRDefault="00CE6ABB" w:rsidP="000E7BFC"/>
        </w:tc>
      </w:tr>
      <w:tr w:rsidR="00CE6ABB" w:rsidRPr="00DA058A">
        <w:trPr>
          <w:cantSplit/>
        </w:trPr>
        <w:tc>
          <w:tcPr>
            <w:tcW w:w="3024" w:type="dxa"/>
            <w:tcBorders>
              <w:right w:val="nil"/>
            </w:tcBorders>
          </w:tcPr>
          <w:p w:rsidR="00CE6ABB" w:rsidRPr="00C357AF" w:rsidRDefault="00CE6ABB" w:rsidP="003B339E">
            <w:r w:rsidRPr="00C357AF">
              <w:t>Individual Learning, Coaching and Mentoring</w:t>
            </w:r>
          </w:p>
        </w:tc>
        <w:tc>
          <w:tcPr>
            <w:tcW w:w="1296" w:type="dxa"/>
            <w:tcBorders>
              <w:left w:val="single" w:sz="4" w:space="0" w:color="auto"/>
              <w:right w:val="single" w:sz="4" w:space="0" w:color="auto"/>
            </w:tcBorders>
          </w:tcPr>
          <w:p w:rsidR="00CE6ABB" w:rsidRPr="00C357AF" w:rsidRDefault="00CE6ABB" w:rsidP="003B339E">
            <w:r w:rsidRPr="00C357AF">
              <w:t>HRM 4056</w:t>
            </w:r>
          </w:p>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C357AF" w:rsidRDefault="00CE6ABB" w:rsidP="003B339E">
            <w:r w:rsidRPr="00C357AF">
              <w:t>X</w:t>
            </w:r>
          </w:p>
        </w:tc>
        <w:tc>
          <w:tcPr>
            <w:tcW w:w="360" w:type="dxa"/>
            <w:tcBorders>
              <w:left w:val="single" w:sz="4" w:space="0" w:color="auto"/>
              <w:right w:val="single" w:sz="4" w:space="0" w:color="auto"/>
            </w:tcBorders>
          </w:tcPr>
          <w:p w:rsidR="00CE6ABB" w:rsidRPr="00DA058A" w:rsidRDefault="00C357AF" w:rsidP="000E7BFC">
            <w:r w:rsidRPr="00C357AF">
              <w:t>X</w:t>
            </w:r>
          </w:p>
        </w:tc>
        <w:tc>
          <w:tcPr>
            <w:tcW w:w="360" w:type="dxa"/>
            <w:tcBorders>
              <w:left w:val="single" w:sz="4" w:space="0" w:color="auto"/>
              <w:right w:val="single" w:sz="4" w:space="0" w:color="auto"/>
            </w:tcBorders>
          </w:tcPr>
          <w:p w:rsidR="00CE6ABB" w:rsidRPr="00DA058A" w:rsidRDefault="00CE6ABB" w:rsidP="000E7BFC"/>
        </w:tc>
        <w:tc>
          <w:tcPr>
            <w:tcW w:w="360" w:type="dxa"/>
            <w:tcBorders>
              <w:left w:val="single" w:sz="4" w:space="0" w:color="auto"/>
              <w:right w:val="single" w:sz="4" w:space="0" w:color="auto"/>
            </w:tcBorders>
          </w:tcPr>
          <w:p w:rsidR="00CE6ABB" w:rsidRPr="00DA058A" w:rsidRDefault="00CE6ABB" w:rsidP="000E7BFC"/>
        </w:tc>
        <w:tc>
          <w:tcPr>
            <w:tcW w:w="360" w:type="dxa"/>
            <w:tcBorders>
              <w:left w:val="single" w:sz="4" w:space="0" w:color="auto"/>
              <w:right w:val="single" w:sz="4" w:space="0" w:color="auto"/>
            </w:tcBorders>
          </w:tcPr>
          <w:p w:rsidR="00CE6ABB" w:rsidRPr="00DA058A" w:rsidRDefault="00CE6ABB" w:rsidP="000E7BFC"/>
        </w:tc>
        <w:tc>
          <w:tcPr>
            <w:tcW w:w="360" w:type="dxa"/>
            <w:tcBorders>
              <w:left w:val="single" w:sz="4" w:space="0" w:color="auto"/>
              <w:right w:val="single" w:sz="4" w:space="0" w:color="auto"/>
            </w:tcBorders>
          </w:tcPr>
          <w:p w:rsidR="00CE6ABB" w:rsidRPr="00DA058A" w:rsidRDefault="00CE6ABB" w:rsidP="000E7BFC"/>
        </w:tc>
        <w:tc>
          <w:tcPr>
            <w:tcW w:w="360" w:type="dxa"/>
            <w:tcBorders>
              <w:left w:val="single" w:sz="4" w:space="0" w:color="auto"/>
              <w:right w:val="single" w:sz="4" w:space="0" w:color="auto"/>
            </w:tcBorders>
          </w:tcPr>
          <w:p w:rsidR="00CE6ABB" w:rsidRPr="00DA058A" w:rsidRDefault="00CE6ABB" w:rsidP="000E7BFC"/>
        </w:tc>
        <w:tc>
          <w:tcPr>
            <w:tcW w:w="360" w:type="dxa"/>
            <w:tcBorders>
              <w:left w:val="single" w:sz="4" w:space="0" w:color="auto"/>
              <w:right w:val="single" w:sz="4" w:space="0" w:color="auto"/>
            </w:tcBorders>
          </w:tcPr>
          <w:p w:rsidR="00CE6ABB" w:rsidRPr="00DA058A" w:rsidRDefault="00CE6ABB" w:rsidP="000E7BFC"/>
        </w:tc>
        <w:tc>
          <w:tcPr>
            <w:tcW w:w="360" w:type="dxa"/>
            <w:tcBorders>
              <w:left w:val="single" w:sz="4" w:space="0" w:color="auto"/>
              <w:right w:val="single" w:sz="4" w:space="0" w:color="auto"/>
            </w:tcBorders>
          </w:tcPr>
          <w:p w:rsidR="00CE6ABB" w:rsidRPr="00DA058A" w:rsidRDefault="00CE6ABB" w:rsidP="000E7BFC"/>
        </w:tc>
        <w:tc>
          <w:tcPr>
            <w:tcW w:w="360" w:type="dxa"/>
            <w:tcBorders>
              <w:left w:val="single" w:sz="4" w:space="0" w:color="auto"/>
            </w:tcBorders>
          </w:tcPr>
          <w:p w:rsidR="00CE6ABB" w:rsidRPr="00DA058A" w:rsidRDefault="00CE6ABB" w:rsidP="000E7BFC"/>
        </w:tc>
      </w:tr>
    </w:tbl>
    <w:p w:rsidR="004658F8" w:rsidRPr="00BD3C55" w:rsidRDefault="004658F8" w:rsidP="00E41CD0">
      <w:pPr>
        <w:rPr>
          <w:noProof/>
        </w:rPr>
      </w:pPr>
    </w:p>
    <w:sectPr w:rsidR="004658F8" w:rsidRPr="00BD3C55" w:rsidSect="00AC4F21">
      <w:footerReference w:type="default" r:id="rId11"/>
      <w:pgSz w:w="15840" w:h="12240" w:orient="landscape" w:code="1"/>
      <w:pgMar w:top="1797" w:right="1440" w:bottom="1797" w:left="1440" w:header="709" w:footer="709"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B1A" w:rsidRDefault="00FB0B1A" w:rsidP="00E41CD0">
      <w:r>
        <w:separator/>
      </w:r>
    </w:p>
  </w:endnote>
  <w:endnote w:type="continuationSeparator" w:id="0">
    <w:p w:rsidR="00FB0B1A" w:rsidRDefault="00FB0B1A" w:rsidP="00E41C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altName w:val="??"/>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iddlesex University Logo">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altName w:val="Arial"/>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宋体">
    <w:altName w:val="Times New Roman"/>
    <w:charset w:val="50"/>
    <w:family w:val="auto"/>
    <w:pitch w:val="variable"/>
    <w:sig w:usb0="00000000" w:usb1="00000000" w:usb2="0E040001"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9E" w:rsidRDefault="00E9435E" w:rsidP="00E41CD0">
    <w:pPr>
      <w:pStyle w:val="Footer"/>
      <w:rPr>
        <w:rStyle w:val="PageNumber"/>
      </w:rPr>
    </w:pPr>
    <w:r>
      <w:rPr>
        <w:rStyle w:val="PageNumber"/>
      </w:rPr>
      <w:fldChar w:fldCharType="begin"/>
    </w:r>
    <w:r w:rsidR="003B339E">
      <w:rPr>
        <w:rStyle w:val="PageNumber"/>
      </w:rPr>
      <w:instrText xml:space="preserve">PAGE  </w:instrText>
    </w:r>
    <w:r>
      <w:rPr>
        <w:rStyle w:val="PageNumber"/>
      </w:rPr>
      <w:fldChar w:fldCharType="end"/>
    </w:r>
  </w:p>
  <w:p w:rsidR="003B339E" w:rsidRDefault="003B339E" w:rsidP="00E41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9E" w:rsidRPr="00365FBB" w:rsidRDefault="00E9435E" w:rsidP="009C19B0">
    <w:pPr>
      <w:pStyle w:val="Footer"/>
      <w:jc w:val="center"/>
      <w:rPr>
        <w:rStyle w:val="PageNumber"/>
      </w:rPr>
    </w:pPr>
    <w:r w:rsidRPr="00365FBB">
      <w:rPr>
        <w:rStyle w:val="PageNumber"/>
      </w:rPr>
      <w:fldChar w:fldCharType="begin"/>
    </w:r>
    <w:r w:rsidR="003B339E" w:rsidRPr="00365FBB">
      <w:rPr>
        <w:rStyle w:val="PageNumber"/>
      </w:rPr>
      <w:instrText xml:space="preserve">PAGE  </w:instrText>
    </w:r>
    <w:r w:rsidRPr="00365FBB">
      <w:rPr>
        <w:rStyle w:val="PageNumber"/>
      </w:rPr>
      <w:fldChar w:fldCharType="separate"/>
    </w:r>
    <w:r w:rsidR="00156FEE">
      <w:rPr>
        <w:rStyle w:val="PageNumber"/>
        <w:noProof/>
      </w:rPr>
      <w:t>1</w:t>
    </w:r>
    <w:r w:rsidRPr="00365FBB">
      <w:rPr>
        <w:rStyle w:val="PageNumber"/>
      </w:rPr>
      <w:fldChar w:fldCharType="end"/>
    </w:r>
  </w:p>
  <w:p w:rsidR="003B339E" w:rsidRPr="0095570B" w:rsidRDefault="003B339E" w:rsidP="009C19B0">
    <w:pPr>
      <w:jc w:val="right"/>
      <w:rPr>
        <w:rFonts w:eastAsia="SimSun"/>
      </w:rPr>
    </w:pPr>
    <w:r>
      <w:rPr>
        <w:rFonts w:eastAsia="SimSun"/>
      </w:rPr>
      <w:t>2013/14</w:t>
    </w:r>
  </w:p>
  <w:p w:rsidR="003B339E" w:rsidRPr="00AE35A8" w:rsidRDefault="003B339E" w:rsidP="00E41CD0">
    <w:pPr>
      <w:pStyle w:val="Footer"/>
    </w:pPr>
  </w:p>
  <w:p w:rsidR="003B339E" w:rsidRDefault="003B339E" w:rsidP="00E41C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9E" w:rsidRDefault="00E9435E" w:rsidP="00E41CD0">
    <w:pPr>
      <w:pStyle w:val="Footer"/>
      <w:rPr>
        <w:rStyle w:val="PageNumber"/>
      </w:rPr>
    </w:pPr>
    <w:r>
      <w:rPr>
        <w:rStyle w:val="PageNumber"/>
      </w:rPr>
      <w:fldChar w:fldCharType="begin"/>
    </w:r>
    <w:r w:rsidR="003B339E">
      <w:rPr>
        <w:rStyle w:val="PageNumber"/>
      </w:rPr>
      <w:instrText xml:space="preserve">PAGE  </w:instrText>
    </w:r>
    <w:r>
      <w:rPr>
        <w:rStyle w:val="PageNumber"/>
      </w:rPr>
      <w:fldChar w:fldCharType="separate"/>
    </w:r>
    <w:r w:rsidR="00156FEE">
      <w:rPr>
        <w:rStyle w:val="PageNumber"/>
        <w:noProof/>
      </w:rPr>
      <w:t>8</w:t>
    </w:r>
    <w:r>
      <w:rPr>
        <w:rStyle w:val="PageNumber"/>
      </w:rPr>
      <w:fldChar w:fldCharType="end"/>
    </w:r>
  </w:p>
  <w:p w:rsidR="003B339E" w:rsidRDefault="003B339E" w:rsidP="00E41CD0">
    <w:pPr>
      <w:pStyle w:val="Footer"/>
    </w:pPr>
  </w:p>
  <w:p w:rsidR="003B339E" w:rsidRPr="0050381A" w:rsidRDefault="003B339E" w:rsidP="00E41CD0">
    <w:pPr>
      <w:rPr>
        <w:rFonts w:eastAsia="SimSun"/>
      </w:rPr>
    </w:pPr>
    <w:r>
      <w:rPr>
        <w:rFonts w:eastAsia="SimSun"/>
      </w:rPr>
      <w:t>20</w:t>
    </w:r>
    <w:r w:rsidRPr="0050381A">
      <w:rPr>
        <w:rFonts w:eastAsia="SimSun"/>
      </w:rPr>
      <w:t>1</w:t>
    </w:r>
    <w:r>
      <w:rPr>
        <w:rFonts w:eastAsia="SimSun"/>
      </w:rPr>
      <w:t>3/14</w:t>
    </w:r>
  </w:p>
  <w:p w:rsidR="003B339E" w:rsidRDefault="003B339E" w:rsidP="00E41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B1A" w:rsidRDefault="00FB0B1A" w:rsidP="00E41CD0">
      <w:r>
        <w:separator/>
      </w:r>
    </w:p>
  </w:footnote>
  <w:footnote w:type="continuationSeparator" w:id="0">
    <w:p w:rsidR="00FB0B1A" w:rsidRDefault="00FB0B1A" w:rsidP="00E41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none"/>
      <w:lvlText w:val=""/>
      <w:lvlJc w:val="left"/>
      <w:pPr>
        <w:tabs>
          <w:tab w:val="num" w:pos="360"/>
        </w:tabs>
        <w:ind w:left="0" w:firstLine="0"/>
      </w:pPr>
      <w:rPr>
        <w:rFonts w:ascii="Arial" w:hAnsi="Arial" w:hint="default"/>
        <w:b/>
        <w:i w:val="0"/>
        <w:sz w:val="28"/>
      </w:rPr>
    </w:lvl>
    <w:lvl w:ilvl="1">
      <w:start w:val="1"/>
      <w:numFmt w:val="decimal"/>
      <w:lvlText w:val="%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2"/>
      </w:rPr>
    </w:lvl>
    <w:lvl w:ilvl="3">
      <w:start w:val="1"/>
      <w:numFmt w:val="decimal"/>
      <w:lvlText w:val="%1%3.%2.%4"/>
      <w:lvlJc w:val="left"/>
      <w:pPr>
        <w:tabs>
          <w:tab w:val="num" w:pos="864"/>
        </w:tabs>
        <w:ind w:left="864" w:hanging="864"/>
      </w:pPr>
      <w:rPr>
        <w:rFonts w:ascii="Times New Roman" w:hAnsi="Times New Roman" w:hint="default"/>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350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D62341D"/>
    <w:multiLevelType w:val="hybridMultilevel"/>
    <w:tmpl w:val="52ACEF2A"/>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8FC1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B583EDB"/>
    <w:multiLevelType w:val="singleLevel"/>
    <w:tmpl w:val="08090001"/>
    <w:lvl w:ilvl="0">
      <w:start w:val="1"/>
      <w:numFmt w:val="bullet"/>
      <w:lvlText w:val=""/>
      <w:lvlJc w:val="left"/>
      <w:pPr>
        <w:ind w:left="360" w:hanging="360"/>
      </w:pPr>
      <w:rPr>
        <w:rFonts w:ascii="Symbol" w:hAnsi="Symbol" w:hint="default"/>
        <w:sz w:val="16"/>
      </w:rPr>
    </w:lvl>
  </w:abstractNum>
  <w:abstractNum w:abstractNumId="6">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6CF7BBD"/>
    <w:multiLevelType w:val="singleLevel"/>
    <w:tmpl w:val="8CCE3BAE"/>
    <w:lvl w:ilvl="0">
      <w:start w:val="1"/>
      <w:numFmt w:val="bullet"/>
      <w:lvlText w:val=""/>
      <w:lvlJc w:val="left"/>
      <w:pPr>
        <w:tabs>
          <w:tab w:val="num" w:pos="360"/>
        </w:tabs>
        <w:ind w:left="360" w:hanging="360"/>
      </w:pPr>
      <w:rPr>
        <w:rFonts w:ascii="Symbol" w:hAnsi="Symbol" w:hint="default"/>
        <w:sz w:val="20"/>
      </w:rPr>
    </w:lvl>
  </w:abstractNum>
  <w:abstractNum w:abstractNumId="8">
    <w:nsid w:val="57453DB4"/>
    <w:multiLevelType w:val="hybridMultilevel"/>
    <w:tmpl w:val="BDF6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284C93"/>
    <w:multiLevelType w:val="singleLevel"/>
    <w:tmpl w:val="E5E41B40"/>
    <w:lvl w:ilvl="0">
      <w:start w:val="16"/>
      <w:numFmt w:val="decimal"/>
      <w:lvlText w:val="%1."/>
      <w:lvlJc w:val="left"/>
      <w:pPr>
        <w:tabs>
          <w:tab w:val="num" w:pos="420"/>
        </w:tabs>
        <w:ind w:left="420" w:hanging="420"/>
      </w:pPr>
      <w:rPr>
        <w:rFonts w:hint="default"/>
      </w:rPr>
    </w:lvl>
  </w:abstractNum>
  <w:abstractNum w:abstractNumId="10">
    <w:nsid w:val="67B96BE1"/>
    <w:multiLevelType w:val="hybridMultilevel"/>
    <w:tmpl w:val="C3900AE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5726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5B9043B"/>
    <w:multiLevelType w:val="hybridMultilevel"/>
    <w:tmpl w:val="1896A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BC623BB"/>
    <w:multiLevelType w:val="hybridMultilevel"/>
    <w:tmpl w:val="65D62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6F4153"/>
    <w:multiLevelType w:val="singleLevel"/>
    <w:tmpl w:val="A5EE31D2"/>
    <w:lvl w:ilvl="0">
      <w:start w:val="14"/>
      <w:numFmt w:val="decimal"/>
      <w:lvlText w:val="%1."/>
      <w:lvlJc w:val="left"/>
      <w:pPr>
        <w:tabs>
          <w:tab w:val="num" w:pos="420"/>
        </w:tabs>
        <w:ind w:left="420" w:hanging="420"/>
      </w:pPr>
      <w:rPr>
        <w:rFonts w:hint="default"/>
      </w:rPr>
    </w:lvl>
  </w:abstractNum>
  <w:num w:numId="1">
    <w:abstractNumId w:val="15"/>
  </w:num>
  <w:num w:numId="2">
    <w:abstractNumId w:val="9"/>
  </w:num>
  <w:num w:numId="3">
    <w:abstractNumId w:val="1"/>
  </w:num>
  <w:num w:numId="4">
    <w:abstractNumId w:val="0"/>
  </w:num>
  <w:num w:numId="5">
    <w:abstractNumId w:val="12"/>
  </w:num>
  <w:num w:numId="6">
    <w:abstractNumId w:val="4"/>
  </w:num>
  <w:num w:numId="7">
    <w:abstractNumId w:val="11"/>
  </w:num>
  <w:num w:numId="8">
    <w:abstractNumId w:val="6"/>
  </w:num>
  <w:num w:numId="9">
    <w:abstractNumId w:val="3"/>
  </w:num>
  <w:num w:numId="10">
    <w:abstractNumId w:val="10"/>
  </w:num>
  <w:num w:numId="11">
    <w:abstractNumId w:val="8"/>
  </w:num>
  <w:num w:numId="12">
    <w:abstractNumId w:val="13"/>
  </w:num>
  <w:num w:numId="13">
    <w:abstractNumId w:val="5"/>
  </w:num>
  <w:num w:numId="14">
    <w:abstractNumId w:val="2"/>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rsids>
    <w:rsidRoot w:val="0059378C"/>
    <w:rsid w:val="000051F6"/>
    <w:rsid w:val="0002224A"/>
    <w:rsid w:val="00042112"/>
    <w:rsid w:val="00042E74"/>
    <w:rsid w:val="00054197"/>
    <w:rsid w:val="000609FA"/>
    <w:rsid w:val="00072500"/>
    <w:rsid w:val="00091A9C"/>
    <w:rsid w:val="000B72DD"/>
    <w:rsid w:val="000C1F3F"/>
    <w:rsid w:val="000D3E44"/>
    <w:rsid w:val="000D70E7"/>
    <w:rsid w:val="000E7BFC"/>
    <w:rsid w:val="00112DF5"/>
    <w:rsid w:val="00117D36"/>
    <w:rsid w:val="00122271"/>
    <w:rsid w:val="00124883"/>
    <w:rsid w:val="001505A1"/>
    <w:rsid w:val="00156FEE"/>
    <w:rsid w:val="001B18B8"/>
    <w:rsid w:val="001B2E0C"/>
    <w:rsid w:val="001B72CF"/>
    <w:rsid w:val="001C5E46"/>
    <w:rsid w:val="001C6ACB"/>
    <w:rsid w:val="001D0064"/>
    <w:rsid w:val="00204253"/>
    <w:rsid w:val="00205A39"/>
    <w:rsid w:val="00220918"/>
    <w:rsid w:val="0023189C"/>
    <w:rsid w:val="0023662A"/>
    <w:rsid w:val="00267BB0"/>
    <w:rsid w:val="0029204A"/>
    <w:rsid w:val="002957AB"/>
    <w:rsid w:val="002960C4"/>
    <w:rsid w:val="002A1248"/>
    <w:rsid w:val="002B1028"/>
    <w:rsid w:val="002B2956"/>
    <w:rsid w:val="002B7947"/>
    <w:rsid w:val="002C6FE6"/>
    <w:rsid w:val="002E6E20"/>
    <w:rsid w:val="002F4656"/>
    <w:rsid w:val="003003E9"/>
    <w:rsid w:val="00321D6C"/>
    <w:rsid w:val="00334AB0"/>
    <w:rsid w:val="00342C03"/>
    <w:rsid w:val="00342C82"/>
    <w:rsid w:val="00351DDF"/>
    <w:rsid w:val="0035221E"/>
    <w:rsid w:val="00356854"/>
    <w:rsid w:val="00365FBB"/>
    <w:rsid w:val="003845C0"/>
    <w:rsid w:val="00386F40"/>
    <w:rsid w:val="00397273"/>
    <w:rsid w:val="003A4DC8"/>
    <w:rsid w:val="003B212D"/>
    <w:rsid w:val="003B339E"/>
    <w:rsid w:val="003B36B5"/>
    <w:rsid w:val="003C4D9A"/>
    <w:rsid w:val="003D3ED6"/>
    <w:rsid w:val="003D4795"/>
    <w:rsid w:val="003E592D"/>
    <w:rsid w:val="004051F7"/>
    <w:rsid w:val="00406A76"/>
    <w:rsid w:val="004223D5"/>
    <w:rsid w:val="00424629"/>
    <w:rsid w:val="00424B4E"/>
    <w:rsid w:val="004268A8"/>
    <w:rsid w:val="004569B0"/>
    <w:rsid w:val="004658F8"/>
    <w:rsid w:val="0047289D"/>
    <w:rsid w:val="00484214"/>
    <w:rsid w:val="0048747A"/>
    <w:rsid w:val="00492473"/>
    <w:rsid w:val="00495833"/>
    <w:rsid w:val="004B2785"/>
    <w:rsid w:val="004B515D"/>
    <w:rsid w:val="0050381A"/>
    <w:rsid w:val="00531EDD"/>
    <w:rsid w:val="00540F62"/>
    <w:rsid w:val="00542C79"/>
    <w:rsid w:val="00561862"/>
    <w:rsid w:val="0058724A"/>
    <w:rsid w:val="0059378C"/>
    <w:rsid w:val="005B0E8A"/>
    <w:rsid w:val="005B319A"/>
    <w:rsid w:val="005C03DF"/>
    <w:rsid w:val="005C30C5"/>
    <w:rsid w:val="005C5E54"/>
    <w:rsid w:val="005D1FF2"/>
    <w:rsid w:val="005D2601"/>
    <w:rsid w:val="005D723D"/>
    <w:rsid w:val="005D7312"/>
    <w:rsid w:val="005E2221"/>
    <w:rsid w:val="005E3461"/>
    <w:rsid w:val="00642D0F"/>
    <w:rsid w:val="0065569C"/>
    <w:rsid w:val="0066564E"/>
    <w:rsid w:val="00665CC4"/>
    <w:rsid w:val="00684206"/>
    <w:rsid w:val="00691A13"/>
    <w:rsid w:val="006A6C2C"/>
    <w:rsid w:val="006B5604"/>
    <w:rsid w:val="006B60F8"/>
    <w:rsid w:val="006B78A4"/>
    <w:rsid w:val="006C2629"/>
    <w:rsid w:val="006D64E8"/>
    <w:rsid w:val="006E47DF"/>
    <w:rsid w:val="006F441F"/>
    <w:rsid w:val="006F6AA5"/>
    <w:rsid w:val="00700A13"/>
    <w:rsid w:val="007119A6"/>
    <w:rsid w:val="00717D88"/>
    <w:rsid w:val="00725FF2"/>
    <w:rsid w:val="00731D7E"/>
    <w:rsid w:val="007351B6"/>
    <w:rsid w:val="007373E0"/>
    <w:rsid w:val="00776213"/>
    <w:rsid w:val="00777DF6"/>
    <w:rsid w:val="007A55CD"/>
    <w:rsid w:val="007A58CF"/>
    <w:rsid w:val="007A7024"/>
    <w:rsid w:val="007B6A46"/>
    <w:rsid w:val="007C04AC"/>
    <w:rsid w:val="007F07A1"/>
    <w:rsid w:val="00831423"/>
    <w:rsid w:val="00873712"/>
    <w:rsid w:val="00891F1B"/>
    <w:rsid w:val="008967E6"/>
    <w:rsid w:val="008C50CB"/>
    <w:rsid w:val="008C52FE"/>
    <w:rsid w:val="008D58C3"/>
    <w:rsid w:val="0090203B"/>
    <w:rsid w:val="00907069"/>
    <w:rsid w:val="00907E40"/>
    <w:rsid w:val="00912EE5"/>
    <w:rsid w:val="00922F0C"/>
    <w:rsid w:val="00923B21"/>
    <w:rsid w:val="00932A0B"/>
    <w:rsid w:val="00957F7E"/>
    <w:rsid w:val="009758EB"/>
    <w:rsid w:val="00977E6C"/>
    <w:rsid w:val="00990714"/>
    <w:rsid w:val="009915D6"/>
    <w:rsid w:val="009926D6"/>
    <w:rsid w:val="00992A1F"/>
    <w:rsid w:val="00997987"/>
    <w:rsid w:val="009B5845"/>
    <w:rsid w:val="009C19B0"/>
    <w:rsid w:val="009E7759"/>
    <w:rsid w:val="009F5471"/>
    <w:rsid w:val="00A11603"/>
    <w:rsid w:val="00A124C3"/>
    <w:rsid w:val="00A16F61"/>
    <w:rsid w:val="00A268DC"/>
    <w:rsid w:val="00A4286A"/>
    <w:rsid w:val="00A53618"/>
    <w:rsid w:val="00A641F5"/>
    <w:rsid w:val="00A70E03"/>
    <w:rsid w:val="00AA5688"/>
    <w:rsid w:val="00AB448F"/>
    <w:rsid w:val="00AB4787"/>
    <w:rsid w:val="00AC4F21"/>
    <w:rsid w:val="00AD18FE"/>
    <w:rsid w:val="00AE1440"/>
    <w:rsid w:val="00AE276A"/>
    <w:rsid w:val="00AE57B5"/>
    <w:rsid w:val="00AF5326"/>
    <w:rsid w:val="00B04F5F"/>
    <w:rsid w:val="00B10393"/>
    <w:rsid w:val="00B21075"/>
    <w:rsid w:val="00B22E89"/>
    <w:rsid w:val="00B241A3"/>
    <w:rsid w:val="00B70768"/>
    <w:rsid w:val="00B709EC"/>
    <w:rsid w:val="00B73D92"/>
    <w:rsid w:val="00B84DCD"/>
    <w:rsid w:val="00BA1C01"/>
    <w:rsid w:val="00BC33AC"/>
    <w:rsid w:val="00BD3C55"/>
    <w:rsid w:val="00BF340F"/>
    <w:rsid w:val="00BF56E8"/>
    <w:rsid w:val="00BF6CF9"/>
    <w:rsid w:val="00C057C7"/>
    <w:rsid w:val="00C357AF"/>
    <w:rsid w:val="00C65274"/>
    <w:rsid w:val="00C67B8C"/>
    <w:rsid w:val="00C75328"/>
    <w:rsid w:val="00C80E03"/>
    <w:rsid w:val="00C8798E"/>
    <w:rsid w:val="00C95599"/>
    <w:rsid w:val="00CA6377"/>
    <w:rsid w:val="00CA68DE"/>
    <w:rsid w:val="00CB187B"/>
    <w:rsid w:val="00CD037B"/>
    <w:rsid w:val="00CE2B66"/>
    <w:rsid w:val="00CE6ABB"/>
    <w:rsid w:val="00CF6994"/>
    <w:rsid w:val="00CF7F2E"/>
    <w:rsid w:val="00D01E9B"/>
    <w:rsid w:val="00D046DA"/>
    <w:rsid w:val="00D07F4D"/>
    <w:rsid w:val="00D213CE"/>
    <w:rsid w:val="00D35F37"/>
    <w:rsid w:val="00D405C4"/>
    <w:rsid w:val="00D51234"/>
    <w:rsid w:val="00D648FF"/>
    <w:rsid w:val="00D74017"/>
    <w:rsid w:val="00D924A2"/>
    <w:rsid w:val="00DA058A"/>
    <w:rsid w:val="00DA13BD"/>
    <w:rsid w:val="00DB0CC9"/>
    <w:rsid w:val="00DB10D9"/>
    <w:rsid w:val="00DB64B9"/>
    <w:rsid w:val="00DC24EB"/>
    <w:rsid w:val="00DF124F"/>
    <w:rsid w:val="00DF51FC"/>
    <w:rsid w:val="00E11C35"/>
    <w:rsid w:val="00E15925"/>
    <w:rsid w:val="00E2298F"/>
    <w:rsid w:val="00E36FA8"/>
    <w:rsid w:val="00E41CD0"/>
    <w:rsid w:val="00E42C14"/>
    <w:rsid w:val="00E569D7"/>
    <w:rsid w:val="00E8679E"/>
    <w:rsid w:val="00E9435E"/>
    <w:rsid w:val="00EA6B70"/>
    <w:rsid w:val="00EB42D9"/>
    <w:rsid w:val="00EC3A14"/>
    <w:rsid w:val="00EE40CD"/>
    <w:rsid w:val="00EE7998"/>
    <w:rsid w:val="00EF092E"/>
    <w:rsid w:val="00F1482A"/>
    <w:rsid w:val="00F16A3D"/>
    <w:rsid w:val="00F20BA3"/>
    <w:rsid w:val="00F22765"/>
    <w:rsid w:val="00F235D0"/>
    <w:rsid w:val="00F361E1"/>
    <w:rsid w:val="00F44FA3"/>
    <w:rsid w:val="00F46430"/>
    <w:rsid w:val="00F479FF"/>
    <w:rsid w:val="00F55311"/>
    <w:rsid w:val="00F73734"/>
    <w:rsid w:val="00F87C00"/>
    <w:rsid w:val="00FB0B1A"/>
    <w:rsid w:val="00FB7804"/>
    <w:rsid w:val="00FD5034"/>
    <w:rsid w:val="00FE3189"/>
    <w:rsid w:val="00FE7657"/>
    <w:rsid w:val="00FF2047"/>
    <w:rsid w:val="00FF3469"/>
    <w:rsid w:val="00FF42F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D0"/>
    <w:pPr>
      <w:spacing w:before="60" w:after="60"/>
    </w:pPr>
    <w:rPr>
      <w:rFonts w:ascii="Arial" w:hAnsi="Arial" w:cs="Arial"/>
    </w:rPr>
  </w:style>
  <w:style w:type="paragraph" w:styleId="Heading1">
    <w:name w:val="heading 1"/>
    <w:basedOn w:val="Normal"/>
    <w:next w:val="Normal"/>
    <w:qFormat/>
    <w:rsid w:val="004B515D"/>
    <w:pPr>
      <w:keepNext/>
      <w:pBdr>
        <w:bottom w:val="single" w:sz="6" w:space="4" w:color="auto"/>
      </w:pBdr>
      <w:tabs>
        <w:tab w:val="left" w:pos="360"/>
      </w:tabs>
      <w:spacing w:before="120" w:after="120"/>
      <w:outlineLvl w:val="0"/>
    </w:pPr>
    <w:rPr>
      <w:b/>
      <w:kern w:val="28"/>
      <w:sz w:val="28"/>
    </w:rPr>
  </w:style>
  <w:style w:type="paragraph" w:styleId="Heading2">
    <w:name w:val="heading 2"/>
    <w:basedOn w:val="Normal"/>
    <w:next w:val="Normal"/>
    <w:qFormat/>
    <w:rsid w:val="00A53618"/>
    <w:pPr>
      <w:shd w:val="pct15" w:color="auto" w:fill="auto"/>
      <w:outlineLvl w:val="1"/>
    </w:pPr>
    <w:rPr>
      <w:b/>
    </w:rPr>
  </w:style>
  <w:style w:type="paragraph" w:styleId="Heading3">
    <w:name w:val="heading 3"/>
    <w:basedOn w:val="Normal"/>
    <w:next w:val="Normal"/>
    <w:qFormat/>
    <w:rsid w:val="004268A8"/>
    <w:pPr>
      <w:outlineLvl w:val="2"/>
    </w:pPr>
    <w:rPr>
      <w:b/>
    </w:rPr>
  </w:style>
  <w:style w:type="paragraph" w:styleId="Heading4">
    <w:name w:val="heading 4"/>
    <w:basedOn w:val="Normal"/>
    <w:next w:val="Normal"/>
    <w:qFormat/>
    <w:rsid w:val="004B515D"/>
    <w:pPr>
      <w:keepNext/>
      <w:tabs>
        <w:tab w:val="left" w:pos="864"/>
      </w:tabs>
      <w:spacing w:before="240"/>
      <w:ind w:left="864" w:hanging="864"/>
      <w:outlineLvl w:val="3"/>
    </w:pPr>
  </w:style>
  <w:style w:type="paragraph" w:styleId="Heading5">
    <w:name w:val="heading 5"/>
    <w:basedOn w:val="Normal"/>
    <w:next w:val="Normal"/>
    <w:qFormat/>
    <w:rsid w:val="004B515D"/>
    <w:pPr>
      <w:tabs>
        <w:tab w:val="left" w:pos="1008"/>
      </w:tabs>
      <w:spacing w:before="240"/>
      <w:ind w:left="1008" w:hanging="1008"/>
      <w:outlineLvl w:val="4"/>
    </w:pPr>
    <w:rPr>
      <w:sz w:val="22"/>
    </w:rPr>
  </w:style>
  <w:style w:type="paragraph" w:styleId="Heading6">
    <w:name w:val="heading 6"/>
    <w:basedOn w:val="Normal"/>
    <w:next w:val="Normal"/>
    <w:qFormat/>
    <w:rsid w:val="004B515D"/>
    <w:pPr>
      <w:tabs>
        <w:tab w:val="left" w:pos="1152"/>
      </w:tabs>
      <w:spacing w:before="240"/>
      <w:ind w:left="1152" w:hanging="1152"/>
      <w:outlineLvl w:val="5"/>
    </w:pPr>
    <w:rPr>
      <w:i/>
      <w:sz w:val="22"/>
    </w:rPr>
  </w:style>
  <w:style w:type="paragraph" w:styleId="Heading7">
    <w:name w:val="heading 7"/>
    <w:basedOn w:val="Normal"/>
    <w:next w:val="Normal"/>
    <w:qFormat/>
    <w:rsid w:val="004B515D"/>
    <w:pPr>
      <w:tabs>
        <w:tab w:val="left" w:pos="1296"/>
      </w:tabs>
      <w:spacing w:before="240"/>
      <w:ind w:left="1296" w:hanging="1296"/>
      <w:outlineLvl w:val="6"/>
    </w:pPr>
  </w:style>
  <w:style w:type="paragraph" w:styleId="Heading8">
    <w:name w:val="heading 8"/>
    <w:basedOn w:val="Normal"/>
    <w:next w:val="Normal"/>
    <w:qFormat/>
    <w:rsid w:val="004B515D"/>
    <w:pPr>
      <w:tabs>
        <w:tab w:val="left" w:pos="1440"/>
      </w:tabs>
      <w:spacing w:before="240"/>
      <w:ind w:left="1440" w:hanging="1440"/>
      <w:outlineLvl w:val="7"/>
    </w:pPr>
    <w:rPr>
      <w:i/>
    </w:rPr>
  </w:style>
  <w:style w:type="paragraph" w:styleId="Heading9">
    <w:name w:val="heading 9"/>
    <w:basedOn w:val="Normal"/>
    <w:next w:val="Normal"/>
    <w:qFormat/>
    <w:rsid w:val="004B515D"/>
    <w:pPr>
      <w:tabs>
        <w:tab w:val="left" w:pos="1584"/>
      </w:tabs>
      <w:spacing w:before="24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15D"/>
    <w:pPr>
      <w:tabs>
        <w:tab w:val="center" w:pos="4896"/>
        <w:tab w:val="right" w:pos="9792"/>
      </w:tabs>
    </w:pPr>
    <w:rPr>
      <w:sz w:val="16"/>
    </w:rPr>
  </w:style>
  <w:style w:type="paragraph" w:styleId="Footer">
    <w:name w:val="footer"/>
    <w:basedOn w:val="Normal"/>
    <w:rsid w:val="004B515D"/>
    <w:pPr>
      <w:tabs>
        <w:tab w:val="center" w:pos="4896"/>
        <w:tab w:val="right" w:pos="9792"/>
      </w:tabs>
    </w:pPr>
    <w:rPr>
      <w:sz w:val="16"/>
    </w:rPr>
  </w:style>
  <w:style w:type="paragraph" w:styleId="BodyText">
    <w:name w:val="Body Text"/>
    <w:basedOn w:val="Normal"/>
    <w:rsid w:val="004B515D"/>
    <w:rPr>
      <w:i/>
    </w:rPr>
  </w:style>
  <w:style w:type="character" w:styleId="PageNumber">
    <w:name w:val="page number"/>
    <w:basedOn w:val="DefaultParagraphFont"/>
    <w:rsid w:val="004B515D"/>
  </w:style>
  <w:style w:type="paragraph" w:styleId="BodyText2">
    <w:name w:val="Body Text 2"/>
    <w:basedOn w:val="Normal"/>
    <w:rsid w:val="004B515D"/>
    <w:rPr>
      <w:lang w:val="en-US"/>
    </w:rPr>
  </w:style>
  <w:style w:type="paragraph" w:styleId="BodyText3">
    <w:name w:val="Body Text 3"/>
    <w:basedOn w:val="Normal"/>
    <w:rsid w:val="004B515D"/>
    <w:rPr>
      <w:sz w:val="18"/>
      <w:lang w:val="en-US"/>
    </w:rPr>
  </w:style>
  <w:style w:type="paragraph" w:styleId="FootnoteText">
    <w:name w:val="footnote text"/>
    <w:basedOn w:val="Normal"/>
    <w:semiHidden/>
    <w:rsid w:val="004B515D"/>
  </w:style>
  <w:style w:type="character" w:styleId="FootnoteReference">
    <w:name w:val="footnote reference"/>
    <w:basedOn w:val="DefaultParagraphFont"/>
    <w:semiHidden/>
    <w:rsid w:val="004B515D"/>
    <w:rPr>
      <w:vertAlign w:val="superscript"/>
    </w:rPr>
  </w:style>
  <w:style w:type="paragraph" w:customStyle="1" w:styleId="mdxLogo">
    <w:name w:val="mdxLogo"/>
    <w:basedOn w:val="Header"/>
    <w:rsid w:val="00AA5688"/>
    <w:pPr>
      <w:tabs>
        <w:tab w:val="clear" w:pos="4896"/>
        <w:tab w:val="clear" w:pos="9792"/>
        <w:tab w:val="center" w:pos="4153"/>
        <w:tab w:val="right" w:pos="8306"/>
      </w:tabs>
    </w:pPr>
    <w:rPr>
      <w:rFonts w:ascii="Middlesex University Logo" w:hAnsi="Middlesex University Logo"/>
      <w:sz w:val="220"/>
      <w:lang w:eastAsia="en-US"/>
    </w:rPr>
  </w:style>
  <w:style w:type="table" w:styleId="TableGrid">
    <w:name w:val="Table Grid"/>
    <w:basedOn w:val="TableNormal"/>
    <w:rsid w:val="000D70E7"/>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D70E7"/>
    <w:rPr>
      <w:color w:val="0000FF"/>
      <w:u w:val="single"/>
    </w:rPr>
  </w:style>
  <w:style w:type="paragraph" w:styleId="BalloonText">
    <w:name w:val="Balloon Text"/>
    <w:basedOn w:val="Normal"/>
    <w:semiHidden/>
    <w:rsid w:val="00DB0CC9"/>
    <w:rPr>
      <w:rFonts w:ascii="Tahoma" w:hAnsi="Tahoma" w:cs="Tahoma"/>
      <w:sz w:val="16"/>
      <w:szCs w:val="16"/>
    </w:rPr>
  </w:style>
  <w:style w:type="paragraph" w:customStyle="1" w:styleId="hbookbodytext">
    <w:name w:val="h/book body text"/>
    <w:basedOn w:val="Normal"/>
    <w:rsid w:val="007B6A46"/>
    <w:pPr>
      <w:suppressAutoHyphens/>
      <w:spacing w:after="80" w:line="260" w:lineRule="exact"/>
    </w:pPr>
    <w:rPr>
      <w:rFonts w:eastAsia="Times"/>
      <w:sz w:val="22"/>
      <w:szCs w:val="22"/>
      <w:lang w:eastAsia="ar-SA"/>
    </w:rPr>
  </w:style>
  <w:style w:type="paragraph" w:styleId="ListParagraph">
    <w:name w:val="List Paragraph"/>
    <w:basedOn w:val="Normal"/>
    <w:uiPriority w:val="34"/>
    <w:qFormat/>
    <w:rsid w:val="00922F0C"/>
    <w:pPr>
      <w:ind w:left="720"/>
      <w:contextualSpacing/>
    </w:pPr>
  </w:style>
</w:styles>
</file>

<file path=word/webSettings.xml><?xml version="1.0" encoding="utf-8"?>
<w:webSettings xmlns:r="http://schemas.openxmlformats.org/officeDocument/2006/relationships" xmlns:w="http://schemas.openxmlformats.org/wordprocessingml/2006/main">
  <w:divs>
    <w:div w:id="242304729">
      <w:bodyDiv w:val="1"/>
      <w:marLeft w:val="0"/>
      <w:marRight w:val="0"/>
      <w:marTop w:val="0"/>
      <w:marBottom w:val="0"/>
      <w:divBdr>
        <w:top w:val="none" w:sz="0" w:space="0" w:color="auto"/>
        <w:left w:val="none" w:sz="0" w:space="0" w:color="auto"/>
        <w:bottom w:val="none" w:sz="0" w:space="0" w:color="auto"/>
        <w:right w:val="none" w:sz="0" w:space="0" w:color="auto"/>
      </w:divBdr>
    </w:div>
    <w:div w:id="503204644">
      <w:bodyDiv w:val="1"/>
      <w:marLeft w:val="0"/>
      <w:marRight w:val="0"/>
      <w:marTop w:val="0"/>
      <w:marBottom w:val="0"/>
      <w:divBdr>
        <w:top w:val="none" w:sz="0" w:space="0" w:color="auto"/>
        <w:left w:val="none" w:sz="0" w:space="0" w:color="auto"/>
        <w:bottom w:val="none" w:sz="0" w:space="0" w:color="auto"/>
        <w:right w:val="none" w:sz="0" w:space="0" w:color="auto"/>
      </w:divBdr>
    </w:div>
    <w:div w:id="18287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C38B-51C2-4328-9E13-4CFED270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2196</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Blank document1</vt:lpstr>
    </vt:vector>
  </TitlesOfParts>
  <Company>Middlesex University</Company>
  <LinksUpToDate>false</LinksUpToDate>
  <CharactersWithSpaces>15066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document1</dc:title>
  <dc:subject/>
  <dc:creator>BJ</dc:creator>
  <cp:keywords/>
  <dc:description/>
  <cp:lastModifiedBy>Susan Wellstead</cp:lastModifiedBy>
  <cp:revision>2</cp:revision>
  <cp:lastPrinted>2007-07-10T15:26:00Z</cp:lastPrinted>
  <dcterms:created xsi:type="dcterms:W3CDTF">2013-05-30T10:50:00Z</dcterms:created>
  <dcterms:modified xsi:type="dcterms:W3CDTF">2013-05-30T10:50:00Z</dcterms:modified>
</cp:coreProperties>
</file>