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B0" w:rsidRDefault="00F5717C">
      <w:bookmarkStart w:id="0" w:name="_GoBack"/>
      <w:bookmarkEnd w:id="0"/>
      <w:r>
        <w:rPr>
          <w:noProof/>
          <w:lang w:eastAsia="zh-CN"/>
        </w:rPr>
        <w:drawing>
          <wp:anchor distT="0" distB="0" distL="114300" distR="114300" simplePos="0" relativeHeight="251656192" behindDoc="0" locked="0" layoutInCell="1" allowOverlap="1">
            <wp:simplePos x="0" y="0"/>
            <wp:positionH relativeFrom="column">
              <wp:posOffset>-914400</wp:posOffset>
            </wp:positionH>
            <wp:positionV relativeFrom="paragraph">
              <wp:posOffset>-918845</wp:posOffset>
            </wp:positionV>
            <wp:extent cx="7560310" cy="4319905"/>
            <wp:effectExtent l="0" t="0" r="2540" b="4445"/>
            <wp:wrapNone/>
            <wp:docPr id="5"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4319905"/>
                    </a:xfrm>
                    <a:prstGeom prst="rect">
                      <a:avLst/>
                    </a:prstGeom>
                    <a:noFill/>
                    <a:ln>
                      <a:noFill/>
                    </a:ln>
                  </pic:spPr>
                </pic:pic>
              </a:graphicData>
            </a:graphic>
          </wp:anchor>
        </w:drawing>
      </w:r>
      <w:r w:rsidR="00061135">
        <w:rPr>
          <w:noProof/>
          <w:lang w:eastAsia="zh-CN"/>
        </w:rPr>
        <mc:AlternateContent>
          <mc:Choice Requires="wps">
            <w:drawing>
              <wp:anchor distT="0" distB="0" distL="114300" distR="114300" simplePos="0" relativeHeight="251657216" behindDoc="0" locked="0" layoutInCell="1" allowOverlap="1">
                <wp:simplePos x="0" y="0"/>
                <wp:positionH relativeFrom="column">
                  <wp:posOffset>2015490</wp:posOffset>
                </wp:positionH>
                <wp:positionV relativeFrom="paragraph">
                  <wp:posOffset>-918845</wp:posOffset>
                </wp:positionV>
                <wp:extent cx="4782820" cy="1616710"/>
                <wp:effectExtent l="5715" t="5080" r="2540" b="6985"/>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2820" cy="1616710"/>
                        </a:xfrm>
                        <a:custGeom>
                          <a:avLst/>
                          <a:gdLst>
                            <a:gd name="T0" fmla="*/ 0 w 7532"/>
                            <a:gd name="T1" fmla="*/ 0 h 2546"/>
                            <a:gd name="T2" fmla="*/ 14919325 w 7532"/>
                            <a:gd name="T3" fmla="*/ 20161250 h 2546"/>
                            <a:gd name="T4" fmla="*/ 50403125 w 7532"/>
                            <a:gd name="T5" fmla="*/ 64516000 h 2546"/>
                            <a:gd name="T6" fmla="*/ 93548200 w 7532"/>
                            <a:gd name="T7" fmla="*/ 114112675 h 2546"/>
                            <a:gd name="T8" fmla="*/ 144757775 w 7532"/>
                            <a:gd name="T9" fmla="*/ 168548050 h 2546"/>
                            <a:gd name="T10" fmla="*/ 204838300 w 7532"/>
                            <a:gd name="T11" fmla="*/ 227015675 h 2546"/>
                            <a:gd name="T12" fmla="*/ 273386550 w 7532"/>
                            <a:gd name="T13" fmla="*/ 288305875 h 2546"/>
                            <a:gd name="T14" fmla="*/ 351612200 w 7532"/>
                            <a:gd name="T15" fmla="*/ 352015425 h 2546"/>
                            <a:gd name="T16" fmla="*/ 439112025 w 7532"/>
                            <a:gd name="T17" fmla="*/ 417337875 h 2546"/>
                            <a:gd name="T18" fmla="*/ 536692475 w 7532"/>
                            <a:gd name="T19" fmla="*/ 483063550 h 2546"/>
                            <a:gd name="T20" fmla="*/ 645160000 w 7532"/>
                            <a:gd name="T21" fmla="*/ 548789225 h 2546"/>
                            <a:gd name="T22" fmla="*/ 764111375 w 7532"/>
                            <a:gd name="T23" fmla="*/ 613708450 h 2546"/>
                            <a:gd name="T24" fmla="*/ 894353050 w 7532"/>
                            <a:gd name="T25" fmla="*/ 676611550 h 2546"/>
                            <a:gd name="T26" fmla="*/ 1035885025 w 7532"/>
                            <a:gd name="T27" fmla="*/ 737095300 h 2546"/>
                            <a:gd name="T28" fmla="*/ 1189916975 w 7532"/>
                            <a:gd name="T29" fmla="*/ 794756475 h 2546"/>
                            <a:gd name="T30" fmla="*/ 1356045675 w 7532"/>
                            <a:gd name="T31" fmla="*/ 847982175 h 2546"/>
                            <a:gd name="T32" fmla="*/ 1535077575 w 7532"/>
                            <a:gd name="T33" fmla="*/ 895965950 h 2546"/>
                            <a:gd name="T34" fmla="*/ 1649190250 w 7532"/>
                            <a:gd name="T35" fmla="*/ 922175575 h 2546"/>
                            <a:gd name="T36" fmla="*/ 1764109375 w 7532"/>
                            <a:gd name="T37" fmla="*/ 944756175 h 2546"/>
                            <a:gd name="T38" fmla="*/ 1878625275 w 7532"/>
                            <a:gd name="T39" fmla="*/ 964110975 h 2546"/>
                            <a:gd name="T40" fmla="*/ 1992334725 w 7532"/>
                            <a:gd name="T41" fmla="*/ 980239975 h 2546"/>
                            <a:gd name="T42" fmla="*/ 2104431275 w 7532"/>
                            <a:gd name="T43" fmla="*/ 993546400 h 2546"/>
                            <a:gd name="T44" fmla="*/ 2147483647 w 7532"/>
                            <a:gd name="T45" fmla="*/ 1004030250 h 2546"/>
                            <a:gd name="T46" fmla="*/ 2147483647 w 7532"/>
                            <a:gd name="T47" fmla="*/ 1012497975 h 2546"/>
                            <a:gd name="T48" fmla="*/ 2147483647 w 7532"/>
                            <a:gd name="T49" fmla="*/ 1018546350 h 2546"/>
                            <a:gd name="T50" fmla="*/ 2147483647 w 7532"/>
                            <a:gd name="T51" fmla="*/ 1022981825 h 2546"/>
                            <a:gd name="T52" fmla="*/ 2147483647 w 7532"/>
                            <a:gd name="T53" fmla="*/ 1025401175 h 2546"/>
                            <a:gd name="T54" fmla="*/ 2147483647 w 7532"/>
                            <a:gd name="T55" fmla="*/ 1026610850 h 2546"/>
                            <a:gd name="T56" fmla="*/ 2147483647 w 7532"/>
                            <a:gd name="T57" fmla="*/ 1026610850 h 2546"/>
                            <a:gd name="T58" fmla="*/ 2147483647 w 7532"/>
                            <a:gd name="T59" fmla="*/ 1025804400 h 2546"/>
                            <a:gd name="T60" fmla="*/ 2147483647 w 7532"/>
                            <a:gd name="T61" fmla="*/ 1024594725 h 2546"/>
                            <a:gd name="T62" fmla="*/ 2147483647 w 7532"/>
                            <a:gd name="T63" fmla="*/ 1020562475 h 2546"/>
                            <a:gd name="T64" fmla="*/ 2147483647 w 7532"/>
                            <a:gd name="T65" fmla="*/ 1020159250 h 2546"/>
                            <a:gd name="T66" fmla="*/ 2147483647 w 7532"/>
                            <a:gd name="T67" fmla="*/ 0 h 2546"/>
                            <a:gd name="T68" fmla="*/ 0 w 7532"/>
                            <a:gd name="T69" fmla="*/ 0 h 254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7532" h="2546">
                              <a:moveTo>
                                <a:pt x="0" y="0"/>
                              </a:moveTo>
                              <a:lnTo>
                                <a:pt x="37" y="50"/>
                              </a:lnTo>
                              <a:lnTo>
                                <a:pt x="125" y="160"/>
                              </a:lnTo>
                              <a:lnTo>
                                <a:pt x="232" y="283"/>
                              </a:lnTo>
                              <a:lnTo>
                                <a:pt x="359" y="418"/>
                              </a:lnTo>
                              <a:lnTo>
                                <a:pt x="508" y="563"/>
                              </a:lnTo>
                              <a:lnTo>
                                <a:pt x="678" y="715"/>
                              </a:lnTo>
                              <a:lnTo>
                                <a:pt x="872" y="873"/>
                              </a:lnTo>
                              <a:lnTo>
                                <a:pt x="1089" y="1035"/>
                              </a:lnTo>
                              <a:lnTo>
                                <a:pt x="1331" y="1198"/>
                              </a:lnTo>
                              <a:lnTo>
                                <a:pt x="1600" y="1361"/>
                              </a:lnTo>
                              <a:lnTo>
                                <a:pt x="1895" y="1522"/>
                              </a:lnTo>
                              <a:lnTo>
                                <a:pt x="2218" y="1678"/>
                              </a:lnTo>
                              <a:lnTo>
                                <a:pt x="2569" y="1828"/>
                              </a:lnTo>
                              <a:lnTo>
                                <a:pt x="2951" y="1971"/>
                              </a:lnTo>
                              <a:lnTo>
                                <a:pt x="3363" y="2103"/>
                              </a:lnTo>
                              <a:lnTo>
                                <a:pt x="3807" y="2222"/>
                              </a:lnTo>
                              <a:lnTo>
                                <a:pt x="4090" y="2287"/>
                              </a:lnTo>
                              <a:lnTo>
                                <a:pt x="4375" y="2343"/>
                              </a:lnTo>
                              <a:lnTo>
                                <a:pt x="4659" y="2391"/>
                              </a:lnTo>
                              <a:lnTo>
                                <a:pt x="4941" y="2431"/>
                              </a:lnTo>
                              <a:lnTo>
                                <a:pt x="5219" y="2464"/>
                              </a:lnTo>
                              <a:lnTo>
                                <a:pt x="5491" y="2490"/>
                              </a:lnTo>
                              <a:lnTo>
                                <a:pt x="5755" y="2511"/>
                              </a:lnTo>
                              <a:lnTo>
                                <a:pt x="6011" y="2526"/>
                              </a:lnTo>
                              <a:lnTo>
                                <a:pt x="6256" y="2537"/>
                              </a:lnTo>
                              <a:lnTo>
                                <a:pt x="6489" y="2543"/>
                              </a:lnTo>
                              <a:lnTo>
                                <a:pt x="6707" y="2546"/>
                              </a:lnTo>
                              <a:lnTo>
                                <a:pt x="6910" y="2546"/>
                              </a:lnTo>
                              <a:lnTo>
                                <a:pt x="7095" y="2544"/>
                              </a:lnTo>
                              <a:lnTo>
                                <a:pt x="7261" y="2541"/>
                              </a:lnTo>
                              <a:lnTo>
                                <a:pt x="7528" y="2531"/>
                              </a:lnTo>
                              <a:lnTo>
                                <a:pt x="7532" y="2530"/>
                              </a:lnTo>
                              <a:lnTo>
                                <a:pt x="75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8.7pt,-72.35pt,160.55pt,-69.85pt,164.95pt,-64.35pt,170.3pt,-58.2pt,176.65pt,-51.45pt,184.1pt,-44.2pt,192.6pt,-36.6pt,202.3pt,-28.7pt,213.15pt,-20.6pt,225.25pt,-12.45pt,238.7pt,-4.3pt,253.45pt,3.75pt,269.6pt,11.55pt,287.15pt,19.05pt,306.25pt,26.2pt,326.85pt,32.8pt,349.05pt,38.75pt,363.2pt,42pt,377.45pt,44.8pt,391.65pt,47.2pt,405.75pt,49.2pt,419.65pt,50.85pt,433.25pt,52.15pt,446.45pt,53.2pt,459.25pt,53.95pt,471.5pt,54.5pt,483.15pt,54.8pt,494.05pt,54.95pt,504.2pt,54.95pt,513.45pt,54.85pt,521.75pt,54.7pt,535.1pt,54.2pt,535.3pt,54.15pt,535.3pt,-72.35pt,158.7pt,-72.35pt" coordsize="753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" stroked="f">
                <v:path arrowok="t" o:connecttype="custom" o:connectlocs="0,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0,0" o:connectangles="0,0,0,0,0,0,0,0,0,0,0,0,0,0,0,0,0,0,0,0,0,0,0,0,0,0,0,0,0,0,0,0,0,0,0"/>
              </v:polyline>
            </w:pict>
          </mc:Fallback>
        </mc:AlternateContent>
      </w:r>
      <w:r>
        <w:rPr>
          <w:noProof/>
          <w:lang w:eastAsia="zh-CN"/>
        </w:rPr>
        <w:drawing>
          <wp:anchor distT="0" distB="0" distL="114300" distR="114300" simplePos="0" relativeHeight="251658240" behindDoc="0" locked="0" layoutInCell="1" allowOverlap="1">
            <wp:simplePos x="0" y="0"/>
            <wp:positionH relativeFrom="column">
              <wp:posOffset>4451985</wp:posOffset>
            </wp:positionH>
            <wp:positionV relativeFrom="paragraph">
              <wp:posOffset>-565150</wp:posOffset>
            </wp:positionV>
            <wp:extent cx="694055" cy="791210"/>
            <wp:effectExtent l="0" t="0" r="0" b="889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055" cy="791210"/>
                    </a:xfrm>
                    <a:prstGeom prst="rect">
                      <a:avLst/>
                    </a:prstGeom>
                    <a:noFill/>
                    <a:ln>
                      <a:noFill/>
                    </a:ln>
                  </pic:spPr>
                </pic:pic>
              </a:graphicData>
            </a:graphic>
          </wp:anchor>
        </w:drawing>
      </w:r>
      <w:r>
        <w:rPr>
          <w:noProof/>
          <w:lang w:eastAsia="zh-CN"/>
        </w:rPr>
        <w:drawing>
          <wp:anchor distT="0" distB="0" distL="114300" distR="114300" simplePos="0" relativeHeight="251659264" behindDoc="0" locked="0" layoutInCell="1" allowOverlap="1">
            <wp:simplePos x="0" y="0"/>
            <wp:positionH relativeFrom="column">
              <wp:posOffset>5209540</wp:posOffset>
            </wp:positionH>
            <wp:positionV relativeFrom="paragraph">
              <wp:posOffset>-576580</wp:posOffset>
            </wp:positionV>
            <wp:extent cx="1234440" cy="805815"/>
            <wp:effectExtent l="0" t="0" r="381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440" cy="805815"/>
                    </a:xfrm>
                    <a:prstGeom prst="rect">
                      <a:avLst/>
                    </a:prstGeom>
                    <a:noFill/>
                    <a:ln>
                      <a:noFill/>
                    </a:ln>
                  </pic:spPr>
                </pic:pic>
              </a:graphicData>
            </a:graphic>
          </wp:anchor>
        </w:drawing>
      </w:r>
    </w:p>
    <w:p w:rsidR="00B131B0" w:rsidRDefault="00B131B0"/>
    <w:p w:rsidR="00B131B0" w:rsidRDefault="00B131B0"/>
    <w:p w:rsidR="00B131B0" w:rsidRDefault="00B131B0"/>
    <w:p w:rsidR="00B131B0" w:rsidRDefault="00B131B0"/>
    <w:p w:rsidR="00B131B0" w:rsidRDefault="00B131B0"/>
    <w:p w:rsidR="00D074B6" w:rsidRDefault="00D074B6"/>
    <w:p w:rsidR="00B131B0" w:rsidRDefault="00B131B0"/>
    <w:p w:rsidR="00B131B0" w:rsidRDefault="00B131B0"/>
    <w:p w:rsidR="006D111A" w:rsidRDefault="006D111A"/>
    <w:p w:rsidR="00B131B0" w:rsidRDefault="00B131B0" w:rsidP="00B131B0"/>
    <w:p w:rsidR="000E2CB4" w:rsidRPr="009D3B18" w:rsidRDefault="000E2CB4" w:rsidP="008E7CB4">
      <w:pPr>
        <w:jc w:val="center"/>
        <w:rPr>
          <w:b/>
          <w:i/>
          <w:color w:val="FF0000"/>
          <w:sz w:val="40"/>
          <w:szCs w:val="40"/>
        </w:rPr>
      </w:pPr>
      <w:r w:rsidRPr="004308A7">
        <w:rPr>
          <w:b/>
          <w:i/>
          <w:color w:val="FF0000"/>
          <w:sz w:val="40"/>
          <w:szCs w:val="40"/>
          <w:highlight w:val="lightGray"/>
        </w:rPr>
        <w:t>Continuing Professional Development for Social Work</w:t>
      </w:r>
    </w:p>
    <w:p w:rsidR="000E2CB4" w:rsidRDefault="000E2CB4" w:rsidP="000E2CB4">
      <w:pPr>
        <w:jc w:val="both"/>
        <w:rPr>
          <w:sz w:val="24"/>
          <w:szCs w:val="24"/>
        </w:rPr>
      </w:pPr>
      <w:r w:rsidRPr="00EB015F">
        <w:rPr>
          <w:sz w:val="24"/>
          <w:szCs w:val="24"/>
        </w:rPr>
        <w:t xml:space="preserve">We have developed a suite of modules to support CPD which can be </w:t>
      </w:r>
      <w:r>
        <w:rPr>
          <w:sz w:val="24"/>
          <w:szCs w:val="24"/>
        </w:rPr>
        <w:t>studied</w:t>
      </w:r>
      <w:r w:rsidRPr="00EB015F">
        <w:rPr>
          <w:sz w:val="24"/>
          <w:szCs w:val="24"/>
        </w:rPr>
        <w:t xml:space="preserve"> either as a stand-alone or </w:t>
      </w:r>
      <w:r>
        <w:rPr>
          <w:sz w:val="24"/>
          <w:szCs w:val="24"/>
        </w:rPr>
        <w:t>as part of one of the three post qualifying specialist pathways, namely:</w:t>
      </w:r>
    </w:p>
    <w:p w:rsidR="000E2CB4" w:rsidRPr="00386FA5" w:rsidRDefault="000E2CB4" w:rsidP="000E2CB4">
      <w:pPr>
        <w:numPr>
          <w:ilvl w:val="0"/>
          <w:numId w:val="2"/>
        </w:numPr>
        <w:jc w:val="both"/>
        <w:rPr>
          <w:b/>
          <w:sz w:val="24"/>
          <w:szCs w:val="24"/>
        </w:rPr>
      </w:pPr>
      <w:r w:rsidRPr="00386FA5">
        <w:rPr>
          <w:b/>
          <w:sz w:val="24"/>
          <w:szCs w:val="24"/>
        </w:rPr>
        <w:t>Adults Pathway;</w:t>
      </w:r>
    </w:p>
    <w:p w:rsidR="000E2CB4" w:rsidRPr="00386FA5" w:rsidRDefault="000E2CB4" w:rsidP="000E2CB4">
      <w:pPr>
        <w:numPr>
          <w:ilvl w:val="0"/>
          <w:numId w:val="2"/>
        </w:numPr>
        <w:jc w:val="both"/>
        <w:rPr>
          <w:b/>
          <w:sz w:val="24"/>
          <w:szCs w:val="24"/>
        </w:rPr>
      </w:pPr>
      <w:r w:rsidRPr="00386FA5">
        <w:rPr>
          <w:b/>
          <w:sz w:val="24"/>
          <w:szCs w:val="24"/>
        </w:rPr>
        <w:t>Children and Families Pathway;</w:t>
      </w:r>
    </w:p>
    <w:p w:rsidR="000E2CB4" w:rsidRPr="00386FA5" w:rsidRDefault="000E2CB4" w:rsidP="000E2CB4">
      <w:pPr>
        <w:numPr>
          <w:ilvl w:val="0"/>
          <w:numId w:val="2"/>
        </w:numPr>
        <w:jc w:val="both"/>
        <w:rPr>
          <w:b/>
          <w:sz w:val="24"/>
          <w:szCs w:val="24"/>
        </w:rPr>
      </w:pPr>
      <w:r w:rsidRPr="00386FA5">
        <w:rPr>
          <w:b/>
          <w:sz w:val="24"/>
          <w:szCs w:val="24"/>
        </w:rPr>
        <w:t>Practice Education Pathway.</w:t>
      </w:r>
    </w:p>
    <w:p w:rsidR="000E2CB4" w:rsidRDefault="000E2CB4" w:rsidP="000E2CB4">
      <w:pPr>
        <w:jc w:val="both"/>
        <w:rPr>
          <w:sz w:val="24"/>
          <w:szCs w:val="24"/>
        </w:rPr>
      </w:pPr>
      <w:r>
        <w:rPr>
          <w:sz w:val="24"/>
          <w:szCs w:val="24"/>
        </w:rPr>
        <w:t>Each of the above pathways can lead to any of the following exit awards:</w:t>
      </w:r>
    </w:p>
    <w:p w:rsidR="000E2CB4" w:rsidRPr="000E2CB4" w:rsidRDefault="000E2CB4" w:rsidP="000E2CB4">
      <w:pPr>
        <w:pStyle w:val="ListParagraph"/>
        <w:numPr>
          <w:ilvl w:val="0"/>
          <w:numId w:val="3"/>
        </w:numPr>
        <w:jc w:val="both"/>
        <w:rPr>
          <w:sz w:val="24"/>
          <w:szCs w:val="24"/>
        </w:rPr>
      </w:pPr>
      <w:r w:rsidRPr="000E2CB4">
        <w:rPr>
          <w:b/>
          <w:sz w:val="24"/>
          <w:szCs w:val="24"/>
        </w:rPr>
        <w:t>Post Graduate Certificate in Advanced Professional Practice</w:t>
      </w:r>
      <w:r w:rsidRPr="000E2CB4">
        <w:rPr>
          <w:sz w:val="24"/>
          <w:szCs w:val="24"/>
        </w:rPr>
        <w:t xml:space="preserve"> </w:t>
      </w:r>
      <w:r w:rsidRPr="000E2CB4">
        <w:rPr>
          <w:b/>
          <w:sz w:val="24"/>
          <w:szCs w:val="24"/>
        </w:rPr>
        <w:t>[60 Credits]</w:t>
      </w:r>
      <w:r w:rsidR="008E7CB4">
        <w:rPr>
          <w:b/>
          <w:sz w:val="24"/>
          <w:szCs w:val="24"/>
        </w:rPr>
        <w:t xml:space="preserve"> </w:t>
      </w:r>
      <w:r w:rsidR="008E7CB4" w:rsidRPr="008E7CB4">
        <w:rPr>
          <w:b/>
          <w:color w:val="FF0000"/>
          <w:sz w:val="24"/>
          <w:szCs w:val="24"/>
        </w:rPr>
        <w:t>*</w:t>
      </w:r>
    </w:p>
    <w:p w:rsidR="000E2CB4" w:rsidRPr="000E2CB4" w:rsidRDefault="000E2CB4" w:rsidP="000E2CB4">
      <w:pPr>
        <w:pStyle w:val="ListParagraph"/>
        <w:numPr>
          <w:ilvl w:val="0"/>
          <w:numId w:val="3"/>
        </w:numPr>
        <w:jc w:val="both"/>
        <w:rPr>
          <w:sz w:val="24"/>
          <w:szCs w:val="24"/>
        </w:rPr>
      </w:pPr>
      <w:r w:rsidRPr="000E2CB4">
        <w:rPr>
          <w:b/>
          <w:sz w:val="24"/>
          <w:szCs w:val="24"/>
        </w:rPr>
        <w:t>Post Graduate Diploma in Advanced Professional Practice</w:t>
      </w:r>
      <w:r w:rsidRPr="000E2CB4">
        <w:rPr>
          <w:sz w:val="24"/>
          <w:szCs w:val="24"/>
        </w:rPr>
        <w:t xml:space="preserve">  </w:t>
      </w:r>
      <w:r w:rsidRPr="000E2CB4">
        <w:rPr>
          <w:b/>
          <w:sz w:val="24"/>
          <w:szCs w:val="24"/>
        </w:rPr>
        <w:t>[120 Credits]</w:t>
      </w:r>
      <w:r w:rsidR="008E7CB4">
        <w:rPr>
          <w:b/>
          <w:sz w:val="24"/>
          <w:szCs w:val="24"/>
        </w:rPr>
        <w:t xml:space="preserve"> </w:t>
      </w:r>
      <w:r w:rsidR="008E7CB4" w:rsidRPr="008E7CB4">
        <w:rPr>
          <w:b/>
          <w:color w:val="FF0000"/>
          <w:sz w:val="24"/>
          <w:szCs w:val="24"/>
        </w:rPr>
        <w:t>*</w:t>
      </w:r>
    </w:p>
    <w:p w:rsidR="000E2CB4" w:rsidRPr="000E2CB4" w:rsidRDefault="000E2CB4" w:rsidP="000E2CB4">
      <w:pPr>
        <w:pStyle w:val="ListParagraph"/>
        <w:numPr>
          <w:ilvl w:val="0"/>
          <w:numId w:val="3"/>
        </w:numPr>
        <w:jc w:val="both"/>
        <w:rPr>
          <w:sz w:val="24"/>
          <w:szCs w:val="24"/>
        </w:rPr>
      </w:pPr>
      <w:r w:rsidRPr="000E2CB4">
        <w:rPr>
          <w:b/>
          <w:sz w:val="24"/>
          <w:szCs w:val="24"/>
        </w:rPr>
        <w:t>MA in Advanced Professional Practice [180 Credits]</w:t>
      </w:r>
      <w:r w:rsidR="008E7CB4">
        <w:rPr>
          <w:b/>
          <w:sz w:val="24"/>
          <w:szCs w:val="24"/>
        </w:rPr>
        <w:t xml:space="preserve"> </w:t>
      </w:r>
      <w:r w:rsidR="008E7CB4" w:rsidRPr="008E7CB4">
        <w:rPr>
          <w:b/>
          <w:color w:val="FF0000"/>
          <w:sz w:val="24"/>
          <w:szCs w:val="24"/>
        </w:rPr>
        <w:t>*</w:t>
      </w:r>
    </w:p>
    <w:p w:rsidR="001218D9" w:rsidRDefault="000E2CB4" w:rsidP="000E2CB4">
      <w:pPr>
        <w:jc w:val="both"/>
        <w:rPr>
          <w:sz w:val="24"/>
          <w:szCs w:val="24"/>
        </w:rPr>
      </w:pPr>
      <w:r>
        <w:rPr>
          <w:sz w:val="24"/>
          <w:szCs w:val="24"/>
        </w:rPr>
        <w:t xml:space="preserve">All of our programmes </w:t>
      </w:r>
      <w:r w:rsidR="00247F99">
        <w:rPr>
          <w:sz w:val="24"/>
          <w:szCs w:val="24"/>
        </w:rPr>
        <w:t xml:space="preserve">are delivered at </w:t>
      </w:r>
      <w:r>
        <w:rPr>
          <w:sz w:val="24"/>
          <w:szCs w:val="24"/>
        </w:rPr>
        <w:t xml:space="preserve">Hendon campus with its state of the art </w:t>
      </w:r>
      <w:r w:rsidRPr="00EB015F">
        <w:rPr>
          <w:sz w:val="24"/>
          <w:szCs w:val="24"/>
        </w:rPr>
        <w:t>faciliti</w:t>
      </w:r>
      <w:r>
        <w:rPr>
          <w:sz w:val="24"/>
          <w:szCs w:val="24"/>
        </w:rPr>
        <w:t>es</w:t>
      </w:r>
      <w:r w:rsidR="00247F99">
        <w:rPr>
          <w:sz w:val="24"/>
          <w:szCs w:val="24"/>
        </w:rPr>
        <w:t xml:space="preserve">. </w:t>
      </w:r>
      <w:r>
        <w:rPr>
          <w:sz w:val="24"/>
          <w:szCs w:val="24"/>
        </w:rPr>
        <w:t>However, w</w:t>
      </w:r>
      <w:r w:rsidR="00247F99">
        <w:rPr>
          <w:sz w:val="24"/>
          <w:szCs w:val="24"/>
        </w:rPr>
        <w:t xml:space="preserve">e can </w:t>
      </w:r>
      <w:r w:rsidRPr="00EB015F">
        <w:rPr>
          <w:sz w:val="24"/>
          <w:szCs w:val="24"/>
        </w:rPr>
        <w:t xml:space="preserve">also run </w:t>
      </w:r>
      <w:r w:rsidR="00247F99">
        <w:rPr>
          <w:sz w:val="24"/>
          <w:szCs w:val="24"/>
        </w:rPr>
        <w:t xml:space="preserve">bespoke/tailored programmes </w:t>
      </w:r>
      <w:r w:rsidR="001218D9">
        <w:rPr>
          <w:sz w:val="24"/>
          <w:szCs w:val="24"/>
        </w:rPr>
        <w:t>for you.</w:t>
      </w:r>
    </w:p>
    <w:p w:rsidR="000E2CB4" w:rsidRDefault="000E2CB4" w:rsidP="000E2CB4">
      <w:pPr>
        <w:jc w:val="both"/>
        <w:rPr>
          <w:sz w:val="24"/>
          <w:szCs w:val="24"/>
        </w:rPr>
      </w:pPr>
      <w:r>
        <w:rPr>
          <w:sz w:val="24"/>
          <w:szCs w:val="24"/>
        </w:rPr>
        <w:t xml:space="preserve">For </w:t>
      </w:r>
      <w:r w:rsidR="001218D9">
        <w:rPr>
          <w:sz w:val="24"/>
          <w:szCs w:val="24"/>
        </w:rPr>
        <w:t xml:space="preserve">application or </w:t>
      </w:r>
      <w:r>
        <w:rPr>
          <w:sz w:val="24"/>
          <w:szCs w:val="24"/>
        </w:rPr>
        <w:t xml:space="preserve">administrative </w:t>
      </w:r>
      <w:r w:rsidR="001218D9">
        <w:rPr>
          <w:sz w:val="24"/>
          <w:szCs w:val="24"/>
        </w:rPr>
        <w:t xml:space="preserve">inquiries please </w:t>
      </w:r>
      <w:r>
        <w:rPr>
          <w:sz w:val="24"/>
          <w:szCs w:val="24"/>
        </w:rPr>
        <w:t xml:space="preserve">contact Programme Administrator, Teresa Harris on </w:t>
      </w:r>
      <w:hyperlink r:id="rId11" w:history="1">
        <w:r w:rsidRPr="006675C3">
          <w:rPr>
            <w:rStyle w:val="Hyperlink"/>
            <w:sz w:val="24"/>
            <w:szCs w:val="24"/>
          </w:rPr>
          <w:t>T.Harris@mdx.ac.uk</w:t>
        </w:r>
      </w:hyperlink>
      <w:r>
        <w:rPr>
          <w:sz w:val="24"/>
          <w:szCs w:val="24"/>
        </w:rPr>
        <w:t xml:space="preserve"> (0208 411 </w:t>
      </w:r>
      <w:r w:rsidR="001218D9">
        <w:rPr>
          <w:sz w:val="24"/>
          <w:szCs w:val="24"/>
        </w:rPr>
        <w:t>5533</w:t>
      </w:r>
      <w:r>
        <w:rPr>
          <w:sz w:val="24"/>
          <w:szCs w:val="24"/>
        </w:rPr>
        <w:t>). For academic queries please contact CPD Programme Leader, C</w:t>
      </w:r>
      <w:r w:rsidRPr="006B77C8">
        <w:rPr>
          <w:sz w:val="24"/>
          <w:szCs w:val="24"/>
        </w:rPr>
        <w:t xml:space="preserve">laudia Megele </w:t>
      </w:r>
      <w:r>
        <w:rPr>
          <w:sz w:val="24"/>
          <w:szCs w:val="24"/>
        </w:rPr>
        <w:t>on</w:t>
      </w:r>
      <w:r w:rsidRPr="006B77C8">
        <w:rPr>
          <w:sz w:val="24"/>
          <w:szCs w:val="24"/>
        </w:rPr>
        <w:t xml:space="preserve"> </w:t>
      </w:r>
      <w:hyperlink r:id="rId12" w:history="1">
        <w:r w:rsidRPr="00A171CB">
          <w:rPr>
            <w:rStyle w:val="Hyperlink"/>
            <w:sz w:val="24"/>
            <w:szCs w:val="24"/>
          </w:rPr>
          <w:t>C.Megele@mdx.ac.uk</w:t>
        </w:r>
      </w:hyperlink>
      <w:r>
        <w:rPr>
          <w:sz w:val="24"/>
          <w:szCs w:val="24"/>
        </w:rPr>
        <w:t xml:space="preserve"> </w:t>
      </w:r>
      <w:r w:rsidRPr="00EB015F">
        <w:rPr>
          <w:sz w:val="24"/>
          <w:szCs w:val="24"/>
        </w:rPr>
        <w:t xml:space="preserve"> </w:t>
      </w:r>
      <w:r>
        <w:rPr>
          <w:sz w:val="24"/>
          <w:szCs w:val="24"/>
        </w:rPr>
        <w:t>(0208 411 2885).</w:t>
      </w:r>
    </w:p>
    <w:p w:rsidR="000E2CB4" w:rsidRDefault="000E2CB4" w:rsidP="000E2CB4">
      <w:pPr>
        <w:jc w:val="both"/>
        <w:rPr>
          <w:b/>
          <w:sz w:val="24"/>
          <w:szCs w:val="24"/>
        </w:rPr>
      </w:pPr>
      <w:r>
        <w:rPr>
          <w:b/>
          <w:sz w:val="24"/>
          <w:szCs w:val="24"/>
        </w:rPr>
        <w:t>Please N</w:t>
      </w:r>
      <w:r w:rsidRPr="00AC1049">
        <w:rPr>
          <w:b/>
          <w:sz w:val="24"/>
          <w:szCs w:val="24"/>
        </w:rPr>
        <w:t>ote</w:t>
      </w:r>
      <w:r>
        <w:rPr>
          <w:b/>
          <w:sz w:val="24"/>
          <w:szCs w:val="24"/>
        </w:rPr>
        <w:t>: O</w:t>
      </w:r>
      <w:r w:rsidRPr="00AC1049">
        <w:rPr>
          <w:b/>
          <w:sz w:val="24"/>
          <w:szCs w:val="24"/>
        </w:rPr>
        <w:t xml:space="preserve">nly </w:t>
      </w:r>
      <w:r>
        <w:rPr>
          <w:b/>
          <w:sz w:val="24"/>
          <w:szCs w:val="24"/>
        </w:rPr>
        <w:t>modules taken at level 7 (Postgraduate level) m</w:t>
      </w:r>
      <w:r w:rsidRPr="00AC1049">
        <w:rPr>
          <w:b/>
          <w:sz w:val="24"/>
          <w:szCs w:val="24"/>
        </w:rPr>
        <w:t xml:space="preserve">ay be accredited toward </w:t>
      </w:r>
      <w:r>
        <w:rPr>
          <w:b/>
          <w:sz w:val="24"/>
          <w:szCs w:val="24"/>
        </w:rPr>
        <w:t>our</w:t>
      </w:r>
      <w:r w:rsidRPr="00AC1049">
        <w:rPr>
          <w:b/>
          <w:sz w:val="24"/>
          <w:szCs w:val="24"/>
        </w:rPr>
        <w:t xml:space="preserve"> new pathways.</w:t>
      </w:r>
      <w:r w:rsidR="000C1129">
        <w:rPr>
          <w:b/>
          <w:sz w:val="24"/>
          <w:szCs w:val="24"/>
        </w:rPr>
        <w:t xml:space="preserve"> Page 9 explains the difference between level 6 and level 7. </w:t>
      </w:r>
    </w:p>
    <w:p w:rsidR="008E7CB4" w:rsidRDefault="008E7CB4" w:rsidP="008E7CB4">
      <w:pPr>
        <w:jc w:val="both"/>
        <w:rPr>
          <w:b/>
          <w:color w:val="FF0000"/>
          <w:sz w:val="24"/>
          <w:szCs w:val="24"/>
        </w:rPr>
      </w:pPr>
      <w:r w:rsidRPr="008E7CB4">
        <w:rPr>
          <w:b/>
          <w:color w:val="FF0000"/>
          <w:sz w:val="24"/>
          <w:szCs w:val="24"/>
        </w:rPr>
        <w:t>* Subject to validation.</w:t>
      </w:r>
    </w:p>
    <w:p w:rsidR="0093156A" w:rsidRDefault="00612FBC" w:rsidP="0093156A">
      <w:pPr>
        <w:ind w:left="2160" w:firstLine="720"/>
        <w:rPr>
          <w:b/>
          <w:sz w:val="28"/>
          <w:szCs w:val="28"/>
        </w:rPr>
      </w:pPr>
      <w:r w:rsidRPr="004308A7">
        <w:rPr>
          <w:b/>
          <w:color w:val="FFFFFF"/>
          <w:sz w:val="28"/>
          <w:szCs w:val="28"/>
          <w:highlight w:val="blue"/>
        </w:rPr>
        <w:lastRenderedPageBreak/>
        <w:t>Programme Flow Chart</w:t>
      </w:r>
      <w:r w:rsidR="0093156A" w:rsidRPr="004308A7">
        <w:rPr>
          <w:b/>
          <w:color w:val="FFFFFF"/>
          <w:sz w:val="28"/>
          <w:szCs w:val="28"/>
        </w:rPr>
        <w:tab/>
      </w:r>
      <w:r w:rsidR="0093156A" w:rsidRPr="004308A7">
        <w:rPr>
          <w:b/>
          <w:color w:val="FFFFFF"/>
          <w:sz w:val="28"/>
          <w:szCs w:val="28"/>
        </w:rPr>
        <w:tab/>
      </w:r>
      <w:r w:rsidR="0093156A" w:rsidRPr="004308A7">
        <w:rPr>
          <w:b/>
          <w:color w:val="FFFFFF"/>
          <w:sz w:val="28"/>
          <w:szCs w:val="28"/>
        </w:rPr>
        <w:tab/>
      </w:r>
      <w:r w:rsidR="0093156A" w:rsidRPr="004308A7">
        <w:rPr>
          <w:b/>
          <w:color w:val="FFFFFF"/>
          <w:sz w:val="28"/>
          <w:szCs w:val="28"/>
        </w:rPr>
        <w:tab/>
      </w:r>
      <w:r w:rsidR="0093156A" w:rsidRPr="004308A7">
        <w:rPr>
          <w:b/>
          <w:color w:val="FFFFFF"/>
          <w:sz w:val="28"/>
          <w:szCs w:val="28"/>
        </w:rPr>
        <w:tab/>
      </w:r>
    </w:p>
    <w:p w:rsidR="0093156A" w:rsidRPr="0093156A" w:rsidRDefault="00DC23E0" w:rsidP="00635F85">
      <w:pPr>
        <w:jc w:val="both"/>
        <w:rPr>
          <w:b/>
          <w:sz w:val="20"/>
          <w:szCs w:val="20"/>
        </w:rPr>
      </w:pPr>
      <w:r>
        <w:rPr>
          <w:b/>
          <w:sz w:val="20"/>
          <w:szCs w:val="20"/>
        </w:rPr>
        <w:t xml:space="preserve">Choose </w:t>
      </w:r>
      <w:r w:rsidR="0093156A" w:rsidRPr="0093156A">
        <w:rPr>
          <w:b/>
          <w:sz w:val="20"/>
          <w:szCs w:val="20"/>
        </w:rPr>
        <w:t>module</w:t>
      </w:r>
      <w:r>
        <w:rPr>
          <w:b/>
          <w:sz w:val="20"/>
          <w:szCs w:val="20"/>
        </w:rPr>
        <w:t xml:space="preserve">s from table 1, for a total of 60 credits, </w:t>
      </w:r>
      <w:r w:rsidR="0093156A" w:rsidRPr="0093156A">
        <w:rPr>
          <w:b/>
          <w:sz w:val="20"/>
          <w:szCs w:val="20"/>
        </w:rPr>
        <w:t>and then proceed to table 2</w:t>
      </w:r>
      <w:r>
        <w:rPr>
          <w:b/>
          <w:sz w:val="20"/>
          <w:szCs w:val="20"/>
        </w:rPr>
        <w:t xml:space="preserve"> and</w:t>
      </w:r>
      <w:r w:rsidR="0093156A" w:rsidRPr="0093156A">
        <w:rPr>
          <w:b/>
          <w:sz w:val="20"/>
          <w:szCs w:val="20"/>
        </w:rPr>
        <w:t xml:space="preserve"> complete </w:t>
      </w:r>
      <w:r w:rsidR="0093156A">
        <w:rPr>
          <w:b/>
          <w:sz w:val="20"/>
          <w:szCs w:val="20"/>
        </w:rPr>
        <w:t xml:space="preserve">all </w:t>
      </w:r>
      <w:r w:rsidR="0093156A" w:rsidRPr="0093156A">
        <w:rPr>
          <w:b/>
          <w:sz w:val="20"/>
          <w:szCs w:val="20"/>
        </w:rPr>
        <w:t>the modules</w:t>
      </w:r>
      <w:r w:rsidR="0093156A">
        <w:rPr>
          <w:b/>
          <w:sz w:val="20"/>
          <w:szCs w:val="20"/>
        </w:rPr>
        <w:t xml:space="preserve"> in your </w:t>
      </w:r>
      <w:r w:rsidR="000D7C29">
        <w:rPr>
          <w:b/>
          <w:sz w:val="20"/>
          <w:szCs w:val="20"/>
        </w:rPr>
        <w:t>specialist</w:t>
      </w:r>
      <w:r w:rsidR="0093156A">
        <w:rPr>
          <w:b/>
          <w:sz w:val="20"/>
          <w:szCs w:val="20"/>
        </w:rPr>
        <w:t xml:space="preserve"> pathway</w:t>
      </w:r>
      <w:r w:rsidR="00FA0E63">
        <w:rPr>
          <w:b/>
          <w:sz w:val="20"/>
          <w:szCs w:val="20"/>
        </w:rPr>
        <w:t xml:space="preserve"> (e.g. </w:t>
      </w:r>
      <w:r w:rsidR="00635F85">
        <w:rPr>
          <w:b/>
          <w:sz w:val="20"/>
          <w:szCs w:val="20"/>
        </w:rPr>
        <w:t>for Adults pathway c</w:t>
      </w:r>
      <w:r w:rsidR="0093156A">
        <w:rPr>
          <w:b/>
          <w:sz w:val="20"/>
          <w:szCs w:val="20"/>
        </w:rPr>
        <w:t>omplete IPL4037 &amp; IPL 4440)</w:t>
      </w:r>
      <w:r w:rsidR="00236A84">
        <w:rPr>
          <w:b/>
          <w:sz w:val="20"/>
          <w:szCs w:val="20"/>
        </w:rPr>
        <w:t xml:space="preserve">. Once you </w:t>
      </w:r>
      <w:r w:rsidR="00087AAF">
        <w:rPr>
          <w:b/>
          <w:sz w:val="20"/>
          <w:szCs w:val="20"/>
        </w:rPr>
        <w:t xml:space="preserve">have </w:t>
      </w:r>
      <w:r w:rsidR="00236A84">
        <w:rPr>
          <w:b/>
          <w:sz w:val="20"/>
          <w:szCs w:val="20"/>
        </w:rPr>
        <w:t>complete</w:t>
      </w:r>
      <w:r w:rsidR="00087AAF">
        <w:rPr>
          <w:b/>
          <w:sz w:val="20"/>
          <w:szCs w:val="20"/>
        </w:rPr>
        <w:t xml:space="preserve">d table 2, and have achieved 120 credits, </w:t>
      </w:r>
      <w:r w:rsidR="00236A84">
        <w:rPr>
          <w:b/>
          <w:sz w:val="20"/>
          <w:szCs w:val="20"/>
        </w:rPr>
        <w:t>you can</w:t>
      </w:r>
      <w:r w:rsidR="0093156A">
        <w:rPr>
          <w:b/>
          <w:sz w:val="20"/>
          <w:szCs w:val="20"/>
        </w:rPr>
        <w:t xml:space="preserve"> receive a Postgraduate Diploma in your </w:t>
      </w:r>
      <w:r w:rsidR="00514078">
        <w:rPr>
          <w:b/>
          <w:sz w:val="20"/>
          <w:szCs w:val="20"/>
        </w:rPr>
        <w:t>specialist</w:t>
      </w:r>
      <w:r w:rsidR="0093156A">
        <w:rPr>
          <w:b/>
          <w:sz w:val="20"/>
          <w:szCs w:val="20"/>
        </w:rPr>
        <w:t xml:space="preserve"> area.</w:t>
      </w:r>
      <w:r w:rsidR="00635F85">
        <w:rPr>
          <w:b/>
          <w:sz w:val="20"/>
          <w:szCs w:val="20"/>
        </w:rPr>
        <w:t xml:space="preserve"> However, if you proceed and successfully complete </w:t>
      </w:r>
      <w:r w:rsidR="00D043A8">
        <w:rPr>
          <w:b/>
          <w:sz w:val="20"/>
          <w:szCs w:val="20"/>
        </w:rPr>
        <w:t xml:space="preserve">IPL4050 </w:t>
      </w:r>
      <w:r w:rsidR="00635F85">
        <w:rPr>
          <w:b/>
          <w:sz w:val="20"/>
          <w:szCs w:val="20"/>
        </w:rPr>
        <w:t>you can a</w:t>
      </w:r>
      <w:r w:rsidR="00D043A8">
        <w:rPr>
          <w:b/>
          <w:sz w:val="20"/>
          <w:szCs w:val="20"/>
        </w:rPr>
        <w:t>chieve the Masters Award.</w:t>
      </w:r>
      <w:r w:rsidR="0093156A">
        <w:rPr>
          <w:b/>
          <w:sz w:val="20"/>
          <w:szCs w:val="20"/>
        </w:rPr>
        <w:t xml:space="preserve"> </w:t>
      </w:r>
    </w:p>
    <w:p w:rsidR="008E7CB4" w:rsidRDefault="00F5717C" w:rsidP="009609D4">
      <w:pPr>
        <w:jc w:val="center"/>
        <w:rPr>
          <w:b/>
          <w:color w:val="FF0000"/>
          <w:sz w:val="24"/>
          <w:szCs w:val="24"/>
        </w:rPr>
      </w:pPr>
      <w:r>
        <w:rPr>
          <w:b/>
          <w:noProof/>
          <w:color w:val="FF0000"/>
          <w:sz w:val="24"/>
          <w:szCs w:val="24"/>
          <w:lang w:eastAsia="zh-CN"/>
        </w:rPr>
        <w:drawing>
          <wp:inline distT="0" distB="0" distL="0" distR="0">
            <wp:extent cx="5762625" cy="7296150"/>
            <wp:effectExtent l="0" t="0" r="952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t="4041"/>
                    <a:stretch>
                      <a:fillRect/>
                    </a:stretch>
                  </pic:blipFill>
                  <pic:spPr bwMode="auto">
                    <a:xfrm>
                      <a:off x="0" y="0"/>
                      <a:ext cx="5762625" cy="7296150"/>
                    </a:xfrm>
                    <a:prstGeom prst="rect">
                      <a:avLst/>
                    </a:prstGeom>
                    <a:noFill/>
                    <a:ln>
                      <a:noFill/>
                    </a:ln>
                  </pic:spPr>
                </pic:pic>
              </a:graphicData>
            </a:graphic>
          </wp:inline>
        </w:drawing>
      </w:r>
    </w:p>
    <w:p w:rsidR="00612FBC" w:rsidRDefault="00612FBC" w:rsidP="008E7CB4">
      <w:pPr>
        <w:jc w:val="both"/>
        <w:rPr>
          <w:b/>
          <w:color w:val="FF0000"/>
          <w:sz w:val="24"/>
          <w:szCs w:val="24"/>
        </w:rPr>
      </w:pPr>
    </w:p>
    <w:p w:rsidR="000E2CB4" w:rsidRPr="003B5D38" w:rsidRDefault="000E2CB4" w:rsidP="000E2CB4">
      <w:pPr>
        <w:rPr>
          <w:b/>
          <w:sz w:val="36"/>
          <w:szCs w:val="36"/>
          <w:u w:val="single"/>
        </w:rPr>
      </w:pPr>
      <w:r w:rsidRPr="003B5D38">
        <w:rPr>
          <w:b/>
          <w:sz w:val="36"/>
          <w:szCs w:val="36"/>
          <w:u w:val="single"/>
        </w:rPr>
        <w:lastRenderedPageBreak/>
        <w:t xml:space="preserve">CPD </w:t>
      </w:r>
      <w:r>
        <w:rPr>
          <w:b/>
          <w:sz w:val="36"/>
          <w:szCs w:val="36"/>
          <w:u w:val="single"/>
        </w:rPr>
        <w:t xml:space="preserve">Programme </w:t>
      </w:r>
      <w:r w:rsidRPr="003B5D38">
        <w:rPr>
          <w:b/>
          <w:sz w:val="36"/>
          <w:szCs w:val="36"/>
          <w:u w:val="single"/>
        </w:rPr>
        <w:t>Schedules 2014/15</w:t>
      </w:r>
    </w:p>
    <w:p w:rsidR="000E2CB4" w:rsidRDefault="000E2CB4" w:rsidP="000E2C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210"/>
        <w:gridCol w:w="827"/>
        <w:gridCol w:w="1022"/>
        <w:gridCol w:w="1610"/>
        <w:gridCol w:w="1346"/>
      </w:tblGrid>
      <w:tr w:rsidR="0093156A" w:rsidRPr="004308A7" w:rsidTr="0093156A">
        <w:tc>
          <w:tcPr>
            <w:tcW w:w="3227" w:type="dxa"/>
          </w:tcPr>
          <w:p w:rsidR="0093156A" w:rsidRPr="004308A7" w:rsidRDefault="0093156A" w:rsidP="00D074B6">
            <w:pPr>
              <w:spacing w:after="0" w:line="240" w:lineRule="auto"/>
              <w:jc w:val="center"/>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Module Title</w:t>
            </w:r>
          </w:p>
          <w:p w:rsidR="0093156A" w:rsidRPr="004308A7" w:rsidRDefault="0093156A" w:rsidP="00D074B6">
            <w:pPr>
              <w:spacing w:after="0" w:line="240" w:lineRule="auto"/>
              <w:jc w:val="center"/>
              <w:rPr>
                <w:rFonts w:ascii="Times New Roman" w:eastAsia="Times New Roman" w:hAnsi="Times New Roman"/>
                <w:b/>
                <w:sz w:val="24"/>
                <w:szCs w:val="24"/>
                <w:lang w:eastAsia="zh-CN"/>
              </w:rPr>
            </w:pPr>
          </w:p>
        </w:tc>
        <w:tc>
          <w:tcPr>
            <w:tcW w:w="1210" w:type="dxa"/>
          </w:tcPr>
          <w:p w:rsidR="0093156A" w:rsidRPr="004308A7" w:rsidRDefault="0093156A" w:rsidP="00D074B6">
            <w:pPr>
              <w:spacing w:after="0" w:line="240" w:lineRule="auto"/>
              <w:jc w:val="center"/>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Code</w:t>
            </w:r>
          </w:p>
        </w:tc>
        <w:tc>
          <w:tcPr>
            <w:tcW w:w="827" w:type="dxa"/>
          </w:tcPr>
          <w:p w:rsidR="0093156A" w:rsidRPr="004308A7" w:rsidRDefault="0093156A" w:rsidP="00D074B6">
            <w:pPr>
              <w:spacing w:after="0" w:line="240" w:lineRule="auto"/>
              <w:jc w:val="center"/>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Level</w:t>
            </w:r>
          </w:p>
        </w:tc>
        <w:tc>
          <w:tcPr>
            <w:tcW w:w="1022" w:type="dxa"/>
          </w:tcPr>
          <w:p w:rsidR="0093156A" w:rsidRPr="004308A7" w:rsidRDefault="0093156A" w:rsidP="00D074B6">
            <w:pPr>
              <w:spacing w:after="0" w:line="240" w:lineRule="auto"/>
              <w:jc w:val="center"/>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Credits</w:t>
            </w:r>
          </w:p>
        </w:tc>
        <w:tc>
          <w:tcPr>
            <w:tcW w:w="1610" w:type="dxa"/>
          </w:tcPr>
          <w:p w:rsidR="0093156A" w:rsidRPr="004308A7" w:rsidRDefault="0093156A" w:rsidP="00D074B6">
            <w:pPr>
              <w:spacing w:after="0" w:line="240" w:lineRule="auto"/>
              <w:jc w:val="center"/>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Dates</w:t>
            </w:r>
          </w:p>
        </w:tc>
        <w:tc>
          <w:tcPr>
            <w:tcW w:w="1346" w:type="dxa"/>
          </w:tcPr>
          <w:p w:rsidR="0093156A" w:rsidRPr="004308A7" w:rsidRDefault="0093156A" w:rsidP="00D074B6">
            <w:pPr>
              <w:spacing w:after="0" w:line="240" w:lineRule="auto"/>
              <w:jc w:val="center"/>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 xml:space="preserve">Fees </w:t>
            </w:r>
          </w:p>
        </w:tc>
      </w:tr>
      <w:tr w:rsidR="0093156A" w:rsidRPr="004308A7" w:rsidTr="0093156A">
        <w:tc>
          <w:tcPr>
            <w:tcW w:w="3227" w:type="dxa"/>
          </w:tcPr>
          <w:p w:rsidR="0093156A" w:rsidRPr="004308A7" w:rsidRDefault="0093156A" w:rsidP="00D074B6">
            <w:pPr>
              <w:spacing w:after="0" w:line="240" w:lineRule="auto"/>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Enabling Others</w:t>
            </w:r>
          </w:p>
          <w:p w:rsidR="0093156A" w:rsidRPr="004308A7" w:rsidRDefault="0093156A" w:rsidP="00D074B6">
            <w:pPr>
              <w:spacing w:after="0" w:line="240" w:lineRule="auto"/>
              <w:rPr>
                <w:rFonts w:ascii="Times New Roman" w:eastAsia="Times New Roman" w:hAnsi="Times New Roman"/>
                <w:sz w:val="24"/>
                <w:szCs w:val="24"/>
                <w:lang w:eastAsia="zh-CN"/>
              </w:rPr>
            </w:pPr>
          </w:p>
        </w:tc>
        <w:tc>
          <w:tcPr>
            <w:tcW w:w="1210" w:type="dxa"/>
          </w:tcPr>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SWK 3425</w:t>
            </w:r>
          </w:p>
        </w:tc>
        <w:tc>
          <w:tcPr>
            <w:tcW w:w="827" w:type="dxa"/>
          </w:tcPr>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6</w:t>
            </w:r>
          </w:p>
        </w:tc>
        <w:tc>
          <w:tcPr>
            <w:tcW w:w="1022" w:type="dxa"/>
          </w:tcPr>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15</w:t>
            </w:r>
          </w:p>
        </w:tc>
        <w:tc>
          <w:tcPr>
            <w:tcW w:w="1610" w:type="dxa"/>
          </w:tcPr>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18/09/14</w:t>
            </w:r>
          </w:p>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25/09/14</w:t>
            </w:r>
          </w:p>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02/10/14</w:t>
            </w:r>
          </w:p>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16/10/14</w:t>
            </w:r>
          </w:p>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30/10/14</w:t>
            </w:r>
          </w:p>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13/11/14</w:t>
            </w:r>
          </w:p>
        </w:tc>
        <w:tc>
          <w:tcPr>
            <w:tcW w:w="1346" w:type="dxa"/>
          </w:tcPr>
          <w:p w:rsidR="00916C9F" w:rsidRPr="004308A7" w:rsidRDefault="00916C9F" w:rsidP="00916C9F">
            <w:pPr>
              <w:spacing w:after="0" w:line="240" w:lineRule="auto"/>
              <w:jc w:val="center"/>
              <w:rPr>
                <w:b/>
                <w:bCs/>
                <w:sz w:val="23"/>
                <w:szCs w:val="23"/>
              </w:rPr>
            </w:pPr>
            <w:r w:rsidRPr="004308A7">
              <w:rPr>
                <w:b/>
                <w:bCs/>
                <w:sz w:val="23"/>
                <w:szCs w:val="23"/>
              </w:rPr>
              <w:t>£1,125.00</w:t>
            </w:r>
          </w:p>
          <w:p w:rsidR="00916C9F" w:rsidRPr="004308A7" w:rsidRDefault="00916C9F" w:rsidP="00916C9F">
            <w:pPr>
              <w:spacing w:after="0" w:line="240" w:lineRule="auto"/>
              <w:jc w:val="center"/>
              <w:rPr>
                <w:b/>
                <w:bCs/>
                <w:sz w:val="23"/>
                <w:szCs w:val="23"/>
              </w:rPr>
            </w:pPr>
            <w:r w:rsidRPr="004308A7">
              <w:rPr>
                <w:b/>
                <w:bCs/>
                <w:sz w:val="23"/>
                <w:szCs w:val="23"/>
              </w:rPr>
              <w:t>(Level 6)</w:t>
            </w:r>
          </w:p>
        </w:tc>
      </w:tr>
      <w:tr w:rsidR="0093156A" w:rsidRPr="004308A7" w:rsidTr="0093156A">
        <w:tc>
          <w:tcPr>
            <w:tcW w:w="3227" w:type="dxa"/>
          </w:tcPr>
          <w:p w:rsidR="0093156A" w:rsidRPr="004308A7" w:rsidRDefault="0093156A" w:rsidP="00D074B6">
            <w:pPr>
              <w:spacing w:after="0" w:line="240" w:lineRule="auto"/>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Practice Teaching and Assessment</w:t>
            </w:r>
          </w:p>
          <w:p w:rsidR="0093156A" w:rsidRPr="004308A7" w:rsidRDefault="0093156A" w:rsidP="00D074B6">
            <w:pPr>
              <w:spacing w:after="0" w:line="240" w:lineRule="auto"/>
              <w:rPr>
                <w:rFonts w:ascii="Times New Roman" w:eastAsia="Times New Roman" w:hAnsi="Times New Roman"/>
                <w:sz w:val="24"/>
                <w:szCs w:val="24"/>
                <w:lang w:eastAsia="zh-CN"/>
              </w:rPr>
            </w:pPr>
          </w:p>
        </w:tc>
        <w:tc>
          <w:tcPr>
            <w:tcW w:w="1210" w:type="dxa"/>
          </w:tcPr>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SWK 3420</w:t>
            </w:r>
          </w:p>
          <w:p w:rsidR="00916C9F" w:rsidRPr="004308A7" w:rsidRDefault="00916C9F" w:rsidP="00D074B6">
            <w:pPr>
              <w:spacing w:after="0" w:line="240" w:lineRule="auto"/>
              <w:jc w:val="center"/>
              <w:rPr>
                <w:rFonts w:ascii="Times New Roman" w:eastAsia="Times New Roman" w:hAnsi="Times New Roman"/>
                <w:sz w:val="24"/>
                <w:szCs w:val="24"/>
                <w:lang w:eastAsia="zh-CN"/>
              </w:rPr>
            </w:pPr>
          </w:p>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SWK 4420</w:t>
            </w:r>
          </w:p>
        </w:tc>
        <w:tc>
          <w:tcPr>
            <w:tcW w:w="827" w:type="dxa"/>
          </w:tcPr>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6</w:t>
            </w:r>
          </w:p>
          <w:p w:rsidR="00916C9F" w:rsidRPr="004308A7" w:rsidRDefault="00916C9F" w:rsidP="00D074B6">
            <w:pPr>
              <w:spacing w:after="0" w:line="240" w:lineRule="auto"/>
              <w:jc w:val="center"/>
              <w:rPr>
                <w:rFonts w:ascii="Times New Roman" w:eastAsia="Times New Roman" w:hAnsi="Times New Roman"/>
                <w:sz w:val="24"/>
                <w:szCs w:val="24"/>
                <w:lang w:eastAsia="zh-CN"/>
              </w:rPr>
            </w:pPr>
          </w:p>
          <w:p w:rsidR="00635F85" w:rsidRPr="004308A7" w:rsidRDefault="00635F85" w:rsidP="00D074B6">
            <w:pPr>
              <w:spacing w:after="0" w:line="240" w:lineRule="auto"/>
              <w:jc w:val="center"/>
              <w:rPr>
                <w:rFonts w:ascii="Times New Roman" w:eastAsia="Times New Roman" w:hAnsi="Times New Roman"/>
                <w:sz w:val="24"/>
                <w:szCs w:val="24"/>
                <w:lang w:eastAsia="zh-CN"/>
              </w:rPr>
            </w:pPr>
          </w:p>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7</w:t>
            </w:r>
          </w:p>
        </w:tc>
        <w:tc>
          <w:tcPr>
            <w:tcW w:w="1022" w:type="dxa"/>
          </w:tcPr>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30</w:t>
            </w:r>
          </w:p>
          <w:p w:rsidR="00916C9F" w:rsidRPr="004308A7" w:rsidRDefault="00916C9F" w:rsidP="00D074B6">
            <w:pPr>
              <w:spacing w:after="0" w:line="240" w:lineRule="auto"/>
              <w:jc w:val="center"/>
              <w:rPr>
                <w:rFonts w:ascii="Times New Roman" w:eastAsia="Times New Roman" w:hAnsi="Times New Roman"/>
                <w:sz w:val="24"/>
                <w:szCs w:val="24"/>
                <w:lang w:eastAsia="zh-CN"/>
              </w:rPr>
            </w:pPr>
          </w:p>
          <w:p w:rsidR="00635F85" w:rsidRPr="004308A7" w:rsidRDefault="00635F85" w:rsidP="00D074B6">
            <w:pPr>
              <w:spacing w:after="0" w:line="240" w:lineRule="auto"/>
              <w:jc w:val="center"/>
              <w:rPr>
                <w:rFonts w:ascii="Times New Roman" w:eastAsia="Times New Roman" w:hAnsi="Times New Roman"/>
                <w:sz w:val="24"/>
                <w:szCs w:val="24"/>
                <w:lang w:eastAsia="zh-CN"/>
              </w:rPr>
            </w:pPr>
          </w:p>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 xml:space="preserve">30 </w:t>
            </w:r>
          </w:p>
          <w:p w:rsidR="0093156A" w:rsidRPr="004308A7" w:rsidRDefault="0093156A" w:rsidP="00D074B6">
            <w:pPr>
              <w:spacing w:after="0" w:line="240" w:lineRule="auto"/>
              <w:rPr>
                <w:rFonts w:ascii="Times New Roman" w:eastAsia="Times New Roman" w:hAnsi="Times New Roman"/>
                <w:sz w:val="24"/>
                <w:szCs w:val="24"/>
                <w:lang w:eastAsia="zh-CN"/>
              </w:rPr>
            </w:pPr>
          </w:p>
        </w:tc>
        <w:tc>
          <w:tcPr>
            <w:tcW w:w="1610" w:type="dxa"/>
          </w:tcPr>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08/01/15</w:t>
            </w:r>
          </w:p>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15/01/15</w:t>
            </w:r>
          </w:p>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12/02/15</w:t>
            </w:r>
          </w:p>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26/02/15</w:t>
            </w:r>
          </w:p>
          <w:p w:rsidR="0093156A" w:rsidRPr="004308A7" w:rsidRDefault="0093156A"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12/03/15</w:t>
            </w:r>
          </w:p>
        </w:tc>
        <w:tc>
          <w:tcPr>
            <w:tcW w:w="1346" w:type="dxa"/>
          </w:tcPr>
          <w:p w:rsidR="00916C9F" w:rsidRPr="004308A7" w:rsidRDefault="00916C9F" w:rsidP="00D074B6">
            <w:pPr>
              <w:spacing w:after="0" w:line="240" w:lineRule="auto"/>
              <w:jc w:val="center"/>
              <w:rPr>
                <w:b/>
                <w:bCs/>
                <w:sz w:val="23"/>
                <w:szCs w:val="23"/>
              </w:rPr>
            </w:pPr>
            <w:r w:rsidRPr="004308A7">
              <w:rPr>
                <w:b/>
                <w:bCs/>
                <w:sz w:val="23"/>
                <w:szCs w:val="23"/>
              </w:rPr>
              <w:t>£2,250.00 (Level 6)</w:t>
            </w:r>
          </w:p>
          <w:p w:rsidR="00916C9F" w:rsidRPr="004308A7" w:rsidRDefault="00916C9F" w:rsidP="00D074B6">
            <w:pPr>
              <w:spacing w:after="0" w:line="240" w:lineRule="auto"/>
              <w:jc w:val="center"/>
              <w:rPr>
                <w:b/>
                <w:bCs/>
                <w:sz w:val="23"/>
                <w:szCs w:val="23"/>
              </w:rPr>
            </w:pPr>
          </w:p>
          <w:p w:rsidR="0093156A" w:rsidRPr="004308A7" w:rsidRDefault="00916C9F" w:rsidP="00D074B6">
            <w:pPr>
              <w:spacing w:after="0" w:line="240" w:lineRule="auto"/>
              <w:jc w:val="center"/>
              <w:rPr>
                <w:b/>
                <w:bCs/>
                <w:sz w:val="23"/>
                <w:szCs w:val="23"/>
              </w:rPr>
            </w:pPr>
            <w:r w:rsidRPr="004308A7">
              <w:rPr>
                <w:b/>
                <w:bCs/>
                <w:sz w:val="23"/>
                <w:szCs w:val="23"/>
              </w:rPr>
              <w:t>£1,200.00 (Level 7)</w:t>
            </w:r>
          </w:p>
          <w:p w:rsidR="00916C9F" w:rsidRPr="004308A7" w:rsidRDefault="00916C9F" w:rsidP="00D074B6">
            <w:pPr>
              <w:spacing w:after="0" w:line="240" w:lineRule="auto"/>
              <w:jc w:val="center"/>
              <w:rPr>
                <w:rFonts w:ascii="Times New Roman" w:eastAsia="Times New Roman" w:hAnsi="Times New Roman"/>
                <w:sz w:val="24"/>
                <w:szCs w:val="24"/>
                <w:lang w:eastAsia="zh-CN"/>
              </w:rPr>
            </w:pPr>
          </w:p>
          <w:p w:rsidR="00916C9F" w:rsidRPr="004308A7" w:rsidRDefault="00916C9F" w:rsidP="00D074B6">
            <w:pPr>
              <w:spacing w:after="0" w:line="240" w:lineRule="auto"/>
              <w:jc w:val="center"/>
              <w:rPr>
                <w:rFonts w:ascii="Times New Roman" w:eastAsia="Times New Roman" w:hAnsi="Times New Roman"/>
                <w:sz w:val="24"/>
                <w:szCs w:val="24"/>
                <w:lang w:eastAsia="zh-CN"/>
              </w:rPr>
            </w:pPr>
          </w:p>
        </w:tc>
      </w:tr>
    </w:tbl>
    <w:p w:rsidR="000E2CB4" w:rsidRDefault="000E2CB4" w:rsidP="000E2C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5"/>
        <w:gridCol w:w="1204"/>
        <w:gridCol w:w="826"/>
        <w:gridCol w:w="1022"/>
        <w:gridCol w:w="1603"/>
        <w:gridCol w:w="1332"/>
      </w:tblGrid>
      <w:tr w:rsidR="00916C9F" w:rsidRPr="004308A7" w:rsidTr="00916C9F">
        <w:tc>
          <w:tcPr>
            <w:tcW w:w="3255" w:type="dxa"/>
          </w:tcPr>
          <w:p w:rsidR="00916C9F" w:rsidRPr="004308A7" w:rsidRDefault="00916C9F"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Module Title</w:t>
            </w:r>
          </w:p>
          <w:p w:rsidR="00916C9F" w:rsidRPr="004308A7" w:rsidRDefault="00916C9F" w:rsidP="00D074B6">
            <w:pPr>
              <w:spacing w:after="0" w:line="240" w:lineRule="auto"/>
              <w:rPr>
                <w:rFonts w:ascii="Times New Roman" w:eastAsia="Times New Roman" w:hAnsi="Times New Roman"/>
                <w:b/>
                <w:sz w:val="24"/>
                <w:szCs w:val="24"/>
                <w:lang w:eastAsia="zh-CN"/>
              </w:rPr>
            </w:pPr>
          </w:p>
        </w:tc>
        <w:tc>
          <w:tcPr>
            <w:tcW w:w="1204" w:type="dxa"/>
          </w:tcPr>
          <w:p w:rsidR="00916C9F" w:rsidRPr="004308A7" w:rsidRDefault="00916C9F"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Code</w:t>
            </w:r>
          </w:p>
        </w:tc>
        <w:tc>
          <w:tcPr>
            <w:tcW w:w="826" w:type="dxa"/>
          </w:tcPr>
          <w:p w:rsidR="00916C9F" w:rsidRPr="004308A7" w:rsidRDefault="00916C9F"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Level</w:t>
            </w:r>
          </w:p>
        </w:tc>
        <w:tc>
          <w:tcPr>
            <w:tcW w:w="1022" w:type="dxa"/>
          </w:tcPr>
          <w:p w:rsidR="00916C9F" w:rsidRPr="004308A7" w:rsidRDefault="00916C9F"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Credits</w:t>
            </w:r>
          </w:p>
        </w:tc>
        <w:tc>
          <w:tcPr>
            <w:tcW w:w="1603" w:type="dxa"/>
          </w:tcPr>
          <w:p w:rsidR="00916C9F" w:rsidRPr="004308A7" w:rsidRDefault="00916C9F"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Dates</w:t>
            </w:r>
          </w:p>
        </w:tc>
        <w:tc>
          <w:tcPr>
            <w:tcW w:w="1332" w:type="dxa"/>
          </w:tcPr>
          <w:p w:rsidR="00916C9F" w:rsidRPr="004308A7" w:rsidRDefault="00916C9F"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Fees</w:t>
            </w:r>
          </w:p>
        </w:tc>
      </w:tr>
      <w:tr w:rsidR="00916C9F" w:rsidRPr="004308A7" w:rsidTr="00916C9F">
        <w:tc>
          <w:tcPr>
            <w:tcW w:w="3255" w:type="dxa"/>
          </w:tcPr>
          <w:p w:rsidR="00916C9F" w:rsidRPr="004308A7" w:rsidRDefault="00916C9F" w:rsidP="00D074B6">
            <w:pPr>
              <w:spacing w:after="0" w:line="240" w:lineRule="auto"/>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Critical Thinking and Analysis in Social Work</w:t>
            </w:r>
          </w:p>
          <w:p w:rsidR="00916C9F" w:rsidRPr="004308A7" w:rsidRDefault="00916C9F" w:rsidP="00D074B6">
            <w:pPr>
              <w:spacing w:after="0" w:line="240" w:lineRule="auto"/>
              <w:rPr>
                <w:rFonts w:ascii="Times New Roman" w:eastAsia="Times New Roman" w:hAnsi="Times New Roman"/>
                <w:sz w:val="24"/>
                <w:szCs w:val="24"/>
                <w:lang w:eastAsia="zh-CN"/>
              </w:rPr>
            </w:pPr>
          </w:p>
        </w:tc>
        <w:tc>
          <w:tcPr>
            <w:tcW w:w="1204" w:type="dxa"/>
          </w:tcPr>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SWK 4331</w:t>
            </w:r>
          </w:p>
        </w:tc>
        <w:tc>
          <w:tcPr>
            <w:tcW w:w="826" w:type="dxa"/>
          </w:tcPr>
          <w:p w:rsidR="00916C9F" w:rsidRPr="004308A7" w:rsidRDefault="00DC6EF6" w:rsidP="00DC6EF6">
            <w:pPr>
              <w:spacing w:after="0" w:line="240" w:lineRule="auto"/>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 xml:space="preserve">   </w:t>
            </w:r>
            <w:r w:rsidR="00916C9F" w:rsidRPr="004308A7">
              <w:rPr>
                <w:rFonts w:ascii="Times New Roman" w:eastAsia="Times New Roman" w:hAnsi="Times New Roman"/>
                <w:sz w:val="24"/>
                <w:szCs w:val="24"/>
                <w:lang w:eastAsia="zh-CN"/>
              </w:rPr>
              <w:t>7</w:t>
            </w:r>
          </w:p>
        </w:tc>
        <w:tc>
          <w:tcPr>
            <w:tcW w:w="1022" w:type="dxa"/>
          </w:tcPr>
          <w:p w:rsidR="00DC6EF6" w:rsidRPr="004308A7" w:rsidRDefault="00DC6EF6" w:rsidP="00DC6EF6">
            <w:pPr>
              <w:spacing w:after="0" w:line="240" w:lineRule="auto"/>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 xml:space="preserve">    30</w:t>
            </w:r>
          </w:p>
        </w:tc>
        <w:tc>
          <w:tcPr>
            <w:tcW w:w="1603" w:type="dxa"/>
          </w:tcPr>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24/09/14</w:t>
            </w:r>
          </w:p>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01/10/14</w:t>
            </w:r>
          </w:p>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08/10/14</w:t>
            </w:r>
          </w:p>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29/10/14</w:t>
            </w:r>
          </w:p>
        </w:tc>
        <w:tc>
          <w:tcPr>
            <w:tcW w:w="1332" w:type="dxa"/>
          </w:tcPr>
          <w:p w:rsidR="00DC6EF6" w:rsidRPr="004308A7" w:rsidRDefault="00DC6EF6" w:rsidP="00DC6EF6">
            <w:pPr>
              <w:spacing w:after="0" w:line="240" w:lineRule="auto"/>
              <w:rPr>
                <w:b/>
                <w:bCs/>
                <w:sz w:val="23"/>
                <w:szCs w:val="23"/>
              </w:rPr>
            </w:pPr>
            <w:r w:rsidRPr="004308A7">
              <w:rPr>
                <w:b/>
                <w:bCs/>
                <w:sz w:val="23"/>
                <w:szCs w:val="23"/>
              </w:rPr>
              <w:t>£1,200.00 (Level 7)</w:t>
            </w:r>
          </w:p>
          <w:p w:rsidR="00916C9F" w:rsidRPr="004308A7" w:rsidRDefault="00916C9F" w:rsidP="00D074B6">
            <w:pPr>
              <w:spacing w:after="0" w:line="240" w:lineRule="auto"/>
              <w:jc w:val="center"/>
              <w:rPr>
                <w:rFonts w:ascii="Times New Roman" w:eastAsia="Times New Roman" w:hAnsi="Times New Roman"/>
                <w:sz w:val="24"/>
                <w:szCs w:val="24"/>
                <w:lang w:eastAsia="zh-CN"/>
              </w:rPr>
            </w:pPr>
          </w:p>
        </w:tc>
      </w:tr>
      <w:tr w:rsidR="00916C9F" w:rsidRPr="004308A7" w:rsidTr="00916C9F">
        <w:tc>
          <w:tcPr>
            <w:tcW w:w="3255" w:type="dxa"/>
          </w:tcPr>
          <w:p w:rsidR="00916C9F" w:rsidRPr="004308A7" w:rsidRDefault="00916C9F" w:rsidP="00D074B6">
            <w:pPr>
              <w:spacing w:after="0" w:line="240" w:lineRule="auto"/>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Relationship Based Practice: Effective Interventions</w:t>
            </w:r>
          </w:p>
          <w:p w:rsidR="00916C9F" w:rsidRPr="004308A7" w:rsidRDefault="00916C9F" w:rsidP="00D074B6">
            <w:pPr>
              <w:spacing w:after="0" w:line="240" w:lineRule="auto"/>
              <w:rPr>
                <w:rFonts w:ascii="Times New Roman" w:eastAsia="Times New Roman" w:hAnsi="Times New Roman"/>
                <w:sz w:val="24"/>
                <w:szCs w:val="24"/>
                <w:lang w:eastAsia="zh-CN"/>
              </w:rPr>
            </w:pPr>
          </w:p>
        </w:tc>
        <w:tc>
          <w:tcPr>
            <w:tcW w:w="1204" w:type="dxa"/>
          </w:tcPr>
          <w:p w:rsidR="00916C9F" w:rsidRPr="004308A7" w:rsidRDefault="005C098E" w:rsidP="00D074B6">
            <w:pPr>
              <w:spacing w:after="0" w:line="240" w:lineRule="auto"/>
              <w:jc w:val="center"/>
              <w:rPr>
                <w:rFonts w:ascii="Times New Roman" w:eastAsia="Times New Roman" w:hAnsi="Times New Roman"/>
                <w:sz w:val="24"/>
                <w:szCs w:val="24"/>
                <w:lang w:eastAsia="zh-CN"/>
              </w:rPr>
            </w:pPr>
            <w:r w:rsidRPr="005C098E">
              <w:rPr>
                <w:rFonts w:ascii="Times New Roman" w:eastAsia="Times New Roman" w:hAnsi="Times New Roman"/>
                <w:sz w:val="24"/>
                <w:szCs w:val="24"/>
                <w:lang w:eastAsia="zh-CN"/>
              </w:rPr>
              <w:t>IPL</w:t>
            </w:r>
            <w:r>
              <w:rPr>
                <w:rFonts w:ascii="Times New Roman" w:eastAsia="Times New Roman" w:hAnsi="Times New Roman"/>
                <w:sz w:val="24"/>
                <w:szCs w:val="24"/>
                <w:lang w:eastAsia="zh-CN"/>
              </w:rPr>
              <w:t xml:space="preserve"> </w:t>
            </w:r>
            <w:r w:rsidRPr="005C098E">
              <w:rPr>
                <w:rFonts w:ascii="Times New Roman" w:eastAsia="Times New Roman" w:hAnsi="Times New Roman"/>
                <w:sz w:val="24"/>
                <w:szCs w:val="24"/>
                <w:lang w:eastAsia="zh-CN"/>
              </w:rPr>
              <w:t>4002</w:t>
            </w:r>
          </w:p>
        </w:tc>
        <w:tc>
          <w:tcPr>
            <w:tcW w:w="826" w:type="dxa"/>
          </w:tcPr>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7</w:t>
            </w:r>
          </w:p>
        </w:tc>
        <w:tc>
          <w:tcPr>
            <w:tcW w:w="1022" w:type="dxa"/>
          </w:tcPr>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30</w:t>
            </w:r>
          </w:p>
        </w:tc>
        <w:tc>
          <w:tcPr>
            <w:tcW w:w="1603" w:type="dxa"/>
          </w:tcPr>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07/01/15</w:t>
            </w:r>
          </w:p>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28/01/15</w:t>
            </w:r>
          </w:p>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25/02/15</w:t>
            </w:r>
          </w:p>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25/03/15</w:t>
            </w:r>
          </w:p>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29/04/15</w:t>
            </w:r>
          </w:p>
          <w:p w:rsidR="00916C9F" w:rsidRPr="004308A7" w:rsidRDefault="00916C9F" w:rsidP="00D074B6">
            <w:pPr>
              <w:spacing w:after="0" w:line="240" w:lineRule="auto"/>
              <w:jc w:val="center"/>
              <w:rPr>
                <w:rFonts w:ascii="Times New Roman" w:eastAsia="Times New Roman" w:hAnsi="Times New Roman"/>
                <w:sz w:val="24"/>
                <w:szCs w:val="24"/>
                <w:lang w:eastAsia="zh-CN"/>
              </w:rPr>
            </w:pPr>
          </w:p>
        </w:tc>
        <w:tc>
          <w:tcPr>
            <w:tcW w:w="1332" w:type="dxa"/>
          </w:tcPr>
          <w:p w:rsidR="00DC6EF6" w:rsidRPr="004308A7" w:rsidRDefault="00DC6EF6" w:rsidP="00DC6EF6">
            <w:pPr>
              <w:spacing w:after="0" w:line="240" w:lineRule="auto"/>
              <w:rPr>
                <w:b/>
                <w:bCs/>
                <w:sz w:val="23"/>
                <w:szCs w:val="23"/>
              </w:rPr>
            </w:pPr>
            <w:r w:rsidRPr="004308A7">
              <w:rPr>
                <w:b/>
                <w:bCs/>
                <w:sz w:val="23"/>
                <w:szCs w:val="23"/>
              </w:rPr>
              <w:t>£1,200.00 (Level 7)</w:t>
            </w:r>
          </w:p>
          <w:p w:rsidR="00916C9F" w:rsidRPr="004308A7" w:rsidRDefault="00916C9F" w:rsidP="00D074B6">
            <w:pPr>
              <w:spacing w:after="0" w:line="240" w:lineRule="auto"/>
              <w:jc w:val="center"/>
              <w:rPr>
                <w:rFonts w:ascii="Times New Roman" w:eastAsia="Times New Roman" w:hAnsi="Times New Roman"/>
                <w:sz w:val="24"/>
                <w:szCs w:val="24"/>
                <w:lang w:eastAsia="zh-CN"/>
              </w:rPr>
            </w:pPr>
          </w:p>
        </w:tc>
      </w:tr>
      <w:tr w:rsidR="00916C9F" w:rsidRPr="004308A7" w:rsidTr="00916C9F">
        <w:tc>
          <w:tcPr>
            <w:tcW w:w="3255" w:type="dxa"/>
          </w:tcPr>
          <w:p w:rsidR="00916C9F" w:rsidRDefault="00916C9F" w:rsidP="00D074B6">
            <w:pPr>
              <w:spacing w:after="0" w:line="240" w:lineRule="auto"/>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Leadership for Public and Community Services</w:t>
            </w:r>
          </w:p>
          <w:p w:rsidR="00DC04D0" w:rsidRDefault="00DC04D0" w:rsidP="00D074B6">
            <w:pPr>
              <w:spacing w:after="0" w:line="240" w:lineRule="auto"/>
              <w:rPr>
                <w:rFonts w:ascii="Times New Roman" w:eastAsia="Times New Roman" w:hAnsi="Times New Roman"/>
                <w:sz w:val="24"/>
                <w:szCs w:val="24"/>
                <w:lang w:eastAsia="zh-CN"/>
              </w:rPr>
            </w:pPr>
          </w:p>
          <w:p w:rsidR="00DC04D0" w:rsidRPr="00C74B8E" w:rsidRDefault="00C74B8E" w:rsidP="00D074B6">
            <w:pPr>
              <w:spacing w:after="0" w:line="240" w:lineRule="auto"/>
              <w:rPr>
                <w:rFonts w:ascii="Times New Roman" w:eastAsia="Times New Roman" w:hAnsi="Times New Roman"/>
                <w:i/>
                <w:sz w:val="24"/>
                <w:szCs w:val="24"/>
                <w:lang w:eastAsia="zh-CN"/>
              </w:rPr>
            </w:pPr>
            <w:r w:rsidRPr="00C74B8E">
              <w:rPr>
                <w:rFonts w:ascii="Times New Roman" w:eastAsia="Times New Roman" w:hAnsi="Times New Roman"/>
                <w:i/>
                <w:sz w:val="24"/>
                <w:szCs w:val="24"/>
                <w:lang w:eastAsia="zh-CN"/>
              </w:rPr>
              <w:t xml:space="preserve">This </w:t>
            </w:r>
            <w:r w:rsidR="00DC04D0" w:rsidRPr="00C74B8E">
              <w:rPr>
                <w:rFonts w:ascii="Times New Roman" w:eastAsia="Times New Roman" w:hAnsi="Times New Roman"/>
                <w:i/>
                <w:sz w:val="24"/>
                <w:szCs w:val="24"/>
                <w:lang w:eastAsia="zh-CN"/>
              </w:rPr>
              <w:t>module runs one morning a week (Mondays) for eight weeks.</w:t>
            </w:r>
          </w:p>
        </w:tc>
        <w:tc>
          <w:tcPr>
            <w:tcW w:w="1204" w:type="dxa"/>
          </w:tcPr>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IPL 3100</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635F85" w:rsidRPr="004308A7" w:rsidRDefault="00635F85" w:rsidP="00D074B6">
            <w:pPr>
              <w:spacing w:after="0" w:line="240" w:lineRule="auto"/>
              <w:jc w:val="center"/>
              <w:rPr>
                <w:rFonts w:ascii="Times New Roman" w:eastAsia="Times New Roman" w:hAnsi="Times New Roman"/>
                <w:sz w:val="24"/>
                <w:szCs w:val="24"/>
                <w:lang w:eastAsia="zh-CN"/>
              </w:rPr>
            </w:pPr>
          </w:p>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IPL 4100</w:t>
            </w:r>
          </w:p>
        </w:tc>
        <w:tc>
          <w:tcPr>
            <w:tcW w:w="826" w:type="dxa"/>
          </w:tcPr>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6</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635F85" w:rsidRPr="004308A7" w:rsidRDefault="00635F85" w:rsidP="00D074B6">
            <w:pPr>
              <w:spacing w:after="0" w:line="240" w:lineRule="auto"/>
              <w:jc w:val="center"/>
              <w:rPr>
                <w:rFonts w:ascii="Times New Roman" w:eastAsia="Times New Roman" w:hAnsi="Times New Roman"/>
                <w:sz w:val="24"/>
                <w:szCs w:val="24"/>
                <w:lang w:eastAsia="zh-CN"/>
              </w:rPr>
            </w:pPr>
          </w:p>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7</w:t>
            </w:r>
          </w:p>
        </w:tc>
        <w:tc>
          <w:tcPr>
            <w:tcW w:w="1022" w:type="dxa"/>
          </w:tcPr>
          <w:p w:rsidR="00916C9F" w:rsidRPr="004308A7" w:rsidRDefault="00A07BF5"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635F85" w:rsidRPr="004308A7" w:rsidRDefault="00635F85" w:rsidP="00635F85">
            <w:pPr>
              <w:spacing w:after="0" w:line="240" w:lineRule="auto"/>
              <w:rPr>
                <w:rFonts w:ascii="Times New Roman" w:eastAsia="Times New Roman" w:hAnsi="Times New Roman"/>
                <w:sz w:val="24"/>
                <w:szCs w:val="24"/>
                <w:lang w:eastAsia="zh-CN"/>
              </w:rPr>
            </w:pPr>
          </w:p>
          <w:p w:rsidR="00DC6EF6" w:rsidRPr="004308A7" w:rsidRDefault="00A07BF5"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15</w:t>
            </w:r>
            <w:r w:rsidR="00DC6EF6" w:rsidRPr="004308A7">
              <w:rPr>
                <w:rFonts w:ascii="Times New Roman" w:eastAsia="Times New Roman" w:hAnsi="Times New Roman"/>
                <w:sz w:val="24"/>
                <w:szCs w:val="24"/>
                <w:lang w:eastAsia="zh-CN"/>
              </w:rPr>
              <w:t xml:space="preserve"> </w:t>
            </w:r>
          </w:p>
        </w:tc>
        <w:tc>
          <w:tcPr>
            <w:tcW w:w="1603" w:type="dxa"/>
          </w:tcPr>
          <w:p w:rsidR="00DC04D0" w:rsidRDefault="00DC04D0" w:rsidP="00DC04D0">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06/10/14</w:t>
            </w:r>
          </w:p>
          <w:p w:rsidR="00DC04D0" w:rsidRDefault="00DC04D0" w:rsidP="00DC04D0">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13/10/14</w:t>
            </w:r>
          </w:p>
          <w:p w:rsidR="00DC04D0" w:rsidRDefault="00DC04D0" w:rsidP="00DC04D0">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20/10/14</w:t>
            </w:r>
          </w:p>
          <w:p w:rsidR="00DC04D0" w:rsidRDefault="00DC04D0" w:rsidP="00DC04D0">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27/10/14</w:t>
            </w:r>
          </w:p>
          <w:p w:rsidR="00DC04D0" w:rsidRDefault="00DC04D0" w:rsidP="00DC04D0">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03/11/14</w:t>
            </w:r>
          </w:p>
          <w:p w:rsidR="00DC04D0" w:rsidRDefault="00DC04D0" w:rsidP="00DC04D0">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10/11/14</w:t>
            </w:r>
          </w:p>
          <w:p w:rsidR="00DC04D0" w:rsidRDefault="00DC04D0" w:rsidP="00DC04D0">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17/11/14</w:t>
            </w:r>
          </w:p>
          <w:p w:rsidR="00916C9F" w:rsidRDefault="00DC04D0" w:rsidP="00DC04D0">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01/12/14</w:t>
            </w:r>
          </w:p>
          <w:p w:rsidR="00DC04D0" w:rsidRPr="004308A7" w:rsidRDefault="00DC04D0" w:rsidP="00DC04D0">
            <w:pPr>
              <w:spacing w:after="0" w:line="240" w:lineRule="auto"/>
              <w:jc w:val="center"/>
              <w:rPr>
                <w:rFonts w:ascii="Times New Roman" w:eastAsia="Times New Roman" w:hAnsi="Times New Roman"/>
                <w:sz w:val="24"/>
                <w:szCs w:val="24"/>
                <w:lang w:eastAsia="zh-CN"/>
              </w:rPr>
            </w:pPr>
          </w:p>
        </w:tc>
        <w:tc>
          <w:tcPr>
            <w:tcW w:w="1332" w:type="dxa"/>
          </w:tcPr>
          <w:p w:rsidR="00DC6EF6" w:rsidRPr="004308A7" w:rsidRDefault="00DC6EF6" w:rsidP="00DC6EF6">
            <w:pPr>
              <w:spacing w:after="0" w:line="240" w:lineRule="auto"/>
              <w:jc w:val="center"/>
              <w:rPr>
                <w:b/>
                <w:bCs/>
                <w:sz w:val="23"/>
                <w:szCs w:val="23"/>
              </w:rPr>
            </w:pPr>
            <w:r w:rsidRPr="004308A7">
              <w:rPr>
                <w:b/>
                <w:bCs/>
                <w:sz w:val="23"/>
                <w:szCs w:val="23"/>
              </w:rPr>
              <w:t>£</w:t>
            </w:r>
            <w:r w:rsidR="00A07BF5" w:rsidRPr="004308A7">
              <w:rPr>
                <w:b/>
                <w:bCs/>
                <w:sz w:val="23"/>
                <w:szCs w:val="23"/>
              </w:rPr>
              <w:t>1,125.00</w:t>
            </w:r>
            <w:r w:rsidRPr="004308A7">
              <w:rPr>
                <w:b/>
                <w:bCs/>
                <w:sz w:val="23"/>
                <w:szCs w:val="23"/>
              </w:rPr>
              <w:t xml:space="preserve"> (Level 6)</w:t>
            </w:r>
          </w:p>
          <w:p w:rsidR="00DC6EF6" w:rsidRPr="004308A7" w:rsidRDefault="00DC6EF6" w:rsidP="00DC6EF6">
            <w:pPr>
              <w:spacing w:after="0" w:line="240" w:lineRule="auto"/>
              <w:jc w:val="center"/>
              <w:rPr>
                <w:b/>
                <w:bCs/>
                <w:sz w:val="23"/>
                <w:szCs w:val="23"/>
              </w:rPr>
            </w:pPr>
          </w:p>
          <w:p w:rsidR="00DC6EF6" w:rsidRPr="004308A7" w:rsidRDefault="00DC6EF6" w:rsidP="00DC6EF6">
            <w:pPr>
              <w:spacing w:after="0" w:line="240" w:lineRule="auto"/>
              <w:jc w:val="center"/>
              <w:rPr>
                <w:b/>
                <w:bCs/>
                <w:sz w:val="23"/>
                <w:szCs w:val="23"/>
              </w:rPr>
            </w:pPr>
            <w:r w:rsidRPr="004308A7">
              <w:rPr>
                <w:b/>
                <w:bCs/>
                <w:sz w:val="23"/>
                <w:szCs w:val="23"/>
              </w:rPr>
              <w:t>£</w:t>
            </w:r>
            <w:r w:rsidR="00A07BF5" w:rsidRPr="004308A7">
              <w:rPr>
                <w:b/>
                <w:bCs/>
                <w:sz w:val="23"/>
                <w:szCs w:val="23"/>
              </w:rPr>
              <w:t>600.00</w:t>
            </w:r>
            <w:r w:rsidRPr="004308A7">
              <w:rPr>
                <w:b/>
                <w:bCs/>
                <w:sz w:val="23"/>
                <w:szCs w:val="23"/>
              </w:rPr>
              <w:t xml:space="preserve"> (Level 7)</w:t>
            </w:r>
          </w:p>
          <w:p w:rsidR="00916C9F" w:rsidRPr="004308A7" w:rsidRDefault="00916C9F" w:rsidP="00D074B6">
            <w:pPr>
              <w:spacing w:after="0" w:line="240" w:lineRule="auto"/>
              <w:jc w:val="center"/>
              <w:rPr>
                <w:rFonts w:ascii="Times New Roman" w:eastAsia="Times New Roman" w:hAnsi="Times New Roman"/>
                <w:sz w:val="24"/>
                <w:szCs w:val="24"/>
                <w:lang w:eastAsia="zh-CN"/>
              </w:rPr>
            </w:pPr>
          </w:p>
        </w:tc>
      </w:tr>
      <w:tr w:rsidR="00916C9F" w:rsidRPr="004308A7" w:rsidTr="00916C9F">
        <w:tc>
          <w:tcPr>
            <w:tcW w:w="3255" w:type="dxa"/>
          </w:tcPr>
          <w:p w:rsidR="00916C9F" w:rsidRDefault="00916C9F" w:rsidP="00D074B6">
            <w:pPr>
              <w:spacing w:after="0" w:line="240" w:lineRule="auto"/>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Service Development and Quality Improvement</w:t>
            </w:r>
          </w:p>
          <w:p w:rsidR="00DC04D0" w:rsidRDefault="00DC04D0" w:rsidP="00D074B6">
            <w:pPr>
              <w:spacing w:after="0" w:line="240" w:lineRule="auto"/>
              <w:rPr>
                <w:rFonts w:ascii="Times New Roman" w:eastAsia="Times New Roman" w:hAnsi="Times New Roman"/>
                <w:sz w:val="24"/>
                <w:szCs w:val="24"/>
                <w:lang w:eastAsia="zh-CN"/>
              </w:rPr>
            </w:pPr>
          </w:p>
          <w:p w:rsidR="00DC04D0" w:rsidRPr="00C74B8E" w:rsidRDefault="00DC04D0" w:rsidP="00DC04D0">
            <w:pPr>
              <w:spacing w:after="0" w:line="240" w:lineRule="auto"/>
              <w:rPr>
                <w:rFonts w:ascii="Times New Roman" w:eastAsia="Times New Roman" w:hAnsi="Times New Roman"/>
                <w:i/>
                <w:sz w:val="24"/>
                <w:szCs w:val="24"/>
                <w:lang w:eastAsia="zh-CN"/>
              </w:rPr>
            </w:pPr>
            <w:r w:rsidRPr="00C74B8E">
              <w:rPr>
                <w:rFonts w:ascii="Times New Roman" w:eastAsia="Times New Roman" w:hAnsi="Times New Roman"/>
                <w:i/>
                <w:sz w:val="24"/>
                <w:szCs w:val="24"/>
                <w:lang w:eastAsia="zh-CN"/>
              </w:rPr>
              <w:t xml:space="preserve">The module runs one afternoon a week (Mondays) for eight weeks. </w:t>
            </w:r>
          </w:p>
        </w:tc>
        <w:tc>
          <w:tcPr>
            <w:tcW w:w="1204" w:type="dxa"/>
          </w:tcPr>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IPL 3200</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635F85" w:rsidRPr="004308A7" w:rsidRDefault="00635F85" w:rsidP="00D074B6">
            <w:pPr>
              <w:spacing w:after="0" w:line="240" w:lineRule="auto"/>
              <w:jc w:val="center"/>
              <w:rPr>
                <w:rFonts w:ascii="Times New Roman" w:eastAsia="Times New Roman" w:hAnsi="Times New Roman"/>
                <w:sz w:val="24"/>
                <w:szCs w:val="24"/>
                <w:lang w:eastAsia="zh-CN"/>
              </w:rPr>
            </w:pPr>
          </w:p>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IPL 4200</w:t>
            </w:r>
          </w:p>
        </w:tc>
        <w:tc>
          <w:tcPr>
            <w:tcW w:w="826" w:type="dxa"/>
          </w:tcPr>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6</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635F85" w:rsidRPr="004308A7" w:rsidRDefault="00635F85" w:rsidP="00D074B6">
            <w:pPr>
              <w:spacing w:after="0" w:line="240" w:lineRule="auto"/>
              <w:jc w:val="center"/>
              <w:rPr>
                <w:rFonts w:ascii="Times New Roman" w:eastAsia="Times New Roman" w:hAnsi="Times New Roman"/>
                <w:sz w:val="24"/>
                <w:szCs w:val="24"/>
                <w:lang w:eastAsia="zh-CN"/>
              </w:rPr>
            </w:pPr>
          </w:p>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7</w:t>
            </w:r>
          </w:p>
        </w:tc>
        <w:tc>
          <w:tcPr>
            <w:tcW w:w="1022" w:type="dxa"/>
          </w:tcPr>
          <w:p w:rsidR="00916C9F" w:rsidRPr="004308A7" w:rsidRDefault="00635F85"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635F85" w:rsidRPr="004308A7" w:rsidRDefault="00635F85" w:rsidP="00D074B6">
            <w:pPr>
              <w:spacing w:after="0" w:line="240" w:lineRule="auto"/>
              <w:jc w:val="center"/>
              <w:rPr>
                <w:rFonts w:ascii="Times New Roman" w:eastAsia="Times New Roman" w:hAnsi="Times New Roman"/>
                <w:sz w:val="24"/>
                <w:szCs w:val="24"/>
                <w:lang w:eastAsia="zh-CN"/>
              </w:rPr>
            </w:pPr>
          </w:p>
          <w:p w:rsidR="00DC6EF6" w:rsidRPr="004308A7" w:rsidRDefault="00635F85"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15</w:t>
            </w:r>
          </w:p>
        </w:tc>
        <w:tc>
          <w:tcPr>
            <w:tcW w:w="1603" w:type="dxa"/>
          </w:tcPr>
          <w:p w:rsidR="00916C9F" w:rsidRDefault="004E6231" w:rsidP="00D074B6">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06/10/14</w:t>
            </w:r>
          </w:p>
          <w:p w:rsidR="004E6231" w:rsidRDefault="004E6231" w:rsidP="00D074B6">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13/10/14</w:t>
            </w:r>
          </w:p>
          <w:p w:rsidR="004E6231" w:rsidRDefault="004E6231" w:rsidP="00D074B6">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20/10/14</w:t>
            </w:r>
          </w:p>
          <w:p w:rsidR="004E6231" w:rsidRDefault="004E6231" w:rsidP="00D074B6">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27/10/14</w:t>
            </w:r>
          </w:p>
          <w:p w:rsidR="004E6231" w:rsidRDefault="004E6231" w:rsidP="00D074B6">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03/11/14</w:t>
            </w:r>
          </w:p>
          <w:p w:rsidR="004E6231" w:rsidRDefault="004E6231" w:rsidP="00D074B6">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10/11/14</w:t>
            </w:r>
          </w:p>
          <w:p w:rsidR="00DC04D0" w:rsidRDefault="00DC04D0" w:rsidP="00D074B6">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17/11/14</w:t>
            </w:r>
          </w:p>
          <w:p w:rsidR="00DC04D0" w:rsidRPr="004308A7" w:rsidRDefault="00DC04D0" w:rsidP="00D074B6">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01/12/14</w:t>
            </w:r>
          </w:p>
        </w:tc>
        <w:tc>
          <w:tcPr>
            <w:tcW w:w="1332" w:type="dxa"/>
          </w:tcPr>
          <w:p w:rsidR="00D043A8" w:rsidRPr="004308A7" w:rsidRDefault="00D043A8" w:rsidP="00D043A8">
            <w:pPr>
              <w:spacing w:after="0" w:line="240" w:lineRule="auto"/>
              <w:jc w:val="center"/>
              <w:rPr>
                <w:b/>
                <w:bCs/>
                <w:sz w:val="23"/>
                <w:szCs w:val="23"/>
              </w:rPr>
            </w:pPr>
            <w:r w:rsidRPr="004308A7">
              <w:rPr>
                <w:b/>
                <w:bCs/>
                <w:sz w:val="23"/>
                <w:szCs w:val="23"/>
              </w:rPr>
              <w:lastRenderedPageBreak/>
              <w:t>£1,125.00 (Level 6)</w:t>
            </w:r>
          </w:p>
          <w:p w:rsidR="00D043A8" w:rsidRPr="004308A7" w:rsidRDefault="00D043A8" w:rsidP="00D043A8">
            <w:pPr>
              <w:spacing w:after="0" w:line="240" w:lineRule="auto"/>
              <w:jc w:val="center"/>
              <w:rPr>
                <w:b/>
                <w:bCs/>
                <w:sz w:val="23"/>
                <w:szCs w:val="23"/>
              </w:rPr>
            </w:pPr>
          </w:p>
          <w:p w:rsidR="00D043A8" w:rsidRPr="004308A7" w:rsidRDefault="00D043A8" w:rsidP="00D043A8">
            <w:pPr>
              <w:spacing w:after="0" w:line="240" w:lineRule="auto"/>
              <w:jc w:val="center"/>
              <w:rPr>
                <w:b/>
                <w:bCs/>
                <w:sz w:val="23"/>
                <w:szCs w:val="23"/>
              </w:rPr>
            </w:pPr>
            <w:r w:rsidRPr="004308A7">
              <w:rPr>
                <w:b/>
                <w:bCs/>
                <w:sz w:val="23"/>
                <w:szCs w:val="23"/>
              </w:rPr>
              <w:t>£600.00 (Level 7)</w:t>
            </w:r>
          </w:p>
          <w:p w:rsidR="00916C9F" w:rsidRPr="004308A7" w:rsidRDefault="00916C9F" w:rsidP="00D043A8">
            <w:pPr>
              <w:spacing w:after="0" w:line="240" w:lineRule="auto"/>
              <w:jc w:val="center"/>
              <w:rPr>
                <w:rFonts w:ascii="Times New Roman" w:eastAsia="Times New Roman" w:hAnsi="Times New Roman"/>
                <w:sz w:val="24"/>
                <w:szCs w:val="24"/>
                <w:lang w:eastAsia="zh-CN"/>
              </w:rPr>
            </w:pPr>
          </w:p>
        </w:tc>
      </w:tr>
      <w:tr w:rsidR="00916C9F" w:rsidRPr="004308A7" w:rsidTr="00916C9F">
        <w:tc>
          <w:tcPr>
            <w:tcW w:w="3255" w:type="dxa"/>
          </w:tcPr>
          <w:p w:rsidR="00916C9F" w:rsidRPr="004308A7" w:rsidRDefault="00916C9F" w:rsidP="00D074B6">
            <w:pPr>
              <w:spacing w:after="0" w:line="240" w:lineRule="auto"/>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lastRenderedPageBreak/>
              <w:t>Professional Supervision in Public and Community Services</w:t>
            </w:r>
          </w:p>
        </w:tc>
        <w:tc>
          <w:tcPr>
            <w:tcW w:w="1204" w:type="dxa"/>
          </w:tcPr>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IPL 4110</w:t>
            </w:r>
          </w:p>
        </w:tc>
        <w:tc>
          <w:tcPr>
            <w:tcW w:w="826" w:type="dxa"/>
          </w:tcPr>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7</w:t>
            </w:r>
          </w:p>
        </w:tc>
        <w:tc>
          <w:tcPr>
            <w:tcW w:w="1022" w:type="dxa"/>
          </w:tcPr>
          <w:p w:rsidR="00DC6EF6" w:rsidRPr="004308A7" w:rsidRDefault="00916C9F" w:rsidP="00DC6EF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30</w:t>
            </w:r>
          </w:p>
        </w:tc>
        <w:tc>
          <w:tcPr>
            <w:tcW w:w="1603" w:type="dxa"/>
          </w:tcPr>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28/01/15</w:t>
            </w:r>
          </w:p>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04/02/15</w:t>
            </w:r>
          </w:p>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25/02/15</w:t>
            </w:r>
          </w:p>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04/03/15</w:t>
            </w:r>
          </w:p>
          <w:p w:rsidR="00916C9F" w:rsidRPr="004308A7" w:rsidRDefault="00916C9F"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18/03/15</w:t>
            </w:r>
          </w:p>
        </w:tc>
        <w:tc>
          <w:tcPr>
            <w:tcW w:w="1332" w:type="dxa"/>
          </w:tcPr>
          <w:p w:rsidR="00DC6EF6" w:rsidRPr="004308A7" w:rsidRDefault="00DC6EF6" w:rsidP="00DC6EF6">
            <w:pPr>
              <w:spacing w:after="0" w:line="240" w:lineRule="auto"/>
              <w:jc w:val="center"/>
              <w:rPr>
                <w:b/>
                <w:bCs/>
                <w:sz w:val="23"/>
                <w:szCs w:val="23"/>
              </w:rPr>
            </w:pPr>
            <w:r w:rsidRPr="004308A7">
              <w:rPr>
                <w:b/>
                <w:bCs/>
                <w:sz w:val="23"/>
                <w:szCs w:val="23"/>
              </w:rPr>
              <w:t>£1,200.00 (Level 7)</w:t>
            </w:r>
          </w:p>
          <w:p w:rsidR="00916C9F" w:rsidRPr="004308A7" w:rsidRDefault="00916C9F" w:rsidP="00D074B6">
            <w:pPr>
              <w:spacing w:after="0" w:line="240" w:lineRule="auto"/>
              <w:jc w:val="center"/>
              <w:rPr>
                <w:rFonts w:ascii="Times New Roman" w:eastAsia="Times New Roman" w:hAnsi="Times New Roman"/>
                <w:sz w:val="24"/>
                <w:szCs w:val="24"/>
                <w:lang w:eastAsia="zh-CN"/>
              </w:rPr>
            </w:pPr>
          </w:p>
        </w:tc>
      </w:tr>
    </w:tbl>
    <w:p w:rsidR="000E2CB4" w:rsidRDefault="000E2CB4" w:rsidP="000E2C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2"/>
        <w:gridCol w:w="1205"/>
        <w:gridCol w:w="826"/>
        <w:gridCol w:w="1022"/>
        <w:gridCol w:w="1604"/>
        <w:gridCol w:w="1333"/>
      </w:tblGrid>
      <w:tr w:rsidR="00DC6EF6" w:rsidRPr="004308A7" w:rsidTr="00DC6EF6">
        <w:tc>
          <w:tcPr>
            <w:tcW w:w="3252" w:type="dxa"/>
          </w:tcPr>
          <w:p w:rsidR="00DC6EF6" w:rsidRPr="004308A7" w:rsidRDefault="00DC6EF6"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Module Title</w:t>
            </w:r>
          </w:p>
          <w:p w:rsidR="00DC6EF6" w:rsidRPr="004308A7" w:rsidRDefault="00DC6EF6" w:rsidP="00D074B6">
            <w:pPr>
              <w:spacing w:after="0" w:line="240" w:lineRule="auto"/>
              <w:rPr>
                <w:rFonts w:ascii="Times New Roman" w:eastAsia="Times New Roman" w:hAnsi="Times New Roman"/>
                <w:b/>
                <w:sz w:val="24"/>
                <w:szCs w:val="24"/>
                <w:lang w:eastAsia="zh-CN"/>
              </w:rPr>
            </w:pPr>
          </w:p>
        </w:tc>
        <w:tc>
          <w:tcPr>
            <w:tcW w:w="1205" w:type="dxa"/>
          </w:tcPr>
          <w:p w:rsidR="00DC6EF6" w:rsidRPr="004308A7" w:rsidRDefault="00DC6EF6"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Code</w:t>
            </w:r>
          </w:p>
        </w:tc>
        <w:tc>
          <w:tcPr>
            <w:tcW w:w="826" w:type="dxa"/>
          </w:tcPr>
          <w:p w:rsidR="00DC6EF6" w:rsidRPr="004308A7" w:rsidRDefault="00DC6EF6"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Level</w:t>
            </w:r>
          </w:p>
        </w:tc>
        <w:tc>
          <w:tcPr>
            <w:tcW w:w="1022" w:type="dxa"/>
          </w:tcPr>
          <w:p w:rsidR="00DC6EF6" w:rsidRPr="004308A7" w:rsidRDefault="00DC6EF6"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Credits</w:t>
            </w:r>
          </w:p>
        </w:tc>
        <w:tc>
          <w:tcPr>
            <w:tcW w:w="1604" w:type="dxa"/>
          </w:tcPr>
          <w:p w:rsidR="00DC6EF6" w:rsidRPr="004308A7" w:rsidRDefault="00DC6EF6"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Dates</w:t>
            </w:r>
          </w:p>
        </w:tc>
        <w:tc>
          <w:tcPr>
            <w:tcW w:w="1333" w:type="dxa"/>
          </w:tcPr>
          <w:p w:rsidR="00DC6EF6" w:rsidRPr="004308A7" w:rsidRDefault="00DC6EF6"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Fees</w:t>
            </w:r>
          </w:p>
        </w:tc>
      </w:tr>
      <w:tr w:rsidR="00DC6EF6" w:rsidRPr="004308A7" w:rsidTr="00DC6EF6">
        <w:tc>
          <w:tcPr>
            <w:tcW w:w="3252" w:type="dxa"/>
          </w:tcPr>
          <w:p w:rsidR="00DC6EF6" w:rsidRPr="004308A7" w:rsidRDefault="00DC6EF6" w:rsidP="00D074B6">
            <w:pPr>
              <w:spacing w:after="0" w:line="240" w:lineRule="auto"/>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Safeguarding Children: Learning from Inter-professional Practice</w:t>
            </w:r>
          </w:p>
        </w:tc>
        <w:tc>
          <w:tcPr>
            <w:tcW w:w="1205"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IPL 3036</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635F85" w:rsidRPr="004308A7" w:rsidRDefault="00635F85" w:rsidP="00D074B6">
            <w:pPr>
              <w:spacing w:after="0" w:line="240" w:lineRule="auto"/>
              <w:jc w:val="center"/>
              <w:rPr>
                <w:rFonts w:ascii="Times New Roman" w:eastAsia="Times New Roman" w:hAnsi="Times New Roman"/>
                <w:sz w:val="24"/>
                <w:szCs w:val="24"/>
                <w:lang w:eastAsia="zh-CN"/>
              </w:rPr>
            </w:pP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IPL 4036</w:t>
            </w:r>
          </w:p>
        </w:tc>
        <w:tc>
          <w:tcPr>
            <w:tcW w:w="826"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6</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635F85" w:rsidRPr="004308A7" w:rsidRDefault="00635F85" w:rsidP="00D074B6">
            <w:pPr>
              <w:spacing w:after="0" w:line="240" w:lineRule="auto"/>
              <w:jc w:val="center"/>
              <w:rPr>
                <w:rFonts w:ascii="Times New Roman" w:eastAsia="Times New Roman" w:hAnsi="Times New Roman"/>
                <w:sz w:val="24"/>
                <w:szCs w:val="24"/>
                <w:lang w:eastAsia="zh-CN"/>
              </w:rPr>
            </w:pP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7</w:t>
            </w:r>
          </w:p>
        </w:tc>
        <w:tc>
          <w:tcPr>
            <w:tcW w:w="1022"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30</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635F85" w:rsidRPr="004308A7" w:rsidRDefault="00635F85" w:rsidP="00D074B6">
            <w:pPr>
              <w:spacing w:after="0" w:line="240" w:lineRule="auto"/>
              <w:jc w:val="center"/>
              <w:rPr>
                <w:rFonts w:ascii="Times New Roman" w:eastAsia="Times New Roman" w:hAnsi="Times New Roman"/>
                <w:sz w:val="24"/>
                <w:szCs w:val="24"/>
                <w:lang w:eastAsia="zh-CN"/>
              </w:rPr>
            </w:pP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30</w:t>
            </w:r>
          </w:p>
        </w:tc>
        <w:tc>
          <w:tcPr>
            <w:tcW w:w="1604"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22/01/15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05/02/15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19/02/15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05/03/15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19/03/15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16/04/15</w:t>
            </w:r>
          </w:p>
        </w:tc>
        <w:tc>
          <w:tcPr>
            <w:tcW w:w="1333" w:type="dxa"/>
          </w:tcPr>
          <w:p w:rsidR="00DC6EF6" w:rsidRPr="004308A7" w:rsidRDefault="00DC6EF6" w:rsidP="00DC6EF6">
            <w:pPr>
              <w:spacing w:after="0" w:line="240" w:lineRule="auto"/>
              <w:jc w:val="center"/>
              <w:rPr>
                <w:b/>
                <w:bCs/>
                <w:sz w:val="23"/>
                <w:szCs w:val="23"/>
              </w:rPr>
            </w:pPr>
            <w:r w:rsidRPr="004308A7">
              <w:rPr>
                <w:b/>
                <w:bCs/>
                <w:sz w:val="23"/>
                <w:szCs w:val="23"/>
              </w:rPr>
              <w:t>£2,250.00 (Level 6)</w:t>
            </w:r>
          </w:p>
          <w:p w:rsidR="00DC6EF6" w:rsidRPr="004308A7" w:rsidRDefault="00DC6EF6" w:rsidP="00DC6EF6">
            <w:pPr>
              <w:spacing w:after="0" w:line="240" w:lineRule="auto"/>
              <w:jc w:val="center"/>
              <w:rPr>
                <w:b/>
                <w:bCs/>
                <w:sz w:val="23"/>
                <w:szCs w:val="23"/>
              </w:rPr>
            </w:pPr>
          </w:p>
          <w:p w:rsidR="00DC6EF6" w:rsidRPr="004308A7" w:rsidRDefault="00DC6EF6" w:rsidP="00DC6EF6">
            <w:pPr>
              <w:spacing w:after="0" w:line="240" w:lineRule="auto"/>
              <w:jc w:val="center"/>
              <w:rPr>
                <w:b/>
                <w:bCs/>
                <w:sz w:val="23"/>
                <w:szCs w:val="23"/>
              </w:rPr>
            </w:pPr>
            <w:r w:rsidRPr="004308A7">
              <w:rPr>
                <w:b/>
                <w:bCs/>
                <w:sz w:val="23"/>
                <w:szCs w:val="23"/>
              </w:rPr>
              <w:t>£1,200.00 (Level 7)</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tc>
      </w:tr>
      <w:tr w:rsidR="00DC6EF6" w:rsidRPr="004308A7" w:rsidTr="00DC6EF6">
        <w:tc>
          <w:tcPr>
            <w:tcW w:w="3252" w:type="dxa"/>
          </w:tcPr>
          <w:p w:rsidR="00DC6EF6" w:rsidRPr="004308A7" w:rsidRDefault="00DC6EF6" w:rsidP="00D074B6">
            <w:pPr>
              <w:spacing w:after="0" w:line="240" w:lineRule="auto"/>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Looked after Children: Policy &amp; Practice</w:t>
            </w:r>
          </w:p>
          <w:p w:rsidR="00DC6EF6" w:rsidRPr="004308A7" w:rsidRDefault="00DC6EF6" w:rsidP="00D074B6">
            <w:pPr>
              <w:spacing w:after="0" w:line="240" w:lineRule="auto"/>
              <w:rPr>
                <w:rFonts w:ascii="Times New Roman" w:eastAsia="Times New Roman" w:hAnsi="Times New Roman"/>
                <w:sz w:val="24"/>
                <w:szCs w:val="24"/>
                <w:lang w:eastAsia="zh-CN"/>
              </w:rPr>
            </w:pPr>
          </w:p>
        </w:tc>
        <w:tc>
          <w:tcPr>
            <w:tcW w:w="1205"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SWK 3431</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SWK 4431</w:t>
            </w:r>
          </w:p>
        </w:tc>
        <w:tc>
          <w:tcPr>
            <w:tcW w:w="826"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6</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7</w:t>
            </w:r>
          </w:p>
        </w:tc>
        <w:tc>
          <w:tcPr>
            <w:tcW w:w="1022"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30</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30</w:t>
            </w:r>
          </w:p>
        </w:tc>
        <w:tc>
          <w:tcPr>
            <w:tcW w:w="1604"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29/01/15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19/02/15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12/03/15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26/03/15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23/04/15</w:t>
            </w:r>
          </w:p>
        </w:tc>
        <w:tc>
          <w:tcPr>
            <w:tcW w:w="1333" w:type="dxa"/>
          </w:tcPr>
          <w:p w:rsidR="00DC6EF6" w:rsidRPr="004308A7" w:rsidRDefault="00DC6EF6" w:rsidP="00DC6EF6">
            <w:pPr>
              <w:spacing w:after="0" w:line="240" w:lineRule="auto"/>
              <w:jc w:val="center"/>
              <w:rPr>
                <w:b/>
                <w:bCs/>
                <w:sz w:val="23"/>
                <w:szCs w:val="23"/>
              </w:rPr>
            </w:pPr>
            <w:r w:rsidRPr="004308A7">
              <w:rPr>
                <w:b/>
                <w:bCs/>
                <w:sz w:val="23"/>
                <w:szCs w:val="23"/>
              </w:rPr>
              <w:t>£2,250.00 (Level 6)</w:t>
            </w:r>
          </w:p>
          <w:p w:rsidR="00DC6EF6" w:rsidRPr="004308A7" w:rsidRDefault="00DC6EF6" w:rsidP="00DC6EF6">
            <w:pPr>
              <w:spacing w:after="0" w:line="240" w:lineRule="auto"/>
              <w:jc w:val="center"/>
              <w:rPr>
                <w:b/>
                <w:bCs/>
                <w:sz w:val="23"/>
                <w:szCs w:val="23"/>
              </w:rPr>
            </w:pPr>
          </w:p>
          <w:p w:rsidR="00DC6EF6" w:rsidRPr="004308A7" w:rsidRDefault="00DC6EF6" w:rsidP="00DC6EF6">
            <w:pPr>
              <w:spacing w:after="0" w:line="240" w:lineRule="auto"/>
              <w:jc w:val="center"/>
              <w:rPr>
                <w:b/>
                <w:bCs/>
                <w:sz w:val="23"/>
                <w:szCs w:val="23"/>
              </w:rPr>
            </w:pPr>
            <w:r w:rsidRPr="004308A7">
              <w:rPr>
                <w:b/>
                <w:bCs/>
                <w:sz w:val="23"/>
                <w:szCs w:val="23"/>
              </w:rPr>
              <w:t>£1,200.00 (Level 7)</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tc>
      </w:tr>
    </w:tbl>
    <w:p w:rsidR="000E2CB4" w:rsidRDefault="000E2CB4" w:rsidP="000E2C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5"/>
        <w:gridCol w:w="1202"/>
        <w:gridCol w:w="826"/>
        <w:gridCol w:w="1021"/>
        <w:gridCol w:w="1601"/>
        <w:gridCol w:w="1327"/>
      </w:tblGrid>
      <w:tr w:rsidR="00DC6EF6" w:rsidRPr="004308A7" w:rsidTr="00DC6EF6">
        <w:tc>
          <w:tcPr>
            <w:tcW w:w="3265" w:type="dxa"/>
          </w:tcPr>
          <w:p w:rsidR="00DC6EF6" w:rsidRPr="004308A7" w:rsidRDefault="00DC6EF6"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Module Title</w:t>
            </w:r>
          </w:p>
          <w:p w:rsidR="00DC6EF6" w:rsidRPr="004308A7" w:rsidRDefault="00DC6EF6" w:rsidP="00D074B6">
            <w:pPr>
              <w:spacing w:after="0" w:line="240" w:lineRule="auto"/>
              <w:rPr>
                <w:rFonts w:ascii="Times New Roman" w:eastAsia="Times New Roman" w:hAnsi="Times New Roman"/>
                <w:b/>
                <w:sz w:val="24"/>
                <w:szCs w:val="24"/>
                <w:lang w:eastAsia="zh-CN"/>
              </w:rPr>
            </w:pPr>
          </w:p>
        </w:tc>
        <w:tc>
          <w:tcPr>
            <w:tcW w:w="1202" w:type="dxa"/>
          </w:tcPr>
          <w:p w:rsidR="00DC6EF6" w:rsidRPr="004308A7" w:rsidRDefault="00DC6EF6"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Code</w:t>
            </w:r>
          </w:p>
        </w:tc>
        <w:tc>
          <w:tcPr>
            <w:tcW w:w="826" w:type="dxa"/>
          </w:tcPr>
          <w:p w:rsidR="00DC6EF6" w:rsidRPr="004308A7" w:rsidRDefault="00DC6EF6"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Level</w:t>
            </w:r>
          </w:p>
        </w:tc>
        <w:tc>
          <w:tcPr>
            <w:tcW w:w="1021" w:type="dxa"/>
          </w:tcPr>
          <w:p w:rsidR="00DC6EF6" w:rsidRPr="004308A7" w:rsidRDefault="00DC6EF6"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Credits</w:t>
            </w:r>
          </w:p>
        </w:tc>
        <w:tc>
          <w:tcPr>
            <w:tcW w:w="1601" w:type="dxa"/>
          </w:tcPr>
          <w:p w:rsidR="00DC6EF6" w:rsidRPr="004308A7" w:rsidRDefault="00DC6EF6"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Dates</w:t>
            </w:r>
          </w:p>
        </w:tc>
        <w:tc>
          <w:tcPr>
            <w:tcW w:w="1327" w:type="dxa"/>
          </w:tcPr>
          <w:p w:rsidR="00DC6EF6" w:rsidRPr="004308A7" w:rsidRDefault="00DC6EF6" w:rsidP="00D074B6">
            <w:pPr>
              <w:spacing w:after="0" w:line="240" w:lineRule="auto"/>
              <w:rPr>
                <w:rFonts w:ascii="Times New Roman" w:eastAsia="Times New Roman" w:hAnsi="Times New Roman"/>
                <w:b/>
                <w:sz w:val="24"/>
                <w:szCs w:val="24"/>
                <w:lang w:eastAsia="zh-CN"/>
              </w:rPr>
            </w:pPr>
            <w:r w:rsidRPr="004308A7">
              <w:rPr>
                <w:rFonts w:ascii="Times New Roman" w:eastAsia="Times New Roman" w:hAnsi="Times New Roman"/>
                <w:b/>
                <w:sz w:val="24"/>
                <w:szCs w:val="24"/>
                <w:lang w:eastAsia="zh-CN"/>
              </w:rPr>
              <w:t xml:space="preserve">Fees </w:t>
            </w:r>
          </w:p>
        </w:tc>
      </w:tr>
      <w:tr w:rsidR="00DC6EF6" w:rsidRPr="004308A7" w:rsidTr="00DC6EF6">
        <w:tc>
          <w:tcPr>
            <w:tcW w:w="3265" w:type="dxa"/>
          </w:tcPr>
          <w:p w:rsidR="00DC6EF6" w:rsidRPr="004308A7" w:rsidRDefault="00DC6EF6" w:rsidP="00D074B6">
            <w:pPr>
              <w:spacing w:after="0" w:line="240" w:lineRule="auto"/>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Strengthening Mental Health Practice</w:t>
            </w:r>
          </w:p>
          <w:p w:rsidR="00DC6EF6" w:rsidRPr="004308A7" w:rsidRDefault="00DC6EF6" w:rsidP="00D074B6">
            <w:pPr>
              <w:spacing w:after="0" w:line="240" w:lineRule="auto"/>
              <w:rPr>
                <w:rFonts w:ascii="Times New Roman" w:eastAsia="Times New Roman" w:hAnsi="Times New Roman"/>
                <w:sz w:val="24"/>
                <w:szCs w:val="24"/>
                <w:lang w:eastAsia="zh-CN"/>
              </w:rPr>
            </w:pPr>
          </w:p>
        </w:tc>
        <w:tc>
          <w:tcPr>
            <w:tcW w:w="1202"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SWK 3414</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SWK 4414</w:t>
            </w:r>
          </w:p>
        </w:tc>
        <w:tc>
          <w:tcPr>
            <w:tcW w:w="826"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6</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7</w:t>
            </w:r>
          </w:p>
        </w:tc>
        <w:tc>
          <w:tcPr>
            <w:tcW w:w="1021" w:type="dxa"/>
          </w:tcPr>
          <w:p w:rsidR="00DC6EF6" w:rsidRPr="004308A7" w:rsidRDefault="00DC6EF6" w:rsidP="00DC6EF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30</w:t>
            </w:r>
          </w:p>
          <w:p w:rsidR="00DC6EF6" w:rsidRPr="004308A7" w:rsidRDefault="00DC6EF6" w:rsidP="00DC6EF6">
            <w:pPr>
              <w:spacing w:after="0" w:line="240" w:lineRule="auto"/>
              <w:jc w:val="center"/>
              <w:rPr>
                <w:rFonts w:ascii="Times New Roman" w:eastAsia="Times New Roman" w:hAnsi="Times New Roman"/>
                <w:sz w:val="24"/>
                <w:szCs w:val="24"/>
                <w:lang w:eastAsia="zh-CN"/>
              </w:rPr>
            </w:pPr>
          </w:p>
          <w:p w:rsidR="00DC6EF6" w:rsidRPr="004308A7" w:rsidRDefault="00DC6EF6" w:rsidP="00DC6EF6">
            <w:pPr>
              <w:spacing w:after="0" w:line="240" w:lineRule="auto"/>
              <w:jc w:val="center"/>
              <w:rPr>
                <w:rFonts w:ascii="Times New Roman" w:eastAsia="Times New Roman" w:hAnsi="Times New Roman"/>
                <w:sz w:val="24"/>
                <w:szCs w:val="24"/>
                <w:lang w:eastAsia="zh-CN"/>
              </w:rPr>
            </w:pPr>
          </w:p>
          <w:p w:rsidR="00DC6EF6" w:rsidRPr="004308A7" w:rsidRDefault="00DC6EF6" w:rsidP="00DC6EF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30</w:t>
            </w:r>
          </w:p>
        </w:tc>
        <w:tc>
          <w:tcPr>
            <w:tcW w:w="1601"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13/01/15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27/01/15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10/02/15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24/02/15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10/03/15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24/03/15</w:t>
            </w:r>
          </w:p>
        </w:tc>
        <w:tc>
          <w:tcPr>
            <w:tcW w:w="1327" w:type="dxa"/>
          </w:tcPr>
          <w:p w:rsidR="00DC6EF6" w:rsidRPr="004308A7" w:rsidRDefault="00DC6EF6" w:rsidP="00DC6EF6">
            <w:pPr>
              <w:spacing w:after="0" w:line="240" w:lineRule="auto"/>
              <w:jc w:val="center"/>
              <w:rPr>
                <w:b/>
                <w:bCs/>
                <w:sz w:val="23"/>
                <w:szCs w:val="23"/>
              </w:rPr>
            </w:pPr>
            <w:r w:rsidRPr="004308A7">
              <w:rPr>
                <w:b/>
                <w:bCs/>
                <w:sz w:val="23"/>
                <w:szCs w:val="23"/>
              </w:rPr>
              <w:t>£2,250.00 (Level 6)</w:t>
            </w:r>
          </w:p>
          <w:p w:rsidR="00DC6EF6" w:rsidRPr="004308A7" w:rsidRDefault="00DC6EF6" w:rsidP="00DC6EF6">
            <w:pPr>
              <w:spacing w:after="0" w:line="240" w:lineRule="auto"/>
              <w:jc w:val="center"/>
              <w:rPr>
                <w:b/>
                <w:bCs/>
                <w:sz w:val="23"/>
                <w:szCs w:val="23"/>
              </w:rPr>
            </w:pPr>
          </w:p>
          <w:p w:rsidR="00DC6EF6" w:rsidRPr="004308A7" w:rsidRDefault="00DC6EF6" w:rsidP="00DC6EF6">
            <w:pPr>
              <w:spacing w:after="0" w:line="240" w:lineRule="auto"/>
              <w:jc w:val="center"/>
              <w:rPr>
                <w:b/>
                <w:bCs/>
                <w:sz w:val="23"/>
                <w:szCs w:val="23"/>
              </w:rPr>
            </w:pPr>
            <w:r w:rsidRPr="004308A7">
              <w:rPr>
                <w:b/>
                <w:bCs/>
                <w:sz w:val="23"/>
                <w:szCs w:val="23"/>
              </w:rPr>
              <w:t>£1,200.00 (Level 7)</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tc>
      </w:tr>
      <w:tr w:rsidR="00DC6EF6" w:rsidRPr="004308A7" w:rsidTr="00DC6EF6">
        <w:tc>
          <w:tcPr>
            <w:tcW w:w="3265" w:type="dxa"/>
          </w:tcPr>
          <w:p w:rsidR="00DC6EF6" w:rsidRPr="004308A7" w:rsidRDefault="00DC6EF6" w:rsidP="00D074B6">
            <w:pPr>
              <w:spacing w:after="0" w:line="240" w:lineRule="auto"/>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Best Interest Assessor</w:t>
            </w:r>
          </w:p>
          <w:p w:rsidR="00DC6EF6" w:rsidRDefault="00DC6EF6" w:rsidP="00D074B6">
            <w:pPr>
              <w:spacing w:after="0" w:line="240" w:lineRule="auto"/>
              <w:rPr>
                <w:rFonts w:ascii="Times New Roman" w:eastAsia="Times New Roman" w:hAnsi="Times New Roman"/>
                <w:sz w:val="24"/>
                <w:szCs w:val="24"/>
                <w:lang w:eastAsia="zh-CN"/>
              </w:rPr>
            </w:pPr>
          </w:p>
          <w:p w:rsidR="001F3A29" w:rsidRPr="008D3B1A" w:rsidRDefault="008D3B1A" w:rsidP="00D074B6">
            <w:pPr>
              <w:spacing w:after="0" w:line="240" w:lineRule="auto"/>
              <w:rPr>
                <w:rFonts w:ascii="Times New Roman" w:eastAsia="Times New Roman" w:hAnsi="Times New Roman"/>
                <w:i/>
                <w:sz w:val="24"/>
                <w:szCs w:val="24"/>
                <w:lang w:eastAsia="zh-CN"/>
              </w:rPr>
            </w:pPr>
            <w:r>
              <w:rPr>
                <w:rFonts w:ascii="Times New Roman" w:eastAsia="Times New Roman" w:hAnsi="Times New Roman"/>
                <w:i/>
                <w:sz w:val="24"/>
                <w:szCs w:val="24"/>
                <w:lang w:eastAsia="zh-CN"/>
              </w:rPr>
              <w:t xml:space="preserve">Application deadline: </w:t>
            </w:r>
            <w:r w:rsidR="001F3A29" w:rsidRPr="008D3B1A">
              <w:rPr>
                <w:rFonts w:ascii="Times New Roman" w:eastAsia="Times New Roman" w:hAnsi="Times New Roman"/>
                <w:i/>
                <w:sz w:val="24"/>
                <w:szCs w:val="24"/>
                <w:lang w:eastAsia="zh-CN"/>
              </w:rPr>
              <w:t>14 November 2014</w:t>
            </w:r>
          </w:p>
        </w:tc>
        <w:tc>
          <w:tcPr>
            <w:tcW w:w="1202"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IPL 4440</w:t>
            </w:r>
          </w:p>
        </w:tc>
        <w:tc>
          <w:tcPr>
            <w:tcW w:w="826"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7</w:t>
            </w:r>
          </w:p>
        </w:tc>
        <w:tc>
          <w:tcPr>
            <w:tcW w:w="1021"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30</w:t>
            </w:r>
          </w:p>
        </w:tc>
        <w:tc>
          <w:tcPr>
            <w:tcW w:w="1601"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01/12/14</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02/12/14</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03/12/14</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04/12/14</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05/12/14</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30/01/15</w:t>
            </w:r>
          </w:p>
        </w:tc>
        <w:tc>
          <w:tcPr>
            <w:tcW w:w="1327" w:type="dxa"/>
          </w:tcPr>
          <w:p w:rsidR="00DC6EF6" w:rsidRPr="004308A7" w:rsidRDefault="00DC6EF6" w:rsidP="00DC6EF6">
            <w:pPr>
              <w:spacing w:after="0" w:line="240" w:lineRule="auto"/>
              <w:jc w:val="center"/>
              <w:rPr>
                <w:b/>
                <w:bCs/>
                <w:sz w:val="23"/>
                <w:szCs w:val="23"/>
              </w:rPr>
            </w:pPr>
            <w:r w:rsidRPr="004308A7">
              <w:rPr>
                <w:b/>
                <w:bCs/>
                <w:sz w:val="23"/>
                <w:szCs w:val="23"/>
              </w:rPr>
              <w:t>£1,200.00 (Level 7)</w:t>
            </w:r>
          </w:p>
          <w:p w:rsidR="00DC6EF6" w:rsidRDefault="00DC6EF6" w:rsidP="00D074B6">
            <w:pPr>
              <w:spacing w:after="0" w:line="240" w:lineRule="auto"/>
              <w:jc w:val="center"/>
              <w:rPr>
                <w:rFonts w:ascii="Times New Roman" w:eastAsia="Times New Roman" w:hAnsi="Times New Roman"/>
                <w:sz w:val="24"/>
                <w:szCs w:val="24"/>
                <w:lang w:eastAsia="zh-CN"/>
              </w:rPr>
            </w:pPr>
          </w:p>
          <w:p w:rsidR="001F3A29" w:rsidRPr="004308A7" w:rsidRDefault="001F3A29" w:rsidP="00D074B6">
            <w:pPr>
              <w:spacing w:after="0" w:line="240" w:lineRule="auto"/>
              <w:jc w:val="center"/>
              <w:rPr>
                <w:rFonts w:ascii="Times New Roman" w:eastAsia="Times New Roman" w:hAnsi="Times New Roman"/>
                <w:sz w:val="24"/>
                <w:szCs w:val="24"/>
                <w:lang w:eastAsia="zh-CN"/>
              </w:rPr>
            </w:pPr>
          </w:p>
        </w:tc>
      </w:tr>
      <w:tr w:rsidR="00DC6EF6" w:rsidRPr="004308A7" w:rsidTr="00DC6EF6">
        <w:tc>
          <w:tcPr>
            <w:tcW w:w="3265" w:type="dxa"/>
          </w:tcPr>
          <w:p w:rsidR="00DC6EF6" w:rsidRPr="004308A7" w:rsidRDefault="00DC6EF6" w:rsidP="00D074B6">
            <w:pPr>
              <w:spacing w:after="0" w:line="240" w:lineRule="auto"/>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Best Interest Assessor</w:t>
            </w:r>
          </w:p>
          <w:p w:rsidR="00DC6EF6" w:rsidRDefault="00DC6EF6" w:rsidP="00D074B6">
            <w:pPr>
              <w:spacing w:after="0" w:line="240" w:lineRule="auto"/>
              <w:rPr>
                <w:rFonts w:ascii="Times New Roman" w:eastAsia="Times New Roman" w:hAnsi="Times New Roman"/>
                <w:sz w:val="24"/>
                <w:szCs w:val="24"/>
                <w:lang w:eastAsia="zh-CN"/>
              </w:rPr>
            </w:pPr>
          </w:p>
          <w:p w:rsidR="00C32B94" w:rsidRDefault="00C32B94" w:rsidP="00D074B6">
            <w:pPr>
              <w:spacing w:after="0" w:line="240" w:lineRule="auto"/>
              <w:rPr>
                <w:rFonts w:ascii="Times New Roman" w:eastAsia="Times New Roman" w:hAnsi="Times New Roman"/>
                <w:sz w:val="24"/>
                <w:szCs w:val="24"/>
                <w:lang w:eastAsia="zh-CN"/>
              </w:rPr>
            </w:pPr>
          </w:p>
          <w:p w:rsidR="008D3B1A" w:rsidRPr="008D3B1A" w:rsidRDefault="008D3B1A" w:rsidP="008D3B1A">
            <w:pPr>
              <w:spacing w:after="0" w:line="240" w:lineRule="auto"/>
              <w:rPr>
                <w:rFonts w:ascii="Times New Roman" w:eastAsia="Times New Roman" w:hAnsi="Times New Roman"/>
                <w:i/>
                <w:sz w:val="24"/>
                <w:szCs w:val="24"/>
                <w:lang w:eastAsia="zh-CN"/>
              </w:rPr>
            </w:pPr>
            <w:r w:rsidRPr="008D3B1A">
              <w:rPr>
                <w:rFonts w:ascii="Times New Roman" w:eastAsia="Times New Roman" w:hAnsi="Times New Roman"/>
                <w:i/>
                <w:sz w:val="24"/>
                <w:szCs w:val="24"/>
                <w:lang w:eastAsia="zh-CN"/>
              </w:rPr>
              <w:t xml:space="preserve">Application deadline: 24 April 2014 </w:t>
            </w:r>
          </w:p>
          <w:p w:rsidR="005C098E" w:rsidRPr="004308A7" w:rsidRDefault="005C098E" w:rsidP="00D074B6">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p>
        </w:tc>
        <w:tc>
          <w:tcPr>
            <w:tcW w:w="1202"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IPL 4440</w:t>
            </w:r>
          </w:p>
        </w:tc>
        <w:tc>
          <w:tcPr>
            <w:tcW w:w="826"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7</w:t>
            </w:r>
          </w:p>
        </w:tc>
        <w:tc>
          <w:tcPr>
            <w:tcW w:w="1021"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30</w:t>
            </w:r>
          </w:p>
        </w:tc>
        <w:tc>
          <w:tcPr>
            <w:tcW w:w="1601"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18/05/15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19/05/15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20/05/15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21/05/15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22/05/15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12/06/15</w:t>
            </w:r>
          </w:p>
        </w:tc>
        <w:tc>
          <w:tcPr>
            <w:tcW w:w="1327" w:type="dxa"/>
          </w:tcPr>
          <w:p w:rsidR="00DC6EF6" w:rsidRPr="004308A7" w:rsidRDefault="00DC6EF6" w:rsidP="00DC6EF6">
            <w:pPr>
              <w:spacing w:after="0" w:line="240" w:lineRule="auto"/>
              <w:jc w:val="center"/>
              <w:rPr>
                <w:b/>
                <w:bCs/>
                <w:sz w:val="23"/>
                <w:szCs w:val="23"/>
              </w:rPr>
            </w:pPr>
            <w:r w:rsidRPr="004308A7">
              <w:rPr>
                <w:b/>
                <w:bCs/>
                <w:sz w:val="23"/>
                <w:szCs w:val="23"/>
              </w:rPr>
              <w:t>£1,200.00 (Level 7)</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tc>
      </w:tr>
      <w:tr w:rsidR="00DC6EF6" w:rsidRPr="004308A7" w:rsidTr="00DC6EF6">
        <w:tc>
          <w:tcPr>
            <w:tcW w:w="3265" w:type="dxa"/>
          </w:tcPr>
          <w:p w:rsidR="00DC6EF6" w:rsidRPr="004308A7" w:rsidRDefault="00DC6EF6" w:rsidP="00D074B6">
            <w:pPr>
              <w:spacing w:after="0" w:line="240" w:lineRule="auto"/>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Safeguarding and Supporting Adults</w:t>
            </w:r>
          </w:p>
          <w:p w:rsidR="00DC6EF6" w:rsidRPr="004308A7" w:rsidRDefault="00DC6EF6" w:rsidP="00D074B6">
            <w:pPr>
              <w:spacing w:after="0" w:line="240" w:lineRule="auto"/>
              <w:rPr>
                <w:rFonts w:ascii="Times New Roman" w:eastAsia="Times New Roman" w:hAnsi="Times New Roman"/>
                <w:sz w:val="24"/>
                <w:szCs w:val="24"/>
                <w:lang w:eastAsia="zh-CN"/>
              </w:rPr>
            </w:pPr>
          </w:p>
        </w:tc>
        <w:tc>
          <w:tcPr>
            <w:tcW w:w="1202"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SWK 3037</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SWK 4037</w:t>
            </w:r>
          </w:p>
        </w:tc>
        <w:tc>
          <w:tcPr>
            <w:tcW w:w="826"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6</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635F85" w:rsidRPr="004308A7" w:rsidRDefault="00635F85" w:rsidP="00D074B6">
            <w:pPr>
              <w:spacing w:after="0" w:line="240" w:lineRule="auto"/>
              <w:jc w:val="center"/>
              <w:rPr>
                <w:rFonts w:ascii="Times New Roman" w:eastAsia="Times New Roman" w:hAnsi="Times New Roman"/>
                <w:sz w:val="24"/>
                <w:szCs w:val="24"/>
                <w:lang w:eastAsia="zh-CN"/>
              </w:rPr>
            </w:pP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7</w:t>
            </w:r>
          </w:p>
        </w:tc>
        <w:tc>
          <w:tcPr>
            <w:tcW w:w="1021"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30</w:t>
            </w:r>
          </w:p>
          <w:p w:rsidR="00DC6EF6" w:rsidRPr="004308A7" w:rsidRDefault="00DC6EF6" w:rsidP="00D074B6">
            <w:pPr>
              <w:spacing w:after="0" w:line="240" w:lineRule="auto"/>
              <w:jc w:val="center"/>
              <w:rPr>
                <w:rFonts w:ascii="Times New Roman" w:eastAsia="Times New Roman" w:hAnsi="Times New Roman"/>
                <w:sz w:val="24"/>
                <w:szCs w:val="24"/>
                <w:lang w:eastAsia="zh-CN"/>
              </w:rPr>
            </w:pPr>
          </w:p>
          <w:p w:rsidR="00635F85" w:rsidRPr="004308A7" w:rsidRDefault="00635F85" w:rsidP="00635F85">
            <w:pPr>
              <w:spacing w:after="0" w:line="240" w:lineRule="auto"/>
              <w:jc w:val="center"/>
              <w:rPr>
                <w:rFonts w:ascii="Times New Roman" w:eastAsia="Times New Roman" w:hAnsi="Times New Roman"/>
                <w:sz w:val="24"/>
                <w:szCs w:val="24"/>
                <w:lang w:eastAsia="zh-CN"/>
              </w:rPr>
            </w:pPr>
          </w:p>
          <w:p w:rsidR="00DC6EF6" w:rsidRPr="004308A7" w:rsidRDefault="00DC6EF6" w:rsidP="00635F85">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 xml:space="preserve">30 </w:t>
            </w:r>
          </w:p>
        </w:tc>
        <w:tc>
          <w:tcPr>
            <w:tcW w:w="1601" w:type="dxa"/>
          </w:tcPr>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16/02/15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17/02/15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23/02/15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02/03/15</w:t>
            </w:r>
          </w:p>
          <w:p w:rsidR="00DC6EF6" w:rsidRPr="004308A7" w:rsidRDefault="00DC6EF6" w:rsidP="00D074B6">
            <w:pPr>
              <w:spacing w:after="0" w:line="240" w:lineRule="auto"/>
              <w:jc w:val="center"/>
              <w:rPr>
                <w:rFonts w:ascii="Times New Roman" w:eastAsia="Times New Roman" w:hAnsi="Times New Roman"/>
                <w:sz w:val="24"/>
                <w:szCs w:val="24"/>
                <w:lang w:eastAsia="zh-CN"/>
              </w:rPr>
            </w:pPr>
            <w:r w:rsidRPr="004308A7">
              <w:rPr>
                <w:rFonts w:ascii="Times New Roman" w:eastAsia="Times New Roman" w:hAnsi="Times New Roman"/>
                <w:sz w:val="24"/>
                <w:szCs w:val="24"/>
                <w:lang w:eastAsia="zh-CN"/>
              </w:rPr>
              <w:t>16/03/15</w:t>
            </w:r>
          </w:p>
        </w:tc>
        <w:tc>
          <w:tcPr>
            <w:tcW w:w="1327" w:type="dxa"/>
          </w:tcPr>
          <w:p w:rsidR="00DC6EF6" w:rsidRPr="004308A7" w:rsidRDefault="00DC6EF6" w:rsidP="00DC6EF6">
            <w:pPr>
              <w:spacing w:after="0" w:line="240" w:lineRule="auto"/>
              <w:jc w:val="center"/>
              <w:rPr>
                <w:b/>
                <w:bCs/>
                <w:sz w:val="23"/>
                <w:szCs w:val="23"/>
              </w:rPr>
            </w:pPr>
            <w:r w:rsidRPr="004308A7">
              <w:rPr>
                <w:b/>
                <w:bCs/>
                <w:sz w:val="23"/>
                <w:szCs w:val="23"/>
              </w:rPr>
              <w:t>£2,250.00 (Level 6)</w:t>
            </w:r>
          </w:p>
          <w:p w:rsidR="00DC6EF6" w:rsidRPr="004308A7" w:rsidRDefault="00DC6EF6" w:rsidP="00DC6EF6">
            <w:pPr>
              <w:spacing w:after="0" w:line="240" w:lineRule="auto"/>
              <w:jc w:val="center"/>
              <w:rPr>
                <w:b/>
                <w:bCs/>
                <w:sz w:val="23"/>
                <w:szCs w:val="23"/>
              </w:rPr>
            </w:pPr>
          </w:p>
          <w:p w:rsidR="00DC6EF6" w:rsidRPr="004308A7" w:rsidRDefault="00DC6EF6" w:rsidP="00635F85">
            <w:pPr>
              <w:spacing w:after="0" w:line="240" w:lineRule="auto"/>
              <w:jc w:val="center"/>
              <w:rPr>
                <w:b/>
                <w:bCs/>
                <w:sz w:val="23"/>
                <w:szCs w:val="23"/>
              </w:rPr>
            </w:pPr>
            <w:r w:rsidRPr="004308A7">
              <w:rPr>
                <w:b/>
                <w:bCs/>
                <w:sz w:val="23"/>
                <w:szCs w:val="23"/>
              </w:rPr>
              <w:t>£1,200.00 (Level 7)</w:t>
            </w:r>
          </w:p>
        </w:tc>
      </w:tr>
    </w:tbl>
    <w:p w:rsidR="000E2CB4" w:rsidRDefault="000E2CB4" w:rsidP="000E2CB4">
      <w:pPr>
        <w:rPr>
          <w:b/>
          <w:sz w:val="36"/>
          <w:szCs w:val="36"/>
        </w:rPr>
      </w:pPr>
      <w:r>
        <w:rPr>
          <w:b/>
          <w:sz w:val="36"/>
          <w:szCs w:val="36"/>
        </w:rPr>
        <w:lastRenderedPageBreak/>
        <w:t xml:space="preserve">Module </w:t>
      </w:r>
      <w:r w:rsidRPr="001F2A9A">
        <w:rPr>
          <w:b/>
          <w:sz w:val="36"/>
          <w:szCs w:val="36"/>
        </w:rPr>
        <w:t>De</w:t>
      </w:r>
      <w:r>
        <w:rPr>
          <w:b/>
          <w:sz w:val="36"/>
          <w:szCs w:val="36"/>
        </w:rPr>
        <w:t>scriptions:</w:t>
      </w:r>
    </w:p>
    <w:p w:rsidR="000E2CB4" w:rsidRDefault="000E2CB4" w:rsidP="000E2CB4">
      <w:pPr>
        <w:autoSpaceDE w:val="0"/>
        <w:autoSpaceDN w:val="0"/>
        <w:adjustRightInd w:val="0"/>
        <w:rPr>
          <w:rFonts w:cs="Arial"/>
          <w:sz w:val="24"/>
          <w:szCs w:val="24"/>
        </w:rPr>
      </w:pPr>
      <w:r w:rsidRPr="00AC3D2A">
        <w:rPr>
          <w:b/>
          <w:sz w:val="28"/>
          <w:szCs w:val="28"/>
        </w:rPr>
        <w:t>Enabling Others (SWK 3425 at level 6)</w:t>
      </w:r>
      <w:r w:rsidRPr="00AC3D2A">
        <w:rPr>
          <w:rFonts w:cs="Arial"/>
          <w:sz w:val="24"/>
          <w:szCs w:val="24"/>
        </w:rPr>
        <w:t xml:space="preserve"> </w:t>
      </w:r>
      <w:r>
        <w:rPr>
          <w:rFonts w:cs="Arial"/>
          <w:sz w:val="24"/>
          <w:szCs w:val="24"/>
        </w:rPr>
        <w:t xml:space="preserve">is a 15 credit module that </w:t>
      </w:r>
      <w:r w:rsidRPr="00AC3D2A">
        <w:rPr>
          <w:rFonts w:cs="Arial"/>
          <w:sz w:val="24"/>
          <w:szCs w:val="24"/>
        </w:rPr>
        <w:t>aims to facilitate the transition of qualified social workers from being enabled by others to becoming enablers of others, and meeting the College of Social Work’s (TCSW) stage 1 practice education requirements as set out in Practice Education Professional standards (PEPS), within a particular specialism such as adult, children, or mental health social work.</w:t>
      </w:r>
      <w:r>
        <w:rPr>
          <w:rFonts w:cs="Arial"/>
          <w:sz w:val="24"/>
          <w:szCs w:val="24"/>
        </w:rPr>
        <w:t xml:space="preserve"> </w:t>
      </w:r>
    </w:p>
    <w:p w:rsidR="000E2CB4" w:rsidRPr="006B312F" w:rsidRDefault="000E2CB4" w:rsidP="000E2CB4">
      <w:pPr>
        <w:autoSpaceDE w:val="0"/>
        <w:autoSpaceDN w:val="0"/>
        <w:adjustRightInd w:val="0"/>
        <w:rPr>
          <w:rFonts w:cs="Arial"/>
          <w:b/>
          <w:sz w:val="24"/>
          <w:szCs w:val="24"/>
        </w:rPr>
      </w:pPr>
      <w:r w:rsidRPr="006B312F">
        <w:rPr>
          <w:rFonts w:cs="Arial"/>
          <w:b/>
          <w:sz w:val="24"/>
          <w:szCs w:val="24"/>
        </w:rPr>
        <w:t>The schedule for this module is: 18 September, 25 September, 2 October, 16 October, 30 October, and 13 November.</w:t>
      </w:r>
    </w:p>
    <w:p w:rsidR="000E2CB4" w:rsidRDefault="000E2CB4" w:rsidP="000E2CB4">
      <w:pPr>
        <w:autoSpaceDE w:val="0"/>
        <w:autoSpaceDN w:val="0"/>
        <w:adjustRightInd w:val="0"/>
        <w:rPr>
          <w:rFonts w:cs="Arial"/>
          <w:sz w:val="24"/>
          <w:szCs w:val="24"/>
        </w:rPr>
      </w:pPr>
    </w:p>
    <w:p w:rsidR="000E2CB4" w:rsidRPr="003778B2" w:rsidRDefault="000E2CB4" w:rsidP="000E2CB4">
      <w:pPr>
        <w:autoSpaceDE w:val="0"/>
        <w:autoSpaceDN w:val="0"/>
        <w:adjustRightInd w:val="0"/>
        <w:rPr>
          <w:rFonts w:cs="Arial"/>
          <w:sz w:val="24"/>
          <w:szCs w:val="24"/>
        </w:rPr>
      </w:pPr>
      <w:r>
        <w:rPr>
          <w:b/>
          <w:sz w:val="28"/>
          <w:szCs w:val="28"/>
        </w:rPr>
        <w:t>Practice Teaching and Assessment (SWK 3420</w:t>
      </w:r>
      <w:r w:rsidRPr="00AC3D2A">
        <w:rPr>
          <w:b/>
          <w:sz w:val="28"/>
          <w:szCs w:val="28"/>
        </w:rPr>
        <w:t xml:space="preserve"> at level 6</w:t>
      </w:r>
      <w:r>
        <w:rPr>
          <w:b/>
          <w:sz w:val="28"/>
          <w:szCs w:val="28"/>
        </w:rPr>
        <w:t xml:space="preserve"> and SWK 4420 at level 7</w:t>
      </w:r>
      <w:r w:rsidRPr="00AC3D2A">
        <w:rPr>
          <w:b/>
          <w:sz w:val="28"/>
          <w:szCs w:val="28"/>
        </w:rPr>
        <w:t>)</w:t>
      </w:r>
      <w:r>
        <w:rPr>
          <w:rFonts w:cs="Arial"/>
          <w:sz w:val="24"/>
          <w:szCs w:val="24"/>
        </w:rPr>
        <w:t xml:space="preserve"> a</w:t>
      </w:r>
      <w:r w:rsidRPr="003778B2">
        <w:rPr>
          <w:rFonts w:cs="Arial"/>
          <w:sz w:val="24"/>
          <w:szCs w:val="24"/>
        </w:rPr>
        <w:t>im</w:t>
      </w:r>
      <w:r>
        <w:rPr>
          <w:rFonts w:cs="Arial"/>
          <w:sz w:val="24"/>
          <w:szCs w:val="24"/>
        </w:rPr>
        <w:t>s</w:t>
      </w:r>
      <w:r w:rsidRPr="003778B2">
        <w:rPr>
          <w:rFonts w:cs="Arial"/>
          <w:sz w:val="24"/>
          <w:szCs w:val="24"/>
        </w:rPr>
        <w:t xml:space="preserve"> to promote good practice in the assessment of individual student social workers, supported by practice-based teaching, and meeting the College of Social Work’s (TCSW) stage 2 practice education requirements as set out in Practice Education Professional standards (PEPS), within a particular specialism of adult, children or mental health social work. </w:t>
      </w:r>
    </w:p>
    <w:p w:rsidR="000E2CB4" w:rsidRPr="006B312F" w:rsidRDefault="000E2CB4" w:rsidP="000E2CB4">
      <w:pPr>
        <w:autoSpaceDE w:val="0"/>
        <w:autoSpaceDN w:val="0"/>
        <w:adjustRightInd w:val="0"/>
        <w:rPr>
          <w:rFonts w:cs="Arial"/>
          <w:b/>
          <w:sz w:val="24"/>
          <w:szCs w:val="24"/>
        </w:rPr>
      </w:pPr>
      <w:r w:rsidRPr="006B312F">
        <w:rPr>
          <w:rFonts w:cs="Arial"/>
          <w:b/>
          <w:sz w:val="24"/>
          <w:szCs w:val="24"/>
        </w:rPr>
        <w:t xml:space="preserve">The schedule for this module is: 8 Jan, 15 Jan, 12 Feb, 26 Feb, </w:t>
      </w:r>
      <w:proofErr w:type="gramStart"/>
      <w:r w:rsidRPr="006B312F">
        <w:rPr>
          <w:rFonts w:cs="Arial"/>
          <w:b/>
          <w:sz w:val="24"/>
          <w:szCs w:val="24"/>
        </w:rPr>
        <w:t>12</w:t>
      </w:r>
      <w:proofErr w:type="gramEnd"/>
      <w:r w:rsidRPr="006B312F">
        <w:rPr>
          <w:rFonts w:cs="Arial"/>
          <w:b/>
          <w:sz w:val="24"/>
          <w:szCs w:val="24"/>
        </w:rPr>
        <w:t xml:space="preserve"> March.</w:t>
      </w:r>
    </w:p>
    <w:p w:rsidR="000E2CB4" w:rsidRDefault="000E2CB4" w:rsidP="000E2CB4">
      <w:pPr>
        <w:rPr>
          <w:b/>
          <w:sz w:val="24"/>
          <w:szCs w:val="24"/>
          <w:u w:val="single"/>
        </w:rPr>
      </w:pPr>
    </w:p>
    <w:p w:rsidR="000E2CB4" w:rsidRDefault="000E2CB4" w:rsidP="000E2CB4">
      <w:pPr>
        <w:autoSpaceDE w:val="0"/>
        <w:autoSpaceDN w:val="0"/>
        <w:adjustRightInd w:val="0"/>
        <w:rPr>
          <w:rFonts w:cs="Arial"/>
          <w:sz w:val="24"/>
          <w:szCs w:val="24"/>
          <w:lang w:eastAsia="en-GB"/>
        </w:rPr>
      </w:pPr>
      <w:r w:rsidRPr="003778B2">
        <w:rPr>
          <w:b/>
          <w:sz w:val="28"/>
          <w:szCs w:val="28"/>
        </w:rPr>
        <w:t>Critical Thinking and Analysis in Social Work (</w:t>
      </w:r>
      <w:r w:rsidR="00DC6EF6">
        <w:rPr>
          <w:b/>
          <w:sz w:val="28"/>
          <w:szCs w:val="28"/>
        </w:rPr>
        <w:t>SWK</w:t>
      </w:r>
      <w:r w:rsidRPr="003778B2">
        <w:rPr>
          <w:b/>
          <w:sz w:val="28"/>
          <w:szCs w:val="28"/>
        </w:rPr>
        <w:t xml:space="preserve"> 4331 at level 7)</w:t>
      </w:r>
      <w:r w:rsidRPr="003778B2">
        <w:rPr>
          <w:b/>
          <w:sz w:val="24"/>
          <w:szCs w:val="24"/>
        </w:rPr>
        <w:t xml:space="preserve"> </w:t>
      </w:r>
      <w:r w:rsidRPr="003778B2">
        <w:rPr>
          <w:rFonts w:cs="Arial"/>
          <w:sz w:val="24"/>
          <w:szCs w:val="24"/>
          <w:lang w:eastAsia="en-GB"/>
        </w:rPr>
        <w:t>aims to facilitate and encourage qualified professional social workers to engage with the underpinning principles of critical thinking and reasoned discernment in relation to their practice (Professional Capability Framework 6). Students will be facilitated to consolidate their knowledge and skills and to recognise and reflect upon their post-qualification experience to identify the complexity of practice and decision making processes. Students who successfully complete the module will demonstrate in depth knowledge and skills in relation to the HCPC (Health and Care Professions Council) requirements for CPD and the nine domains of the PCF.</w:t>
      </w:r>
      <w:r w:rsidR="00DC6EF6">
        <w:rPr>
          <w:rFonts w:cs="Arial"/>
          <w:sz w:val="24"/>
          <w:szCs w:val="24"/>
          <w:lang w:eastAsia="en-GB"/>
        </w:rPr>
        <w:t xml:space="preserve"> Please note there is no level 6 for this course. </w:t>
      </w:r>
    </w:p>
    <w:p w:rsidR="000E2CB4" w:rsidRPr="003778B2" w:rsidRDefault="000E2CB4" w:rsidP="000E2CB4">
      <w:pPr>
        <w:autoSpaceDE w:val="0"/>
        <w:autoSpaceDN w:val="0"/>
        <w:adjustRightInd w:val="0"/>
        <w:rPr>
          <w:rFonts w:cs="Arial"/>
          <w:b/>
          <w:sz w:val="24"/>
          <w:szCs w:val="24"/>
          <w:lang w:eastAsia="en-GB"/>
        </w:rPr>
      </w:pPr>
      <w:r w:rsidRPr="003778B2">
        <w:rPr>
          <w:rFonts w:cs="Arial"/>
          <w:b/>
          <w:sz w:val="24"/>
          <w:szCs w:val="24"/>
          <w:lang w:eastAsia="en-GB"/>
        </w:rPr>
        <w:t xml:space="preserve">The dates for this module are: 24 September, 1 October, 8 October, </w:t>
      </w:r>
      <w:proofErr w:type="gramStart"/>
      <w:r w:rsidRPr="003778B2">
        <w:rPr>
          <w:rFonts w:cs="Arial"/>
          <w:b/>
          <w:sz w:val="24"/>
          <w:szCs w:val="24"/>
          <w:lang w:eastAsia="en-GB"/>
        </w:rPr>
        <w:t>29</w:t>
      </w:r>
      <w:proofErr w:type="gramEnd"/>
      <w:r w:rsidRPr="003778B2">
        <w:rPr>
          <w:rFonts w:cs="Arial"/>
          <w:b/>
          <w:sz w:val="24"/>
          <w:szCs w:val="24"/>
          <w:lang w:eastAsia="en-GB"/>
        </w:rPr>
        <w:t xml:space="preserve"> October.</w:t>
      </w:r>
    </w:p>
    <w:p w:rsidR="000E2CB4" w:rsidRPr="007B4B83" w:rsidRDefault="000E2CB4" w:rsidP="000E2CB4">
      <w:pPr>
        <w:rPr>
          <w:b/>
          <w:sz w:val="24"/>
          <w:szCs w:val="24"/>
          <w:u w:val="single"/>
        </w:rPr>
      </w:pPr>
    </w:p>
    <w:p w:rsidR="000E2CB4" w:rsidRDefault="000E2CB4" w:rsidP="000E2CB4">
      <w:pPr>
        <w:autoSpaceDE w:val="0"/>
        <w:autoSpaceDN w:val="0"/>
        <w:adjustRightInd w:val="0"/>
        <w:rPr>
          <w:rFonts w:cs="Arial"/>
          <w:sz w:val="24"/>
          <w:szCs w:val="24"/>
        </w:rPr>
      </w:pPr>
      <w:r w:rsidRPr="007B4B83">
        <w:rPr>
          <w:b/>
          <w:sz w:val="28"/>
          <w:szCs w:val="28"/>
        </w:rPr>
        <w:t>Relationship Based Practice: Advanced Intervention Skills</w:t>
      </w:r>
      <w:r>
        <w:rPr>
          <w:b/>
          <w:sz w:val="28"/>
          <w:szCs w:val="28"/>
        </w:rPr>
        <w:t xml:space="preserve"> </w:t>
      </w:r>
      <w:r w:rsidRPr="007B4B83">
        <w:rPr>
          <w:b/>
          <w:sz w:val="28"/>
          <w:szCs w:val="28"/>
        </w:rPr>
        <w:t>(</w:t>
      </w:r>
      <w:r w:rsidR="00647570">
        <w:rPr>
          <w:b/>
          <w:sz w:val="28"/>
          <w:szCs w:val="28"/>
        </w:rPr>
        <w:t xml:space="preserve">IPL module </w:t>
      </w:r>
      <w:r w:rsidRPr="007B4B83">
        <w:rPr>
          <w:b/>
          <w:sz w:val="28"/>
          <w:szCs w:val="28"/>
        </w:rPr>
        <w:t>at level 7)</w:t>
      </w:r>
      <w:r w:rsidRPr="007B4B83">
        <w:rPr>
          <w:b/>
          <w:sz w:val="24"/>
          <w:szCs w:val="24"/>
        </w:rPr>
        <w:t xml:space="preserve"> </w:t>
      </w:r>
      <w:r w:rsidRPr="007B4B83">
        <w:rPr>
          <w:rFonts w:cs="Arial"/>
          <w:sz w:val="24"/>
          <w:szCs w:val="24"/>
        </w:rPr>
        <w:t>draws on diverse th</w:t>
      </w:r>
      <w:r w:rsidR="00BB4498">
        <w:rPr>
          <w:rFonts w:cs="Arial"/>
          <w:sz w:val="24"/>
          <w:szCs w:val="24"/>
        </w:rPr>
        <w:t xml:space="preserve">eories and principles to offer </w:t>
      </w:r>
      <w:r w:rsidRPr="007B4B83">
        <w:rPr>
          <w:rFonts w:cs="Arial"/>
          <w:sz w:val="24"/>
          <w:szCs w:val="24"/>
        </w:rPr>
        <w:t xml:space="preserve">an interdisciplinary and in-depth understanding of </w:t>
      </w:r>
      <w:r>
        <w:rPr>
          <w:rFonts w:cs="Arial"/>
          <w:sz w:val="24"/>
          <w:szCs w:val="24"/>
        </w:rPr>
        <w:t>relationship based practice for more effective social work interventions.</w:t>
      </w:r>
    </w:p>
    <w:p w:rsidR="000E2CB4" w:rsidRPr="006B312F" w:rsidRDefault="000E2CB4" w:rsidP="000E2CB4">
      <w:pPr>
        <w:autoSpaceDE w:val="0"/>
        <w:autoSpaceDN w:val="0"/>
        <w:adjustRightInd w:val="0"/>
        <w:rPr>
          <w:rFonts w:cs="Arial"/>
          <w:b/>
          <w:sz w:val="24"/>
          <w:szCs w:val="24"/>
        </w:rPr>
      </w:pPr>
      <w:r w:rsidRPr="006B312F">
        <w:rPr>
          <w:rFonts w:cs="Arial"/>
          <w:b/>
          <w:sz w:val="24"/>
          <w:szCs w:val="24"/>
        </w:rPr>
        <w:t xml:space="preserve">The dates for this module are: 7 Jan, 28 Jan, 25 Feb, 25 March, </w:t>
      </w:r>
      <w:proofErr w:type="gramStart"/>
      <w:r w:rsidRPr="006B312F">
        <w:rPr>
          <w:rFonts w:cs="Arial"/>
          <w:b/>
          <w:sz w:val="24"/>
          <w:szCs w:val="24"/>
        </w:rPr>
        <w:t>29</w:t>
      </w:r>
      <w:proofErr w:type="gramEnd"/>
      <w:r w:rsidRPr="006B312F">
        <w:rPr>
          <w:rFonts w:cs="Arial"/>
          <w:b/>
          <w:sz w:val="24"/>
          <w:szCs w:val="24"/>
        </w:rPr>
        <w:t xml:space="preserve"> April.</w:t>
      </w:r>
    </w:p>
    <w:p w:rsidR="000E2CB4" w:rsidRDefault="000E2CB4" w:rsidP="000E2CB4">
      <w:pPr>
        <w:rPr>
          <w:b/>
          <w:sz w:val="24"/>
          <w:szCs w:val="24"/>
          <w:u w:val="single"/>
        </w:rPr>
      </w:pPr>
    </w:p>
    <w:p w:rsidR="000E2CB4" w:rsidRDefault="000E2CB4" w:rsidP="000E2CB4">
      <w:pPr>
        <w:rPr>
          <w:sz w:val="24"/>
          <w:szCs w:val="24"/>
        </w:rPr>
      </w:pPr>
      <w:r w:rsidRPr="00B57F69">
        <w:rPr>
          <w:b/>
          <w:sz w:val="28"/>
          <w:szCs w:val="28"/>
        </w:rPr>
        <w:t>Leadership of Public and Community Services</w:t>
      </w:r>
      <w:r>
        <w:rPr>
          <w:b/>
          <w:sz w:val="28"/>
          <w:szCs w:val="28"/>
        </w:rPr>
        <w:t xml:space="preserve"> (IPL 3100 at level 6 and </w:t>
      </w:r>
      <w:r w:rsidRPr="00B57F69">
        <w:rPr>
          <w:b/>
          <w:sz w:val="28"/>
          <w:szCs w:val="28"/>
        </w:rPr>
        <w:t>4100</w:t>
      </w:r>
      <w:r>
        <w:rPr>
          <w:b/>
          <w:sz w:val="28"/>
          <w:szCs w:val="28"/>
        </w:rPr>
        <w:t xml:space="preserve"> at level 7</w:t>
      </w:r>
      <w:r w:rsidRPr="00B57F69">
        <w:rPr>
          <w:b/>
          <w:sz w:val="28"/>
          <w:szCs w:val="28"/>
        </w:rPr>
        <w:t>)</w:t>
      </w:r>
      <w:r>
        <w:rPr>
          <w:b/>
          <w:sz w:val="28"/>
          <w:szCs w:val="28"/>
        </w:rPr>
        <w:t xml:space="preserve"> </w:t>
      </w:r>
      <w:r>
        <w:rPr>
          <w:sz w:val="24"/>
          <w:szCs w:val="24"/>
        </w:rPr>
        <w:t>aims</w:t>
      </w:r>
      <w:r w:rsidRPr="006F5D1C">
        <w:rPr>
          <w:sz w:val="24"/>
          <w:szCs w:val="24"/>
        </w:rPr>
        <w:t xml:space="preserve"> to critically develop the </w:t>
      </w:r>
      <w:r>
        <w:rPr>
          <w:sz w:val="24"/>
          <w:szCs w:val="24"/>
        </w:rPr>
        <w:t>participant’s</w:t>
      </w:r>
      <w:r w:rsidRPr="006F5D1C">
        <w:rPr>
          <w:sz w:val="24"/>
          <w:szCs w:val="24"/>
        </w:rPr>
        <w:t xml:space="preserve"> knowledge and skills to enable them to work effectively within the context of leadership and service development within the workplace. </w:t>
      </w:r>
      <w:r>
        <w:rPr>
          <w:sz w:val="24"/>
          <w:szCs w:val="24"/>
        </w:rPr>
        <w:t xml:space="preserve"> Participants</w:t>
      </w:r>
      <w:r w:rsidRPr="006F5D1C">
        <w:rPr>
          <w:sz w:val="24"/>
          <w:szCs w:val="24"/>
        </w:rPr>
        <w:t xml:space="preserve"> will be facilitated to develop and enhance their own leadership role within their chosen profession, and to critically explore and evaluate their own leadership </w:t>
      </w:r>
      <w:proofErr w:type="spellStart"/>
      <w:r w:rsidRPr="006F5D1C">
        <w:rPr>
          <w:sz w:val="24"/>
          <w:szCs w:val="24"/>
        </w:rPr>
        <w:t>style.The</w:t>
      </w:r>
      <w:proofErr w:type="spellEnd"/>
      <w:r w:rsidRPr="006F5D1C">
        <w:rPr>
          <w:sz w:val="24"/>
          <w:szCs w:val="24"/>
        </w:rPr>
        <w:t xml:space="preserve"> module also aims to integrate the common needs of different groups of leaders (and where relevant managers) by focussing on the theoretical underpinnings of leadership but being flexible enough to facilitate the direct application of these knowledge and skills in the workplace.  </w:t>
      </w:r>
      <w:r w:rsidR="00D043A8">
        <w:rPr>
          <w:sz w:val="24"/>
          <w:szCs w:val="24"/>
        </w:rPr>
        <w:t xml:space="preserve">This is a 15 credit module. </w:t>
      </w:r>
    </w:p>
    <w:p w:rsidR="000E2CB4" w:rsidRPr="005619AA" w:rsidRDefault="000E2CB4" w:rsidP="00A07BF5">
      <w:pPr>
        <w:rPr>
          <w:rFonts w:cs="Arial"/>
          <w:b/>
          <w:sz w:val="24"/>
          <w:szCs w:val="24"/>
        </w:rPr>
      </w:pPr>
      <w:r w:rsidRPr="005619AA">
        <w:rPr>
          <w:sz w:val="24"/>
          <w:szCs w:val="24"/>
        </w:rPr>
        <w:t>The module runs one morning a week (</w:t>
      </w:r>
      <w:r w:rsidR="005619AA" w:rsidRPr="005619AA">
        <w:rPr>
          <w:sz w:val="24"/>
          <w:szCs w:val="24"/>
        </w:rPr>
        <w:t>Mondays</w:t>
      </w:r>
      <w:r w:rsidRPr="005619AA">
        <w:rPr>
          <w:sz w:val="24"/>
          <w:szCs w:val="24"/>
        </w:rPr>
        <w:t xml:space="preserve">) for </w:t>
      </w:r>
      <w:r w:rsidR="005619AA" w:rsidRPr="005619AA">
        <w:rPr>
          <w:sz w:val="24"/>
          <w:szCs w:val="24"/>
        </w:rPr>
        <w:t xml:space="preserve">eight </w:t>
      </w:r>
      <w:r w:rsidRPr="005619AA">
        <w:rPr>
          <w:sz w:val="24"/>
          <w:szCs w:val="24"/>
        </w:rPr>
        <w:t>weeks. The dates for this module are:</w:t>
      </w:r>
      <w:r w:rsidR="00A07BF5">
        <w:rPr>
          <w:sz w:val="24"/>
          <w:szCs w:val="24"/>
        </w:rPr>
        <w:t xml:space="preserve"> </w:t>
      </w:r>
      <w:r w:rsidR="005619AA" w:rsidRPr="006B312F">
        <w:rPr>
          <w:rFonts w:cs="Arial"/>
          <w:b/>
          <w:sz w:val="24"/>
          <w:szCs w:val="24"/>
        </w:rPr>
        <w:t xml:space="preserve"> </w:t>
      </w:r>
      <w:r w:rsidR="005619AA">
        <w:rPr>
          <w:rFonts w:cs="Arial"/>
          <w:b/>
          <w:sz w:val="24"/>
          <w:szCs w:val="24"/>
        </w:rPr>
        <w:t xml:space="preserve">6 Oct, 13 Oct, 20 Oct, 27 Oct, 3 Nov, 10 Nov, 17 Nov, </w:t>
      </w:r>
      <w:proofErr w:type="gramStart"/>
      <w:r w:rsidR="005619AA">
        <w:rPr>
          <w:rFonts w:cs="Arial"/>
          <w:b/>
          <w:sz w:val="24"/>
          <w:szCs w:val="24"/>
        </w:rPr>
        <w:t>1</w:t>
      </w:r>
      <w:proofErr w:type="gramEnd"/>
      <w:r w:rsidR="005619AA">
        <w:rPr>
          <w:rFonts w:cs="Arial"/>
          <w:b/>
          <w:sz w:val="24"/>
          <w:szCs w:val="24"/>
        </w:rPr>
        <w:t xml:space="preserve"> Dec</w:t>
      </w:r>
      <w:r w:rsidR="005619AA" w:rsidRPr="006B312F">
        <w:rPr>
          <w:rFonts w:cs="Arial"/>
          <w:b/>
          <w:sz w:val="24"/>
          <w:szCs w:val="24"/>
        </w:rPr>
        <w:t>.</w:t>
      </w:r>
    </w:p>
    <w:p w:rsidR="005619AA" w:rsidRDefault="005619AA" w:rsidP="000E2CB4">
      <w:pPr>
        <w:rPr>
          <w:b/>
          <w:sz w:val="28"/>
          <w:szCs w:val="28"/>
        </w:rPr>
      </w:pPr>
    </w:p>
    <w:p w:rsidR="000E2CB4" w:rsidRDefault="000E2CB4" w:rsidP="000E2CB4">
      <w:pPr>
        <w:rPr>
          <w:sz w:val="24"/>
          <w:szCs w:val="24"/>
        </w:rPr>
      </w:pPr>
      <w:r w:rsidRPr="00B57F69">
        <w:rPr>
          <w:b/>
          <w:sz w:val="28"/>
          <w:szCs w:val="28"/>
        </w:rPr>
        <w:t>Service Development and Quality Improvement in the Public and Community Services (IPL 3200/4200</w:t>
      </w:r>
      <w:r w:rsidRPr="00B57F69">
        <w:rPr>
          <w:sz w:val="28"/>
          <w:szCs w:val="28"/>
        </w:rPr>
        <w:t>)</w:t>
      </w:r>
      <w:r>
        <w:rPr>
          <w:sz w:val="28"/>
          <w:szCs w:val="28"/>
        </w:rPr>
        <w:t xml:space="preserve"> </w:t>
      </w:r>
      <w:proofErr w:type="gramStart"/>
      <w:r w:rsidRPr="00224F77">
        <w:rPr>
          <w:sz w:val="24"/>
          <w:szCs w:val="24"/>
        </w:rPr>
        <w:t>aims</w:t>
      </w:r>
      <w:proofErr w:type="gramEnd"/>
      <w:r w:rsidRPr="00224F77">
        <w:rPr>
          <w:sz w:val="24"/>
          <w:szCs w:val="24"/>
        </w:rPr>
        <w:t xml:space="preserve"> to provide managers and practitioners with the opportunity to explore legislation and policy directions in public and community services. There will be a focus on the impact of the practitioner’s role in leading the development of services in a way that gives high importance to quality enhancing</w:t>
      </w:r>
      <w:r>
        <w:rPr>
          <w:sz w:val="24"/>
          <w:szCs w:val="24"/>
        </w:rPr>
        <w:t xml:space="preserve"> and using technology such as digital storytelling to promote good practice</w:t>
      </w:r>
      <w:r w:rsidRPr="00224F77">
        <w:rPr>
          <w:sz w:val="24"/>
          <w:szCs w:val="24"/>
        </w:rPr>
        <w:t>.</w:t>
      </w:r>
      <w:r w:rsidR="00D043A8">
        <w:rPr>
          <w:sz w:val="24"/>
          <w:szCs w:val="24"/>
        </w:rPr>
        <w:t xml:space="preserve"> This is a 15 credit module.</w:t>
      </w:r>
    </w:p>
    <w:p w:rsidR="000E2CB4" w:rsidRPr="00A07BF5" w:rsidRDefault="000E2CB4" w:rsidP="000E2CB4">
      <w:pPr>
        <w:rPr>
          <w:sz w:val="24"/>
          <w:szCs w:val="24"/>
        </w:rPr>
      </w:pPr>
      <w:r w:rsidRPr="00A07BF5">
        <w:rPr>
          <w:sz w:val="24"/>
          <w:szCs w:val="24"/>
        </w:rPr>
        <w:t xml:space="preserve">The module runs one </w:t>
      </w:r>
      <w:r w:rsidR="005619AA" w:rsidRPr="00A07BF5">
        <w:rPr>
          <w:sz w:val="24"/>
          <w:szCs w:val="24"/>
        </w:rPr>
        <w:t>afternoon</w:t>
      </w:r>
      <w:r w:rsidRPr="00A07BF5">
        <w:rPr>
          <w:sz w:val="24"/>
          <w:szCs w:val="24"/>
        </w:rPr>
        <w:t xml:space="preserve"> a week (</w:t>
      </w:r>
      <w:r w:rsidR="005619AA" w:rsidRPr="00A07BF5">
        <w:rPr>
          <w:sz w:val="24"/>
          <w:szCs w:val="24"/>
        </w:rPr>
        <w:t>Mondays</w:t>
      </w:r>
      <w:r w:rsidRPr="00A07BF5">
        <w:rPr>
          <w:sz w:val="24"/>
          <w:szCs w:val="24"/>
        </w:rPr>
        <w:t xml:space="preserve">) for </w:t>
      </w:r>
      <w:r w:rsidR="005619AA" w:rsidRPr="00A07BF5">
        <w:rPr>
          <w:sz w:val="24"/>
          <w:szCs w:val="24"/>
        </w:rPr>
        <w:t>eight</w:t>
      </w:r>
      <w:r w:rsidR="00A07BF5" w:rsidRPr="00A07BF5">
        <w:rPr>
          <w:sz w:val="24"/>
          <w:szCs w:val="24"/>
        </w:rPr>
        <w:t xml:space="preserve"> weeks from W/C October 6 2014</w:t>
      </w:r>
      <w:r w:rsidRPr="00A07BF5">
        <w:rPr>
          <w:sz w:val="24"/>
          <w:szCs w:val="24"/>
        </w:rPr>
        <w:t xml:space="preserve"> in semester one and allows those taking the whole programme to attend IPL3100/4100 in the morning of the same day.</w:t>
      </w:r>
    </w:p>
    <w:p w:rsidR="00A07BF5" w:rsidRPr="00A07BF5" w:rsidRDefault="000E2CB4" w:rsidP="00A07BF5">
      <w:pPr>
        <w:rPr>
          <w:color w:val="FF0000"/>
          <w:sz w:val="24"/>
          <w:szCs w:val="24"/>
        </w:rPr>
      </w:pPr>
      <w:r w:rsidRPr="00A07BF5">
        <w:rPr>
          <w:sz w:val="24"/>
          <w:szCs w:val="24"/>
        </w:rPr>
        <w:t xml:space="preserve">The module runs one </w:t>
      </w:r>
      <w:r w:rsidR="00A07BF5" w:rsidRPr="00A07BF5">
        <w:rPr>
          <w:sz w:val="24"/>
          <w:szCs w:val="24"/>
        </w:rPr>
        <w:t>afternoon</w:t>
      </w:r>
      <w:r w:rsidRPr="00A07BF5">
        <w:rPr>
          <w:sz w:val="24"/>
          <w:szCs w:val="24"/>
        </w:rPr>
        <w:t xml:space="preserve"> a week (</w:t>
      </w:r>
      <w:r w:rsidR="00A07BF5" w:rsidRPr="00A07BF5">
        <w:rPr>
          <w:sz w:val="24"/>
          <w:szCs w:val="24"/>
        </w:rPr>
        <w:t>Monday</w:t>
      </w:r>
      <w:r w:rsidRPr="00A07BF5">
        <w:rPr>
          <w:sz w:val="24"/>
          <w:szCs w:val="24"/>
        </w:rPr>
        <w:t xml:space="preserve">s) for </w:t>
      </w:r>
      <w:r w:rsidR="00A07BF5" w:rsidRPr="00A07BF5">
        <w:rPr>
          <w:sz w:val="24"/>
          <w:szCs w:val="24"/>
        </w:rPr>
        <w:t>eight</w:t>
      </w:r>
      <w:r w:rsidRPr="00A07BF5">
        <w:rPr>
          <w:sz w:val="24"/>
          <w:szCs w:val="24"/>
        </w:rPr>
        <w:t xml:space="preserve"> weeks. The dates for this module are:</w:t>
      </w:r>
      <w:r w:rsidR="00A07BF5">
        <w:rPr>
          <w:color w:val="FF0000"/>
          <w:sz w:val="24"/>
          <w:szCs w:val="24"/>
        </w:rPr>
        <w:t xml:space="preserve"> </w:t>
      </w:r>
      <w:r w:rsidR="00A07BF5">
        <w:rPr>
          <w:rFonts w:cs="Arial"/>
          <w:b/>
          <w:sz w:val="24"/>
          <w:szCs w:val="24"/>
        </w:rPr>
        <w:t xml:space="preserve">6 Oct, 13 Oct, 20 Oct, 27 Oct, 3 Nov, 10 Nov, 17 Nov, </w:t>
      </w:r>
      <w:proofErr w:type="gramStart"/>
      <w:r w:rsidR="00A07BF5">
        <w:rPr>
          <w:rFonts w:cs="Arial"/>
          <w:b/>
          <w:sz w:val="24"/>
          <w:szCs w:val="24"/>
        </w:rPr>
        <w:t>1</w:t>
      </w:r>
      <w:proofErr w:type="gramEnd"/>
      <w:r w:rsidR="00A07BF5">
        <w:rPr>
          <w:rFonts w:cs="Arial"/>
          <w:b/>
          <w:sz w:val="24"/>
          <w:szCs w:val="24"/>
        </w:rPr>
        <w:t xml:space="preserve"> Dec</w:t>
      </w:r>
      <w:r w:rsidR="00A07BF5" w:rsidRPr="006B312F">
        <w:rPr>
          <w:rFonts w:cs="Arial"/>
          <w:b/>
          <w:sz w:val="24"/>
          <w:szCs w:val="24"/>
        </w:rPr>
        <w:t>.</w:t>
      </w:r>
    </w:p>
    <w:p w:rsidR="000E2CB4" w:rsidRDefault="000E2CB4" w:rsidP="000E2CB4">
      <w:pPr>
        <w:rPr>
          <w:sz w:val="24"/>
          <w:szCs w:val="24"/>
        </w:rPr>
      </w:pPr>
    </w:p>
    <w:p w:rsidR="000E2CB4" w:rsidRDefault="000E2CB4" w:rsidP="000E2CB4">
      <w:pPr>
        <w:jc w:val="both"/>
        <w:rPr>
          <w:sz w:val="24"/>
          <w:szCs w:val="24"/>
        </w:rPr>
      </w:pPr>
      <w:r w:rsidRPr="00AD7BEA">
        <w:rPr>
          <w:b/>
          <w:sz w:val="28"/>
          <w:szCs w:val="28"/>
        </w:rPr>
        <w:t>Professional Supervision for Public and Community Services (IPL 4110</w:t>
      </w:r>
      <w:r>
        <w:rPr>
          <w:b/>
          <w:sz w:val="28"/>
          <w:szCs w:val="28"/>
        </w:rPr>
        <w:t xml:space="preserve"> at level 7</w:t>
      </w:r>
      <w:r w:rsidRPr="00AD7BEA">
        <w:rPr>
          <w:b/>
          <w:sz w:val="28"/>
          <w:szCs w:val="28"/>
        </w:rPr>
        <w:t>)</w:t>
      </w:r>
      <w:r w:rsidRPr="00AD7BEA">
        <w:rPr>
          <w:sz w:val="28"/>
          <w:szCs w:val="28"/>
        </w:rPr>
        <w:t xml:space="preserve"> </w:t>
      </w:r>
      <w:r w:rsidRPr="00AD7BEA">
        <w:rPr>
          <w:sz w:val="24"/>
          <w:szCs w:val="24"/>
        </w:rPr>
        <w:t xml:space="preserve">is a postgraduate module which aims to further develop the participants’ knowledge, skills and confidence to enable them to enhance supervision practices within the workplace and ultimately improve service quality for service-users. Participants will be challenged to explore and evaluate their own supervision skills and develop greater self-awareness of the effective use of self within relationship-based supervision. The module will introduce and discuss a range of tools that supervisors can apply within relevant practice situations. Participants will be facilitated to develop their own supervision style within their chosen profession and how to apply or adapt this within interdisciplinary contexts. </w:t>
      </w:r>
    </w:p>
    <w:p w:rsidR="000E2CB4" w:rsidRPr="00AC3D2A" w:rsidRDefault="000E2CB4" w:rsidP="000E2CB4">
      <w:pPr>
        <w:jc w:val="both"/>
        <w:rPr>
          <w:b/>
          <w:sz w:val="24"/>
          <w:szCs w:val="24"/>
        </w:rPr>
      </w:pPr>
      <w:r w:rsidRPr="00AC3D2A">
        <w:rPr>
          <w:b/>
          <w:sz w:val="24"/>
          <w:szCs w:val="24"/>
        </w:rPr>
        <w:t xml:space="preserve">The dates for this module are: 28 Jan, 4 Feb, 25 Feb, 4 March, </w:t>
      </w:r>
      <w:proofErr w:type="gramStart"/>
      <w:r w:rsidRPr="00AC3D2A">
        <w:rPr>
          <w:b/>
          <w:sz w:val="24"/>
          <w:szCs w:val="24"/>
        </w:rPr>
        <w:t>18</w:t>
      </w:r>
      <w:proofErr w:type="gramEnd"/>
      <w:r w:rsidRPr="00AC3D2A">
        <w:rPr>
          <w:b/>
          <w:sz w:val="24"/>
          <w:szCs w:val="24"/>
        </w:rPr>
        <w:t xml:space="preserve"> March.</w:t>
      </w:r>
    </w:p>
    <w:p w:rsidR="000E2CB4" w:rsidRDefault="000E2CB4" w:rsidP="000E2CB4">
      <w:pPr>
        <w:rPr>
          <w:sz w:val="24"/>
          <w:szCs w:val="24"/>
        </w:rPr>
      </w:pPr>
    </w:p>
    <w:p w:rsidR="000E2CB4" w:rsidRDefault="000E2CB4" w:rsidP="000E2CB4">
      <w:pPr>
        <w:rPr>
          <w:sz w:val="24"/>
          <w:szCs w:val="24"/>
        </w:rPr>
      </w:pPr>
      <w:r w:rsidRPr="00691E3E">
        <w:rPr>
          <w:b/>
          <w:sz w:val="28"/>
          <w:szCs w:val="28"/>
        </w:rPr>
        <w:t>Safeguarding Children: learning from inter-professional practice (IPL 3036</w:t>
      </w:r>
      <w:r>
        <w:rPr>
          <w:b/>
          <w:sz w:val="28"/>
          <w:szCs w:val="28"/>
        </w:rPr>
        <w:t xml:space="preserve"> at level 6 and IPL 4036 at level 7</w:t>
      </w:r>
      <w:r w:rsidRPr="00691E3E">
        <w:rPr>
          <w:b/>
          <w:sz w:val="28"/>
          <w:szCs w:val="28"/>
        </w:rPr>
        <w:t>)</w:t>
      </w:r>
      <w:r w:rsidRPr="00691E3E">
        <w:rPr>
          <w:sz w:val="24"/>
          <w:szCs w:val="24"/>
        </w:rPr>
        <w:t xml:space="preserve"> is an </w:t>
      </w:r>
      <w:proofErr w:type="spellStart"/>
      <w:r w:rsidRPr="00691E3E">
        <w:rPr>
          <w:sz w:val="24"/>
          <w:szCs w:val="24"/>
        </w:rPr>
        <w:t>interprofessional</w:t>
      </w:r>
      <w:proofErr w:type="spellEnd"/>
      <w:r w:rsidRPr="00691E3E">
        <w:rPr>
          <w:sz w:val="24"/>
          <w:szCs w:val="24"/>
        </w:rPr>
        <w:t xml:space="preserve"> module that helps you critically examine the legal, policy and practice frameworks for safeguarding and supporting children and their families within a multi- agency context and to develop your use of research and evidence based practice. You will be able to critically reflect and enhance your capabilities and practice, and to lead service improvements in safeguarding work and develop your leadership in this specialist area (PCF Level), in addition to facilitating and supporting effective inter-professional working in interagency and intra-agency settings.</w:t>
      </w:r>
    </w:p>
    <w:p w:rsidR="000E2CB4" w:rsidRPr="00691E3E" w:rsidRDefault="000E2CB4" w:rsidP="000E2CB4">
      <w:pPr>
        <w:rPr>
          <w:b/>
          <w:sz w:val="24"/>
          <w:szCs w:val="24"/>
        </w:rPr>
      </w:pPr>
      <w:r w:rsidRPr="00691E3E">
        <w:rPr>
          <w:b/>
          <w:sz w:val="24"/>
          <w:szCs w:val="24"/>
        </w:rPr>
        <w:t xml:space="preserve">The schedule for this module is: 22 Jan, 5 Feb, 19 Feb, 5 March, 19 March, </w:t>
      </w:r>
      <w:proofErr w:type="gramStart"/>
      <w:r w:rsidRPr="00691E3E">
        <w:rPr>
          <w:b/>
          <w:sz w:val="24"/>
          <w:szCs w:val="24"/>
        </w:rPr>
        <w:t>16</w:t>
      </w:r>
      <w:proofErr w:type="gramEnd"/>
      <w:r w:rsidRPr="00691E3E">
        <w:rPr>
          <w:b/>
          <w:sz w:val="24"/>
          <w:szCs w:val="24"/>
        </w:rPr>
        <w:t xml:space="preserve"> April.</w:t>
      </w:r>
    </w:p>
    <w:p w:rsidR="000E2CB4" w:rsidRDefault="000E2CB4" w:rsidP="000E2CB4">
      <w:pPr>
        <w:rPr>
          <w:sz w:val="24"/>
          <w:szCs w:val="24"/>
        </w:rPr>
      </w:pPr>
    </w:p>
    <w:p w:rsidR="000E2CB4" w:rsidRDefault="000E2CB4" w:rsidP="000E2CB4">
      <w:pPr>
        <w:jc w:val="both"/>
        <w:rPr>
          <w:sz w:val="24"/>
          <w:szCs w:val="24"/>
        </w:rPr>
      </w:pPr>
      <w:r>
        <w:rPr>
          <w:b/>
          <w:sz w:val="28"/>
          <w:szCs w:val="28"/>
        </w:rPr>
        <w:t xml:space="preserve">Looked After </w:t>
      </w:r>
      <w:r w:rsidRPr="00691E3E">
        <w:rPr>
          <w:b/>
          <w:sz w:val="28"/>
          <w:szCs w:val="28"/>
        </w:rPr>
        <w:t>Children:</w:t>
      </w:r>
      <w:r w:rsidR="00F65BF2">
        <w:rPr>
          <w:b/>
          <w:sz w:val="28"/>
          <w:szCs w:val="28"/>
        </w:rPr>
        <w:t xml:space="preserve"> Policy and Practice (SWK</w:t>
      </w:r>
      <w:r>
        <w:rPr>
          <w:b/>
          <w:sz w:val="28"/>
          <w:szCs w:val="28"/>
        </w:rPr>
        <w:t xml:space="preserve"> 3431 at level 6 and </w:t>
      </w:r>
      <w:r w:rsidR="00F65BF2">
        <w:rPr>
          <w:b/>
          <w:sz w:val="28"/>
          <w:szCs w:val="28"/>
        </w:rPr>
        <w:t>SWK</w:t>
      </w:r>
      <w:r>
        <w:rPr>
          <w:b/>
          <w:sz w:val="28"/>
          <w:szCs w:val="28"/>
        </w:rPr>
        <w:t xml:space="preserve"> 4431 at level 7) </w:t>
      </w:r>
      <w:r w:rsidRPr="00691E3E">
        <w:rPr>
          <w:sz w:val="24"/>
          <w:szCs w:val="24"/>
        </w:rPr>
        <w:t xml:space="preserve">aims to critically examine the legal, policy and practice frameworks for Looked </w:t>
      </w:r>
      <w:proofErr w:type="gramStart"/>
      <w:r w:rsidRPr="00691E3E">
        <w:rPr>
          <w:sz w:val="24"/>
          <w:szCs w:val="24"/>
        </w:rPr>
        <w:t>After</w:t>
      </w:r>
      <w:proofErr w:type="gramEnd"/>
      <w:r w:rsidRPr="00691E3E">
        <w:rPr>
          <w:sz w:val="24"/>
          <w:szCs w:val="24"/>
        </w:rPr>
        <w:t xml:space="preserve"> Children. Students will increase their knowledge, skills and practice analysis towards becoming more effective and developing greater expertise within the specialist area of social work with Looked </w:t>
      </w:r>
      <w:proofErr w:type="gramStart"/>
      <w:r w:rsidRPr="00691E3E">
        <w:rPr>
          <w:sz w:val="24"/>
          <w:szCs w:val="24"/>
        </w:rPr>
        <w:t>After</w:t>
      </w:r>
      <w:proofErr w:type="gramEnd"/>
      <w:r w:rsidRPr="00691E3E">
        <w:rPr>
          <w:sz w:val="24"/>
          <w:szCs w:val="24"/>
        </w:rPr>
        <w:t xml:space="preserve"> Children. The module aims to review, develop and enhance students’ critical understanding with a strong focus on the relevance and use of research findings from which students can take a leadership role. Special attention is given to the values, ethics and socially inclusive approach to supporting and developing improved outcomes for Looked </w:t>
      </w:r>
      <w:proofErr w:type="gramStart"/>
      <w:r w:rsidRPr="00691E3E">
        <w:rPr>
          <w:sz w:val="24"/>
          <w:szCs w:val="24"/>
        </w:rPr>
        <w:t>After</w:t>
      </w:r>
      <w:proofErr w:type="gramEnd"/>
      <w:r w:rsidRPr="00691E3E">
        <w:rPr>
          <w:sz w:val="24"/>
          <w:szCs w:val="24"/>
        </w:rPr>
        <w:t xml:space="preserve"> Children.</w:t>
      </w:r>
    </w:p>
    <w:p w:rsidR="000E2CB4" w:rsidRPr="00AD7BEA" w:rsidRDefault="000E2CB4" w:rsidP="000E2CB4">
      <w:pPr>
        <w:jc w:val="both"/>
        <w:rPr>
          <w:b/>
          <w:sz w:val="24"/>
          <w:szCs w:val="24"/>
        </w:rPr>
      </w:pPr>
      <w:r w:rsidRPr="00691E3E">
        <w:rPr>
          <w:b/>
          <w:sz w:val="24"/>
          <w:szCs w:val="24"/>
        </w:rPr>
        <w:t xml:space="preserve">The schedule for this module is: 29 Jan, 19 Feb, 12 March, 26 March, </w:t>
      </w:r>
      <w:proofErr w:type="gramStart"/>
      <w:r w:rsidRPr="00691E3E">
        <w:rPr>
          <w:b/>
          <w:sz w:val="24"/>
          <w:szCs w:val="24"/>
        </w:rPr>
        <w:t>23</w:t>
      </w:r>
      <w:proofErr w:type="gramEnd"/>
      <w:r w:rsidRPr="00691E3E">
        <w:rPr>
          <w:b/>
          <w:sz w:val="24"/>
          <w:szCs w:val="24"/>
        </w:rPr>
        <w:t xml:space="preserve"> April.</w:t>
      </w:r>
    </w:p>
    <w:p w:rsidR="000E2CB4" w:rsidRDefault="000E2CB4" w:rsidP="000E2CB4">
      <w:pPr>
        <w:rPr>
          <w:sz w:val="24"/>
          <w:szCs w:val="24"/>
        </w:rPr>
      </w:pPr>
    </w:p>
    <w:p w:rsidR="000E2CB4" w:rsidRPr="003151ED" w:rsidRDefault="000E2CB4" w:rsidP="000E2CB4">
      <w:pPr>
        <w:jc w:val="both"/>
        <w:rPr>
          <w:sz w:val="24"/>
          <w:szCs w:val="24"/>
        </w:rPr>
      </w:pPr>
      <w:r w:rsidRPr="003151ED">
        <w:rPr>
          <w:b/>
          <w:sz w:val="28"/>
          <w:szCs w:val="28"/>
        </w:rPr>
        <w:t>Safeguarding and Supporting Adults (IPL 4037 30 credit at level 7)</w:t>
      </w:r>
      <w:r w:rsidRPr="003151ED">
        <w:rPr>
          <w:sz w:val="24"/>
          <w:szCs w:val="24"/>
        </w:rPr>
        <w:t xml:space="preserve"> The aim of this module is to encourage students to critically review, evaluate  and critique the legal, policy and practice frameworks alongside giving students the opportunity to develop and improve your knowledge and skills for safeguarding and supporting vulnerable adults. Additionally the </w:t>
      </w:r>
      <w:proofErr w:type="spellStart"/>
      <w:r w:rsidRPr="003151ED">
        <w:rPr>
          <w:sz w:val="24"/>
          <w:szCs w:val="24"/>
        </w:rPr>
        <w:t>interprofessional</w:t>
      </w:r>
      <w:proofErr w:type="spellEnd"/>
      <w:r w:rsidRPr="003151ED">
        <w:rPr>
          <w:sz w:val="24"/>
          <w:szCs w:val="24"/>
        </w:rPr>
        <w:t xml:space="preserve"> nature of the student cohort, the content, classroom dynamics and the opportunity to debate up to the minute issues, will facilitate students learning through cross fertilisation of roles and responsibilities which reflects the desired context for practice.</w:t>
      </w:r>
    </w:p>
    <w:p w:rsidR="000E2CB4" w:rsidRPr="003151ED" w:rsidRDefault="000E2CB4" w:rsidP="000E2CB4">
      <w:pPr>
        <w:rPr>
          <w:b/>
          <w:sz w:val="24"/>
          <w:szCs w:val="24"/>
        </w:rPr>
      </w:pPr>
      <w:r w:rsidRPr="003151ED">
        <w:rPr>
          <w:b/>
          <w:sz w:val="24"/>
          <w:szCs w:val="24"/>
        </w:rPr>
        <w:t xml:space="preserve">The dates for this module are: 16 Feb, 17 Feb, 23 Feb, 2 March, </w:t>
      </w:r>
      <w:proofErr w:type="gramStart"/>
      <w:r w:rsidRPr="003151ED">
        <w:rPr>
          <w:b/>
          <w:sz w:val="24"/>
          <w:szCs w:val="24"/>
        </w:rPr>
        <w:t>16</w:t>
      </w:r>
      <w:proofErr w:type="gramEnd"/>
      <w:r w:rsidRPr="003151ED">
        <w:rPr>
          <w:b/>
          <w:sz w:val="24"/>
          <w:szCs w:val="24"/>
        </w:rPr>
        <w:t xml:space="preserve"> March.</w:t>
      </w:r>
    </w:p>
    <w:p w:rsidR="000E2CB4" w:rsidRDefault="000E2CB4" w:rsidP="000E2CB4">
      <w:pPr>
        <w:rPr>
          <w:sz w:val="24"/>
          <w:szCs w:val="24"/>
        </w:rPr>
      </w:pPr>
    </w:p>
    <w:p w:rsidR="000E2CB4" w:rsidRPr="0001650E" w:rsidRDefault="000E2CB4" w:rsidP="000E2CB4">
      <w:pPr>
        <w:jc w:val="both"/>
        <w:rPr>
          <w:sz w:val="24"/>
          <w:szCs w:val="24"/>
        </w:rPr>
      </w:pPr>
      <w:r w:rsidRPr="0001650E">
        <w:rPr>
          <w:b/>
          <w:sz w:val="28"/>
          <w:szCs w:val="28"/>
        </w:rPr>
        <w:t>Strengthening Mental Health Practice (SWK 4414 at level 7)</w:t>
      </w:r>
      <w:r w:rsidRPr="0001650E">
        <w:rPr>
          <w:sz w:val="24"/>
          <w:szCs w:val="24"/>
        </w:rPr>
        <w:t xml:space="preserve"> is an </w:t>
      </w:r>
      <w:proofErr w:type="spellStart"/>
      <w:r w:rsidRPr="0001650E">
        <w:rPr>
          <w:sz w:val="24"/>
          <w:szCs w:val="24"/>
        </w:rPr>
        <w:t>interprofessional</w:t>
      </w:r>
      <w:proofErr w:type="spellEnd"/>
      <w:r w:rsidRPr="0001650E">
        <w:rPr>
          <w:sz w:val="24"/>
          <w:szCs w:val="24"/>
        </w:rPr>
        <w:t xml:space="preserve"> module that is aimed at different professionals (qualified social workers, </w:t>
      </w:r>
      <w:r w:rsidRPr="0001650E">
        <w:rPr>
          <w:sz w:val="24"/>
          <w:szCs w:val="24"/>
        </w:rPr>
        <w:lastRenderedPageBreak/>
        <w:t>nurses, psychologists and occupational therapists) to demonstrate that since qualifying, they have built on and extended both their practice and academic competence in their professional practice within a mental health setting.</w:t>
      </w:r>
    </w:p>
    <w:p w:rsidR="000E2CB4" w:rsidRPr="0001650E" w:rsidRDefault="000E2CB4" w:rsidP="000E2CB4">
      <w:pPr>
        <w:jc w:val="both"/>
        <w:rPr>
          <w:sz w:val="24"/>
          <w:szCs w:val="24"/>
        </w:rPr>
      </w:pPr>
      <w:r w:rsidRPr="0001650E">
        <w:rPr>
          <w:sz w:val="24"/>
          <w:szCs w:val="24"/>
        </w:rPr>
        <w:t>In this module students will be able to critically appraise their own and others professional values, ethics, roles and responsibilities.</w:t>
      </w:r>
    </w:p>
    <w:p w:rsidR="000E2CB4" w:rsidRPr="0001650E" w:rsidRDefault="000E2CB4" w:rsidP="000E2CB4">
      <w:pPr>
        <w:jc w:val="both"/>
        <w:rPr>
          <w:sz w:val="24"/>
          <w:szCs w:val="24"/>
        </w:rPr>
      </w:pPr>
      <w:r w:rsidRPr="0001650E">
        <w:rPr>
          <w:sz w:val="24"/>
          <w:szCs w:val="24"/>
        </w:rPr>
        <w:t>The module aims to build on students’ mental health knowledge to an appropriate level to enable them to go on (if they choose) to complete the Approved Mental Health Practitioner programme. Participants may also go on to do our Best Interest Assessor Module on the Mental Health pathway that leads to a specialist Post Graduate awards.</w:t>
      </w:r>
    </w:p>
    <w:p w:rsidR="000E2CB4" w:rsidRPr="0001650E" w:rsidRDefault="000E2CB4" w:rsidP="000E2CB4">
      <w:pPr>
        <w:jc w:val="both"/>
        <w:rPr>
          <w:b/>
          <w:sz w:val="24"/>
          <w:szCs w:val="24"/>
        </w:rPr>
      </w:pPr>
      <w:r w:rsidRPr="0001650E">
        <w:rPr>
          <w:b/>
          <w:sz w:val="24"/>
          <w:szCs w:val="24"/>
        </w:rPr>
        <w:t xml:space="preserve">The dates for this module are: 13 Jan, 27 Jan, 10 Feb, 24 Feb, 10 March, </w:t>
      </w:r>
      <w:proofErr w:type="gramStart"/>
      <w:r w:rsidRPr="0001650E">
        <w:rPr>
          <w:b/>
          <w:sz w:val="24"/>
          <w:szCs w:val="24"/>
        </w:rPr>
        <w:t>24</w:t>
      </w:r>
      <w:proofErr w:type="gramEnd"/>
      <w:r w:rsidRPr="0001650E">
        <w:rPr>
          <w:b/>
          <w:sz w:val="24"/>
          <w:szCs w:val="24"/>
        </w:rPr>
        <w:t xml:space="preserve"> March 2015.</w:t>
      </w:r>
    </w:p>
    <w:p w:rsidR="000E2CB4" w:rsidRDefault="000E2CB4" w:rsidP="000E2CB4">
      <w:pPr>
        <w:jc w:val="both"/>
        <w:rPr>
          <w:sz w:val="24"/>
          <w:szCs w:val="24"/>
        </w:rPr>
      </w:pPr>
    </w:p>
    <w:p w:rsidR="000E2CB4" w:rsidRPr="00521429" w:rsidRDefault="000E2CB4" w:rsidP="000E2CB4">
      <w:pPr>
        <w:jc w:val="both"/>
        <w:rPr>
          <w:sz w:val="24"/>
          <w:szCs w:val="24"/>
        </w:rPr>
      </w:pPr>
      <w:r w:rsidRPr="00521429">
        <w:rPr>
          <w:b/>
          <w:sz w:val="28"/>
          <w:szCs w:val="28"/>
        </w:rPr>
        <w:t>Best Interest Assessor (IPL 4440 at level 7)</w:t>
      </w:r>
      <w:r w:rsidRPr="00521429">
        <w:rPr>
          <w:sz w:val="28"/>
          <w:szCs w:val="28"/>
        </w:rPr>
        <w:t xml:space="preserve"> </w:t>
      </w:r>
      <w:r w:rsidRPr="00521429">
        <w:rPr>
          <w:sz w:val="24"/>
          <w:szCs w:val="24"/>
        </w:rPr>
        <w:t xml:space="preserve">is an upgraded inter-professional module which aims to equip experienced practitioners in health and social care with the skills and knowledge required to enable them to undertake a Best Interests Assessment (BIA). A BIA is a specific task related to implementing the Deprivation of Liberty Safeguards and on completion of the module and successful assessment, participants will be eligible to apply for approval to their Supervisory Body as a Best Interests Assessor having met in full the training requirements specified by the Department of Health.  </w:t>
      </w:r>
    </w:p>
    <w:p w:rsidR="000E2CB4" w:rsidRDefault="000E2CB4" w:rsidP="000E2CB4">
      <w:pPr>
        <w:jc w:val="both"/>
        <w:rPr>
          <w:sz w:val="24"/>
          <w:szCs w:val="24"/>
        </w:rPr>
      </w:pPr>
      <w:r w:rsidRPr="00521429">
        <w:rPr>
          <w:sz w:val="24"/>
          <w:szCs w:val="24"/>
        </w:rPr>
        <w:t>This module has been revalidated to meet the new statutory requirements. Therefore, from this academic year 2013/14 this module carries 30 academic credits at level 7 (postgraduate level) instead of the old 15 academic credits at level 6 (graduate level). The module will continue to run as a block one week programme but will include a practice element.</w:t>
      </w:r>
    </w:p>
    <w:p w:rsidR="000E2CB4" w:rsidRDefault="000E2CB4" w:rsidP="000E2CB4">
      <w:pPr>
        <w:rPr>
          <w:sz w:val="24"/>
          <w:szCs w:val="24"/>
        </w:rPr>
      </w:pPr>
      <w:r>
        <w:rPr>
          <w:sz w:val="24"/>
          <w:szCs w:val="24"/>
        </w:rPr>
        <w:t xml:space="preserve">This module is offered in </w:t>
      </w:r>
      <w:proofErr w:type="gramStart"/>
      <w:r>
        <w:rPr>
          <w:sz w:val="24"/>
          <w:szCs w:val="24"/>
        </w:rPr>
        <w:t>Autumn</w:t>
      </w:r>
      <w:proofErr w:type="gramEnd"/>
      <w:r>
        <w:rPr>
          <w:sz w:val="24"/>
          <w:szCs w:val="24"/>
        </w:rPr>
        <w:t xml:space="preserve"> and spring of 2015 with the following schedules: </w:t>
      </w:r>
    </w:p>
    <w:p w:rsidR="000E2CB4" w:rsidRPr="0001650E" w:rsidRDefault="000E2CB4" w:rsidP="000E2CB4">
      <w:pPr>
        <w:rPr>
          <w:b/>
          <w:sz w:val="24"/>
          <w:szCs w:val="24"/>
        </w:rPr>
      </w:pPr>
      <w:r w:rsidRPr="0001650E">
        <w:rPr>
          <w:b/>
          <w:sz w:val="24"/>
          <w:szCs w:val="24"/>
        </w:rPr>
        <w:t>Cohort 1:</w:t>
      </w:r>
      <w:r w:rsidRPr="0001650E">
        <w:rPr>
          <w:b/>
          <w:sz w:val="24"/>
          <w:szCs w:val="24"/>
        </w:rPr>
        <w:tab/>
        <w:t>01 to 05 December 2014 + 30</w:t>
      </w:r>
      <w:r w:rsidRPr="0001650E">
        <w:rPr>
          <w:b/>
          <w:sz w:val="24"/>
          <w:szCs w:val="24"/>
          <w:vertAlign w:val="superscript"/>
        </w:rPr>
        <w:t>th</w:t>
      </w:r>
      <w:r w:rsidRPr="0001650E">
        <w:rPr>
          <w:b/>
          <w:sz w:val="24"/>
          <w:szCs w:val="24"/>
        </w:rPr>
        <w:t xml:space="preserve"> January 2015; and</w:t>
      </w:r>
    </w:p>
    <w:p w:rsidR="000E2CB4" w:rsidRPr="0001650E" w:rsidRDefault="001C64E0" w:rsidP="000E2CB4">
      <w:pPr>
        <w:rPr>
          <w:b/>
          <w:sz w:val="24"/>
          <w:szCs w:val="24"/>
        </w:rPr>
      </w:pPr>
      <w:r>
        <w:rPr>
          <w:b/>
          <w:sz w:val="24"/>
          <w:szCs w:val="24"/>
        </w:rPr>
        <w:t>Cohort 2</w:t>
      </w:r>
      <w:r w:rsidR="000E2CB4" w:rsidRPr="0001650E">
        <w:rPr>
          <w:b/>
          <w:sz w:val="24"/>
          <w:szCs w:val="24"/>
        </w:rPr>
        <w:t>:</w:t>
      </w:r>
      <w:r w:rsidR="000E2CB4" w:rsidRPr="0001650E">
        <w:rPr>
          <w:b/>
          <w:sz w:val="24"/>
          <w:szCs w:val="24"/>
        </w:rPr>
        <w:tab/>
        <w:t>18 to 22 May + 12</w:t>
      </w:r>
      <w:r w:rsidR="000E2CB4" w:rsidRPr="0001650E">
        <w:rPr>
          <w:b/>
          <w:sz w:val="24"/>
          <w:szCs w:val="24"/>
          <w:vertAlign w:val="superscript"/>
        </w:rPr>
        <w:t>th</w:t>
      </w:r>
      <w:r w:rsidR="000E2CB4" w:rsidRPr="0001650E">
        <w:rPr>
          <w:b/>
          <w:sz w:val="24"/>
          <w:szCs w:val="24"/>
        </w:rPr>
        <w:t xml:space="preserve"> June 2015. </w:t>
      </w:r>
    </w:p>
    <w:p w:rsidR="00647570" w:rsidRDefault="00647570" w:rsidP="005B3EFE">
      <w:pPr>
        <w:jc w:val="both"/>
        <w:rPr>
          <w:b/>
          <w:sz w:val="28"/>
          <w:szCs w:val="28"/>
        </w:rPr>
      </w:pPr>
    </w:p>
    <w:p w:rsidR="0093156A" w:rsidRPr="00D043A8" w:rsidRDefault="00647570" w:rsidP="005B3EFE">
      <w:pPr>
        <w:jc w:val="both"/>
        <w:rPr>
          <w:b/>
          <w:sz w:val="28"/>
          <w:szCs w:val="28"/>
        </w:rPr>
      </w:pPr>
      <w:r>
        <w:rPr>
          <w:b/>
          <w:sz w:val="28"/>
          <w:szCs w:val="28"/>
        </w:rPr>
        <w:t>Important Note:</w:t>
      </w:r>
    </w:p>
    <w:p w:rsidR="00647570" w:rsidRDefault="00635F85" w:rsidP="005B3EFE">
      <w:pPr>
        <w:jc w:val="both"/>
        <w:rPr>
          <w:sz w:val="24"/>
          <w:szCs w:val="24"/>
        </w:rPr>
      </w:pPr>
      <w:proofErr w:type="gramStart"/>
      <w:r>
        <w:rPr>
          <w:sz w:val="24"/>
          <w:szCs w:val="24"/>
        </w:rPr>
        <w:t xml:space="preserve">Level 6 refers to </w:t>
      </w:r>
      <w:r w:rsidR="0093156A" w:rsidRPr="0093156A">
        <w:rPr>
          <w:sz w:val="24"/>
          <w:szCs w:val="24"/>
        </w:rPr>
        <w:t>graduate credits</w:t>
      </w:r>
      <w:r>
        <w:rPr>
          <w:sz w:val="24"/>
          <w:szCs w:val="24"/>
        </w:rPr>
        <w:t xml:space="preserve"> and are</w:t>
      </w:r>
      <w:proofErr w:type="gramEnd"/>
      <w:r>
        <w:rPr>
          <w:sz w:val="24"/>
          <w:szCs w:val="24"/>
        </w:rPr>
        <w:t xml:space="preserve"> delivered at undergraduate level,</w:t>
      </w:r>
      <w:r w:rsidR="0093156A" w:rsidRPr="0093156A">
        <w:rPr>
          <w:sz w:val="24"/>
          <w:szCs w:val="24"/>
        </w:rPr>
        <w:t xml:space="preserve"> while level 7 refers to post</w:t>
      </w:r>
      <w:r>
        <w:rPr>
          <w:sz w:val="24"/>
          <w:szCs w:val="24"/>
        </w:rPr>
        <w:t xml:space="preserve">graduate credits. </w:t>
      </w:r>
      <w:r w:rsidR="006C6062">
        <w:rPr>
          <w:sz w:val="24"/>
          <w:szCs w:val="24"/>
        </w:rPr>
        <w:t xml:space="preserve">Please note that the </w:t>
      </w:r>
      <w:r w:rsidR="00647570">
        <w:rPr>
          <w:sz w:val="24"/>
          <w:szCs w:val="24"/>
        </w:rPr>
        <w:t xml:space="preserve">difference between level 6 and 7 fees reflects the national structure of fees for </w:t>
      </w:r>
      <w:r w:rsidR="006C6062">
        <w:rPr>
          <w:sz w:val="24"/>
          <w:szCs w:val="24"/>
        </w:rPr>
        <w:t>u</w:t>
      </w:r>
      <w:r w:rsidR="00F65BF2">
        <w:rPr>
          <w:sz w:val="24"/>
          <w:szCs w:val="24"/>
        </w:rPr>
        <w:t>ndergraduate</w:t>
      </w:r>
      <w:r w:rsidR="00647570">
        <w:rPr>
          <w:sz w:val="24"/>
          <w:szCs w:val="24"/>
        </w:rPr>
        <w:t xml:space="preserve"> studies.</w:t>
      </w:r>
    </w:p>
    <w:p w:rsidR="00F65BF2" w:rsidRPr="0093156A" w:rsidRDefault="00635F85" w:rsidP="005B3EFE">
      <w:pPr>
        <w:jc w:val="both"/>
        <w:rPr>
          <w:sz w:val="24"/>
          <w:szCs w:val="24"/>
        </w:rPr>
      </w:pPr>
      <w:r>
        <w:rPr>
          <w:sz w:val="24"/>
          <w:szCs w:val="24"/>
        </w:rPr>
        <w:t>Students studying our existing Graduate D</w:t>
      </w:r>
      <w:r w:rsidR="0093156A" w:rsidRPr="0093156A">
        <w:rPr>
          <w:sz w:val="24"/>
          <w:szCs w:val="24"/>
        </w:rPr>
        <w:t>iploma</w:t>
      </w:r>
      <w:r>
        <w:rPr>
          <w:sz w:val="24"/>
          <w:szCs w:val="24"/>
        </w:rPr>
        <w:t xml:space="preserve"> awards in Adults Social Work and Graduate Diploma in Children and Fa</w:t>
      </w:r>
      <w:r w:rsidR="0093156A" w:rsidRPr="0093156A">
        <w:rPr>
          <w:sz w:val="24"/>
          <w:szCs w:val="24"/>
        </w:rPr>
        <w:t>milies</w:t>
      </w:r>
      <w:r>
        <w:rPr>
          <w:sz w:val="24"/>
          <w:szCs w:val="24"/>
        </w:rPr>
        <w:t xml:space="preserve"> Social Work can continue to complete their programme </w:t>
      </w:r>
      <w:r w:rsidR="00DD1F20">
        <w:rPr>
          <w:sz w:val="24"/>
          <w:szCs w:val="24"/>
        </w:rPr>
        <w:t xml:space="preserve">at level 6 </w:t>
      </w:r>
      <w:r>
        <w:rPr>
          <w:sz w:val="24"/>
          <w:szCs w:val="24"/>
        </w:rPr>
        <w:t>within the next 4 years.</w:t>
      </w:r>
    </w:p>
    <w:sectPr w:rsidR="00F65BF2" w:rsidRPr="0093156A" w:rsidSect="00BE3A4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EB" w:rsidRDefault="00F95EEB" w:rsidP="000E2CB4">
      <w:pPr>
        <w:spacing w:after="0" w:line="240" w:lineRule="auto"/>
      </w:pPr>
      <w:r>
        <w:separator/>
      </w:r>
    </w:p>
  </w:endnote>
  <w:endnote w:type="continuationSeparator" w:id="0">
    <w:p w:rsidR="00F95EEB" w:rsidRDefault="00F95EEB" w:rsidP="000E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A8" w:rsidRDefault="00073858" w:rsidP="004308A7">
    <w:pPr>
      <w:pStyle w:val="Footer"/>
      <w:pBdr>
        <w:top w:val="single" w:sz="4" w:space="1" w:color="D9D9D9"/>
      </w:pBdr>
      <w:rPr>
        <w:b/>
      </w:rPr>
    </w:pPr>
    <w:r>
      <w:fldChar w:fldCharType="begin"/>
    </w:r>
    <w:r w:rsidR="00051C52">
      <w:instrText xml:space="preserve"> PAGE   \* MERGEFORMAT </w:instrText>
    </w:r>
    <w:r>
      <w:fldChar w:fldCharType="separate"/>
    </w:r>
    <w:r w:rsidR="00DD7408" w:rsidRPr="00DD7408">
      <w:rPr>
        <w:b/>
        <w:noProof/>
      </w:rPr>
      <w:t>1</w:t>
    </w:r>
    <w:r>
      <w:rPr>
        <w:b/>
        <w:noProof/>
      </w:rPr>
      <w:fldChar w:fldCharType="end"/>
    </w:r>
    <w:r w:rsidR="00D043A8">
      <w:rPr>
        <w:b/>
      </w:rPr>
      <w:t xml:space="preserve"> | </w:t>
    </w:r>
    <w:r w:rsidR="00D043A8" w:rsidRPr="004308A7">
      <w:rPr>
        <w:color w:val="7F7F7F"/>
        <w:spacing w:val="60"/>
      </w:rPr>
      <w:t>Page</w:t>
    </w:r>
  </w:p>
  <w:p w:rsidR="00D043A8" w:rsidRDefault="00D04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EB" w:rsidRDefault="00F95EEB" w:rsidP="000E2CB4">
      <w:pPr>
        <w:spacing w:after="0" w:line="240" w:lineRule="auto"/>
      </w:pPr>
      <w:r>
        <w:separator/>
      </w:r>
    </w:p>
  </w:footnote>
  <w:footnote w:type="continuationSeparator" w:id="0">
    <w:p w:rsidR="00F95EEB" w:rsidRDefault="00F95EEB" w:rsidP="000E2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37DD2"/>
    <w:multiLevelType w:val="hybridMultilevel"/>
    <w:tmpl w:val="6B42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61102D"/>
    <w:multiLevelType w:val="hybridMultilevel"/>
    <w:tmpl w:val="A14A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8C7EC8"/>
    <w:multiLevelType w:val="hybridMultilevel"/>
    <w:tmpl w:val="1622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7C"/>
    <w:rsid w:val="00051C52"/>
    <w:rsid w:val="00061135"/>
    <w:rsid w:val="00073858"/>
    <w:rsid w:val="00087AAF"/>
    <w:rsid w:val="000C1129"/>
    <w:rsid w:val="000D7C29"/>
    <w:rsid w:val="000E2CB4"/>
    <w:rsid w:val="000E5463"/>
    <w:rsid w:val="0010297A"/>
    <w:rsid w:val="001218D9"/>
    <w:rsid w:val="00161A35"/>
    <w:rsid w:val="001C64E0"/>
    <w:rsid w:val="001F3A29"/>
    <w:rsid w:val="00236A84"/>
    <w:rsid w:val="00247F99"/>
    <w:rsid w:val="00287AEF"/>
    <w:rsid w:val="002D0C7A"/>
    <w:rsid w:val="003049EF"/>
    <w:rsid w:val="00326707"/>
    <w:rsid w:val="00386FA5"/>
    <w:rsid w:val="003B4C67"/>
    <w:rsid w:val="003D770C"/>
    <w:rsid w:val="004308A7"/>
    <w:rsid w:val="00434C6C"/>
    <w:rsid w:val="004543CC"/>
    <w:rsid w:val="00470777"/>
    <w:rsid w:val="004E6231"/>
    <w:rsid w:val="004F68FC"/>
    <w:rsid w:val="00514078"/>
    <w:rsid w:val="005259CA"/>
    <w:rsid w:val="0056019A"/>
    <w:rsid w:val="005619AA"/>
    <w:rsid w:val="005836CB"/>
    <w:rsid w:val="005B3EFE"/>
    <w:rsid w:val="005C098E"/>
    <w:rsid w:val="005C4AEB"/>
    <w:rsid w:val="0061049E"/>
    <w:rsid w:val="00612FBC"/>
    <w:rsid w:val="00635F85"/>
    <w:rsid w:val="00647570"/>
    <w:rsid w:val="006C6062"/>
    <w:rsid w:val="006D111A"/>
    <w:rsid w:val="006E1360"/>
    <w:rsid w:val="007E6B2D"/>
    <w:rsid w:val="00807443"/>
    <w:rsid w:val="00832C40"/>
    <w:rsid w:val="008D3B1A"/>
    <w:rsid w:val="008E7CB4"/>
    <w:rsid w:val="00916C9F"/>
    <w:rsid w:val="0093156A"/>
    <w:rsid w:val="009609D4"/>
    <w:rsid w:val="009A3D8D"/>
    <w:rsid w:val="009C2A75"/>
    <w:rsid w:val="009D08D3"/>
    <w:rsid w:val="009D3B18"/>
    <w:rsid w:val="009D61E9"/>
    <w:rsid w:val="009F5CFF"/>
    <w:rsid w:val="00A07BF5"/>
    <w:rsid w:val="00A21BAD"/>
    <w:rsid w:val="00A46BB6"/>
    <w:rsid w:val="00AA1EEB"/>
    <w:rsid w:val="00B131B0"/>
    <w:rsid w:val="00BB4498"/>
    <w:rsid w:val="00BE3A41"/>
    <w:rsid w:val="00BF5910"/>
    <w:rsid w:val="00C32B94"/>
    <w:rsid w:val="00C74B8E"/>
    <w:rsid w:val="00C93A06"/>
    <w:rsid w:val="00CF3A4B"/>
    <w:rsid w:val="00D00B77"/>
    <w:rsid w:val="00D043A8"/>
    <w:rsid w:val="00D05353"/>
    <w:rsid w:val="00D074B6"/>
    <w:rsid w:val="00D400AB"/>
    <w:rsid w:val="00D50C82"/>
    <w:rsid w:val="00D66D31"/>
    <w:rsid w:val="00D94D9C"/>
    <w:rsid w:val="00DC04D0"/>
    <w:rsid w:val="00DC23E0"/>
    <w:rsid w:val="00DC5ABC"/>
    <w:rsid w:val="00DC6EF6"/>
    <w:rsid w:val="00DD1F20"/>
    <w:rsid w:val="00DD7408"/>
    <w:rsid w:val="00E2413D"/>
    <w:rsid w:val="00F355B9"/>
    <w:rsid w:val="00F5717C"/>
    <w:rsid w:val="00F65BF2"/>
    <w:rsid w:val="00F9520B"/>
    <w:rsid w:val="00F95EEB"/>
    <w:rsid w:val="00FA0E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31B0"/>
    <w:rPr>
      <w:color w:val="0000FF"/>
      <w:u w:val="single"/>
    </w:rPr>
  </w:style>
  <w:style w:type="table" w:styleId="TableGrid">
    <w:name w:val="Table Grid"/>
    <w:basedOn w:val="TableNormal"/>
    <w:uiPriority w:val="59"/>
    <w:rsid w:val="005C4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2CB4"/>
    <w:pPr>
      <w:ind w:left="720"/>
      <w:contextualSpacing/>
    </w:pPr>
  </w:style>
  <w:style w:type="paragraph" w:styleId="Header">
    <w:name w:val="header"/>
    <w:basedOn w:val="Normal"/>
    <w:link w:val="HeaderChar"/>
    <w:uiPriority w:val="99"/>
    <w:unhideWhenUsed/>
    <w:rsid w:val="000E2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CB4"/>
  </w:style>
  <w:style w:type="paragraph" w:styleId="Footer">
    <w:name w:val="footer"/>
    <w:basedOn w:val="Normal"/>
    <w:link w:val="FooterChar"/>
    <w:uiPriority w:val="99"/>
    <w:unhideWhenUsed/>
    <w:rsid w:val="000E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CB4"/>
  </w:style>
  <w:style w:type="paragraph" w:styleId="BalloonText">
    <w:name w:val="Balloon Text"/>
    <w:basedOn w:val="Normal"/>
    <w:link w:val="BalloonTextChar"/>
    <w:uiPriority w:val="99"/>
    <w:semiHidden/>
    <w:unhideWhenUsed/>
    <w:rsid w:val="009609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09D4"/>
    <w:rPr>
      <w:rFonts w:ascii="Tahoma" w:hAnsi="Tahoma" w:cs="Tahoma"/>
      <w:sz w:val="16"/>
      <w:szCs w:val="16"/>
    </w:rPr>
  </w:style>
  <w:style w:type="paragraph" w:customStyle="1" w:styleId="Default">
    <w:name w:val="Default"/>
    <w:rsid w:val="00D043A8"/>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31B0"/>
    <w:rPr>
      <w:color w:val="0000FF"/>
      <w:u w:val="single"/>
    </w:rPr>
  </w:style>
  <w:style w:type="table" w:styleId="TableGrid">
    <w:name w:val="Table Grid"/>
    <w:basedOn w:val="TableNormal"/>
    <w:uiPriority w:val="59"/>
    <w:rsid w:val="005C4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2CB4"/>
    <w:pPr>
      <w:ind w:left="720"/>
      <w:contextualSpacing/>
    </w:pPr>
  </w:style>
  <w:style w:type="paragraph" w:styleId="Header">
    <w:name w:val="header"/>
    <w:basedOn w:val="Normal"/>
    <w:link w:val="HeaderChar"/>
    <w:uiPriority w:val="99"/>
    <w:unhideWhenUsed/>
    <w:rsid w:val="000E2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CB4"/>
  </w:style>
  <w:style w:type="paragraph" w:styleId="Footer">
    <w:name w:val="footer"/>
    <w:basedOn w:val="Normal"/>
    <w:link w:val="FooterChar"/>
    <w:uiPriority w:val="99"/>
    <w:unhideWhenUsed/>
    <w:rsid w:val="000E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CB4"/>
  </w:style>
  <w:style w:type="paragraph" w:styleId="BalloonText">
    <w:name w:val="Balloon Text"/>
    <w:basedOn w:val="Normal"/>
    <w:link w:val="BalloonTextChar"/>
    <w:uiPriority w:val="99"/>
    <w:semiHidden/>
    <w:unhideWhenUsed/>
    <w:rsid w:val="009609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09D4"/>
    <w:rPr>
      <w:rFonts w:ascii="Tahoma" w:hAnsi="Tahoma" w:cs="Tahoma"/>
      <w:sz w:val="16"/>
      <w:szCs w:val="16"/>
    </w:rPr>
  </w:style>
  <w:style w:type="paragraph" w:customStyle="1" w:styleId="Default">
    <w:name w:val="Default"/>
    <w:rsid w:val="00D043A8"/>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Megele@mdx.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arris@mdx.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cademia\MDX\Promotional%20Materials\Flyers\CPD_Programme-2014-15-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CPD_Programme-2014-15-revised.dot</Template>
  <TotalTime>1</TotalTime>
  <Pages>8</Pages>
  <Words>2071</Words>
  <Characters>11807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UNIVERSAL</Company>
  <LinksUpToDate>false</LinksUpToDate>
  <CharactersWithSpaces>13851</CharactersWithSpaces>
  <SharedDoc>false</SharedDoc>
  <HLinks>
    <vt:vector size="12" baseType="variant">
      <vt:variant>
        <vt:i4>8061019</vt:i4>
      </vt:variant>
      <vt:variant>
        <vt:i4>3</vt:i4>
      </vt:variant>
      <vt:variant>
        <vt:i4>0</vt:i4>
      </vt:variant>
      <vt:variant>
        <vt:i4>5</vt:i4>
      </vt:variant>
      <vt:variant>
        <vt:lpwstr>mailto:C.Megele@mdx.ac.uk</vt:lpwstr>
      </vt:variant>
      <vt:variant>
        <vt:lpwstr/>
      </vt:variant>
      <vt:variant>
        <vt:i4>7929950</vt:i4>
      </vt:variant>
      <vt:variant>
        <vt:i4>0</vt:i4>
      </vt:variant>
      <vt:variant>
        <vt:i4>0</vt:i4>
      </vt:variant>
      <vt:variant>
        <vt:i4>5</vt:i4>
      </vt:variant>
      <vt:variant>
        <vt:lpwstr>mailto:T.Harris@mdx.ac.uk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Teresa Harris</cp:lastModifiedBy>
  <cp:revision>2</cp:revision>
  <cp:lastPrinted>2014-07-17T06:17:00Z</cp:lastPrinted>
  <dcterms:created xsi:type="dcterms:W3CDTF">2014-07-17T06:18:00Z</dcterms:created>
  <dcterms:modified xsi:type="dcterms:W3CDTF">2014-07-17T06:18:00Z</dcterms:modified>
</cp:coreProperties>
</file>