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4A" w:rsidRDefault="00907069" w:rsidP="00E41CD0">
      <w:pPr>
        <w:pStyle w:val="Heading1"/>
      </w:pPr>
      <w:r>
        <w:rPr>
          <w:noProof/>
          <w:sz w:val="24"/>
        </w:rPr>
        <w:drawing>
          <wp:anchor distT="0" distB="0" distL="114300" distR="114300" simplePos="0" relativeHeight="251659776" behindDoc="1" locked="0" layoutInCell="1" allowOverlap="1">
            <wp:simplePos x="0" y="0"/>
            <wp:positionH relativeFrom="column">
              <wp:posOffset>3778885</wp:posOffset>
            </wp:positionH>
            <wp:positionV relativeFrom="paragraph">
              <wp:posOffset>-535305</wp:posOffset>
            </wp:positionV>
            <wp:extent cx="2683510" cy="1487170"/>
            <wp:effectExtent l="19050" t="0" r="2540" b="0"/>
            <wp:wrapNone/>
            <wp:docPr id="5" name="Picture 5"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 LOGO_LDN_RGB.jpg"/>
                    <pic:cNvPicPr>
                      <a:picLocks noChangeAspect="1" noChangeArrowheads="1"/>
                    </pic:cNvPicPr>
                  </pic:nvPicPr>
                  <pic:blipFill>
                    <a:blip r:embed="rId9" cstate="print"/>
                    <a:srcRect/>
                    <a:stretch>
                      <a:fillRect/>
                    </a:stretch>
                  </pic:blipFill>
                  <pic:spPr bwMode="auto">
                    <a:xfrm>
                      <a:off x="0" y="0"/>
                      <a:ext cx="2683510" cy="1487170"/>
                    </a:xfrm>
                    <a:prstGeom prst="rect">
                      <a:avLst/>
                    </a:prstGeom>
                    <a:noFill/>
                    <a:ln w="9525">
                      <a:noFill/>
                      <a:miter lim="800000"/>
                      <a:headEnd/>
                      <a:tailEnd/>
                    </a:ln>
                  </pic:spPr>
                </pic:pic>
              </a:graphicData>
            </a:graphic>
          </wp:anchor>
        </w:drawing>
      </w:r>
      <w:r w:rsidR="000C694A" w:rsidRPr="000C694A">
        <w:t>BA (</w:t>
      </w:r>
      <w:proofErr w:type="spellStart"/>
      <w:r w:rsidR="000C694A" w:rsidRPr="000C694A">
        <w:t>Hons</w:t>
      </w:r>
      <w:proofErr w:type="spellEnd"/>
      <w:r w:rsidR="000C694A" w:rsidRPr="000C694A">
        <w:t xml:space="preserve">) International </w:t>
      </w:r>
    </w:p>
    <w:p w:rsidR="004658F8" w:rsidRPr="002A1248" w:rsidRDefault="000C694A" w:rsidP="00E41CD0">
      <w:pPr>
        <w:pStyle w:val="Heading1"/>
        <w:rPr>
          <w:noProof/>
        </w:rPr>
      </w:pPr>
      <w:r w:rsidRPr="000C694A">
        <w:t xml:space="preserve">Business </w:t>
      </w:r>
      <w:r w:rsidR="00A52CAB">
        <w:t>and Trade</w:t>
      </w:r>
      <w:r w:rsidRPr="000C694A">
        <w:t xml:space="preserve"> </w:t>
      </w:r>
    </w:p>
    <w:p w:rsidR="004658F8" w:rsidRDefault="00193D5A" w:rsidP="00E41CD0">
      <w:pPr>
        <w:rPr>
          <w:noProof/>
        </w:rPr>
      </w:pPr>
      <w:r>
        <w:rPr>
          <w:noProof/>
        </w:rPr>
        <w:pict>
          <v:rect id="_x0000_s1026" style="position:absolute;margin-left:-3.6pt;margin-top:.25pt;width:316.8pt;height:41.6pt;z-index:251657728" o:allowincell="f" stroked="f" strokeweight="0">
            <v:textbox style="mso-next-textbox:#_x0000_s1026" inset="0,0,0,0">
              <w:txbxContent>
                <w:p w:rsidR="00C56B5D" w:rsidRPr="00406A76" w:rsidRDefault="00C56B5D" w:rsidP="00E41CD0">
                  <w:pPr>
                    <w:rPr>
                      <w:sz w:val="28"/>
                      <w:szCs w:val="28"/>
                    </w:rPr>
                  </w:pPr>
                  <w:r w:rsidRPr="00406A76">
                    <w:rPr>
                      <w:sz w:val="28"/>
                      <w:szCs w:val="28"/>
                    </w:rPr>
                    <w:t>Programme Specification</w:t>
                  </w:r>
                </w:p>
              </w:txbxContent>
            </v:textbox>
          </v:rect>
        </w:pict>
      </w:r>
    </w:p>
    <w:p w:rsidR="004658F8" w:rsidRDefault="004658F8" w:rsidP="00E41CD0">
      <w:pPr>
        <w:rPr>
          <w:noProof/>
        </w:rPr>
      </w:pPr>
    </w:p>
    <w:p w:rsidR="004658F8" w:rsidRDefault="004658F8" w:rsidP="00E41CD0">
      <w:pPr>
        <w:rPr>
          <w:noProof/>
        </w:rPr>
      </w:pPr>
    </w:p>
    <w:p w:rsidR="004658F8" w:rsidRDefault="004658F8" w:rsidP="00E41CD0"/>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5629"/>
      </w:tblGrid>
      <w:tr w:rsidR="004658F8" w:rsidTr="006C2629">
        <w:tc>
          <w:tcPr>
            <w:tcW w:w="3227" w:type="dxa"/>
            <w:tcBorders>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1. </w:t>
            </w:r>
            <w:r w:rsidR="005D7312" w:rsidRPr="00A53618">
              <w:t>Programme title</w:t>
            </w:r>
          </w:p>
        </w:tc>
        <w:tc>
          <w:tcPr>
            <w:tcW w:w="5629" w:type="dxa"/>
          </w:tcPr>
          <w:p w:rsidR="004658F8" w:rsidRPr="00D924A2" w:rsidRDefault="00092064" w:rsidP="00A52CAB">
            <w:r>
              <w:t xml:space="preserve">BA </w:t>
            </w:r>
            <w:r w:rsidR="00907069" w:rsidRPr="00D924A2">
              <w:t>(</w:t>
            </w:r>
            <w:proofErr w:type="spellStart"/>
            <w:r w:rsidR="00907069" w:rsidRPr="00D924A2">
              <w:t>Hons</w:t>
            </w:r>
            <w:proofErr w:type="spellEnd"/>
            <w:r w:rsidR="00907069" w:rsidRPr="00D924A2">
              <w:t>)</w:t>
            </w:r>
            <w:r>
              <w:t xml:space="preserve"> </w:t>
            </w:r>
            <w:r w:rsidRPr="00092064">
              <w:t xml:space="preserve">International Business </w:t>
            </w:r>
            <w:r w:rsidR="00A52CAB">
              <w:t>and Trade</w:t>
            </w:r>
          </w:p>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2. </w:t>
            </w:r>
            <w:r w:rsidR="005D7312" w:rsidRPr="00A53618">
              <w:t xml:space="preserve">Awarding institution </w:t>
            </w:r>
          </w:p>
        </w:tc>
        <w:tc>
          <w:tcPr>
            <w:tcW w:w="5629" w:type="dxa"/>
          </w:tcPr>
          <w:p w:rsidR="004658F8" w:rsidRPr="00D924A2" w:rsidRDefault="00B709EC" w:rsidP="00E41CD0">
            <w:r w:rsidRPr="00D924A2">
              <w:t>Middlesex University</w:t>
            </w:r>
          </w:p>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3. </w:t>
            </w:r>
            <w:r w:rsidR="005D7312" w:rsidRPr="00A53618">
              <w:t>Teaching institution</w:t>
            </w:r>
            <w:r w:rsidR="005D7312" w:rsidRPr="00A53618" w:rsidDel="005D7312">
              <w:t xml:space="preserve"> </w:t>
            </w:r>
          </w:p>
        </w:tc>
        <w:tc>
          <w:tcPr>
            <w:tcW w:w="5629" w:type="dxa"/>
          </w:tcPr>
          <w:p w:rsidR="004658F8" w:rsidRPr="00D924A2" w:rsidRDefault="00907069" w:rsidP="00E41CD0">
            <w:r w:rsidRPr="00D924A2">
              <w:t>Middlesex University</w:t>
            </w:r>
          </w:p>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4. </w:t>
            </w:r>
            <w:r w:rsidR="005D7312" w:rsidRPr="00A53618">
              <w:t>Programme accredited by</w:t>
            </w:r>
            <w:r w:rsidR="005D7312" w:rsidRPr="00A53618" w:rsidDel="005D7312">
              <w:t xml:space="preserve"> </w:t>
            </w:r>
          </w:p>
        </w:tc>
        <w:tc>
          <w:tcPr>
            <w:tcW w:w="5629" w:type="dxa"/>
          </w:tcPr>
          <w:p w:rsidR="004658F8" w:rsidRPr="00D924A2" w:rsidRDefault="004658F8" w:rsidP="00E41CD0"/>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5. </w:t>
            </w:r>
            <w:r w:rsidR="005D7312" w:rsidRPr="00A53618">
              <w:t>Final qualification</w:t>
            </w:r>
            <w:r w:rsidR="005D7312" w:rsidRPr="00A53618" w:rsidDel="005D7312">
              <w:t xml:space="preserve"> </w:t>
            </w:r>
          </w:p>
        </w:tc>
        <w:tc>
          <w:tcPr>
            <w:tcW w:w="5629" w:type="dxa"/>
          </w:tcPr>
          <w:p w:rsidR="004658F8" w:rsidRPr="00D924A2" w:rsidRDefault="00092064" w:rsidP="00E41CD0">
            <w:r>
              <w:t>Bachelor of Arts</w:t>
            </w:r>
            <w:r w:rsidR="00907069" w:rsidRPr="00D924A2">
              <w:t xml:space="preserve"> (Honours)</w:t>
            </w:r>
          </w:p>
        </w:tc>
      </w:tr>
      <w:tr w:rsidR="005D7312" w:rsidTr="006C2629">
        <w:tc>
          <w:tcPr>
            <w:tcW w:w="3227" w:type="dxa"/>
            <w:tcBorders>
              <w:top w:val="single" w:sz="18" w:space="0" w:color="FFFFFF"/>
              <w:right w:val="single" w:sz="18" w:space="0" w:color="FFFFFF"/>
            </w:tcBorders>
            <w:shd w:val="pct12" w:color="auto" w:fill="FFFFFF"/>
          </w:tcPr>
          <w:p w:rsidR="005D7312" w:rsidRPr="00A53618" w:rsidRDefault="005D7312" w:rsidP="00A53618">
            <w:pPr>
              <w:pStyle w:val="Heading2"/>
            </w:pPr>
            <w:r w:rsidRPr="00A53618">
              <w:t>6</w:t>
            </w:r>
            <w:r w:rsidR="00642D0F" w:rsidRPr="00A53618">
              <w:t>. Academic y</w:t>
            </w:r>
            <w:r w:rsidRPr="00A53618">
              <w:t>ear</w:t>
            </w:r>
          </w:p>
        </w:tc>
        <w:tc>
          <w:tcPr>
            <w:tcW w:w="5629" w:type="dxa"/>
          </w:tcPr>
          <w:p w:rsidR="005D7312" w:rsidRPr="00D924A2" w:rsidRDefault="00907069" w:rsidP="00193D5A">
            <w:r w:rsidRPr="00D924A2">
              <w:t>201</w:t>
            </w:r>
            <w:r w:rsidR="00193D5A">
              <w:t>4</w:t>
            </w:r>
            <w:r w:rsidRPr="00D924A2">
              <w:t>-1</w:t>
            </w:r>
            <w:r w:rsidR="00193D5A">
              <w:t>5</w:t>
            </w:r>
            <w:bookmarkStart w:id="0" w:name="_GoBack"/>
            <w:bookmarkEnd w:id="0"/>
          </w:p>
        </w:tc>
      </w:tr>
      <w:tr w:rsidR="005D7312" w:rsidTr="006C2629">
        <w:tc>
          <w:tcPr>
            <w:tcW w:w="3227" w:type="dxa"/>
            <w:tcBorders>
              <w:top w:val="single" w:sz="18" w:space="0" w:color="FFFFFF"/>
              <w:right w:val="single" w:sz="18" w:space="0" w:color="FFFFFF"/>
            </w:tcBorders>
            <w:shd w:val="pct12" w:color="auto" w:fill="FFFFFF"/>
          </w:tcPr>
          <w:p w:rsidR="005D7312" w:rsidRPr="00A53618" w:rsidRDefault="005D7312" w:rsidP="00A53618">
            <w:pPr>
              <w:pStyle w:val="Heading2"/>
            </w:pPr>
            <w:r w:rsidRPr="00A53618">
              <w:t>7. Language of study</w:t>
            </w:r>
          </w:p>
        </w:tc>
        <w:tc>
          <w:tcPr>
            <w:tcW w:w="5629" w:type="dxa"/>
          </w:tcPr>
          <w:p w:rsidR="005D7312" w:rsidRPr="00D924A2" w:rsidRDefault="00907069" w:rsidP="00E41CD0">
            <w:r w:rsidRPr="00D924A2">
              <w:t>English</w:t>
            </w:r>
          </w:p>
        </w:tc>
      </w:tr>
      <w:tr w:rsidR="004658F8" w:rsidTr="006C2629">
        <w:tc>
          <w:tcPr>
            <w:tcW w:w="3227" w:type="dxa"/>
            <w:tcBorders>
              <w:top w:val="single" w:sz="18" w:space="0" w:color="FFFFFF"/>
              <w:right w:val="single" w:sz="18" w:space="0" w:color="FFFFFF"/>
            </w:tcBorders>
            <w:shd w:val="pct12" w:color="auto" w:fill="FFFFFF"/>
          </w:tcPr>
          <w:p w:rsidR="005C30C5" w:rsidRPr="00A53618" w:rsidRDefault="005C30C5" w:rsidP="00A53618">
            <w:pPr>
              <w:pStyle w:val="Heading2"/>
            </w:pPr>
            <w:r w:rsidRPr="00A53618">
              <w:t xml:space="preserve">8. </w:t>
            </w:r>
            <w:r w:rsidR="007351B6" w:rsidRPr="00A53618">
              <w:t>Mode of study</w:t>
            </w:r>
          </w:p>
        </w:tc>
        <w:tc>
          <w:tcPr>
            <w:tcW w:w="5629" w:type="dxa"/>
          </w:tcPr>
          <w:p w:rsidR="005C30C5" w:rsidRPr="00D924A2" w:rsidRDefault="00907069" w:rsidP="00E41CD0">
            <w:r w:rsidRPr="00D924A2">
              <w:t>Full Time / Part Time / Distance Learnin</w:t>
            </w:r>
            <w:r w:rsidR="00092064">
              <w:t>g</w:t>
            </w:r>
          </w:p>
        </w:tc>
      </w:tr>
    </w:tbl>
    <w:p w:rsidR="004658F8" w:rsidRDefault="004658F8" w:rsidP="00E41CD0"/>
    <w:p w:rsidR="005D7312" w:rsidRDefault="005D7312"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D7312" w:rsidRPr="00D924A2">
        <w:tc>
          <w:tcPr>
            <w:tcW w:w="8856" w:type="dxa"/>
          </w:tcPr>
          <w:p w:rsidR="005D7312" w:rsidRPr="00984124" w:rsidRDefault="005D7312" w:rsidP="00A53618">
            <w:pPr>
              <w:pStyle w:val="Heading2"/>
              <w:rPr>
                <w:rFonts w:ascii="Times" w:hAnsi="Times" w:cs="Times"/>
              </w:rPr>
            </w:pPr>
            <w:r w:rsidRPr="00984124">
              <w:t>9.</w:t>
            </w:r>
            <w:r w:rsidR="00642D0F" w:rsidRPr="00984124">
              <w:t xml:space="preserve"> Criteria for admission to the p</w:t>
            </w:r>
            <w:r w:rsidRPr="00984124">
              <w:t>rogramme</w:t>
            </w:r>
          </w:p>
          <w:p w:rsidR="005D7312" w:rsidRPr="00984124" w:rsidRDefault="005D7312" w:rsidP="00E41CD0"/>
          <w:p w:rsidR="00984124" w:rsidRPr="00984124" w:rsidRDefault="00984124" w:rsidP="00877991">
            <w:r w:rsidRPr="00984124">
              <w:rPr>
                <w:color w:val="000000"/>
                <w:lang w:eastAsia="en-GB"/>
              </w:rPr>
              <w:t xml:space="preserve">Entry to level 6 requires an HND International Business and Trade with a merit profile or another international business qualification of equivalent duration, level and content (in practice this means 60 ECTS at level 4 and 60 ECTS at level 5, including at least 60 ECTS specialising in international business and trade. At least 8 ECTS must be passed in each of the following business subjects: Marketing, Human Resources, </w:t>
            </w:r>
            <w:proofErr w:type="gramStart"/>
            <w:r w:rsidRPr="00984124">
              <w:rPr>
                <w:color w:val="000000"/>
                <w:lang w:eastAsia="en-GB"/>
              </w:rPr>
              <w:t>Finance</w:t>
            </w:r>
            <w:proofErr w:type="gramEnd"/>
            <w:r w:rsidRPr="00984124">
              <w:rPr>
                <w:color w:val="000000"/>
                <w:lang w:eastAsia="en-GB"/>
              </w:rPr>
              <w:t xml:space="preserve"> &amp; Accounting).</w:t>
            </w:r>
          </w:p>
          <w:p w:rsidR="00984124" w:rsidRDefault="00984124" w:rsidP="00877991"/>
          <w:p w:rsidR="005D7312" w:rsidRPr="00984124" w:rsidRDefault="00877991" w:rsidP="00877991">
            <w:r w:rsidRPr="00984124">
              <w:t>The equivalence of qualifications from outside the UK will be determined according to NARIC guidance.</w:t>
            </w:r>
          </w:p>
          <w:p w:rsidR="00642D0F" w:rsidRPr="00984124" w:rsidRDefault="00642D0F" w:rsidP="00E41CD0"/>
        </w:tc>
      </w:tr>
    </w:tbl>
    <w:p w:rsidR="005D7312" w:rsidRPr="00D924A2" w:rsidRDefault="005D7312"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4658F8" w:rsidRPr="00D924A2">
        <w:tc>
          <w:tcPr>
            <w:tcW w:w="8856" w:type="dxa"/>
            <w:tcBorders>
              <w:bottom w:val="nil"/>
            </w:tcBorders>
            <w:shd w:val="pct12" w:color="auto" w:fill="FFFFFF"/>
          </w:tcPr>
          <w:p w:rsidR="004658F8" w:rsidRPr="00D924A2" w:rsidRDefault="005D7312" w:rsidP="00A53618">
            <w:pPr>
              <w:pStyle w:val="Heading2"/>
            </w:pPr>
            <w:r w:rsidRPr="00D924A2">
              <w:t>10</w:t>
            </w:r>
            <w:r w:rsidR="004658F8" w:rsidRPr="00D924A2">
              <w:t>. Aims of the programme</w:t>
            </w:r>
          </w:p>
        </w:tc>
      </w:tr>
      <w:tr w:rsidR="004658F8" w:rsidRPr="00D924A2">
        <w:tc>
          <w:tcPr>
            <w:tcW w:w="8856" w:type="dxa"/>
            <w:tcBorders>
              <w:top w:val="nil"/>
            </w:tcBorders>
          </w:tcPr>
          <w:p w:rsidR="006238AC" w:rsidRDefault="006238AC" w:rsidP="006238AC">
            <w:r>
              <w:t>The programme aims to enable students to develop effective business skills, realise the interrelationship of business functions, build essential business skills, and be proficient in addressing current international business</w:t>
            </w:r>
            <w:r w:rsidR="00F24B4A">
              <w:t xml:space="preserve"> and trade</w:t>
            </w:r>
            <w:r>
              <w:t xml:space="preserve"> issues and situations.  This programme also aims to develop knowledge and skills needed by those students wishing to follow an international business career encompassing different cultures. </w:t>
            </w:r>
          </w:p>
          <w:p w:rsidR="006238AC" w:rsidRDefault="006238AC" w:rsidP="006238AC">
            <w:r>
              <w:t>Specifically, it aims:</w:t>
            </w:r>
          </w:p>
          <w:p w:rsidR="008F7E24" w:rsidRDefault="008F7E24" w:rsidP="008F7E24">
            <w:pPr>
              <w:pStyle w:val="ListParagraph"/>
              <w:numPr>
                <w:ilvl w:val="0"/>
                <w:numId w:val="17"/>
              </w:numPr>
            </w:pPr>
            <w:r>
              <w:t>t</w:t>
            </w:r>
            <w:r w:rsidR="00202052">
              <w:t>o provide an introduction to</w:t>
            </w:r>
            <w:r>
              <w:t xml:space="preserve"> an</w:t>
            </w:r>
            <w:r w:rsidR="00F24B4A">
              <w:t xml:space="preserve"> understanding of key business</w:t>
            </w:r>
            <w:r>
              <w:t xml:space="preserve"> </w:t>
            </w:r>
            <w:r w:rsidR="00F24B4A">
              <w:t xml:space="preserve">and trade </w:t>
            </w:r>
            <w:r>
              <w:t>tools and techniques</w:t>
            </w:r>
            <w:r w:rsidR="00202052">
              <w:t xml:space="preserve"> in an international context</w:t>
            </w:r>
            <w:r>
              <w:t>;</w:t>
            </w:r>
          </w:p>
          <w:p w:rsidR="006238AC" w:rsidRDefault="006238AC" w:rsidP="008F7E24">
            <w:pPr>
              <w:pStyle w:val="ListParagraph"/>
              <w:numPr>
                <w:ilvl w:val="0"/>
                <w:numId w:val="17"/>
              </w:numPr>
            </w:pPr>
            <w:r>
              <w:t>to provide broad access educational opportunities which enables students from diverse backgrounds to develop knowledge, intellectual opportunities and potential;</w:t>
            </w:r>
          </w:p>
          <w:p w:rsidR="006238AC" w:rsidRDefault="006238AC" w:rsidP="008F7E24">
            <w:pPr>
              <w:pStyle w:val="ListParagraph"/>
              <w:numPr>
                <w:ilvl w:val="0"/>
                <w:numId w:val="17"/>
              </w:numPr>
            </w:pPr>
            <w:r>
              <w:t xml:space="preserve">to offer students a comprehensive and effective range of learning support and </w:t>
            </w:r>
            <w:r>
              <w:lastRenderedPageBreak/>
              <w:t>guidance mechanisms;</w:t>
            </w:r>
          </w:p>
          <w:p w:rsidR="006238AC" w:rsidRDefault="006238AC" w:rsidP="008F7E24">
            <w:pPr>
              <w:pStyle w:val="ListParagraph"/>
              <w:numPr>
                <w:ilvl w:val="0"/>
                <w:numId w:val="17"/>
              </w:numPr>
            </w:pPr>
            <w:r>
              <w:t>to develop the capacity to communicate effectively in written, oral and other forms of presentation;</w:t>
            </w:r>
          </w:p>
          <w:p w:rsidR="008F7E24" w:rsidRDefault="006238AC" w:rsidP="008F7E24">
            <w:pPr>
              <w:pStyle w:val="ListParagraph"/>
              <w:numPr>
                <w:ilvl w:val="0"/>
                <w:numId w:val="17"/>
              </w:numPr>
            </w:pPr>
            <w:r>
              <w:t>to establish a learning experience through the programme that encourages the development of those personal qualities and skills appropriate and sought after by employers</w:t>
            </w:r>
          </w:p>
          <w:p w:rsidR="004658F8" w:rsidRPr="00D924A2" w:rsidRDefault="006238AC" w:rsidP="008F7E24">
            <w:pPr>
              <w:ind w:left="360"/>
            </w:pPr>
            <w:r>
              <w:t>.</w:t>
            </w:r>
          </w:p>
        </w:tc>
      </w:tr>
    </w:tbl>
    <w:p w:rsidR="004658F8" w:rsidRDefault="004658F8"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4658F8" w:rsidRPr="00D924A2">
        <w:trPr>
          <w:cantSplit/>
        </w:trPr>
        <w:tc>
          <w:tcPr>
            <w:tcW w:w="8856" w:type="dxa"/>
            <w:gridSpan w:val="2"/>
            <w:tcBorders>
              <w:bottom w:val="nil"/>
            </w:tcBorders>
            <w:shd w:val="pct12" w:color="auto" w:fill="FFFFFF"/>
          </w:tcPr>
          <w:p w:rsidR="004658F8" w:rsidRPr="00D924A2" w:rsidRDefault="00D924A2" w:rsidP="004268A8">
            <w:pPr>
              <w:pStyle w:val="Heading2"/>
            </w:pPr>
            <w:r>
              <w:br w:type="page"/>
            </w:r>
            <w:r w:rsidR="008C52FE" w:rsidRPr="00D924A2">
              <w:t>1</w:t>
            </w:r>
            <w:r w:rsidR="005D7312" w:rsidRPr="00D924A2">
              <w:t>1</w:t>
            </w:r>
            <w:r w:rsidR="004658F8" w:rsidRPr="00D924A2">
              <w:t>. Programme outcomes</w:t>
            </w:r>
          </w:p>
        </w:tc>
      </w:tr>
      <w:tr w:rsidR="004658F8" w:rsidRPr="00D924A2">
        <w:tc>
          <w:tcPr>
            <w:tcW w:w="4428" w:type="dxa"/>
            <w:tcBorders>
              <w:top w:val="nil"/>
            </w:tcBorders>
          </w:tcPr>
          <w:p w:rsidR="004658F8" w:rsidRPr="00D924A2" w:rsidRDefault="004658F8" w:rsidP="004268A8">
            <w:pPr>
              <w:pStyle w:val="Heading3"/>
            </w:pPr>
            <w:r w:rsidRPr="00D924A2">
              <w:t>A. Knowledge and understanding</w:t>
            </w:r>
          </w:p>
          <w:p w:rsidR="004658F8" w:rsidRPr="00D924A2" w:rsidRDefault="004658F8" w:rsidP="00E41CD0">
            <w:r w:rsidRPr="00D924A2">
              <w:t>On completion of this programme the successful student will have knowledge and understanding of :</w:t>
            </w:r>
          </w:p>
          <w:p w:rsidR="00EC7C04" w:rsidRPr="004E541F" w:rsidRDefault="00EC7C04" w:rsidP="00EC7C04">
            <w:pPr>
              <w:numPr>
                <w:ilvl w:val="0"/>
                <w:numId w:val="18"/>
              </w:numPr>
              <w:spacing w:after="0"/>
              <w:ind w:left="426"/>
            </w:pPr>
            <w:r w:rsidRPr="004E541F">
              <w:t>Stakeholders of organisations, especially in an international context: their expectations and behaviour;</w:t>
            </w:r>
          </w:p>
          <w:p w:rsidR="00EC7C04" w:rsidRPr="004E541F" w:rsidRDefault="00EC7C04" w:rsidP="00EC7C04">
            <w:pPr>
              <w:numPr>
                <w:ilvl w:val="0"/>
                <w:numId w:val="18"/>
              </w:numPr>
              <w:spacing w:after="0"/>
              <w:ind w:left="426"/>
            </w:pPr>
            <w:r w:rsidRPr="004E541F">
              <w:t>the environment of international business and its impact on strategy;</w:t>
            </w:r>
          </w:p>
          <w:p w:rsidR="00EC7C04" w:rsidRPr="004E541F" w:rsidRDefault="00EC7C04" w:rsidP="00EC7C04">
            <w:pPr>
              <w:numPr>
                <w:ilvl w:val="0"/>
                <w:numId w:val="18"/>
              </w:numPr>
              <w:spacing w:after="0"/>
              <w:ind w:left="426"/>
            </w:pPr>
            <w:r w:rsidRPr="004E541F">
              <w:t>business resources: acquisition, application and control;</w:t>
            </w:r>
          </w:p>
          <w:p w:rsidR="00EC7C04" w:rsidRPr="004E541F" w:rsidRDefault="00EC7C04" w:rsidP="00EC7C04">
            <w:pPr>
              <w:numPr>
                <w:ilvl w:val="0"/>
                <w:numId w:val="18"/>
              </w:numPr>
              <w:spacing w:after="0"/>
              <w:ind w:left="426"/>
            </w:pPr>
            <w:r w:rsidRPr="004E541F">
              <w:t>organisations: their functions, structure and management;</w:t>
            </w:r>
          </w:p>
          <w:p w:rsidR="00EC7C04" w:rsidRPr="004E541F" w:rsidRDefault="00EC7C04" w:rsidP="00EC7C04">
            <w:pPr>
              <w:numPr>
                <w:ilvl w:val="0"/>
                <w:numId w:val="18"/>
              </w:numPr>
              <w:spacing w:after="0"/>
              <w:ind w:left="426"/>
            </w:pPr>
            <w:r w:rsidRPr="004E541F">
              <w:t>local and international business processes: planning, improvement and control;</w:t>
            </w:r>
          </w:p>
          <w:p w:rsidR="00EC7C04" w:rsidRPr="004E541F" w:rsidRDefault="00EC7C04" w:rsidP="00EC7C04">
            <w:pPr>
              <w:numPr>
                <w:ilvl w:val="0"/>
                <w:numId w:val="18"/>
              </w:numPr>
              <w:spacing w:after="0"/>
              <w:ind w:left="426"/>
            </w:pPr>
            <w:proofErr w:type="gramStart"/>
            <w:r w:rsidRPr="004E541F">
              <w:t>international</w:t>
            </w:r>
            <w:proofErr w:type="gramEnd"/>
            <w:r w:rsidRPr="004E541F">
              <w:t xml:space="preserve"> business management practice.</w:t>
            </w:r>
          </w:p>
          <w:p w:rsidR="004658F8" w:rsidRPr="00D924A2" w:rsidRDefault="004658F8" w:rsidP="00E41CD0"/>
        </w:tc>
        <w:tc>
          <w:tcPr>
            <w:tcW w:w="4428" w:type="dxa"/>
            <w:tcBorders>
              <w:top w:val="nil"/>
            </w:tcBorders>
          </w:tcPr>
          <w:p w:rsidR="00721CD6" w:rsidRPr="004E541F" w:rsidRDefault="00721CD6" w:rsidP="00721CD6">
            <w:pPr>
              <w:rPr>
                <w:b/>
              </w:rPr>
            </w:pPr>
            <w:r w:rsidRPr="004E541F">
              <w:rPr>
                <w:b/>
              </w:rPr>
              <w:t>Teaching/learning methods</w:t>
            </w:r>
          </w:p>
          <w:p w:rsidR="00721CD6" w:rsidRPr="004E541F" w:rsidRDefault="00721CD6" w:rsidP="00721CD6">
            <w:r w:rsidRPr="004E541F">
              <w:t xml:space="preserve">Students gain knowledge and understanding through guided reading of textbooks, journals and course notes; on-line and in-class exercises; lectures, workshops and seminars. </w:t>
            </w:r>
          </w:p>
          <w:p w:rsidR="00721CD6" w:rsidRPr="004E541F" w:rsidRDefault="00721CD6" w:rsidP="00721CD6">
            <w:pPr>
              <w:rPr>
                <w:b/>
              </w:rPr>
            </w:pPr>
          </w:p>
          <w:p w:rsidR="00721CD6" w:rsidRPr="004E541F" w:rsidRDefault="00721CD6" w:rsidP="00721CD6">
            <w:pPr>
              <w:rPr>
                <w:b/>
              </w:rPr>
            </w:pPr>
            <w:r w:rsidRPr="004E541F">
              <w:rPr>
                <w:b/>
              </w:rPr>
              <w:t>Assessment Method</w:t>
            </w:r>
          </w:p>
          <w:p w:rsidR="00721CD6" w:rsidRPr="004E541F" w:rsidRDefault="00721CD6" w:rsidP="00721CD6">
            <w:pPr>
              <w:pStyle w:val="BodyText3"/>
              <w:rPr>
                <w:sz w:val="20"/>
              </w:rPr>
            </w:pPr>
            <w:r w:rsidRPr="004E541F">
              <w:rPr>
                <w:sz w:val="20"/>
              </w:rPr>
              <w:t>Students’ knowledge and understanding is assessed by in-class and on-line objective tests, examinations and written assignments.</w:t>
            </w:r>
          </w:p>
          <w:p w:rsidR="004658F8" w:rsidRPr="00721CD6" w:rsidRDefault="004658F8" w:rsidP="00E41CD0">
            <w:pPr>
              <w:rPr>
                <w:lang w:val="en-US"/>
              </w:rPr>
            </w:pPr>
          </w:p>
        </w:tc>
      </w:tr>
      <w:tr w:rsidR="004658F8" w:rsidRPr="00D924A2">
        <w:tc>
          <w:tcPr>
            <w:tcW w:w="4428" w:type="dxa"/>
          </w:tcPr>
          <w:p w:rsidR="004658F8" w:rsidRPr="00D924A2" w:rsidRDefault="004658F8" w:rsidP="004268A8">
            <w:pPr>
              <w:pStyle w:val="Heading3"/>
            </w:pPr>
            <w:r w:rsidRPr="00D924A2">
              <w:t>B. Cognitive (thinking) skills</w:t>
            </w:r>
          </w:p>
          <w:p w:rsidR="004658F8" w:rsidRPr="00D924A2" w:rsidRDefault="004658F8" w:rsidP="00E41CD0">
            <w:r w:rsidRPr="00D924A2">
              <w:t>On completion of this programme the successful student will be able to:</w:t>
            </w:r>
          </w:p>
          <w:p w:rsidR="00EC7C04" w:rsidRPr="004E541F" w:rsidRDefault="00EC7C04" w:rsidP="00EC7C04">
            <w:pPr>
              <w:numPr>
                <w:ilvl w:val="0"/>
                <w:numId w:val="19"/>
              </w:numPr>
              <w:spacing w:before="0" w:after="0"/>
              <w:ind w:left="374" w:hanging="308"/>
            </w:pPr>
            <w:r w:rsidRPr="004E541F">
              <w:t>evaluate, explain and apply models, concepts and theories relevant to the operation and practice of international business</w:t>
            </w:r>
            <w:r w:rsidR="00F24B4A">
              <w:t xml:space="preserve"> and trade</w:t>
            </w:r>
            <w:r w:rsidRPr="004E541F">
              <w:t>;</w:t>
            </w:r>
          </w:p>
          <w:p w:rsidR="00EC7C04" w:rsidRPr="004E541F" w:rsidRDefault="00EC7C04" w:rsidP="00EC7C04">
            <w:pPr>
              <w:numPr>
                <w:ilvl w:val="0"/>
                <w:numId w:val="19"/>
              </w:numPr>
              <w:spacing w:before="0" w:after="0"/>
              <w:ind w:left="374" w:hanging="308"/>
            </w:pPr>
            <w:r w:rsidRPr="004E541F">
              <w:t>identify, evaluate and construct arguments;</w:t>
            </w:r>
          </w:p>
          <w:p w:rsidR="00EC7C04" w:rsidRDefault="00EC7C04" w:rsidP="00EC7C04">
            <w:pPr>
              <w:numPr>
                <w:ilvl w:val="0"/>
                <w:numId w:val="19"/>
              </w:numPr>
              <w:spacing w:before="0" w:after="0"/>
              <w:ind w:left="374" w:hanging="308"/>
            </w:pPr>
            <w:r w:rsidRPr="004E541F">
              <w:t>take and defend a decision or position on a given issue, considering commercial, ethical and other factors;</w:t>
            </w:r>
          </w:p>
          <w:p w:rsidR="004658F8" w:rsidRDefault="00EC7C04" w:rsidP="00EC7C04">
            <w:pPr>
              <w:numPr>
                <w:ilvl w:val="0"/>
                <w:numId w:val="19"/>
              </w:numPr>
              <w:spacing w:before="0" w:after="0"/>
              <w:ind w:left="374" w:hanging="308"/>
            </w:pPr>
            <w:proofErr w:type="gramStart"/>
            <w:r w:rsidRPr="004E541F">
              <w:t>create</w:t>
            </w:r>
            <w:proofErr w:type="gramEnd"/>
            <w:r w:rsidRPr="004E541F">
              <w:t xml:space="preserve"> and evaluate solutions to given problems.</w:t>
            </w:r>
          </w:p>
          <w:p w:rsidR="00EC7C04" w:rsidRPr="00D924A2" w:rsidRDefault="00EC7C04" w:rsidP="00EC7C04">
            <w:pPr>
              <w:spacing w:before="0" w:after="0"/>
              <w:ind w:left="66"/>
            </w:pPr>
          </w:p>
        </w:tc>
        <w:tc>
          <w:tcPr>
            <w:tcW w:w="4428" w:type="dxa"/>
          </w:tcPr>
          <w:p w:rsidR="00D4154A" w:rsidRPr="004E541F" w:rsidRDefault="00D4154A" w:rsidP="00D4154A">
            <w:pPr>
              <w:rPr>
                <w:b/>
              </w:rPr>
            </w:pPr>
            <w:r w:rsidRPr="004E541F">
              <w:rPr>
                <w:b/>
              </w:rPr>
              <w:t>Teaching/learning methods</w:t>
            </w:r>
          </w:p>
          <w:p w:rsidR="00D4154A" w:rsidRPr="004E541F" w:rsidRDefault="00D4154A" w:rsidP="00D4154A">
            <w:r w:rsidRPr="004E541F">
              <w:t>Students learn cognitive skills through individual and group exercises and case; tutor-led seminars and class discussions. Feedback on assessments.</w:t>
            </w:r>
          </w:p>
          <w:p w:rsidR="00D4154A" w:rsidRPr="004E541F" w:rsidRDefault="00D4154A" w:rsidP="00D4154A"/>
          <w:p w:rsidR="00D4154A" w:rsidRPr="004E541F" w:rsidRDefault="00D4154A" w:rsidP="00D4154A">
            <w:pPr>
              <w:rPr>
                <w:b/>
              </w:rPr>
            </w:pPr>
            <w:r w:rsidRPr="004E541F">
              <w:rPr>
                <w:b/>
              </w:rPr>
              <w:t>Assessment Method</w:t>
            </w:r>
          </w:p>
          <w:p w:rsidR="00D4154A" w:rsidRPr="004E541F" w:rsidRDefault="00D4154A" w:rsidP="00D4154A">
            <w:r w:rsidRPr="004E541F">
              <w:t>Students’ cognitive skills are assessed by essays, oral presentations and written examinations, sometimes based on case analysis.</w:t>
            </w:r>
          </w:p>
          <w:p w:rsidR="00642D0F" w:rsidRPr="00D924A2" w:rsidRDefault="00642D0F" w:rsidP="00E41CD0"/>
          <w:p w:rsidR="004658F8" w:rsidRPr="00D924A2" w:rsidRDefault="004658F8" w:rsidP="00E41CD0"/>
        </w:tc>
      </w:tr>
      <w:tr w:rsidR="004658F8" w:rsidRPr="00D924A2">
        <w:tc>
          <w:tcPr>
            <w:tcW w:w="4428" w:type="dxa"/>
          </w:tcPr>
          <w:p w:rsidR="004658F8" w:rsidRPr="00D924A2" w:rsidRDefault="004658F8" w:rsidP="004268A8">
            <w:pPr>
              <w:pStyle w:val="Heading3"/>
            </w:pPr>
            <w:r w:rsidRPr="00D924A2">
              <w:t>C. Practical skills</w:t>
            </w:r>
          </w:p>
          <w:p w:rsidR="004658F8" w:rsidRPr="00D924A2" w:rsidRDefault="004658F8" w:rsidP="00E41CD0">
            <w:r w:rsidRPr="00D924A2">
              <w:t>On completion of the programme the successful student will be able to:</w:t>
            </w:r>
          </w:p>
          <w:p w:rsidR="00F77DD2" w:rsidRPr="004E541F" w:rsidRDefault="00F77DD2" w:rsidP="00F77DD2">
            <w:pPr>
              <w:numPr>
                <w:ilvl w:val="0"/>
                <w:numId w:val="20"/>
              </w:numPr>
              <w:spacing w:before="0" w:after="0"/>
              <w:ind w:left="426"/>
            </w:pPr>
            <w:r w:rsidRPr="004E541F">
              <w:t>locate, categorise, prioritise, and synthesise information necessary for business purposes;</w:t>
            </w:r>
          </w:p>
          <w:p w:rsidR="00F77DD2" w:rsidRPr="004E541F" w:rsidRDefault="00F77DD2" w:rsidP="00F77DD2">
            <w:pPr>
              <w:numPr>
                <w:ilvl w:val="0"/>
                <w:numId w:val="20"/>
              </w:numPr>
              <w:spacing w:before="0" w:after="0"/>
              <w:ind w:left="426"/>
            </w:pPr>
            <w:r w:rsidRPr="004E541F">
              <w:lastRenderedPageBreak/>
              <w:t>interpret business reports and evaluate performance within a global context;</w:t>
            </w:r>
          </w:p>
          <w:p w:rsidR="00C56B5D" w:rsidRDefault="00F77DD2" w:rsidP="00F24B4A">
            <w:pPr>
              <w:numPr>
                <w:ilvl w:val="0"/>
                <w:numId w:val="20"/>
              </w:numPr>
              <w:spacing w:before="0" w:after="0"/>
              <w:ind w:left="426"/>
            </w:pPr>
            <w:r w:rsidRPr="004E541F">
              <w:t>set objectives for business change &amp; plan implementation;</w:t>
            </w:r>
          </w:p>
          <w:p w:rsidR="004658F8" w:rsidRDefault="00C56B5D" w:rsidP="00F24B4A">
            <w:pPr>
              <w:numPr>
                <w:ilvl w:val="0"/>
                <w:numId w:val="20"/>
              </w:numPr>
              <w:spacing w:before="0" w:after="0"/>
              <w:ind w:left="426"/>
            </w:pPr>
            <w:proofErr w:type="gramStart"/>
            <w:r>
              <w:t>interpret</w:t>
            </w:r>
            <w:proofErr w:type="gramEnd"/>
            <w:r>
              <w:t xml:space="preserve"> economic diagrams</w:t>
            </w:r>
            <w:r w:rsidR="00F77DD2" w:rsidRPr="004E541F">
              <w:t>.</w:t>
            </w:r>
          </w:p>
          <w:p w:rsidR="00F078D5" w:rsidRPr="00D924A2" w:rsidRDefault="00F078D5" w:rsidP="00327CF8">
            <w:pPr>
              <w:spacing w:before="0" w:after="0"/>
              <w:ind w:left="66"/>
              <w:jc w:val="center"/>
            </w:pPr>
          </w:p>
        </w:tc>
        <w:tc>
          <w:tcPr>
            <w:tcW w:w="4428" w:type="dxa"/>
          </w:tcPr>
          <w:p w:rsidR="00035628" w:rsidRPr="004E541F" w:rsidRDefault="00035628" w:rsidP="00035628">
            <w:pPr>
              <w:rPr>
                <w:b/>
              </w:rPr>
            </w:pPr>
            <w:r w:rsidRPr="004E541F">
              <w:rPr>
                <w:b/>
              </w:rPr>
              <w:lastRenderedPageBreak/>
              <w:t>Teaching/learning methods</w:t>
            </w:r>
          </w:p>
          <w:p w:rsidR="00035628" w:rsidRPr="004E541F" w:rsidRDefault="00035628" w:rsidP="00035628">
            <w:r w:rsidRPr="004E541F">
              <w:t>Students learn practical skills through workshops, simulations, role-plays, individual and group case analysis and problem solving.</w:t>
            </w:r>
          </w:p>
          <w:p w:rsidR="00035628" w:rsidRPr="004E541F" w:rsidRDefault="00035628" w:rsidP="00035628"/>
          <w:p w:rsidR="00035628" w:rsidRPr="004E541F" w:rsidRDefault="00035628" w:rsidP="00035628">
            <w:pPr>
              <w:rPr>
                <w:b/>
              </w:rPr>
            </w:pPr>
            <w:r w:rsidRPr="004E541F">
              <w:rPr>
                <w:b/>
              </w:rPr>
              <w:lastRenderedPageBreak/>
              <w:t>Assessment Method</w:t>
            </w:r>
          </w:p>
          <w:p w:rsidR="00035628" w:rsidRPr="004E541F" w:rsidRDefault="00035628" w:rsidP="00035628">
            <w:r w:rsidRPr="004E541F">
              <w:t>Students’ practical skills are assessed by individual and group exercises, individual assignments and examinations.</w:t>
            </w:r>
          </w:p>
          <w:p w:rsidR="004658F8" w:rsidRPr="00D924A2" w:rsidRDefault="004658F8" w:rsidP="00E41CD0"/>
        </w:tc>
      </w:tr>
      <w:tr w:rsidR="004658F8" w:rsidRPr="00D924A2">
        <w:tc>
          <w:tcPr>
            <w:tcW w:w="4428" w:type="dxa"/>
          </w:tcPr>
          <w:p w:rsidR="004658F8" w:rsidRPr="00D924A2" w:rsidRDefault="00D01E9B" w:rsidP="004268A8">
            <w:pPr>
              <w:pStyle w:val="Heading3"/>
            </w:pPr>
            <w:r w:rsidRPr="00D924A2">
              <w:lastRenderedPageBreak/>
              <w:t>D.</w:t>
            </w:r>
            <w:r w:rsidR="00B709EC" w:rsidRPr="00D924A2">
              <w:t xml:space="preserve"> Graduate s</w:t>
            </w:r>
            <w:r w:rsidR="004658F8" w:rsidRPr="00D924A2">
              <w:t>kills</w:t>
            </w:r>
          </w:p>
          <w:p w:rsidR="004658F8" w:rsidRPr="00D924A2" w:rsidRDefault="004658F8" w:rsidP="00E41CD0">
            <w:r w:rsidRPr="00D924A2">
              <w:t>On completion of this programme the successful student will be able to:</w:t>
            </w:r>
          </w:p>
          <w:p w:rsidR="00406A76" w:rsidRDefault="00320CA2" w:rsidP="00406A76">
            <w:pPr>
              <w:pStyle w:val="ListParagraph"/>
              <w:numPr>
                <w:ilvl w:val="0"/>
                <w:numId w:val="12"/>
              </w:numPr>
            </w:pPr>
            <w:r>
              <w:t>c</w:t>
            </w:r>
            <w:r w:rsidR="00406A76">
              <w:t>larify career objectives &amp; develop plans to achieve them</w:t>
            </w:r>
            <w:r>
              <w:t>;</w:t>
            </w:r>
          </w:p>
          <w:p w:rsidR="00406A76" w:rsidRPr="00406A76" w:rsidRDefault="00320CA2" w:rsidP="00406A76">
            <w:pPr>
              <w:pStyle w:val="ListParagraph"/>
              <w:numPr>
                <w:ilvl w:val="0"/>
                <w:numId w:val="12"/>
              </w:numPr>
              <w:rPr>
                <w:rFonts w:ascii="Calibri" w:hAnsi="Calibri" w:cs="Times New Roman"/>
                <w:sz w:val="22"/>
                <w:szCs w:val="22"/>
              </w:rPr>
            </w:pPr>
            <w:r>
              <w:t>l</w:t>
            </w:r>
            <w:r w:rsidR="00406A76">
              <w:t>earn flexibly and effectively from diverse opportunities</w:t>
            </w:r>
            <w:r>
              <w:t>;</w:t>
            </w:r>
          </w:p>
          <w:p w:rsidR="00406A76" w:rsidRDefault="00320CA2" w:rsidP="00406A76">
            <w:pPr>
              <w:pStyle w:val="ListParagraph"/>
              <w:numPr>
                <w:ilvl w:val="0"/>
                <w:numId w:val="12"/>
              </w:numPr>
            </w:pPr>
            <w:r>
              <w:t>c</w:t>
            </w:r>
            <w:r w:rsidR="00406A76">
              <w:t>ommunicate persuasively using a range of media</w:t>
            </w:r>
            <w:r>
              <w:t>;</w:t>
            </w:r>
          </w:p>
          <w:p w:rsidR="00406A76" w:rsidRDefault="00320CA2" w:rsidP="00406A76">
            <w:pPr>
              <w:pStyle w:val="ListParagraph"/>
              <w:numPr>
                <w:ilvl w:val="0"/>
                <w:numId w:val="12"/>
              </w:numPr>
            </w:pPr>
            <w:r>
              <w:t>c</w:t>
            </w:r>
            <w:r w:rsidR="00406A76">
              <w:t>ontribute positively to team performance</w:t>
            </w:r>
            <w:r>
              <w:t>;</w:t>
            </w:r>
          </w:p>
          <w:p w:rsidR="00406A76" w:rsidRDefault="00320CA2" w:rsidP="00406A76">
            <w:pPr>
              <w:pStyle w:val="ListParagraph"/>
              <w:numPr>
                <w:ilvl w:val="0"/>
                <w:numId w:val="12"/>
              </w:numPr>
            </w:pPr>
            <w:r>
              <w:t>u</w:t>
            </w:r>
            <w:r w:rsidR="00406A76">
              <w:t>se ICT to improve personal productivity</w:t>
            </w:r>
            <w:r>
              <w:t>;</w:t>
            </w:r>
          </w:p>
          <w:p w:rsidR="00406A76" w:rsidRDefault="00320CA2" w:rsidP="00406A76">
            <w:pPr>
              <w:pStyle w:val="ListParagraph"/>
              <w:numPr>
                <w:ilvl w:val="0"/>
                <w:numId w:val="12"/>
              </w:numPr>
            </w:pPr>
            <w:proofErr w:type="gramStart"/>
            <w:r>
              <w:t>c</w:t>
            </w:r>
            <w:r w:rsidR="00406A76">
              <w:t>ollect</w:t>
            </w:r>
            <w:proofErr w:type="gramEnd"/>
            <w:r w:rsidR="00406A76">
              <w:t>, analyse and critically interpret numerical data</w:t>
            </w:r>
            <w:r>
              <w:t>.</w:t>
            </w:r>
          </w:p>
          <w:p w:rsidR="0066564E" w:rsidRPr="00D924A2" w:rsidRDefault="0066564E" w:rsidP="00E41CD0"/>
        </w:tc>
        <w:tc>
          <w:tcPr>
            <w:tcW w:w="4428" w:type="dxa"/>
          </w:tcPr>
          <w:p w:rsidR="00CA64A8" w:rsidRPr="004E541F" w:rsidRDefault="00CA64A8" w:rsidP="00CA64A8">
            <w:pPr>
              <w:rPr>
                <w:b/>
              </w:rPr>
            </w:pPr>
            <w:r w:rsidRPr="004E541F">
              <w:rPr>
                <w:b/>
              </w:rPr>
              <w:t>Teaching/learning methods</w:t>
            </w:r>
          </w:p>
          <w:p w:rsidR="00CA64A8" w:rsidRPr="004E541F" w:rsidRDefault="00CA64A8" w:rsidP="00CA64A8">
            <w:r w:rsidRPr="004E541F">
              <w:t xml:space="preserve">Students acquire graduate skills through on-line exercises and embedded class activities embedded in modules. Subsequently, tutorial guidance and feedback on assessment is deployed. </w:t>
            </w:r>
          </w:p>
          <w:p w:rsidR="00CA64A8" w:rsidRPr="004E541F" w:rsidRDefault="00CA64A8" w:rsidP="00CA64A8"/>
          <w:p w:rsidR="00CA64A8" w:rsidRPr="004E541F" w:rsidRDefault="00CA64A8" w:rsidP="00CA64A8">
            <w:pPr>
              <w:rPr>
                <w:b/>
              </w:rPr>
            </w:pPr>
            <w:r w:rsidRPr="004E541F">
              <w:rPr>
                <w:b/>
              </w:rPr>
              <w:t>Assessment method</w:t>
            </w:r>
          </w:p>
          <w:p w:rsidR="004658F8" w:rsidRDefault="00CA64A8" w:rsidP="00CA64A8">
            <w:r w:rsidRPr="004E541F">
              <w:t xml:space="preserve">Students’ graduate skills are assessed by highlighting graduate skills within assessments for relevant modules.  Career plans are developed as part of an on-line PDP, but given </w:t>
            </w:r>
            <w:r>
              <w:t>their individualised</w:t>
            </w:r>
            <w:r w:rsidRPr="004E541F">
              <w:t xml:space="preserve"> nature are not subject to summative assessment.</w:t>
            </w:r>
          </w:p>
          <w:p w:rsidR="00A0041C" w:rsidRPr="00D924A2" w:rsidRDefault="00A0041C" w:rsidP="00CA64A8"/>
        </w:tc>
      </w:tr>
    </w:tbl>
    <w:p w:rsidR="0048747A" w:rsidRPr="00D924A2" w:rsidRDefault="0048747A" w:rsidP="00E41CD0"/>
    <w:p w:rsidR="0048747A" w:rsidRPr="00D924A2" w:rsidRDefault="0048747A"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48747A" w:rsidRPr="00D924A2">
        <w:trPr>
          <w:trHeight w:val="404"/>
        </w:trPr>
        <w:tc>
          <w:tcPr>
            <w:tcW w:w="8856" w:type="dxa"/>
            <w:shd w:val="pct12" w:color="auto" w:fill="FFFFFF"/>
          </w:tcPr>
          <w:p w:rsidR="0048747A" w:rsidRPr="00D924A2" w:rsidRDefault="0048747A" w:rsidP="004268A8">
            <w:pPr>
              <w:pStyle w:val="Heading2"/>
            </w:pPr>
            <w:r w:rsidRPr="00D924A2">
              <w:t xml:space="preserve">12. Programme structure </w:t>
            </w:r>
            <w:r w:rsidR="007B6A46" w:rsidRPr="00D924A2">
              <w:t>(levels, modules, credits and progression requirements)</w:t>
            </w:r>
          </w:p>
        </w:tc>
      </w:tr>
      <w:tr w:rsidR="0048747A" w:rsidRPr="00D924A2">
        <w:trPr>
          <w:trHeight w:val="386"/>
        </w:trPr>
        <w:tc>
          <w:tcPr>
            <w:tcW w:w="8856" w:type="dxa"/>
            <w:tcBorders>
              <w:bottom w:val="nil"/>
            </w:tcBorders>
            <w:shd w:val="pct12" w:color="auto" w:fill="FFFFFF"/>
          </w:tcPr>
          <w:p w:rsidR="0048747A" w:rsidRPr="00D924A2" w:rsidRDefault="0048747A" w:rsidP="004268A8">
            <w:pPr>
              <w:pStyle w:val="Heading2"/>
            </w:pPr>
            <w:r w:rsidRPr="00D924A2">
              <w:t>12. 1 Overall structure of the programme</w:t>
            </w:r>
          </w:p>
        </w:tc>
      </w:tr>
      <w:tr w:rsidR="0048747A" w:rsidRPr="00D924A2">
        <w:trPr>
          <w:trHeight w:val="1570"/>
        </w:trPr>
        <w:tc>
          <w:tcPr>
            <w:tcW w:w="8856" w:type="dxa"/>
            <w:tcBorders>
              <w:top w:val="nil"/>
            </w:tcBorders>
          </w:tcPr>
          <w:tbl>
            <w:tblPr>
              <w:tblW w:w="8209"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275"/>
              <w:gridCol w:w="1871"/>
              <w:gridCol w:w="275"/>
              <w:gridCol w:w="1756"/>
              <w:gridCol w:w="169"/>
              <w:gridCol w:w="109"/>
              <w:gridCol w:w="127"/>
              <w:gridCol w:w="1580"/>
              <w:gridCol w:w="176"/>
            </w:tblGrid>
            <w:tr w:rsidR="00E04327" w:rsidRPr="00D52200" w:rsidTr="00982EA5">
              <w:trPr>
                <w:trHeight w:val="322"/>
              </w:trPr>
              <w:tc>
                <w:tcPr>
                  <w:tcW w:w="1871" w:type="dxa"/>
                  <w:tcBorders>
                    <w:top w:val="nil"/>
                    <w:left w:val="nil"/>
                    <w:bottom w:val="single" w:sz="4" w:space="0" w:color="auto"/>
                    <w:right w:val="nil"/>
                  </w:tcBorders>
                  <w:vAlign w:val="bottom"/>
                </w:tcPr>
                <w:p w:rsidR="00E04327" w:rsidRPr="00D52200" w:rsidRDefault="00E04327" w:rsidP="00C56B5D">
                  <w:pPr>
                    <w:jc w:val="center"/>
                  </w:pPr>
                </w:p>
                <w:p w:rsidR="00E04327" w:rsidRPr="009628B5" w:rsidRDefault="00C56B5D" w:rsidP="00C56B5D">
                  <w:pPr>
                    <w:rPr>
                      <w:i/>
                    </w:rPr>
                  </w:pPr>
                  <w:r>
                    <w:rPr>
                      <w:i/>
                    </w:rPr>
                    <w:t>Level 6</w:t>
                  </w:r>
                  <w:r w:rsidR="00E04327" w:rsidRPr="009628B5">
                    <w:rPr>
                      <w:i/>
                    </w:rPr>
                    <w:t xml:space="preserve"> entry</w:t>
                  </w:r>
                </w:p>
              </w:tc>
              <w:tc>
                <w:tcPr>
                  <w:tcW w:w="275" w:type="dxa"/>
                  <w:tcBorders>
                    <w:top w:val="nil"/>
                    <w:left w:val="nil"/>
                    <w:bottom w:val="nil"/>
                    <w:right w:val="nil"/>
                  </w:tcBorders>
                  <w:shd w:val="clear" w:color="auto" w:fill="auto"/>
                </w:tcPr>
                <w:p w:rsidR="00E04327" w:rsidRPr="00D52200" w:rsidRDefault="00E04327" w:rsidP="00C56B5D">
                  <w:pPr>
                    <w:jc w:val="center"/>
                  </w:pPr>
                </w:p>
              </w:tc>
              <w:tc>
                <w:tcPr>
                  <w:tcW w:w="1871" w:type="dxa"/>
                  <w:tcBorders>
                    <w:top w:val="nil"/>
                    <w:left w:val="nil"/>
                    <w:bottom w:val="single" w:sz="4" w:space="0" w:color="auto"/>
                    <w:right w:val="nil"/>
                  </w:tcBorders>
                  <w:shd w:val="clear" w:color="auto" w:fill="auto"/>
                </w:tcPr>
                <w:p w:rsidR="00E04327" w:rsidRPr="00D52200" w:rsidRDefault="00E04327" w:rsidP="00C56B5D">
                  <w:pPr>
                    <w:jc w:val="center"/>
                  </w:pPr>
                </w:p>
              </w:tc>
              <w:tc>
                <w:tcPr>
                  <w:tcW w:w="275" w:type="dxa"/>
                  <w:tcBorders>
                    <w:top w:val="nil"/>
                    <w:left w:val="nil"/>
                    <w:bottom w:val="nil"/>
                    <w:right w:val="nil"/>
                  </w:tcBorders>
                  <w:shd w:val="clear" w:color="auto" w:fill="auto"/>
                </w:tcPr>
                <w:p w:rsidR="00E04327" w:rsidRPr="00D52200" w:rsidRDefault="00E04327" w:rsidP="00C56B5D">
                  <w:pPr>
                    <w:jc w:val="center"/>
                  </w:pPr>
                </w:p>
              </w:tc>
              <w:tc>
                <w:tcPr>
                  <w:tcW w:w="1925" w:type="dxa"/>
                  <w:gridSpan w:val="2"/>
                  <w:tcBorders>
                    <w:top w:val="nil"/>
                    <w:left w:val="nil"/>
                    <w:bottom w:val="nil"/>
                    <w:right w:val="nil"/>
                  </w:tcBorders>
                  <w:shd w:val="clear" w:color="auto" w:fill="auto"/>
                </w:tcPr>
                <w:p w:rsidR="00E04327" w:rsidRPr="00D52200" w:rsidRDefault="00E04327" w:rsidP="00C56B5D">
                  <w:pPr>
                    <w:jc w:val="center"/>
                  </w:pPr>
                </w:p>
              </w:tc>
              <w:tc>
                <w:tcPr>
                  <w:tcW w:w="236" w:type="dxa"/>
                  <w:gridSpan w:val="2"/>
                  <w:tcBorders>
                    <w:top w:val="nil"/>
                    <w:left w:val="nil"/>
                    <w:bottom w:val="nil"/>
                    <w:right w:val="nil"/>
                  </w:tcBorders>
                  <w:shd w:val="clear" w:color="auto" w:fill="auto"/>
                </w:tcPr>
                <w:p w:rsidR="00E04327" w:rsidRPr="00D52200" w:rsidRDefault="00E04327" w:rsidP="00C56B5D">
                  <w:pPr>
                    <w:jc w:val="center"/>
                  </w:pPr>
                </w:p>
              </w:tc>
              <w:tc>
                <w:tcPr>
                  <w:tcW w:w="1756" w:type="dxa"/>
                  <w:gridSpan w:val="2"/>
                  <w:tcBorders>
                    <w:top w:val="nil"/>
                    <w:left w:val="nil"/>
                    <w:bottom w:val="nil"/>
                    <w:right w:val="nil"/>
                  </w:tcBorders>
                  <w:shd w:val="clear" w:color="auto" w:fill="auto"/>
                </w:tcPr>
                <w:p w:rsidR="00E04327" w:rsidRPr="00D52200" w:rsidRDefault="00E04327" w:rsidP="00C56B5D">
                  <w:pPr>
                    <w:jc w:val="center"/>
                  </w:pPr>
                </w:p>
              </w:tc>
            </w:tr>
            <w:tr w:rsidR="00E04327" w:rsidRPr="00D52200" w:rsidTr="00982EA5">
              <w:trPr>
                <w:gridAfter w:val="1"/>
                <w:wAfter w:w="176" w:type="dxa"/>
                <w:trHeight w:val="1277"/>
              </w:trPr>
              <w:tc>
                <w:tcPr>
                  <w:tcW w:w="1871" w:type="dxa"/>
                  <w:tcBorders>
                    <w:top w:val="single" w:sz="4" w:space="0" w:color="auto"/>
                  </w:tcBorders>
                </w:tcPr>
                <w:p w:rsidR="00E04327" w:rsidRPr="00D52200" w:rsidRDefault="00E04327" w:rsidP="00C56B5D">
                  <w:pPr>
                    <w:jc w:val="center"/>
                  </w:pPr>
                </w:p>
                <w:p w:rsidR="00C56B5D" w:rsidRPr="00E275AD" w:rsidRDefault="00927CDB" w:rsidP="00C56B5D">
                  <w:pPr>
                    <w:jc w:val="center"/>
                  </w:pPr>
                  <w:r>
                    <w:t>LWO3100</w:t>
                  </w:r>
                </w:p>
                <w:p w:rsidR="00E04327" w:rsidRPr="00D52200" w:rsidRDefault="00C56B5D" w:rsidP="00C56B5D">
                  <w:pPr>
                    <w:jc w:val="center"/>
                  </w:pPr>
                  <w:r w:rsidRPr="00E275AD">
                    <w:t>Global Business Culture and Strategy</w:t>
                  </w:r>
                  <w:r w:rsidRPr="00D52200">
                    <w:t xml:space="preserve"> </w:t>
                  </w:r>
                </w:p>
              </w:tc>
              <w:tc>
                <w:tcPr>
                  <w:tcW w:w="275" w:type="dxa"/>
                  <w:tcBorders>
                    <w:top w:val="nil"/>
                    <w:bottom w:val="nil"/>
                  </w:tcBorders>
                  <w:shd w:val="clear" w:color="auto" w:fill="auto"/>
                </w:tcPr>
                <w:p w:rsidR="00E04327" w:rsidRPr="00D52200" w:rsidRDefault="00E04327" w:rsidP="00C56B5D">
                  <w:pPr>
                    <w:jc w:val="center"/>
                  </w:pPr>
                </w:p>
              </w:tc>
              <w:tc>
                <w:tcPr>
                  <w:tcW w:w="1871" w:type="dxa"/>
                  <w:tcBorders>
                    <w:top w:val="single" w:sz="4" w:space="0" w:color="auto"/>
                  </w:tcBorders>
                  <w:shd w:val="clear" w:color="auto" w:fill="auto"/>
                </w:tcPr>
                <w:p w:rsidR="00E04327" w:rsidRPr="00D52200" w:rsidRDefault="00E04327" w:rsidP="00C56B5D">
                  <w:pPr>
                    <w:jc w:val="center"/>
                  </w:pPr>
                </w:p>
                <w:p w:rsidR="00C56B5D" w:rsidRPr="00E275AD" w:rsidRDefault="007A04F4" w:rsidP="00C56B5D">
                  <w:pPr>
                    <w:jc w:val="center"/>
                  </w:pPr>
                  <w:r>
                    <w:t>ECS3070</w:t>
                  </w:r>
                </w:p>
                <w:p w:rsidR="00E04327" w:rsidRPr="00D52200" w:rsidRDefault="00C56B5D" w:rsidP="00C56B5D">
                  <w:pPr>
                    <w:jc w:val="center"/>
                  </w:pPr>
                  <w:r w:rsidRPr="00E275AD">
                    <w:t>International Trade</w:t>
                  </w:r>
                </w:p>
              </w:tc>
              <w:tc>
                <w:tcPr>
                  <w:tcW w:w="275" w:type="dxa"/>
                  <w:tcBorders>
                    <w:top w:val="nil"/>
                    <w:bottom w:val="nil"/>
                  </w:tcBorders>
                  <w:shd w:val="clear" w:color="auto" w:fill="auto"/>
                </w:tcPr>
                <w:p w:rsidR="00E04327" w:rsidRPr="00D52200" w:rsidRDefault="00E04327" w:rsidP="00C56B5D">
                  <w:pPr>
                    <w:jc w:val="center"/>
                  </w:pPr>
                </w:p>
              </w:tc>
              <w:tc>
                <w:tcPr>
                  <w:tcW w:w="1756" w:type="dxa"/>
                  <w:tcBorders>
                    <w:top w:val="single" w:sz="4" w:space="0" w:color="auto"/>
                  </w:tcBorders>
                  <w:shd w:val="clear" w:color="auto" w:fill="auto"/>
                </w:tcPr>
                <w:p w:rsidR="00E04327" w:rsidRPr="00D52200" w:rsidRDefault="00E04327" w:rsidP="00C56B5D">
                  <w:pPr>
                    <w:jc w:val="center"/>
                  </w:pPr>
                </w:p>
                <w:p w:rsidR="00C56B5D" w:rsidRPr="00E275AD" w:rsidRDefault="00533932" w:rsidP="00C56B5D">
                  <w:pPr>
                    <w:jc w:val="center"/>
                  </w:pPr>
                  <w:r>
                    <w:t>MSO3625</w:t>
                  </w:r>
                </w:p>
                <w:p w:rsidR="00C56B5D" w:rsidRDefault="00C56B5D" w:rsidP="00C56B5D">
                  <w:pPr>
                    <w:jc w:val="center"/>
                  </w:pPr>
                  <w:r w:rsidRPr="00E275AD">
                    <w:t>Quantitative Methods and Accounting</w:t>
                  </w:r>
                </w:p>
                <w:p w:rsidR="00E04327" w:rsidRPr="00D52200" w:rsidRDefault="00E04327" w:rsidP="00C56B5D">
                  <w:pPr>
                    <w:jc w:val="center"/>
                  </w:pPr>
                </w:p>
              </w:tc>
              <w:tc>
                <w:tcPr>
                  <w:tcW w:w="278" w:type="dxa"/>
                  <w:gridSpan w:val="2"/>
                  <w:tcBorders>
                    <w:top w:val="nil"/>
                    <w:bottom w:val="nil"/>
                  </w:tcBorders>
                  <w:shd w:val="clear" w:color="auto" w:fill="auto"/>
                </w:tcPr>
                <w:p w:rsidR="00E04327" w:rsidRPr="00D52200" w:rsidRDefault="00E04327" w:rsidP="00C56B5D">
                  <w:pPr>
                    <w:jc w:val="center"/>
                  </w:pPr>
                </w:p>
              </w:tc>
              <w:tc>
                <w:tcPr>
                  <w:tcW w:w="1707" w:type="dxa"/>
                  <w:gridSpan w:val="2"/>
                  <w:tcBorders>
                    <w:top w:val="single" w:sz="4" w:space="0" w:color="auto"/>
                  </w:tcBorders>
                  <w:shd w:val="clear" w:color="auto" w:fill="auto"/>
                </w:tcPr>
                <w:p w:rsidR="00E04327" w:rsidRPr="00D52200" w:rsidRDefault="00E04327" w:rsidP="00C56B5D">
                  <w:pPr>
                    <w:jc w:val="center"/>
                  </w:pPr>
                </w:p>
                <w:p w:rsidR="00E04327" w:rsidRPr="00D52200" w:rsidRDefault="00C56B5D" w:rsidP="00C56B5D">
                  <w:pPr>
                    <w:jc w:val="center"/>
                  </w:pPr>
                  <w:r>
                    <w:t>Option</w:t>
                  </w:r>
                </w:p>
                <w:p w:rsidR="00E04327" w:rsidRPr="00D52200" w:rsidRDefault="00E04327" w:rsidP="00C56B5D">
                  <w:pPr>
                    <w:jc w:val="center"/>
                  </w:pPr>
                </w:p>
              </w:tc>
            </w:tr>
          </w:tbl>
          <w:p w:rsidR="003101D2" w:rsidRPr="00D52200" w:rsidRDefault="003101D2" w:rsidP="003101D2"/>
          <w:p w:rsidR="003101D2" w:rsidRPr="00D52200" w:rsidRDefault="003101D2" w:rsidP="003101D2"/>
          <w:tbl>
            <w:tblPr>
              <w:tblW w:w="8780" w:type="dxa"/>
              <w:tblLayout w:type="fixed"/>
              <w:tblLook w:val="04A0" w:firstRow="1" w:lastRow="0" w:firstColumn="1" w:lastColumn="0" w:noHBand="0" w:noVBand="1"/>
            </w:tblPr>
            <w:tblGrid>
              <w:gridCol w:w="975"/>
              <w:gridCol w:w="1195"/>
              <w:gridCol w:w="6610"/>
            </w:tblGrid>
            <w:tr w:rsidR="003101D2" w:rsidRPr="00A92B4F" w:rsidTr="00982EA5">
              <w:tc>
                <w:tcPr>
                  <w:tcW w:w="975" w:type="dxa"/>
                </w:tcPr>
                <w:p w:rsidR="003101D2" w:rsidRPr="00A92B4F" w:rsidRDefault="003101D2" w:rsidP="00C56B5D">
                  <w:pPr>
                    <w:rPr>
                      <w:i/>
                    </w:rPr>
                  </w:pPr>
                  <w:r w:rsidRPr="00A92B4F">
                    <w:rPr>
                      <w:i/>
                    </w:rPr>
                    <w:t>Options</w:t>
                  </w:r>
                </w:p>
              </w:tc>
              <w:tc>
                <w:tcPr>
                  <w:tcW w:w="7805" w:type="dxa"/>
                  <w:gridSpan w:val="2"/>
                </w:tcPr>
                <w:p w:rsidR="003101D2" w:rsidRPr="00A92B4F" w:rsidRDefault="003101D2" w:rsidP="00C56B5D">
                  <w:pPr>
                    <w:rPr>
                      <w:i/>
                    </w:rPr>
                  </w:pPr>
                  <w:r w:rsidRPr="00A92B4F">
                    <w:rPr>
                      <w:i/>
                    </w:rPr>
                    <w:t xml:space="preserve">Level </w:t>
                  </w:r>
                  <w:r>
                    <w:rPr>
                      <w:i/>
                    </w:rPr>
                    <w:t>6</w:t>
                  </w:r>
                </w:p>
              </w:tc>
            </w:tr>
            <w:tr w:rsidR="00982EA5" w:rsidRPr="00A92B4F" w:rsidTr="00982EA5">
              <w:tc>
                <w:tcPr>
                  <w:tcW w:w="975" w:type="dxa"/>
                </w:tcPr>
                <w:p w:rsidR="00982EA5" w:rsidRPr="00A92B4F" w:rsidRDefault="00982EA5" w:rsidP="00C56B5D">
                  <w:pPr>
                    <w:rPr>
                      <w:i/>
                    </w:rPr>
                  </w:pPr>
                </w:p>
              </w:tc>
              <w:tc>
                <w:tcPr>
                  <w:tcW w:w="1195" w:type="dxa"/>
                </w:tcPr>
                <w:p w:rsidR="00982EA5" w:rsidRPr="00E01C9B" w:rsidRDefault="00857C80" w:rsidP="00CA5715">
                  <w:r>
                    <w:t>ECS3350</w:t>
                  </w:r>
                </w:p>
              </w:tc>
              <w:tc>
                <w:tcPr>
                  <w:tcW w:w="6610" w:type="dxa"/>
                </w:tcPr>
                <w:p w:rsidR="00982EA5" w:rsidRPr="00E01C9B" w:rsidRDefault="00982EA5" w:rsidP="00CA5715">
                  <w:r w:rsidRPr="00E01C9B">
                    <w:t>International Finance</w:t>
                  </w:r>
                </w:p>
              </w:tc>
            </w:tr>
            <w:tr w:rsidR="00982EA5" w:rsidRPr="00A92B4F" w:rsidTr="00982EA5">
              <w:tc>
                <w:tcPr>
                  <w:tcW w:w="975" w:type="dxa"/>
                </w:tcPr>
                <w:p w:rsidR="00982EA5" w:rsidRPr="00A92B4F" w:rsidRDefault="00982EA5" w:rsidP="00C56B5D">
                  <w:pPr>
                    <w:rPr>
                      <w:i/>
                    </w:rPr>
                  </w:pPr>
                </w:p>
              </w:tc>
              <w:tc>
                <w:tcPr>
                  <w:tcW w:w="1195" w:type="dxa"/>
                </w:tcPr>
                <w:p w:rsidR="00982EA5" w:rsidRPr="00E01C9B" w:rsidRDefault="00C50300" w:rsidP="00CA5715">
                  <w:r>
                    <w:t>ECS306</w:t>
                  </w:r>
                  <w:r w:rsidR="007A04F4">
                    <w:t>0</w:t>
                  </w:r>
                </w:p>
              </w:tc>
              <w:tc>
                <w:tcPr>
                  <w:tcW w:w="6610" w:type="dxa"/>
                </w:tcPr>
                <w:p w:rsidR="00982EA5" w:rsidRPr="00E01C9B" w:rsidRDefault="00982EA5" w:rsidP="00CA5715">
                  <w:r w:rsidRPr="00E01C9B">
                    <w:t>Globalisation and Trade</w:t>
                  </w:r>
                </w:p>
              </w:tc>
            </w:tr>
            <w:tr w:rsidR="00982EA5" w:rsidRPr="00A92B4F" w:rsidTr="00982EA5">
              <w:tc>
                <w:tcPr>
                  <w:tcW w:w="975" w:type="dxa"/>
                </w:tcPr>
                <w:p w:rsidR="00982EA5" w:rsidRPr="00A92B4F" w:rsidRDefault="00982EA5" w:rsidP="00C56B5D">
                  <w:pPr>
                    <w:rPr>
                      <w:i/>
                    </w:rPr>
                  </w:pPr>
                </w:p>
              </w:tc>
              <w:tc>
                <w:tcPr>
                  <w:tcW w:w="1195" w:type="dxa"/>
                </w:tcPr>
                <w:p w:rsidR="00982EA5" w:rsidRPr="00E01C9B" w:rsidRDefault="00982EA5" w:rsidP="00CA5715">
                  <w:r w:rsidRPr="00E01C9B">
                    <w:t>MGT3155</w:t>
                  </w:r>
                </w:p>
              </w:tc>
              <w:tc>
                <w:tcPr>
                  <w:tcW w:w="6610" w:type="dxa"/>
                </w:tcPr>
                <w:p w:rsidR="00982EA5" w:rsidRPr="00E01C9B" w:rsidRDefault="00982EA5" w:rsidP="00CA5715">
                  <w:r w:rsidRPr="00E01C9B">
                    <w:t>Global Operations Management</w:t>
                  </w:r>
                </w:p>
              </w:tc>
            </w:tr>
            <w:tr w:rsidR="00982EA5" w:rsidRPr="00A92B4F" w:rsidTr="00982EA5">
              <w:tc>
                <w:tcPr>
                  <w:tcW w:w="975" w:type="dxa"/>
                </w:tcPr>
                <w:p w:rsidR="00982EA5" w:rsidRPr="00A92B4F" w:rsidRDefault="00982EA5" w:rsidP="00C56B5D">
                  <w:pPr>
                    <w:rPr>
                      <w:i/>
                    </w:rPr>
                  </w:pPr>
                </w:p>
              </w:tc>
              <w:tc>
                <w:tcPr>
                  <w:tcW w:w="1195" w:type="dxa"/>
                </w:tcPr>
                <w:p w:rsidR="00982EA5" w:rsidRPr="00E01C9B" w:rsidRDefault="00982EA5" w:rsidP="00CA5715">
                  <w:r w:rsidRPr="00E01C9B">
                    <w:t>MKT313</w:t>
                  </w:r>
                  <w:r w:rsidR="00F7630D">
                    <w:t>2</w:t>
                  </w:r>
                </w:p>
              </w:tc>
              <w:tc>
                <w:tcPr>
                  <w:tcW w:w="6610" w:type="dxa"/>
                </w:tcPr>
                <w:p w:rsidR="00982EA5" w:rsidRDefault="00982EA5" w:rsidP="00CA5715">
                  <w:r w:rsidRPr="00E01C9B">
                    <w:t>International Marketing</w:t>
                  </w:r>
                </w:p>
              </w:tc>
            </w:tr>
          </w:tbl>
          <w:p w:rsidR="0048747A" w:rsidRPr="00D924A2" w:rsidRDefault="0048747A" w:rsidP="00E41CD0"/>
          <w:p w:rsidR="0048747A" w:rsidRPr="00D924A2" w:rsidRDefault="0048747A" w:rsidP="00914E8C"/>
        </w:tc>
      </w:tr>
    </w:tbl>
    <w:p w:rsidR="0048747A" w:rsidRPr="00D924A2" w:rsidRDefault="0048747A" w:rsidP="00E41CD0"/>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2802"/>
        <w:gridCol w:w="2976"/>
        <w:gridCol w:w="2790"/>
      </w:tblGrid>
      <w:tr w:rsidR="0048747A" w:rsidRPr="00D924A2">
        <w:tc>
          <w:tcPr>
            <w:tcW w:w="8568" w:type="dxa"/>
            <w:gridSpan w:val="3"/>
            <w:shd w:val="pct15" w:color="auto" w:fill="FFFFFF"/>
          </w:tcPr>
          <w:p w:rsidR="0048747A" w:rsidRPr="00D924A2" w:rsidRDefault="0048747A" w:rsidP="00124883">
            <w:pPr>
              <w:pStyle w:val="Heading2"/>
            </w:pPr>
            <w:r w:rsidRPr="00D924A2">
              <w:lastRenderedPageBreak/>
              <w:br w:type="page"/>
              <w:t>12.2 Levels and modules</w:t>
            </w:r>
          </w:p>
          <w:p w:rsidR="007B6A46" w:rsidRPr="00D924A2" w:rsidRDefault="007B6A46" w:rsidP="00E41CD0">
            <w:r w:rsidRPr="00D924A2">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48747A" w:rsidRPr="00D924A2">
        <w:trPr>
          <w:cantSplit/>
        </w:trPr>
        <w:tc>
          <w:tcPr>
            <w:tcW w:w="8568" w:type="dxa"/>
            <w:gridSpan w:val="3"/>
          </w:tcPr>
          <w:p w:rsidR="0048747A" w:rsidRPr="00D924A2" w:rsidRDefault="0048747A" w:rsidP="00E41CD0">
            <w:pPr>
              <w:rPr>
                <w:lang w:val="en-US"/>
              </w:rPr>
            </w:pPr>
            <w:r w:rsidRPr="00D924A2">
              <w:t xml:space="preserve">Level </w:t>
            </w:r>
            <w:r w:rsidR="007B6A46" w:rsidRPr="00D924A2">
              <w:t>6 (3)</w:t>
            </w:r>
          </w:p>
        </w:tc>
      </w:tr>
      <w:tr w:rsidR="0048747A" w:rsidRPr="00D924A2">
        <w:trPr>
          <w:cantSplit/>
        </w:trPr>
        <w:tc>
          <w:tcPr>
            <w:tcW w:w="2802" w:type="dxa"/>
          </w:tcPr>
          <w:p w:rsidR="0048747A" w:rsidRPr="00D924A2" w:rsidRDefault="0048747A" w:rsidP="00E41CD0">
            <w:pPr>
              <w:rPr>
                <w:lang w:val="en-US"/>
              </w:rPr>
            </w:pPr>
            <w:r w:rsidRPr="00D924A2">
              <w:rPr>
                <w:lang w:val="en-US"/>
              </w:rPr>
              <w:t>COMPULSORY</w:t>
            </w:r>
          </w:p>
        </w:tc>
        <w:tc>
          <w:tcPr>
            <w:tcW w:w="2976" w:type="dxa"/>
          </w:tcPr>
          <w:p w:rsidR="0048747A" w:rsidRPr="00D924A2" w:rsidRDefault="0048747A" w:rsidP="00E41CD0">
            <w:pPr>
              <w:rPr>
                <w:lang w:val="en-US"/>
              </w:rPr>
            </w:pPr>
            <w:r w:rsidRPr="00D924A2">
              <w:rPr>
                <w:lang w:val="en-US"/>
              </w:rPr>
              <w:t>OPTIONAL</w:t>
            </w:r>
            <w:r w:rsidRPr="00D924A2">
              <w:rPr>
                <w:rStyle w:val="FootnoteReference"/>
                <w:lang w:val="en-US"/>
              </w:rPr>
              <w:t xml:space="preserve"> </w:t>
            </w:r>
          </w:p>
        </w:tc>
        <w:tc>
          <w:tcPr>
            <w:tcW w:w="2790" w:type="dxa"/>
          </w:tcPr>
          <w:p w:rsidR="0048747A" w:rsidRPr="00D924A2" w:rsidRDefault="0048747A" w:rsidP="00E41CD0">
            <w:pPr>
              <w:pStyle w:val="BodyText3"/>
            </w:pPr>
            <w:r w:rsidRPr="00D924A2">
              <w:t>PROGRESSION REQUIREMENTS</w:t>
            </w:r>
          </w:p>
        </w:tc>
      </w:tr>
      <w:tr w:rsidR="0048747A" w:rsidRPr="00D924A2">
        <w:trPr>
          <w:cantSplit/>
        </w:trPr>
        <w:tc>
          <w:tcPr>
            <w:tcW w:w="2802" w:type="dxa"/>
          </w:tcPr>
          <w:p w:rsidR="0048747A" w:rsidRPr="00D924A2" w:rsidRDefault="0048747A" w:rsidP="00E41CD0">
            <w:pPr>
              <w:rPr>
                <w:lang w:val="en-US"/>
              </w:rPr>
            </w:pPr>
            <w:r w:rsidRPr="00D924A2">
              <w:rPr>
                <w:lang w:val="en-US"/>
              </w:rPr>
              <w:t>Students must take all of the following:</w:t>
            </w:r>
          </w:p>
          <w:p w:rsidR="0048747A" w:rsidRDefault="00927CDB" w:rsidP="00E41CD0">
            <w:pPr>
              <w:rPr>
                <w:lang w:val="en-US"/>
              </w:rPr>
            </w:pPr>
            <w:r>
              <w:rPr>
                <w:lang w:val="en-US"/>
              </w:rPr>
              <w:t>LWO3100</w:t>
            </w:r>
          </w:p>
          <w:p w:rsidR="00327CF8" w:rsidRDefault="007A04F4" w:rsidP="00E41CD0">
            <w:pPr>
              <w:rPr>
                <w:lang w:val="en-US"/>
              </w:rPr>
            </w:pPr>
            <w:r>
              <w:rPr>
                <w:lang w:val="en-US"/>
              </w:rPr>
              <w:t>ECS3070</w:t>
            </w:r>
          </w:p>
          <w:p w:rsidR="00327CF8" w:rsidRPr="00D924A2" w:rsidRDefault="00D6271D" w:rsidP="00E41CD0">
            <w:pPr>
              <w:rPr>
                <w:lang w:val="en-US"/>
              </w:rPr>
            </w:pPr>
            <w:r>
              <w:rPr>
                <w:lang w:val="en-US"/>
              </w:rPr>
              <w:t>MSO3625</w:t>
            </w:r>
          </w:p>
          <w:p w:rsidR="0048747A" w:rsidRDefault="0048747A" w:rsidP="00E41CD0">
            <w:pPr>
              <w:rPr>
                <w:lang w:val="en-US"/>
              </w:rPr>
            </w:pPr>
          </w:p>
          <w:p w:rsidR="00AE2CDC" w:rsidRPr="00D924A2" w:rsidRDefault="00AE2CDC" w:rsidP="00E41CD0">
            <w:pPr>
              <w:rPr>
                <w:lang w:val="en-US"/>
              </w:rPr>
            </w:pPr>
          </w:p>
          <w:p w:rsidR="0048747A" w:rsidRPr="00D924A2" w:rsidRDefault="0048747A" w:rsidP="00E41CD0">
            <w:pPr>
              <w:rPr>
                <w:lang w:val="en-US"/>
              </w:rPr>
            </w:pPr>
          </w:p>
        </w:tc>
        <w:tc>
          <w:tcPr>
            <w:tcW w:w="2976" w:type="dxa"/>
          </w:tcPr>
          <w:p w:rsidR="0048747A" w:rsidRPr="00D924A2" w:rsidRDefault="0048747A" w:rsidP="00E41CD0">
            <w:pPr>
              <w:rPr>
                <w:lang w:val="en-US"/>
              </w:rPr>
            </w:pPr>
            <w:r w:rsidRPr="00D924A2">
              <w:rPr>
                <w:lang w:val="en-US"/>
              </w:rPr>
              <w:t>Stude</w:t>
            </w:r>
            <w:r w:rsidR="00CC32F0">
              <w:rPr>
                <w:lang w:val="en-US"/>
              </w:rPr>
              <w:t>nts must also choose 1</w:t>
            </w:r>
            <w:r w:rsidRPr="00D924A2">
              <w:rPr>
                <w:lang w:val="en-US"/>
              </w:rPr>
              <w:t xml:space="preserve"> from the following:</w:t>
            </w:r>
          </w:p>
          <w:p w:rsidR="0048747A" w:rsidRDefault="00857C80" w:rsidP="00E41CD0">
            <w:pPr>
              <w:rPr>
                <w:lang w:val="en-US"/>
              </w:rPr>
            </w:pPr>
            <w:r>
              <w:rPr>
                <w:lang w:val="en-US"/>
              </w:rPr>
              <w:t>ECS3350</w:t>
            </w:r>
          </w:p>
          <w:p w:rsidR="00AE2CDC" w:rsidRDefault="00C50300" w:rsidP="00E41CD0">
            <w:pPr>
              <w:rPr>
                <w:lang w:val="en-US"/>
              </w:rPr>
            </w:pPr>
            <w:r>
              <w:rPr>
                <w:lang w:val="en-US"/>
              </w:rPr>
              <w:t>ECS306</w:t>
            </w:r>
            <w:r w:rsidR="007A04F4">
              <w:rPr>
                <w:lang w:val="en-US"/>
              </w:rPr>
              <w:t>0</w:t>
            </w:r>
          </w:p>
          <w:p w:rsidR="00AE2CDC" w:rsidRDefault="00AE2CDC" w:rsidP="00E41CD0">
            <w:pPr>
              <w:rPr>
                <w:lang w:val="en-US"/>
              </w:rPr>
            </w:pPr>
            <w:r>
              <w:rPr>
                <w:lang w:val="en-US"/>
              </w:rPr>
              <w:t>MGT3155</w:t>
            </w:r>
          </w:p>
          <w:p w:rsidR="0048747A" w:rsidRPr="00D924A2" w:rsidRDefault="00AE2CDC" w:rsidP="00E41CD0">
            <w:pPr>
              <w:rPr>
                <w:lang w:val="en-US"/>
              </w:rPr>
            </w:pPr>
            <w:r>
              <w:rPr>
                <w:lang w:val="en-US"/>
              </w:rPr>
              <w:t>MKT313</w:t>
            </w:r>
            <w:r w:rsidR="00F7630D">
              <w:rPr>
                <w:lang w:val="en-US"/>
              </w:rPr>
              <w:t>2</w:t>
            </w:r>
          </w:p>
        </w:tc>
        <w:tc>
          <w:tcPr>
            <w:tcW w:w="2790" w:type="dxa"/>
          </w:tcPr>
          <w:p w:rsidR="0048747A" w:rsidRPr="00D924A2" w:rsidRDefault="0048747A" w:rsidP="00E41CD0">
            <w:pPr>
              <w:rPr>
                <w:lang w:val="en-US"/>
              </w:rPr>
            </w:pPr>
          </w:p>
          <w:p w:rsidR="0048747A" w:rsidRPr="00D924A2" w:rsidRDefault="0048747A" w:rsidP="00E41CD0">
            <w:pPr>
              <w:rPr>
                <w:lang w:val="en-US"/>
              </w:rPr>
            </w:pPr>
          </w:p>
          <w:p w:rsidR="0048747A" w:rsidRPr="00D924A2" w:rsidRDefault="0048747A" w:rsidP="00E41CD0">
            <w:pPr>
              <w:pStyle w:val="BodyText3"/>
            </w:pPr>
          </w:p>
        </w:tc>
      </w:tr>
    </w:tbl>
    <w:p w:rsidR="0048747A" w:rsidRPr="00D924A2" w:rsidRDefault="0048747A" w:rsidP="00E41CD0"/>
    <w:p w:rsidR="0048747A" w:rsidRPr="00D924A2" w:rsidRDefault="0048747A" w:rsidP="00E41CD0"/>
    <w:tbl>
      <w:tblPr>
        <w:tblW w:w="88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1809"/>
        <w:gridCol w:w="7088"/>
      </w:tblGrid>
      <w:tr w:rsidR="0048747A" w:rsidRPr="00D924A2">
        <w:trPr>
          <w:cantSplit/>
        </w:trPr>
        <w:tc>
          <w:tcPr>
            <w:tcW w:w="8897" w:type="dxa"/>
            <w:gridSpan w:val="2"/>
            <w:tcBorders>
              <w:bottom w:val="single" w:sz="6" w:space="0" w:color="000000"/>
            </w:tcBorders>
            <w:shd w:val="clear" w:color="auto" w:fill="D9D9D9"/>
          </w:tcPr>
          <w:p w:rsidR="0048747A" w:rsidRPr="00D924A2" w:rsidRDefault="0048747A" w:rsidP="00124883">
            <w:pPr>
              <w:pStyle w:val="Heading2"/>
            </w:pPr>
            <w:r w:rsidRPr="00D924A2">
              <w:t>12.3 Non-</w:t>
            </w:r>
            <w:proofErr w:type="spellStart"/>
            <w:r w:rsidRPr="00D924A2">
              <w:t>compensatable</w:t>
            </w:r>
            <w:proofErr w:type="spellEnd"/>
            <w:r w:rsidRPr="00D924A2">
              <w:t xml:space="preserve"> modules</w:t>
            </w:r>
            <w:r w:rsidR="007B6A46" w:rsidRPr="00D924A2">
              <w:t xml:space="preserve"> </w:t>
            </w:r>
            <w:r w:rsidR="007B6A46" w:rsidRPr="00124883">
              <w:rPr>
                <w:b w:val="0"/>
              </w:rPr>
              <w:t>(note statement in 12.2 regarding FHEQ levels)</w:t>
            </w:r>
          </w:p>
        </w:tc>
      </w:tr>
      <w:tr w:rsidR="0048747A" w:rsidRPr="00D924A2">
        <w:trPr>
          <w:cantSplit/>
          <w:trHeight w:val="265"/>
        </w:trPr>
        <w:tc>
          <w:tcPr>
            <w:tcW w:w="1809" w:type="dxa"/>
            <w:shd w:val="clear" w:color="auto" w:fill="D9D9D9"/>
          </w:tcPr>
          <w:p w:rsidR="0048747A" w:rsidRPr="00D924A2" w:rsidRDefault="0048747A" w:rsidP="00124883">
            <w:pPr>
              <w:pStyle w:val="Heading2"/>
            </w:pPr>
            <w:r w:rsidRPr="00D924A2">
              <w:t>Module level</w:t>
            </w:r>
          </w:p>
        </w:tc>
        <w:tc>
          <w:tcPr>
            <w:tcW w:w="7088" w:type="dxa"/>
            <w:shd w:val="clear" w:color="auto" w:fill="D9D9D9"/>
          </w:tcPr>
          <w:p w:rsidR="0048747A" w:rsidRPr="00D924A2" w:rsidRDefault="0048747A" w:rsidP="00124883">
            <w:pPr>
              <w:pStyle w:val="Heading2"/>
            </w:pPr>
            <w:r w:rsidRPr="00D924A2">
              <w:t>Module code</w:t>
            </w:r>
          </w:p>
        </w:tc>
      </w:tr>
      <w:tr w:rsidR="0048747A" w:rsidRPr="00D924A2">
        <w:trPr>
          <w:cantSplit/>
          <w:trHeight w:val="265"/>
        </w:trPr>
        <w:tc>
          <w:tcPr>
            <w:tcW w:w="1809" w:type="dxa"/>
          </w:tcPr>
          <w:p w:rsidR="0048747A" w:rsidRPr="00D924A2" w:rsidRDefault="0048747A" w:rsidP="00E41CD0">
            <w:pPr>
              <w:pStyle w:val="BodyText"/>
            </w:pPr>
          </w:p>
        </w:tc>
        <w:tc>
          <w:tcPr>
            <w:tcW w:w="7088" w:type="dxa"/>
          </w:tcPr>
          <w:p w:rsidR="0048747A" w:rsidRPr="00F7630D" w:rsidRDefault="00F7630D" w:rsidP="00E41CD0">
            <w:pPr>
              <w:pStyle w:val="BodyText"/>
              <w:rPr>
                <w:i w:val="0"/>
              </w:rPr>
            </w:pPr>
            <w:r w:rsidRPr="00F7630D">
              <w:rPr>
                <w:i w:val="0"/>
              </w:rPr>
              <w:t>None</w:t>
            </w:r>
          </w:p>
        </w:tc>
      </w:tr>
    </w:tbl>
    <w:p w:rsidR="00CA6377" w:rsidRPr="00D924A2" w:rsidRDefault="00CA6377" w:rsidP="00E41CD0"/>
    <w:p w:rsidR="00CA6377" w:rsidRPr="00D924A2" w:rsidRDefault="00CA6377"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4658F8" w:rsidRPr="00D924A2">
        <w:tc>
          <w:tcPr>
            <w:tcW w:w="8856" w:type="dxa"/>
            <w:tcBorders>
              <w:bottom w:val="nil"/>
            </w:tcBorders>
            <w:shd w:val="pct12" w:color="auto" w:fill="FFFFFF"/>
          </w:tcPr>
          <w:p w:rsidR="004658F8" w:rsidRPr="00D924A2" w:rsidRDefault="004658F8" w:rsidP="00124883">
            <w:pPr>
              <w:pStyle w:val="Heading2"/>
            </w:pPr>
            <w:r w:rsidRPr="00D924A2">
              <w:t>1</w:t>
            </w:r>
            <w:r w:rsidR="00AF5326" w:rsidRPr="00D924A2">
              <w:t>3</w:t>
            </w:r>
            <w:r w:rsidRPr="00D924A2">
              <w:t xml:space="preserve">. </w:t>
            </w:r>
            <w:r w:rsidR="008967E6" w:rsidRPr="00D924A2">
              <w:t>C</w:t>
            </w:r>
            <w:r w:rsidRPr="00D924A2">
              <w:t xml:space="preserve">urriculum map </w:t>
            </w:r>
          </w:p>
        </w:tc>
      </w:tr>
      <w:tr w:rsidR="004658F8" w:rsidRPr="00D924A2">
        <w:tc>
          <w:tcPr>
            <w:tcW w:w="8856" w:type="dxa"/>
            <w:tcBorders>
              <w:top w:val="nil"/>
            </w:tcBorders>
          </w:tcPr>
          <w:p w:rsidR="004658F8" w:rsidRPr="00D924A2" w:rsidRDefault="004658F8" w:rsidP="00E41CD0">
            <w:r w:rsidRPr="00D924A2">
              <w:t>See attached.</w:t>
            </w:r>
          </w:p>
        </w:tc>
      </w:tr>
      <w:tr w:rsidR="004658F8" w:rsidRPr="00D924A2">
        <w:tc>
          <w:tcPr>
            <w:tcW w:w="8856" w:type="dxa"/>
            <w:tcBorders>
              <w:bottom w:val="nil"/>
            </w:tcBorders>
            <w:shd w:val="pct12" w:color="auto" w:fill="FFFFFF"/>
          </w:tcPr>
          <w:p w:rsidR="004658F8" w:rsidRPr="00D924A2" w:rsidRDefault="004658F8" w:rsidP="00124883">
            <w:pPr>
              <w:pStyle w:val="Heading2"/>
            </w:pPr>
            <w:r w:rsidRPr="00D924A2">
              <w:t>1</w:t>
            </w:r>
            <w:r w:rsidR="00AF5326" w:rsidRPr="00D924A2">
              <w:t>4</w:t>
            </w:r>
            <w:r w:rsidRPr="00D924A2">
              <w:t>. Information about assessment regulations</w:t>
            </w:r>
          </w:p>
        </w:tc>
      </w:tr>
      <w:tr w:rsidR="004658F8" w:rsidRPr="00D924A2">
        <w:tc>
          <w:tcPr>
            <w:tcW w:w="8856" w:type="dxa"/>
            <w:tcBorders>
              <w:top w:val="nil"/>
            </w:tcBorders>
          </w:tcPr>
          <w:p w:rsidR="00922F0C" w:rsidRPr="00517985" w:rsidRDefault="00922F0C" w:rsidP="00922F0C">
            <w:pPr>
              <w:snapToGrid w:val="0"/>
            </w:pPr>
            <w:r w:rsidRPr="002D3888">
              <w:t>Middlesex University Assessment Regulations apply to this programme, without exception.</w:t>
            </w:r>
          </w:p>
          <w:p w:rsidR="00F235D0" w:rsidRPr="00D924A2" w:rsidRDefault="00F235D0" w:rsidP="00E41CD0"/>
          <w:p w:rsidR="00F235D0" w:rsidRPr="00D924A2" w:rsidRDefault="00F235D0" w:rsidP="00E41CD0"/>
        </w:tc>
      </w:tr>
    </w:tbl>
    <w:p w:rsidR="001505A1" w:rsidRPr="00D924A2"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1505A1" w:rsidRPr="00D924A2">
        <w:tc>
          <w:tcPr>
            <w:tcW w:w="8856" w:type="dxa"/>
            <w:tcBorders>
              <w:bottom w:val="nil"/>
            </w:tcBorders>
            <w:shd w:val="pct12" w:color="auto" w:fill="FFFFFF"/>
          </w:tcPr>
          <w:p w:rsidR="001505A1" w:rsidRPr="00D924A2" w:rsidRDefault="00561862" w:rsidP="00124883">
            <w:pPr>
              <w:pStyle w:val="Heading2"/>
            </w:pPr>
            <w:r w:rsidRPr="00D924A2">
              <w:t>15</w:t>
            </w:r>
            <w:r w:rsidR="001505A1" w:rsidRPr="00D924A2">
              <w:t>. Placement opportunities, requirements and support (if applicable)</w:t>
            </w:r>
          </w:p>
        </w:tc>
      </w:tr>
      <w:tr w:rsidR="001505A1" w:rsidRPr="00D924A2">
        <w:tc>
          <w:tcPr>
            <w:tcW w:w="8856" w:type="dxa"/>
            <w:tcBorders>
              <w:top w:val="nil"/>
            </w:tcBorders>
          </w:tcPr>
          <w:p w:rsidR="00561862" w:rsidRPr="00D924A2" w:rsidRDefault="00561862" w:rsidP="00922F0C">
            <w:pPr>
              <w:snapToGrid w:val="0"/>
            </w:pPr>
          </w:p>
        </w:tc>
      </w:tr>
    </w:tbl>
    <w:p w:rsidR="001505A1" w:rsidRPr="00D924A2"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1505A1" w:rsidRPr="00D924A2">
        <w:tc>
          <w:tcPr>
            <w:tcW w:w="8856" w:type="dxa"/>
            <w:tcBorders>
              <w:bottom w:val="nil"/>
            </w:tcBorders>
            <w:shd w:val="pct12" w:color="auto" w:fill="FFFFFF"/>
          </w:tcPr>
          <w:p w:rsidR="001505A1" w:rsidRPr="00D924A2" w:rsidRDefault="00561862" w:rsidP="00124883">
            <w:pPr>
              <w:pStyle w:val="Heading2"/>
            </w:pPr>
            <w:r w:rsidRPr="00D924A2">
              <w:t>16</w:t>
            </w:r>
            <w:r w:rsidR="001505A1" w:rsidRPr="00D924A2">
              <w:t>. Future careers</w:t>
            </w:r>
            <w:r w:rsidRPr="00D924A2">
              <w:t xml:space="preserve"> (if applicable)</w:t>
            </w:r>
          </w:p>
        </w:tc>
      </w:tr>
      <w:tr w:rsidR="001505A1" w:rsidRPr="00D924A2">
        <w:tc>
          <w:tcPr>
            <w:tcW w:w="8856" w:type="dxa"/>
            <w:tcBorders>
              <w:top w:val="nil"/>
            </w:tcBorders>
          </w:tcPr>
          <w:p w:rsidR="00B92360" w:rsidRPr="00693BE5" w:rsidRDefault="00B92360" w:rsidP="00B92360">
            <w:pPr>
              <w:rPr>
                <w:lang w:eastAsia="en-US"/>
              </w:rPr>
            </w:pPr>
            <w:r w:rsidRPr="00693BE5">
              <w:t>Middlesex University Business School graduates experience higher average rates of employment than Middlesex University graduates as a whole.</w:t>
            </w:r>
          </w:p>
          <w:p w:rsidR="00561862" w:rsidRPr="00D924A2" w:rsidRDefault="00B92360" w:rsidP="00E41CD0">
            <w:r w:rsidRPr="00693BE5">
              <w:t>The University provides a Careers Service, and this programme includes scheduled career planning sessions. Graduates from this programme enter a wide range of general business positions; some go on to study post-graduate programmes.</w:t>
            </w:r>
          </w:p>
        </w:tc>
      </w:tr>
    </w:tbl>
    <w:p w:rsidR="001505A1" w:rsidRPr="00D924A2"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561862" w:rsidRPr="00D924A2">
        <w:tc>
          <w:tcPr>
            <w:tcW w:w="8856" w:type="dxa"/>
            <w:tcBorders>
              <w:bottom w:val="nil"/>
            </w:tcBorders>
            <w:shd w:val="pct12" w:color="auto" w:fill="FFFFFF"/>
          </w:tcPr>
          <w:p w:rsidR="00561862" w:rsidRPr="00D924A2" w:rsidRDefault="00561862" w:rsidP="00124883">
            <w:pPr>
              <w:pStyle w:val="Heading2"/>
            </w:pPr>
            <w:r w:rsidRPr="00D924A2">
              <w:lastRenderedPageBreak/>
              <w:t>17. Particular support for learning (if applicable)</w:t>
            </w:r>
          </w:p>
        </w:tc>
      </w:tr>
      <w:tr w:rsidR="00561862" w:rsidRPr="00D924A2">
        <w:tc>
          <w:tcPr>
            <w:tcW w:w="8856" w:type="dxa"/>
            <w:tcBorders>
              <w:top w:val="nil"/>
            </w:tcBorders>
          </w:tcPr>
          <w:p w:rsidR="00922F0C" w:rsidRPr="002D3888" w:rsidRDefault="00922F0C" w:rsidP="00922F0C">
            <w:pPr>
              <w:numPr>
                <w:ilvl w:val="0"/>
                <w:numId w:val="10"/>
              </w:numPr>
              <w:spacing w:after="0"/>
            </w:pPr>
            <w:r w:rsidRPr="002D3888">
              <w:t>English Language Support</w:t>
            </w:r>
          </w:p>
          <w:p w:rsidR="00922F0C" w:rsidRPr="002D3888" w:rsidRDefault="00922F0C" w:rsidP="00922F0C">
            <w:pPr>
              <w:numPr>
                <w:ilvl w:val="0"/>
                <w:numId w:val="10"/>
              </w:numPr>
              <w:spacing w:before="0" w:after="0"/>
            </w:pPr>
            <w:r w:rsidRPr="002D3888">
              <w:t>Learning Resources</w:t>
            </w:r>
          </w:p>
          <w:p w:rsidR="00922F0C" w:rsidRPr="002D3888" w:rsidRDefault="00922F0C" w:rsidP="00922F0C">
            <w:pPr>
              <w:numPr>
                <w:ilvl w:val="0"/>
                <w:numId w:val="10"/>
              </w:numPr>
              <w:spacing w:before="0" w:after="0"/>
            </w:pPr>
            <w:r w:rsidRPr="002D3888">
              <w:t>Programme Handbook and Module Handbooks</w:t>
            </w:r>
          </w:p>
          <w:p w:rsidR="00922F0C" w:rsidRPr="002D3888" w:rsidRDefault="00922F0C" w:rsidP="00922F0C">
            <w:pPr>
              <w:numPr>
                <w:ilvl w:val="0"/>
                <w:numId w:val="10"/>
              </w:numPr>
              <w:spacing w:before="0" w:after="0"/>
            </w:pPr>
            <w:r w:rsidRPr="002D3888">
              <w:t>Induction and orientation programme</w:t>
            </w:r>
          </w:p>
          <w:p w:rsidR="00922F0C" w:rsidRDefault="00922F0C" w:rsidP="00922F0C">
            <w:pPr>
              <w:numPr>
                <w:ilvl w:val="0"/>
                <w:numId w:val="10"/>
              </w:numPr>
              <w:spacing w:before="0" w:after="0"/>
            </w:pPr>
            <w:r w:rsidRPr="002D3888">
              <w:t>Access to student counsellors</w:t>
            </w:r>
          </w:p>
          <w:p w:rsidR="00561862" w:rsidRPr="00D924A2" w:rsidRDefault="00922F0C" w:rsidP="00922F0C">
            <w:pPr>
              <w:pStyle w:val="ListParagraph"/>
              <w:numPr>
                <w:ilvl w:val="0"/>
                <w:numId w:val="10"/>
              </w:numPr>
            </w:pPr>
            <w:r w:rsidRPr="00E13F3F">
              <w:t>Student e-mail and internet access</w:t>
            </w:r>
          </w:p>
        </w:tc>
      </w:tr>
    </w:tbl>
    <w:p w:rsidR="00561862" w:rsidRPr="00D924A2" w:rsidRDefault="00561862" w:rsidP="00E41CD0"/>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8"/>
        <w:gridCol w:w="4428"/>
      </w:tblGrid>
      <w:tr w:rsidR="00C95599" w:rsidRPr="00D924A2">
        <w:tc>
          <w:tcPr>
            <w:tcW w:w="4428" w:type="dxa"/>
            <w:tcBorders>
              <w:bottom w:val="single" w:sz="18" w:space="0" w:color="FFFFFF"/>
              <w:right w:val="single" w:sz="18" w:space="0" w:color="FFFFFF"/>
            </w:tcBorders>
            <w:shd w:val="pct12" w:color="auto" w:fill="FFFFFF"/>
          </w:tcPr>
          <w:p w:rsidR="00C95599" w:rsidRPr="00D924A2" w:rsidRDefault="00C95599" w:rsidP="00124883">
            <w:pPr>
              <w:pStyle w:val="Heading2"/>
            </w:pPr>
            <w:r w:rsidRPr="00D924A2">
              <w:t>18. JACS code (or other relevant coding system)</w:t>
            </w:r>
          </w:p>
        </w:tc>
        <w:tc>
          <w:tcPr>
            <w:tcW w:w="4428" w:type="dxa"/>
          </w:tcPr>
          <w:p w:rsidR="00C95599" w:rsidRPr="00D924A2" w:rsidRDefault="0096003D" w:rsidP="00E41CD0">
            <w:r>
              <w:t>135N10B</w:t>
            </w:r>
          </w:p>
        </w:tc>
      </w:tr>
      <w:tr w:rsidR="00C95599" w:rsidRPr="00D924A2">
        <w:tc>
          <w:tcPr>
            <w:tcW w:w="4428" w:type="dxa"/>
            <w:tcBorders>
              <w:top w:val="single" w:sz="18" w:space="0" w:color="FFFFFF"/>
              <w:right w:val="single" w:sz="18" w:space="0" w:color="FFFFFF"/>
            </w:tcBorders>
            <w:shd w:val="pct12" w:color="auto" w:fill="FFFFFF"/>
          </w:tcPr>
          <w:p w:rsidR="00C95599" w:rsidRPr="00D924A2" w:rsidRDefault="00C95599" w:rsidP="00124883">
            <w:pPr>
              <w:pStyle w:val="Heading2"/>
            </w:pPr>
            <w:r w:rsidRPr="00D924A2">
              <w:t>19. Relevant QAA subject benchmark group(s)</w:t>
            </w:r>
          </w:p>
        </w:tc>
        <w:tc>
          <w:tcPr>
            <w:tcW w:w="4428" w:type="dxa"/>
          </w:tcPr>
          <w:p w:rsidR="00C95599" w:rsidRPr="00D924A2" w:rsidRDefault="0096003D" w:rsidP="00E41CD0">
            <w:r w:rsidRPr="00693BE5">
              <w:t>General Business &amp; Management</w:t>
            </w:r>
          </w:p>
        </w:tc>
      </w:tr>
    </w:tbl>
    <w:p w:rsidR="00CB187B" w:rsidRPr="00D924A2" w:rsidRDefault="00CB187B"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42D0F" w:rsidRPr="00D924A2">
        <w:tc>
          <w:tcPr>
            <w:tcW w:w="8856" w:type="dxa"/>
          </w:tcPr>
          <w:p w:rsidR="00642D0F" w:rsidRPr="00D924A2" w:rsidRDefault="00CA6377" w:rsidP="00124883">
            <w:pPr>
              <w:pStyle w:val="Heading2"/>
            </w:pPr>
            <w:r w:rsidRPr="00D924A2">
              <w:t>20</w:t>
            </w:r>
            <w:r w:rsidR="00642D0F" w:rsidRPr="00D924A2">
              <w:t>. Reference points</w:t>
            </w:r>
          </w:p>
          <w:p w:rsidR="00922F0C" w:rsidRPr="002D3888" w:rsidRDefault="00922F0C" w:rsidP="00922F0C">
            <w:pPr>
              <w:numPr>
                <w:ilvl w:val="0"/>
                <w:numId w:val="9"/>
              </w:numPr>
              <w:spacing w:after="0"/>
            </w:pPr>
            <w:r w:rsidRPr="002D3888">
              <w:t>QAA Guidelines for programme specifications</w:t>
            </w:r>
          </w:p>
          <w:p w:rsidR="00922F0C" w:rsidRPr="002D3888" w:rsidRDefault="00922F0C" w:rsidP="00922F0C">
            <w:pPr>
              <w:numPr>
                <w:ilvl w:val="0"/>
                <w:numId w:val="9"/>
              </w:numPr>
              <w:spacing w:before="0" w:after="0"/>
            </w:pPr>
            <w:r w:rsidRPr="002D3888">
              <w:t>QAA Qualifications Framework</w:t>
            </w:r>
          </w:p>
          <w:p w:rsidR="00922F0C" w:rsidRPr="002D3888" w:rsidRDefault="00922F0C" w:rsidP="00922F0C">
            <w:pPr>
              <w:numPr>
                <w:ilvl w:val="0"/>
                <w:numId w:val="9"/>
              </w:numPr>
              <w:spacing w:before="0" w:after="0"/>
            </w:pPr>
            <w:r w:rsidRPr="002D3888">
              <w:t>Middlesex University Regulations</w:t>
            </w:r>
          </w:p>
          <w:p w:rsidR="00922F0C" w:rsidRPr="002D3888" w:rsidRDefault="00922F0C" w:rsidP="00922F0C">
            <w:pPr>
              <w:numPr>
                <w:ilvl w:val="0"/>
                <w:numId w:val="9"/>
              </w:numPr>
              <w:spacing w:before="0" w:after="0"/>
            </w:pPr>
            <w:r w:rsidRPr="002D3888">
              <w:t xml:space="preserve">Middlesex University Learning Framework </w:t>
            </w:r>
            <w:r>
              <w:t>– Programme Design Guidance, 2012</w:t>
            </w:r>
          </w:p>
          <w:p w:rsidR="00642D0F" w:rsidRPr="00D924A2" w:rsidRDefault="00642D0F" w:rsidP="00922F0C"/>
        </w:tc>
      </w:tr>
    </w:tbl>
    <w:p w:rsidR="00CA6377" w:rsidRPr="00D924A2" w:rsidRDefault="00CA6377" w:rsidP="00E41CD0"/>
    <w:p w:rsidR="00CA6377" w:rsidRPr="00D924A2" w:rsidRDefault="00CA6377"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2C6FE6" w:rsidRPr="00D924A2">
        <w:tc>
          <w:tcPr>
            <w:tcW w:w="8856" w:type="dxa"/>
            <w:tcBorders>
              <w:bottom w:val="nil"/>
            </w:tcBorders>
            <w:shd w:val="pct12" w:color="auto" w:fill="FFFFFF"/>
          </w:tcPr>
          <w:p w:rsidR="002C6FE6" w:rsidRPr="00D924A2" w:rsidRDefault="002C6FE6" w:rsidP="00124883">
            <w:pPr>
              <w:pStyle w:val="Heading2"/>
            </w:pPr>
            <w:r w:rsidRPr="00D924A2">
              <w:t>21. Other information</w:t>
            </w:r>
          </w:p>
        </w:tc>
      </w:tr>
      <w:tr w:rsidR="002C6FE6" w:rsidRPr="00D924A2">
        <w:tc>
          <w:tcPr>
            <w:tcW w:w="8856" w:type="dxa"/>
            <w:tcBorders>
              <w:top w:val="nil"/>
            </w:tcBorders>
          </w:tcPr>
          <w:p w:rsidR="00922F0C" w:rsidRPr="00190A67" w:rsidRDefault="00922F0C" w:rsidP="00922F0C"/>
          <w:p w:rsidR="002C6FE6" w:rsidRPr="00D924A2" w:rsidRDefault="00922F0C" w:rsidP="00922F0C">
            <w:r>
              <w:t>See Middlesex university’</w:t>
            </w:r>
            <w:r w:rsidRPr="00190A67">
              <w:t>s Learning and Quality Enhancement Handbook for further information</w:t>
            </w:r>
          </w:p>
          <w:p w:rsidR="00531EDD" w:rsidRPr="00D924A2" w:rsidRDefault="00531EDD" w:rsidP="00E41CD0"/>
          <w:p w:rsidR="00531EDD" w:rsidRPr="00D924A2" w:rsidRDefault="00531EDD" w:rsidP="00E41CD0"/>
        </w:tc>
      </w:tr>
    </w:tbl>
    <w:p w:rsidR="002C6FE6" w:rsidRDefault="002C6FE6" w:rsidP="00E41CD0"/>
    <w:p w:rsidR="00D046DA" w:rsidRPr="00117D36" w:rsidRDefault="00D046DA" w:rsidP="00E41CD0">
      <w:pPr>
        <w:rPr>
          <w:sz w:val="18"/>
          <w:szCs w:val="18"/>
        </w:rPr>
      </w:pPr>
      <w:r w:rsidRPr="00117D36">
        <w:rPr>
          <w:sz w:val="18"/>
          <w:szCs w:val="18"/>
        </w:rPr>
        <w:t xml:space="preserve">Please note </w:t>
      </w:r>
      <w:r w:rsidR="00907E40" w:rsidRPr="00117D36">
        <w:rPr>
          <w:sz w:val="18"/>
          <w:szCs w:val="18"/>
        </w:rPr>
        <w:t xml:space="preserve">programme </w:t>
      </w:r>
      <w:r w:rsidRPr="00117D36">
        <w:rPr>
          <w:sz w:val="18"/>
          <w:szCs w:val="18"/>
        </w:rPr>
        <w:t xml:space="preserve">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w:t>
      </w:r>
      <w:r w:rsidR="00F73734" w:rsidRPr="00117D36">
        <w:rPr>
          <w:sz w:val="18"/>
          <w:szCs w:val="18"/>
        </w:rPr>
        <w:t xml:space="preserve">rest of your </w:t>
      </w:r>
      <w:r w:rsidRPr="00117D36">
        <w:rPr>
          <w:sz w:val="18"/>
          <w:szCs w:val="18"/>
        </w:rPr>
        <w:t>program</w:t>
      </w:r>
      <w:r w:rsidR="00B709EC" w:rsidRPr="00117D36">
        <w:rPr>
          <w:sz w:val="18"/>
          <w:szCs w:val="18"/>
        </w:rPr>
        <w:t>me handbook and the university r</w:t>
      </w:r>
      <w:r w:rsidRPr="00117D36">
        <w:rPr>
          <w:sz w:val="18"/>
          <w:szCs w:val="18"/>
        </w:rPr>
        <w:t>egulations.</w:t>
      </w:r>
    </w:p>
    <w:p w:rsidR="004658F8" w:rsidRDefault="004658F8" w:rsidP="00E41CD0">
      <w:pPr>
        <w:sectPr w:rsidR="004658F8" w:rsidSect="00AC4F21">
          <w:footerReference w:type="even" r:id="rId10"/>
          <w:footerReference w:type="default" r:id="rId11"/>
          <w:pgSz w:w="12240" w:h="15840" w:code="1"/>
          <w:pgMar w:top="1440" w:right="1800" w:bottom="1440" w:left="1800" w:header="706" w:footer="706" w:gutter="0"/>
          <w:pgNumType w:start="1"/>
          <w:cols w:space="720"/>
        </w:sectPr>
      </w:pPr>
    </w:p>
    <w:p w:rsidR="004658F8" w:rsidRDefault="004658F8" w:rsidP="00124883">
      <w:pPr>
        <w:pStyle w:val="Heading3"/>
      </w:pPr>
      <w:r w:rsidRPr="00BD3C55">
        <w:lastRenderedPageBreak/>
        <w:t>Curriculum map for [title of Programme]</w:t>
      </w:r>
    </w:p>
    <w:p w:rsidR="00E42C14" w:rsidRPr="00BD3C55" w:rsidRDefault="00E42C14" w:rsidP="00E41CD0"/>
    <w:p w:rsidR="005D1FF2" w:rsidRPr="00E42C14" w:rsidRDefault="005D1FF2" w:rsidP="00E41CD0">
      <w:r w:rsidRPr="00E42C14">
        <w:t>This section shows the highest level at which programme outcomes are to be achieved by all graduates, and maps programme learning outcomes against the modules in which they are assessed.</w:t>
      </w:r>
    </w:p>
    <w:p w:rsidR="00091A9C" w:rsidRPr="00E42C14" w:rsidRDefault="00091A9C" w:rsidP="00E41CD0"/>
    <w:p w:rsidR="00E42C14" w:rsidRDefault="00E42C14" w:rsidP="00124883">
      <w:pPr>
        <w:pStyle w:val="Heading3"/>
      </w:pPr>
      <w:r>
        <w:t>Programme learning outcomes</w:t>
      </w:r>
    </w:p>
    <w:p w:rsidR="00E42C14" w:rsidRDefault="00E42C14" w:rsidP="00E41CD0"/>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850"/>
        <w:gridCol w:w="540"/>
        <w:gridCol w:w="6228"/>
      </w:tblGrid>
      <w:tr w:rsidR="00E42C14" w:rsidRPr="00BD3C55" w:rsidTr="00C10261">
        <w:trPr>
          <w:cantSplit/>
        </w:trPr>
        <w:tc>
          <w:tcPr>
            <w:tcW w:w="6408" w:type="dxa"/>
            <w:gridSpan w:val="2"/>
          </w:tcPr>
          <w:p w:rsidR="00E42C14" w:rsidRPr="00BD3C55" w:rsidRDefault="00E42C14" w:rsidP="00E41CD0">
            <w:r w:rsidRPr="00BD3C55">
              <w:t>Knowledge and understanding</w:t>
            </w:r>
          </w:p>
        </w:tc>
        <w:tc>
          <w:tcPr>
            <w:tcW w:w="6768" w:type="dxa"/>
            <w:gridSpan w:val="2"/>
          </w:tcPr>
          <w:p w:rsidR="00E42C14" w:rsidRPr="00BD3C55" w:rsidRDefault="00E42C14" w:rsidP="00E41CD0">
            <w:r w:rsidRPr="00BD3C55">
              <w:t>Practical skills</w:t>
            </w:r>
          </w:p>
        </w:tc>
      </w:tr>
      <w:tr w:rsidR="00E42C14" w:rsidRPr="00BD3C55" w:rsidTr="00C10261">
        <w:tc>
          <w:tcPr>
            <w:tcW w:w="558" w:type="dxa"/>
          </w:tcPr>
          <w:p w:rsidR="00E42C14" w:rsidRPr="00BD3C55" w:rsidRDefault="00E42C14" w:rsidP="00E41CD0">
            <w:r w:rsidRPr="00BD3C55">
              <w:t>A1</w:t>
            </w:r>
          </w:p>
        </w:tc>
        <w:tc>
          <w:tcPr>
            <w:tcW w:w="5850" w:type="dxa"/>
          </w:tcPr>
          <w:p w:rsidR="00E42C14" w:rsidRPr="00BD3C55" w:rsidRDefault="001305E6" w:rsidP="00C10261">
            <w:r>
              <w:t>Stakeholders of organisations, especially in an international context: their expectations and behaviour</w:t>
            </w:r>
          </w:p>
        </w:tc>
        <w:tc>
          <w:tcPr>
            <w:tcW w:w="540" w:type="dxa"/>
          </w:tcPr>
          <w:p w:rsidR="00E42C14" w:rsidRPr="00BD3C55" w:rsidRDefault="00E42C14" w:rsidP="00E41CD0">
            <w:r w:rsidRPr="00BD3C55">
              <w:t>C1</w:t>
            </w:r>
          </w:p>
        </w:tc>
        <w:tc>
          <w:tcPr>
            <w:tcW w:w="6228" w:type="dxa"/>
          </w:tcPr>
          <w:p w:rsidR="00C10261" w:rsidRPr="004E541F" w:rsidRDefault="00C10261" w:rsidP="00C10261">
            <w:pPr>
              <w:spacing w:before="0" w:after="0"/>
              <w:ind w:left="360"/>
            </w:pPr>
            <w:r>
              <w:t>L</w:t>
            </w:r>
            <w:r w:rsidRPr="004E541F">
              <w:t xml:space="preserve">ocate, categorise, prioritise, and synthesise information </w:t>
            </w:r>
            <w:r>
              <w:t>necessary for business purposes</w:t>
            </w:r>
          </w:p>
          <w:p w:rsidR="00E42C14" w:rsidRPr="00BD3C55" w:rsidRDefault="00E42C14" w:rsidP="00C10261"/>
        </w:tc>
      </w:tr>
      <w:tr w:rsidR="00E42C14" w:rsidRPr="00BD3C55" w:rsidTr="00C10261">
        <w:tc>
          <w:tcPr>
            <w:tcW w:w="558" w:type="dxa"/>
          </w:tcPr>
          <w:p w:rsidR="00E42C14" w:rsidRPr="00BD3C55" w:rsidRDefault="00E42C14" w:rsidP="00E41CD0">
            <w:r w:rsidRPr="00BD3C55">
              <w:t>A2</w:t>
            </w:r>
          </w:p>
        </w:tc>
        <w:tc>
          <w:tcPr>
            <w:tcW w:w="5850" w:type="dxa"/>
          </w:tcPr>
          <w:p w:rsidR="00E42C14" w:rsidRPr="00BD3C55" w:rsidRDefault="00C10261" w:rsidP="00C10261">
            <w:r>
              <w:t>T</w:t>
            </w:r>
            <w:r w:rsidR="001305E6">
              <w:t>he environment of international business and its impact on strategy</w:t>
            </w:r>
          </w:p>
        </w:tc>
        <w:tc>
          <w:tcPr>
            <w:tcW w:w="540" w:type="dxa"/>
          </w:tcPr>
          <w:p w:rsidR="00E42C14" w:rsidRPr="00BD3C55" w:rsidRDefault="00E42C14" w:rsidP="00E41CD0">
            <w:r w:rsidRPr="00BD3C55">
              <w:t>C2</w:t>
            </w:r>
          </w:p>
        </w:tc>
        <w:tc>
          <w:tcPr>
            <w:tcW w:w="6228" w:type="dxa"/>
          </w:tcPr>
          <w:p w:rsidR="00C10261" w:rsidRPr="004E541F" w:rsidRDefault="00C10261" w:rsidP="00C10261">
            <w:pPr>
              <w:spacing w:before="0" w:after="0"/>
              <w:ind w:left="360"/>
            </w:pPr>
            <w:r>
              <w:t>I</w:t>
            </w:r>
            <w:r w:rsidRPr="004E541F">
              <w:t xml:space="preserve">nterpret business reports and evaluate performance within a </w:t>
            </w:r>
            <w:r>
              <w:t>global context</w:t>
            </w:r>
          </w:p>
          <w:p w:rsidR="00E42C14" w:rsidRPr="00BD3C55" w:rsidRDefault="00E42C14" w:rsidP="00C10261"/>
        </w:tc>
      </w:tr>
      <w:tr w:rsidR="00E42C14" w:rsidRPr="00BD3C55" w:rsidTr="00C10261">
        <w:tc>
          <w:tcPr>
            <w:tcW w:w="558" w:type="dxa"/>
          </w:tcPr>
          <w:p w:rsidR="00E42C14" w:rsidRPr="00BD3C55" w:rsidRDefault="00E42C14" w:rsidP="00E41CD0">
            <w:r w:rsidRPr="00BD3C55">
              <w:t>A3</w:t>
            </w:r>
          </w:p>
        </w:tc>
        <w:tc>
          <w:tcPr>
            <w:tcW w:w="5850" w:type="dxa"/>
          </w:tcPr>
          <w:p w:rsidR="00E42C14" w:rsidRPr="00BD3C55" w:rsidRDefault="00C10261" w:rsidP="00C10261">
            <w:r>
              <w:t>B</w:t>
            </w:r>
            <w:r w:rsidR="001305E6">
              <w:t>usiness resources: acquisition, application and control</w:t>
            </w:r>
          </w:p>
        </w:tc>
        <w:tc>
          <w:tcPr>
            <w:tcW w:w="540" w:type="dxa"/>
          </w:tcPr>
          <w:p w:rsidR="00E42C14" w:rsidRPr="00BD3C55" w:rsidRDefault="00E42C14" w:rsidP="00E41CD0">
            <w:r w:rsidRPr="00BD3C55">
              <w:t>C3</w:t>
            </w:r>
          </w:p>
        </w:tc>
        <w:tc>
          <w:tcPr>
            <w:tcW w:w="6228" w:type="dxa"/>
          </w:tcPr>
          <w:p w:rsidR="00C10261" w:rsidRPr="004E541F" w:rsidRDefault="00C10261" w:rsidP="00C10261">
            <w:pPr>
              <w:spacing w:before="0" w:after="0"/>
              <w:ind w:left="360"/>
            </w:pPr>
            <w:r>
              <w:t>S</w:t>
            </w:r>
            <w:r w:rsidRPr="004E541F">
              <w:t>et objectives for busine</w:t>
            </w:r>
            <w:r>
              <w:t>ss change &amp; plan implementation</w:t>
            </w:r>
          </w:p>
          <w:p w:rsidR="00E42C14" w:rsidRPr="00BD3C55" w:rsidRDefault="00E42C14" w:rsidP="00C10261"/>
        </w:tc>
      </w:tr>
      <w:tr w:rsidR="00E42C14" w:rsidRPr="00BD3C55" w:rsidTr="00C10261">
        <w:tc>
          <w:tcPr>
            <w:tcW w:w="558" w:type="dxa"/>
          </w:tcPr>
          <w:p w:rsidR="00E42C14" w:rsidRPr="00BD3C55" w:rsidRDefault="00E42C14" w:rsidP="00E41CD0">
            <w:r w:rsidRPr="00BD3C55">
              <w:t>A4</w:t>
            </w:r>
          </w:p>
        </w:tc>
        <w:tc>
          <w:tcPr>
            <w:tcW w:w="5850" w:type="dxa"/>
          </w:tcPr>
          <w:p w:rsidR="00E42C14" w:rsidRPr="00BD3C55" w:rsidRDefault="00C10261" w:rsidP="00C10261">
            <w:r>
              <w:t>O</w:t>
            </w:r>
            <w:r w:rsidR="001305E6">
              <w:t>rganisations: their functions, structure and management</w:t>
            </w:r>
          </w:p>
        </w:tc>
        <w:tc>
          <w:tcPr>
            <w:tcW w:w="540" w:type="dxa"/>
          </w:tcPr>
          <w:p w:rsidR="00E42C14" w:rsidRPr="00BD3C55" w:rsidRDefault="00E42C14" w:rsidP="00E41CD0">
            <w:r w:rsidRPr="00BD3C55">
              <w:t>C4</w:t>
            </w:r>
          </w:p>
        </w:tc>
        <w:tc>
          <w:tcPr>
            <w:tcW w:w="6228" w:type="dxa"/>
          </w:tcPr>
          <w:p w:rsidR="00E42C14" w:rsidRPr="00BD3C55" w:rsidRDefault="00327CF8" w:rsidP="00327CF8">
            <w:pPr>
              <w:spacing w:before="0" w:after="0"/>
              <w:ind w:left="360"/>
            </w:pPr>
            <w:r>
              <w:t>Interpret economic diagrams</w:t>
            </w:r>
            <w:r w:rsidRPr="004E541F">
              <w:t>.</w:t>
            </w:r>
          </w:p>
        </w:tc>
      </w:tr>
      <w:tr w:rsidR="00E42C14" w:rsidRPr="00BD3C55" w:rsidTr="00C10261">
        <w:tc>
          <w:tcPr>
            <w:tcW w:w="558" w:type="dxa"/>
          </w:tcPr>
          <w:p w:rsidR="00E42C14" w:rsidRPr="00BD3C55" w:rsidRDefault="00E42C14" w:rsidP="00E41CD0">
            <w:r w:rsidRPr="00BD3C55">
              <w:t>A5</w:t>
            </w:r>
          </w:p>
        </w:tc>
        <w:tc>
          <w:tcPr>
            <w:tcW w:w="5850" w:type="dxa"/>
          </w:tcPr>
          <w:p w:rsidR="00E42C14" w:rsidRPr="00BD3C55" w:rsidRDefault="00C10261" w:rsidP="00C10261">
            <w:r>
              <w:t>L</w:t>
            </w:r>
            <w:r w:rsidR="001305E6">
              <w:t>ocal and international business processes: planning, improvement and control</w:t>
            </w:r>
          </w:p>
        </w:tc>
        <w:tc>
          <w:tcPr>
            <w:tcW w:w="540" w:type="dxa"/>
          </w:tcPr>
          <w:p w:rsidR="00E42C14" w:rsidRPr="00BD3C55" w:rsidRDefault="00E42C14" w:rsidP="00E41CD0"/>
        </w:tc>
        <w:tc>
          <w:tcPr>
            <w:tcW w:w="6228" w:type="dxa"/>
          </w:tcPr>
          <w:p w:rsidR="00E42C14" w:rsidRPr="00BD3C55" w:rsidRDefault="00E42C14" w:rsidP="00C10261"/>
        </w:tc>
      </w:tr>
      <w:tr w:rsidR="00E42C14" w:rsidRPr="00BD3C55" w:rsidTr="00C10261">
        <w:tc>
          <w:tcPr>
            <w:tcW w:w="558" w:type="dxa"/>
          </w:tcPr>
          <w:p w:rsidR="00E42C14" w:rsidRPr="00BD3C55" w:rsidRDefault="00E42C14" w:rsidP="00E41CD0">
            <w:r w:rsidRPr="00BD3C55">
              <w:t>A6</w:t>
            </w:r>
          </w:p>
        </w:tc>
        <w:tc>
          <w:tcPr>
            <w:tcW w:w="5850" w:type="dxa"/>
          </w:tcPr>
          <w:p w:rsidR="00E42C14" w:rsidRPr="00BD3C55" w:rsidRDefault="00C10261" w:rsidP="00C10261">
            <w:r>
              <w:t>I</w:t>
            </w:r>
            <w:r w:rsidR="001305E6">
              <w:t>nternational business management practice</w:t>
            </w:r>
          </w:p>
        </w:tc>
        <w:tc>
          <w:tcPr>
            <w:tcW w:w="540" w:type="dxa"/>
          </w:tcPr>
          <w:p w:rsidR="00E42C14" w:rsidRPr="00BD3C55" w:rsidRDefault="00E42C14" w:rsidP="00E41CD0"/>
        </w:tc>
        <w:tc>
          <w:tcPr>
            <w:tcW w:w="6228" w:type="dxa"/>
          </w:tcPr>
          <w:p w:rsidR="00E42C14" w:rsidRPr="00BD3C55" w:rsidRDefault="00E42C14" w:rsidP="00E41CD0"/>
        </w:tc>
      </w:tr>
      <w:tr w:rsidR="00E42C14" w:rsidRPr="00BD3C55" w:rsidTr="00C10261">
        <w:tc>
          <w:tcPr>
            <w:tcW w:w="558" w:type="dxa"/>
          </w:tcPr>
          <w:p w:rsidR="00E42C14" w:rsidRPr="00BD3C55" w:rsidRDefault="00E42C14" w:rsidP="00E41CD0"/>
        </w:tc>
        <w:tc>
          <w:tcPr>
            <w:tcW w:w="5850" w:type="dxa"/>
          </w:tcPr>
          <w:p w:rsidR="00E42C14" w:rsidRPr="00BD3C55" w:rsidRDefault="00E42C14" w:rsidP="00E41CD0"/>
        </w:tc>
        <w:tc>
          <w:tcPr>
            <w:tcW w:w="540" w:type="dxa"/>
          </w:tcPr>
          <w:p w:rsidR="00E42C14" w:rsidRPr="00BD3C55" w:rsidRDefault="00E42C14" w:rsidP="00E41CD0"/>
        </w:tc>
        <w:tc>
          <w:tcPr>
            <w:tcW w:w="6228" w:type="dxa"/>
          </w:tcPr>
          <w:p w:rsidR="00E42C14" w:rsidRPr="00BD3C55" w:rsidRDefault="00E42C14" w:rsidP="00E41CD0"/>
        </w:tc>
      </w:tr>
      <w:tr w:rsidR="00E42C14" w:rsidRPr="00BD3C55" w:rsidTr="00C10261">
        <w:trPr>
          <w:cantSplit/>
        </w:trPr>
        <w:tc>
          <w:tcPr>
            <w:tcW w:w="6408" w:type="dxa"/>
            <w:gridSpan w:val="2"/>
          </w:tcPr>
          <w:p w:rsidR="00E42C14" w:rsidRPr="00BD3C55" w:rsidRDefault="00E42C14" w:rsidP="00E41CD0">
            <w:r w:rsidRPr="00BD3C55">
              <w:t>Cognitive skills</w:t>
            </w:r>
          </w:p>
        </w:tc>
        <w:tc>
          <w:tcPr>
            <w:tcW w:w="6768" w:type="dxa"/>
            <w:gridSpan w:val="2"/>
          </w:tcPr>
          <w:p w:rsidR="00E42C14" w:rsidRPr="00BD3C55" w:rsidRDefault="00E42C14" w:rsidP="00E41CD0">
            <w:r w:rsidRPr="00BD3C55">
              <w:t>Graduate Skills</w:t>
            </w:r>
          </w:p>
        </w:tc>
      </w:tr>
      <w:tr w:rsidR="00E42C14" w:rsidRPr="00BD3C55" w:rsidTr="00C10261">
        <w:tc>
          <w:tcPr>
            <w:tcW w:w="558" w:type="dxa"/>
          </w:tcPr>
          <w:p w:rsidR="00E42C14" w:rsidRPr="00BD3C55" w:rsidRDefault="00E42C14" w:rsidP="00E41CD0">
            <w:r w:rsidRPr="00BD3C55">
              <w:t>B1</w:t>
            </w:r>
          </w:p>
        </w:tc>
        <w:tc>
          <w:tcPr>
            <w:tcW w:w="5850" w:type="dxa"/>
          </w:tcPr>
          <w:p w:rsidR="0030099F" w:rsidRPr="004E541F" w:rsidRDefault="00C10261" w:rsidP="0030099F">
            <w:pPr>
              <w:spacing w:before="0" w:after="0"/>
            </w:pPr>
            <w:r>
              <w:t>E</w:t>
            </w:r>
            <w:r w:rsidR="0030099F" w:rsidRPr="004E541F">
              <w:t>valuate, explain and apply models, concepts and theories relevant to the operation and pra</w:t>
            </w:r>
            <w:r>
              <w:t>ctice of international business</w:t>
            </w:r>
          </w:p>
          <w:p w:rsidR="00E42C14" w:rsidRPr="00BD3C55" w:rsidRDefault="00E42C14" w:rsidP="00E41CD0"/>
        </w:tc>
        <w:tc>
          <w:tcPr>
            <w:tcW w:w="540" w:type="dxa"/>
          </w:tcPr>
          <w:p w:rsidR="00E42C14" w:rsidRPr="00BD3C55" w:rsidRDefault="00E42C14" w:rsidP="00E41CD0">
            <w:r w:rsidRPr="00BD3C55">
              <w:t>D1</w:t>
            </w:r>
          </w:p>
        </w:tc>
        <w:tc>
          <w:tcPr>
            <w:tcW w:w="6228" w:type="dxa"/>
          </w:tcPr>
          <w:p w:rsidR="00C10261" w:rsidRDefault="00C10261" w:rsidP="00C10261">
            <w:pPr>
              <w:ind w:left="360"/>
            </w:pPr>
            <w:r>
              <w:t>Clarify career objectives &amp; develop plans to achieve them</w:t>
            </w:r>
          </w:p>
          <w:p w:rsidR="00E42C14" w:rsidRPr="00BD3C55" w:rsidRDefault="00E42C14" w:rsidP="00C10261">
            <w:pPr>
              <w:ind w:left="360"/>
            </w:pPr>
          </w:p>
        </w:tc>
      </w:tr>
      <w:tr w:rsidR="00E42C14" w:rsidRPr="00BD3C55" w:rsidTr="00C10261">
        <w:tc>
          <w:tcPr>
            <w:tcW w:w="558" w:type="dxa"/>
          </w:tcPr>
          <w:p w:rsidR="00E42C14" w:rsidRPr="00BD3C55" w:rsidRDefault="00E42C14" w:rsidP="00E41CD0">
            <w:r w:rsidRPr="00BD3C55">
              <w:t>B2</w:t>
            </w:r>
          </w:p>
        </w:tc>
        <w:tc>
          <w:tcPr>
            <w:tcW w:w="5850" w:type="dxa"/>
          </w:tcPr>
          <w:p w:rsidR="00E42C14" w:rsidRPr="00BD3C55" w:rsidRDefault="00C10261" w:rsidP="0030099F">
            <w:pPr>
              <w:spacing w:before="0" w:after="0"/>
            </w:pPr>
            <w:r>
              <w:t>I</w:t>
            </w:r>
            <w:r w:rsidR="0030099F" w:rsidRPr="004E541F">
              <w:t>dentify, evaluate and construct arguments</w:t>
            </w:r>
          </w:p>
        </w:tc>
        <w:tc>
          <w:tcPr>
            <w:tcW w:w="540" w:type="dxa"/>
          </w:tcPr>
          <w:p w:rsidR="00E42C14" w:rsidRPr="00BD3C55" w:rsidRDefault="00E42C14" w:rsidP="00E41CD0">
            <w:r w:rsidRPr="00BD3C55">
              <w:t>D2</w:t>
            </w:r>
          </w:p>
        </w:tc>
        <w:tc>
          <w:tcPr>
            <w:tcW w:w="6228" w:type="dxa"/>
          </w:tcPr>
          <w:p w:rsidR="00C10261" w:rsidRPr="00C10261" w:rsidRDefault="00C10261" w:rsidP="00C10261">
            <w:pPr>
              <w:ind w:left="360"/>
              <w:rPr>
                <w:rFonts w:ascii="Calibri" w:hAnsi="Calibri" w:cs="Times New Roman"/>
                <w:sz w:val="22"/>
                <w:szCs w:val="22"/>
              </w:rPr>
            </w:pPr>
            <w:r>
              <w:t>Learn flexibly and effectively from diverse opportunities</w:t>
            </w:r>
          </w:p>
          <w:p w:rsidR="00E42C14" w:rsidRPr="00BD3C55" w:rsidRDefault="00E42C14" w:rsidP="00C10261">
            <w:pPr>
              <w:ind w:left="360"/>
            </w:pPr>
          </w:p>
        </w:tc>
      </w:tr>
      <w:tr w:rsidR="00E42C14" w:rsidRPr="00BD3C55" w:rsidTr="00C10261">
        <w:tc>
          <w:tcPr>
            <w:tcW w:w="558" w:type="dxa"/>
          </w:tcPr>
          <w:p w:rsidR="00E42C14" w:rsidRPr="00BD3C55" w:rsidRDefault="00E42C14" w:rsidP="00E41CD0">
            <w:r w:rsidRPr="00BD3C55">
              <w:t>B3</w:t>
            </w:r>
          </w:p>
        </w:tc>
        <w:tc>
          <w:tcPr>
            <w:tcW w:w="5850" w:type="dxa"/>
          </w:tcPr>
          <w:p w:rsidR="00E42C14" w:rsidRPr="00BD3C55" w:rsidRDefault="00327CF8" w:rsidP="0030099F">
            <w:pPr>
              <w:spacing w:before="0" w:after="0"/>
            </w:pPr>
            <w:r w:rsidRPr="00327CF8">
              <w:t>Take and defend a decision or position on a given issue, considering commercial, ethical and other factors</w:t>
            </w:r>
          </w:p>
        </w:tc>
        <w:tc>
          <w:tcPr>
            <w:tcW w:w="540" w:type="dxa"/>
          </w:tcPr>
          <w:p w:rsidR="00E42C14" w:rsidRPr="00BD3C55" w:rsidRDefault="00E42C14" w:rsidP="00E41CD0">
            <w:r w:rsidRPr="00BD3C55">
              <w:t>D3</w:t>
            </w:r>
          </w:p>
        </w:tc>
        <w:tc>
          <w:tcPr>
            <w:tcW w:w="6228" w:type="dxa"/>
          </w:tcPr>
          <w:p w:rsidR="00E42C14" w:rsidRPr="00BD3C55" w:rsidRDefault="00C10261" w:rsidP="004D7EC2">
            <w:pPr>
              <w:ind w:left="360"/>
            </w:pPr>
            <w:r>
              <w:t>Communicate persuasively using a range of media</w:t>
            </w:r>
          </w:p>
        </w:tc>
      </w:tr>
      <w:tr w:rsidR="00E42C14" w:rsidRPr="00BD3C55" w:rsidTr="00C10261">
        <w:tc>
          <w:tcPr>
            <w:tcW w:w="558" w:type="dxa"/>
          </w:tcPr>
          <w:p w:rsidR="00E42C14" w:rsidRPr="00BD3C55" w:rsidRDefault="00E42C14" w:rsidP="00E41CD0">
            <w:r w:rsidRPr="00BD3C55">
              <w:lastRenderedPageBreak/>
              <w:t>B4</w:t>
            </w:r>
          </w:p>
        </w:tc>
        <w:tc>
          <w:tcPr>
            <w:tcW w:w="5850" w:type="dxa"/>
          </w:tcPr>
          <w:p w:rsidR="00E42C14" w:rsidRPr="00BD3C55" w:rsidRDefault="00327CF8" w:rsidP="0030099F">
            <w:pPr>
              <w:spacing w:before="0" w:after="0"/>
            </w:pPr>
            <w:r w:rsidRPr="00327CF8">
              <w:t>Create and evaluate solutions to given problems</w:t>
            </w:r>
          </w:p>
        </w:tc>
        <w:tc>
          <w:tcPr>
            <w:tcW w:w="540" w:type="dxa"/>
          </w:tcPr>
          <w:p w:rsidR="00E42C14" w:rsidRPr="00BD3C55" w:rsidRDefault="00E42C14" w:rsidP="00E41CD0">
            <w:r w:rsidRPr="00BD3C55">
              <w:t>D4</w:t>
            </w:r>
          </w:p>
        </w:tc>
        <w:tc>
          <w:tcPr>
            <w:tcW w:w="6228" w:type="dxa"/>
          </w:tcPr>
          <w:p w:rsidR="00E42C14" w:rsidRPr="00BD3C55" w:rsidRDefault="00C10261" w:rsidP="004D7EC2">
            <w:pPr>
              <w:ind w:left="360"/>
            </w:pPr>
            <w:r>
              <w:t>Contribute positively to team performance</w:t>
            </w:r>
          </w:p>
        </w:tc>
      </w:tr>
      <w:tr w:rsidR="00E42C14" w:rsidRPr="00BD3C55" w:rsidTr="00C10261">
        <w:tc>
          <w:tcPr>
            <w:tcW w:w="558" w:type="dxa"/>
          </w:tcPr>
          <w:p w:rsidR="00E42C14" w:rsidRPr="00BD3C55" w:rsidRDefault="00E42C14" w:rsidP="00E41CD0"/>
        </w:tc>
        <w:tc>
          <w:tcPr>
            <w:tcW w:w="5850" w:type="dxa"/>
          </w:tcPr>
          <w:p w:rsidR="00E42C14" w:rsidRPr="00BD3C55" w:rsidRDefault="00E42C14" w:rsidP="004D7EC2">
            <w:pPr>
              <w:spacing w:before="0" w:after="0"/>
            </w:pPr>
          </w:p>
        </w:tc>
        <w:tc>
          <w:tcPr>
            <w:tcW w:w="540" w:type="dxa"/>
          </w:tcPr>
          <w:p w:rsidR="00E42C14" w:rsidRPr="00BD3C55" w:rsidRDefault="00E42C14" w:rsidP="00E41CD0">
            <w:r w:rsidRPr="00BD3C55">
              <w:t>D5</w:t>
            </w:r>
          </w:p>
        </w:tc>
        <w:tc>
          <w:tcPr>
            <w:tcW w:w="6228" w:type="dxa"/>
          </w:tcPr>
          <w:p w:rsidR="00E42C14" w:rsidRPr="00BD3C55" w:rsidRDefault="00C10261" w:rsidP="004D7EC2">
            <w:pPr>
              <w:ind w:left="360"/>
            </w:pPr>
            <w:r>
              <w:t>Use ICT to improve personal productivity</w:t>
            </w:r>
          </w:p>
        </w:tc>
      </w:tr>
      <w:tr w:rsidR="00E42C14" w:rsidRPr="00BD3C55" w:rsidTr="00C10261">
        <w:tc>
          <w:tcPr>
            <w:tcW w:w="558" w:type="dxa"/>
          </w:tcPr>
          <w:p w:rsidR="00E42C14" w:rsidRPr="00BD3C55" w:rsidRDefault="00E42C14" w:rsidP="00E41CD0"/>
        </w:tc>
        <w:tc>
          <w:tcPr>
            <w:tcW w:w="5850" w:type="dxa"/>
          </w:tcPr>
          <w:p w:rsidR="00E42C14" w:rsidRPr="00BD3C55" w:rsidRDefault="00E42C14" w:rsidP="00E41CD0"/>
        </w:tc>
        <w:tc>
          <w:tcPr>
            <w:tcW w:w="540" w:type="dxa"/>
          </w:tcPr>
          <w:p w:rsidR="00E42C14" w:rsidRPr="00BD3C55" w:rsidRDefault="00E42C14" w:rsidP="00E41CD0">
            <w:r w:rsidRPr="00BD3C55">
              <w:t>D6</w:t>
            </w:r>
          </w:p>
        </w:tc>
        <w:tc>
          <w:tcPr>
            <w:tcW w:w="6228" w:type="dxa"/>
          </w:tcPr>
          <w:p w:rsidR="00E42C14" w:rsidRPr="00BD3C55" w:rsidRDefault="00C10261" w:rsidP="004D7EC2">
            <w:pPr>
              <w:ind w:left="360"/>
            </w:pPr>
            <w:r>
              <w:t>Collect, analyse and critically interpret numerical data</w:t>
            </w:r>
          </w:p>
        </w:tc>
      </w:tr>
      <w:tr w:rsidR="00E42C14" w:rsidRPr="00BD3C55" w:rsidTr="00C10261">
        <w:tc>
          <w:tcPr>
            <w:tcW w:w="558" w:type="dxa"/>
          </w:tcPr>
          <w:p w:rsidR="00E42C14" w:rsidRPr="00BD3C55" w:rsidRDefault="00E42C14" w:rsidP="00E41CD0"/>
        </w:tc>
        <w:tc>
          <w:tcPr>
            <w:tcW w:w="5850" w:type="dxa"/>
          </w:tcPr>
          <w:p w:rsidR="00E42C14" w:rsidRPr="00BD3C55" w:rsidRDefault="00E42C14" w:rsidP="00E41CD0"/>
        </w:tc>
        <w:tc>
          <w:tcPr>
            <w:tcW w:w="540" w:type="dxa"/>
          </w:tcPr>
          <w:p w:rsidR="00E42C14" w:rsidRPr="00BD3C55" w:rsidRDefault="00E42C14" w:rsidP="00E41CD0"/>
        </w:tc>
        <w:tc>
          <w:tcPr>
            <w:tcW w:w="6228" w:type="dxa"/>
          </w:tcPr>
          <w:p w:rsidR="00E42C14" w:rsidRPr="00BD3C55" w:rsidRDefault="00E42C14" w:rsidP="00E41CD0"/>
        </w:tc>
      </w:tr>
    </w:tbl>
    <w:p w:rsidR="005D1FF2" w:rsidRDefault="005D1FF2" w:rsidP="00E41CD0"/>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514"/>
        <w:gridCol w:w="514"/>
        <w:gridCol w:w="514"/>
        <w:gridCol w:w="511"/>
        <w:gridCol w:w="511"/>
        <w:gridCol w:w="511"/>
        <w:gridCol w:w="503"/>
        <w:gridCol w:w="502"/>
        <w:gridCol w:w="502"/>
        <w:gridCol w:w="502"/>
        <w:gridCol w:w="502"/>
        <w:gridCol w:w="502"/>
        <w:gridCol w:w="502"/>
        <w:gridCol w:w="502"/>
        <w:gridCol w:w="502"/>
        <w:gridCol w:w="502"/>
        <w:gridCol w:w="502"/>
        <w:gridCol w:w="502"/>
        <w:gridCol w:w="510"/>
        <w:gridCol w:w="510"/>
        <w:gridCol w:w="510"/>
        <w:gridCol w:w="510"/>
        <w:gridCol w:w="656"/>
        <w:gridCol w:w="567"/>
        <w:gridCol w:w="562"/>
      </w:tblGrid>
      <w:tr w:rsidR="005D1FF2" w:rsidRPr="00E42C14">
        <w:tc>
          <w:tcPr>
            <w:tcW w:w="5000" w:type="pct"/>
            <w:gridSpan w:val="26"/>
            <w:shd w:val="clear" w:color="auto" w:fill="D9D9D9"/>
          </w:tcPr>
          <w:p w:rsidR="005D1FF2" w:rsidRPr="00E42C14" w:rsidRDefault="005D1FF2" w:rsidP="00E41CD0">
            <w:r w:rsidRPr="00E42C14">
              <w:t xml:space="preserve">Programme outcomes </w:t>
            </w:r>
          </w:p>
        </w:tc>
      </w:tr>
      <w:tr w:rsidR="005D1FF2" w:rsidRPr="00E42C14" w:rsidTr="00623783">
        <w:tc>
          <w:tcPr>
            <w:tcW w:w="189" w:type="pct"/>
          </w:tcPr>
          <w:p w:rsidR="005D1FF2" w:rsidRPr="00623783" w:rsidRDefault="005D1FF2" w:rsidP="00E41CD0">
            <w:pPr>
              <w:pStyle w:val="Header"/>
              <w:rPr>
                <w:sz w:val="20"/>
              </w:rPr>
            </w:pPr>
            <w:r w:rsidRPr="00623783">
              <w:rPr>
                <w:sz w:val="20"/>
              </w:rPr>
              <w:t>A1</w:t>
            </w:r>
          </w:p>
        </w:tc>
        <w:tc>
          <w:tcPr>
            <w:tcW w:w="191" w:type="pct"/>
          </w:tcPr>
          <w:p w:rsidR="005D1FF2" w:rsidRPr="00623783" w:rsidRDefault="005D1FF2" w:rsidP="00E41CD0">
            <w:r w:rsidRPr="00623783">
              <w:t>A2</w:t>
            </w:r>
          </w:p>
        </w:tc>
        <w:tc>
          <w:tcPr>
            <w:tcW w:w="191" w:type="pct"/>
          </w:tcPr>
          <w:p w:rsidR="005D1FF2" w:rsidRPr="00623783" w:rsidRDefault="005D1FF2" w:rsidP="00E41CD0">
            <w:r w:rsidRPr="00623783">
              <w:t>A3</w:t>
            </w:r>
          </w:p>
        </w:tc>
        <w:tc>
          <w:tcPr>
            <w:tcW w:w="191" w:type="pct"/>
          </w:tcPr>
          <w:p w:rsidR="005D1FF2" w:rsidRPr="00623783" w:rsidRDefault="005D1FF2" w:rsidP="00E41CD0">
            <w:r w:rsidRPr="00623783">
              <w:t>A4</w:t>
            </w:r>
          </w:p>
        </w:tc>
        <w:tc>
          <w:tcPr>
            <w:tcW w:w="190" w:type="pct"/>
          </w:tcPr>
          <w:p w:rsidR="005D1FF2" w:rsidRPr="00623783" w:rsidRDefault="005D1FF2" w:rsidP="00E41CD0">
            <w:r w:rsidRPr="00623783">
              <w:t>A5</w:t>
            </w:r>
          </w:p>
        </w:tc>
        <w:tc>
          <w:tcPr>
            <w:tcW w:w="190" w:type="pct"/>
          </w:tcPr>
          <w:p w:rsidR="005D1FF2" w:rsidRPr="00623783" w:rsidRDefault="005D1FF2" w:rsidP="00E41CD0">
            <w:r w:rsidRPr="00623783">
              <w:t>A6</w:t>
            </w:r>
          </w:p>
        </w:tc>
        <w:tc>
          <w:tcPr>
            <w:tcW w:w="190" w:type="pct"/>
          </w:tcPr>
          <w:p w:rsidR="005D1FF2" w:rsidRPr="00623783" w:rsidRDefault="005D1FF2" w:rsidP="00E41CD0"/>
        </w:tc>
        <w:tc>
          <w:tcPr>
            <w:tcW w:w="187" w:type="pct"/>
          </w:tcPr>
          <w:p w:rsidR="005D1FF2" w:rsidRPr="00623783" w:rsidRDefault="005D1FF2" w:rsidP="00E41CD0">
            <w:r w:rsidRPr="00623783">
              <w:t>B1</w:t>
            </w:r>
          </w:p>
        </w:tc>
        <w:tc>
          <w:tcPr>
            <w:tcW w:w="187" w:type="pct"/>
          </w:tcPr>
          <w:p w:rsidR="005D1FF2" w:rsidRPr="00623783" w:rsidRDefault="005D1FF2" w:rsidP="00E41CD0">
            <w:r w:rsidRPr="00623783">
              <w:t>B2</w:t>
            </w:r>
          </w:p>
        </w:tc>
        <w:tc>
          <w:tcPr>
            <w:tcW w:w="187" w:type="pct"/>
          </w:tcPr>
          <w:p w:rsidR="005D1FF2" w:rsidRPr="00623783" w:rsidRDefault="005D1FF2" w:rsidP="00E41CD0">
            <w:r w:rsidRPr="00623783">
              <w:t>B3</w:t>
            </w:r>
          </w:p>
        </w:tc>
        <w:tc>
          <w:tcPr>
            <w:tcW w:w="187" w:type="pct"/>
          </w:tcPr>
          <w:p w:rsidR="005D1FF2" w:rsidRPr="00623783" w:rsidRDefault="005D1FF2" w:rsidP="00E41CD0">
            <w:r w:rsidRPr="00623783">
              <w:t>B4</w:t>
            </w:r>
          </w:p>
        </w:tc>
        <w:tc>
          <w:tcPr>
            <w:tcW w:w="187" w:type="pct"/>
          </w:tcPr>
          <w:p w:rsidR="005D1FF2" w:rsidRPr="00623783" w:rsidRDefault="005D1FF2" w:rsidP="00E41CD0">
            <w:r w:rsidRPr="00623783">
              <w:t>B5</w:t>
            </w:r>
          </w:p>
        </w:tc>
        <w:tc>
          <w:tcPr>
            <w:tcW w:w="187" w:type="pct"/>
          </w:tcPr>
          <w:p w:rsidR="005D1FF2" w:rsidRPr="00623783" w:rsidRDefault="005D1FF2" w:rsidP="00E41CD0"/>
        </w:tc>
        <w:tc>
          <w:tcPr>
            <w:tcW w:w="187" w:type="pct"/>
          </w:tcPr>
          <w:p w:rsidR="005D1FF2" w:rsidRPr="00623783" w:rsidRDefault="005D1FF2" w:rsidP="00E41CD0">
            <w:r w:rsidRPr="00623783">
              <w:t>C1</w:t>
            </w:r>
          </w:p>
        </w:tc>
        <w:tc>
          <w:tcPr>
            <w:tcW w:w="187" w:type="pct"/>
          </w:tcPr>
          <w:p w:rsidR="005D1FF2" w:rsidRPr="00623783" w:rsidRDefault="005D1FF2" w:rsidP="00E41CD0">
            <w:r w:rsidRPr="00623783">
              <w:t>C2</w:t>
            </w:r>
          </w:p>
        </w:tc>
        <w:tc>
          <w:tcPr>
            <w:tcW w:w="187" w:type="pct"/>
          </w:tcPr>
          <w:p w:rsidR="005D1FF2" w:rsidRPr="00623783" w:rsidRDefault="005D1FF2" w:rsidP="00E41CD0">
            <w:r w:rsidRPr="00623783">
              <w:t>C3</w:t>
            </w:r>
          </w:p>
        </w:tc>
        <w:tc>
          <w:tcPr>
            <w:tcW w:w="187" w:type="pct"/>
          </w:tcPr>
          <w:p w:rsidR="005D1FF2" w:rsidRPr="00623783" w:rsidRDefault="005D1FF2" w:rsidP="00E41CD0">
            <w:r w:rsidRPr="00623783">
              <w:t>C4</w:t>
            </w:r>
          </w:p>
        </w:tc>
        <w:tc>
          <w:tcPr>
            <w:tcW w:w="187" w:type="pct"/>
          </w:tcPr>
          <w:p w:rsidR="005D1FF2" w:rsidRPr="00623783" w:rsidRDefault="005D1FF2" w:rsidP="00E41CD0">
            <w:r w:rsidRPr="00623783">
              <w:t>C5</w:t>
            </w:r>
          </w:p>
        </w:tc>
        <w:tc>
          <w:tcPr>
            <w:tcW w:w="187" w:type="pct"/>
          </w:tcPr>
          <w:p w:rsidR="005D1FF2" w:rsidRPr="00623783" w:rsidRDefault="005D1FF2" w:rsidP="00E41CD0"/>
        </w:tc>
        <w:tc>
          <w:tcPr>
            <w:tcW w:w="190" w:type="pct"/>
          </w:tcPr>
          <w:p w:rsidR="005D1FF2" w:rsidRPr="00623783" w:rsidRDefault="005D1FF2" w:rsidP="00E41CD0">
            <w:r w:rsidRPr="00623783">
              <w:t>D1</w:t>
            </w:r>
          </w:p>
        </w:tc>
        <w:tc>
          <w:tcPr>
            <w:tcW w:w="190" w:type="pct"/>
          </w:tcPr>
          <w:p w:rsidR="005D1FF2" w:rsidRPr="00623783" w:rsidRDefault="005D1FF2" w:rsidP="00E41CD0">
            <w:r w:rsidRPr="00623783">
              <w:t>D2</w:t>
            </w:r>
          </w:p>
        </w:tc>
        <w:tc>
          <w:tcPr>
            <w:tcW w:w="190" w:type="pct"/>
          </w:tcPr>
          <w:p w:rsidR="005D1FF2" w:rsidRPr="00623783" w:rsidRDefault="005D1FF2" w:rsidP="00E41CD0">
            <w:r w:rsidRPr="00623783">
              <w:t>D3</w:t>
            </w:r>
          </w:p>
        </w:tc>
        <w:tc>
          <w:tcPr>
            <w:tcW w:w="190" w:type="pct"/>
          </w:tcPr>
          <w:p w:rsidR="005D1FF2" w:rsidRPr="00623783" w:rsidRDefault="005D1FF2" w:rsidP="00E41CD0">
            <w:r w:rsidRPr="00623783">
              <w:t>D4</w:t>
            </w:r>
          </w:p>
        </w:tc>
        <w:tc>
          <w:tcPr>
            <w:tcW w:w="244" w:type="pct"/>
          </w:tcPr>
          <w:p w:rsidR="005D1FF2" w:rsidRPr="00623783" w:rsidRDefault="005D1FF2" w:rsidP="00E41CD0">
            <w:r w:rsidRPr="00623783">
              <w:t>D5</w:t>
            </w:r>
          </w:p>
        </w:tc>
        <w:tc>
          <w:tcPr>
            <w:tcW w:w="211" w:type="pct"/>
          </w:tcPr>
          <w:p w:rsidR="005D1FF2" w:rsidRPr="00623783" w:rsidRDefault="005D1FF2" w:rsidP="00E41CD0">
            <w:r w:rsidRPr="00623783">
              <w:t>D6</w:t>
            </w:r>
          </w:p>
        </w:tc>
        <w:tc>
          <w:tcPr>
            <w:tcW w:w="209" w:type="pct"/>
          </w:tcPr>
          <w:p w:rsidR="005D1FF2" w:rsidRPr="00623783" w:rsidRDefault="005D1FF2" w:rsidP="00E41CD0"/>
        </w:tc>
      </w:tr>
      <w:tr w:rsidR="00042E74" w:rsidRPr="00E42C14">
        <w:tc>
          <w:tcPr>
            <w:tcW w:w="5000" w:type="pct"/>
            <w:gridSpan w:val="26"/>
          </w:tcPr>
          <w:p w:rsidR="00042E74" w:rsidRPr="00623783" w:rsidRDefault="00042E74" w:rsidP="00E41CD0">
            <w:r w:rsidRPr="00623783">
              <w:t>Highest level achieved by all graduates</w:t>
            </w:r>
          </w:p>
        </w:tc>
      </w:tr>
      <w:tr w:rsidR="00623783" w:rsidRPr="00E42C14" w:rsidTr="00623783">
        <w:tc>
          <w:tcPr>
            <w:tcW w:w="189" w:type="pct"/>
          </w:tcPr>
          <w:p w:rsidR="00623783" w:rsidRPr="00623783" w:rsidRDefault="00623783" w:rsidP="00623783">
            <w:pPr>
              <w:pStyle w:val="Header"/>
              <w:jc w:val="center"/>
              <w:rPr>
                <w:sz w:val="20"/>
              </w:rPr>
            </w:pPr>
            <w:r w:rsidRPr="00623783">
              <w:rPr>
                <w:sz w:val="20"/>
              </w:rPr>
              <w:t>6</w:t>
            </w:r>
          </w:p>
        </w:tc>
        <w:tc>
          <w:tcPr>
            <w:tcW w:w="191" w:type="pct"/>
          </w:tcPr>
          <w:p w:rsidR="00623783" w:rsidRPr="00623783" w:rsidRDefault="00623783" w:rsidP="00623783">
            <w:pPr>
              <w:jc w:val="center"/>
            </w:pPr>
            <w:r w:rsidRPr="00623783">
              <w:t>6</w:t>
            </w:r>
          </w:p>
        </w:tc>
        <w:tc>
          <w:tcPr>
            <w:tcW w:w="191" w:type="pct"/>
          </w:tcPr>
          <w:p w:rsidR="00623783" w:rsidRPr="00623783" w:rsidRDefault="00623783" w:rsidP="00623783">
            <w:pPr>
              <w:jc w:val="center"/>
            </w:pPr>
            <w:r w:rsidRPr="00623783">
              <w:t>6</w:t>
            </w:r>
          </w:p>
        </w:tc>
        <w:tc>
          <w:tcPr>
            <w:tcW w:w="191" w:type="pct"/>
          </w:tcPr>
          <w:p w:rsidR="00623783" w:rsidRPr="00623783" w:rsidRDefault="00623783" w:rsidP="00623783">
            <w:pPr>
              <w:jc w:val="center"/>
            </w:pPr>
            <w:r w:rsidRPr="00623783">
              <w:t>6</w:t>
            </w:r>
          </w:p>
        </w:tc>
        <w:tc>
          <w:tcPr>
            <w:tcW w:w="190" w:type="pct"/>
          </w:tcPr>
          <w:p w:rsidR="00623783" w:rsidRPr="00623783" w:rsidRDefault="00623783" w:rsidP="00623783">
            <w:pPr>
              <w:jc w:val="center"/>
            </w:pPr>
            <w:r w:rsidRPr="00623783">
              <w:t>6</w:t>
            </w:r>
          </w:p>
        </w:tc>
        <w:tc>
          <w:tcPr>
            <w:tcW w:w="190" w:type="pct"/>
          </w:tcPr>
          <w:p w:rsidR="00623783" w:rsidRPr="00623783" w:rsidRDefault="00623783" w:rsidP="00623783">
            <w:pPr>
              <w:jc w:val="center"/>
            </w:pPr>
            <w:r w:rsidRPr="00623783">
              <w:t>6</w:t>
            </w:r>
          </w:p>
        </w:tc>
        <w:tc>
          <w:tcPr>
            <w:tcW w:w="190" w:type="pct"/>
          </w:tcPr>
          <w:p w:rsidR="00623783" w:rsidRPr="00623783" w:rsidRDefault="00623783" w:rsidP="00623783">
            <w:pPr>
              <w:jc w:val="center"/>
            </w:pPr>
          </w:p>
        </w:tc>
        <w:tc>
          <w:tcPr>
            <w:tcW w:w="187" w:type="pct"/>
          </w:tcPr>
          <w:p w:rsidR="00623783" w:rsidRPr="00623783" w:rsidRDefault="00623783" w:rsidP="00623783">
            <w:pPr>
              <w:jc w:val="center"/>
            </w:pPr>
            <w:r w:rsidRPr="00623783">
              <w:t>6</w:t>
            </w:r>
          </w:p>
        </w:tc>
        <w:tc>
          <w:tcPr>
            <w:tcW w:w="187" w:type="pct"/>
          </w:tcPr>
          <w:p w:rsidR="00623783" w:rsidRPr="00623783" w:rsidRDefault="00623783" w:rsidP="00623783">
            <w:pPr>
              <w:jc w:val="center"/>
            </w:pPr>
            <w:r w:rsidRPr="00623783">
              <w:t>6</w:t>
            </w:r>
          </w:p>
        </w:tc>
        <w:tc>
          <w:tcPr>
            <w:tcW w:w="187" w:type="pct"/>
          </w:tcPr>
          <w:p w:rsidR="00623783" w:rsidRPr="00623783" w:rsidRDefault="00623783" w:rsidP="00623783">
            <w:pPr>
              <w:jc w:val="center"/>
            </w:pPr>
            <w:r w:rsidRPr="00623783">
              <w:t>6</w:t>
            </w:r>
          </w:p>
        </w:tc>
        <w:tc>
          <w:tcPr>
            <w:tcW w:w="187" w:type="pct"/>
          </w:tcPr>
          <w:p w:rsidR="00623783" w:rsidRPr="00623783" w:rsidRDefault="00623783" w:rsidP="00623783">
            <w:pPr>
              <w:jc w:val="center"/>
            </w:pPr>
            <w:r w:rsidRPr="00623783">
              <w:t>6</w:t>
            </w:r>
          </w:p>
        </w:tc>
        <w:tc>
          <w:tcPr>
            <w:tcW w:w="187" w:type="pct"/>
          </w:tcPr>
          <w:p w:rsidR="00623783" w:rsidRPr="00623783" w:rsidRDefault="00623783" w:rsidP="00623783">
            <w:pPr>
              <w:jc w:val="center"/>
            </w:pPr>
            <w:r w:rsidRPr="00623783">
              <w:t>6</w:t>
            </w:r>
          </w:p>
        </w:tc>
        <w:tc>
          <w:tcPr>
            <w:tcW w:w="187" w:type="pct"/>
          </w:tcPr>
          <w:p w:rsidR="00623783" w:rsidRPr="00623783" w:rsidRDefault="00623783" w:rsidP="00623783">
            <w:pPr>
              <w:jc w:val="center"/>
            </w:pPr>
          </w:p>
        </w:tc>
        <w:tc>
          <w:tcPr>
            <w:tcW w:w="187" w:type="pct"/>
          </w:tcPr>
          <w:p w:rsidR="00623783" w:rsidRPr="00623783" w:rsidRDefault="00623783" w:rsidP="00623783">
            <w:pPr>
              <w:jc w:val="center"/>
            </w:pPr>
            <w:r w:rsidRPr="00623783">
              <w:t>6</w:t>
            </w:r>
          </w:p>
        </w:tc>
        <w:tc>
          <w:tcPr>
            <w:tcW w:w="187" w:type="pct"/>
          </w:tcPr>
          <w:p w:rsidR="00623783" w:rsidRPr="00623783" w:rsidRDefault="00623783" w:rsidP="00623783">
            <w:pPr>
              <w:jc w:val="center"/>
            </w:pPr>
            <w:r w:rsidRPr="00623783">
              <w:t>6</w:t>
            </w:r>
          </w:p>
        </w:tc>
        <w:tc>
          <w:tcPr>
            <w:tcW w:w="187" w:type="pct"/>
          </w:tcPr>
          <w:p w:rsidR="00623783" w:rsidRPr="00623783" w:rsidRDefault="00623783" w:rsidP="00623783">
            <w:pPr>
              <w:jc w:val="center"/>
            </w:pPr>
            <w:r w:rsidRPr="00623783">
              <w:t>6</w:t>
            </w:r>
          </w:p>
        </w:tc>
        <w:tc>
          <w:tcPr>
            <w:tcW w:w="187" w:type="pct"/>
          </w:tcPr>
          <w:p w:rsidR="00623783" w:rsidRPr="00623783" w:rsidRDefault="00623783" w:rsidP="00623783">
            <w:pPr>
              <w:jc w:val="center"/>
            </w:pPr>
            <w:r w:rsidRPr="00623783">
              <w:t>6</w:t>
            </w:r>
          </w:p>
        </w:tc>
        <w:tc>
          <w:tcPr>
            <w:tcW w:w="187" w:type="pct"/>
          </w:tcPr>
          <w:p w:rsidR="00623783" w:rsidRPr="00623783" w:rsidRDefault="00623783" w:rsidP="00623783">
            <w:pPr>
              <w:jc w:val="center"/>
            </w:pPr>
            <w:r w:rsidRPr="00623783">
              <w:t>6</w:t>
            </w:r>
          </w:p>
        </w:tc>
        <w:tc>
          <w:tcPr>
            <w:tcW w:w="187" w:type="pct"/>
          </w:tcPr>
          <w:p w:rsidR="00623783" w:rsidRPr="00623783" w:rsidRDefault="00623783" w:rsidP="00623783">
            <w:pPr>
              <w:jc w:val="center"/>
            </w:pPr>
          </w:p>
        </w:tc>
        <w:tc>
          <w:tcPr>
            <w:tcW w:w="190" w:type="pct"/>
          </w:tcPr>
          <w:p w:rsidR="00623783" w:rsidRPr="00623783" w:rsidRDefault="00623783" w:rsidP="00623783">
            <w:pPr>
              <w:jc w:val="center"/>
            </w:pPr>
            <w:r w:rsidRPr="00623783">
              <w:t>6</w:t>
            </w:r>
          </w:p>
        </w:tc>
        <w:tc>
          <w:tcPr>
            <w:tcW w:w="190" w:type="pct"/>
          </w:tcPr>
          <w:p w:rsidR="00623783" w:rsidRPr="00623783" w:rsidRDefault="00623783" w:rsidP="00623783">
            <w:pPr>
              <w:jc w:val="center"/>
            </w:pPr>
            <w:r w:rsidRPr="00623783">
              <w:t>6</w:t>
            </w:r>
          </w:p>
        </w:tc>
        <w:tc>
          <w:tcPr>
            <w:tcW w:w="190" w:type="pct"/>
          </w:tcPr>
          <w:p w:rsidR="00623783" w:rsidRPr="00623783" w:rsidRDefault="00623783" w:rsidP="00623783">
            <w:pPr>
              <w:jc w:val="center"/>
            </w:pPr>
            <w:r w:rsidRPr="00623783">
              <w:t>6</w:t>
            </w:r>
          </w:p>
        </w:tc>
        <w:tc>
          <w:tcPr>
            <w:tcW w:w="190" w:type="pct"/>
          </w:tcPr>
          <w:p w:rsidR="00623783" w:rsidRPr="00623783" w:rsidRDefault="00623783" w:rsidP="00623783">
            <w:pPr>
              <w:jc w:val="center"/>
            </w:pPr>
            <w:r w:rsidRPr="00623783">
              <w:t>6</w:t>
            </w:r>
          </w:p>
        </w:tc>
        <w:tc>
          <w:tcPr>
            <w:tcW w:w="244" w:type="pct"/>
          </w:tcPr>
          <w:p w:rsidR="00623783" w:rsidRPr="00623783" w:rsidRDefault="00623783" w:rsidP="00623783">
            <w:pPr>
              <w:jc w:val="center"/>
            </w:pPr>
            <w:r w:rsidRPr="00623783">
              <w:t>6</w:t>
            </w:r>
          </w:p>
        </w:tc>
        <w:tc>
          <w:tcPr>
            <w:tcW w:w="211" w:type="pct"/>
          </w:tcPr>
          <w:p w:rsidR="00623783" w:rsidRPr="00623783" w:rsidRDefault="00623783" w:rsidP="00623783">
            <w:pPr>
              <w:jc w:val="center"/>
            </w:pPr>
            <w:r w:rsidRPr="00623783">
              <w:t>6</w:t>
            </w:r>
          </w:p>
        </w:tc>
        <w:tc>
          <w:tcPr>
            <w:tcW w:w="209" w:type="pct"/>
          </w:tcPr>
          <w:p w:rsidR="00623783" w:rsidRPr="00623783" w:rsidRDefault="00623783" w:rsidP="00E41CD0"/>
        </w:tc>
      </w:tr>
    </w:tbl>
    <w:p w:rsidR="00112DF5" w:rsidRDefault="00112DF5" w:rsidP="00E41CD0"/>
    <w:p w:rsidR="004569B0" w:rsidRDefault="004569B0" w:rsidP="00E41CD0"/>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024"/>
        <w:gridCol w:w="129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B2E0C" w:rsidRPr="00BD3C55" w:rsidTr="001225B6">
        <w:trPr>
          <w:cantSplit/>
        </w:trPr>
        <w:tc>
          <w:tcPr>
            <w:tcW w:w="3024" w:type="dxa"/>
            <w:vMerge w:val="restart"/>
            <w:tcBorders>
              <w:bottom w:val="single" w:sz="4" w:space="0" w:color="auto"/>
            </w:tcBorders>
            <w:shd w:val="pct12" w:color="auto" w:fill="FFFFFF"/>
          </w:tcPr>
          <w:p w:rsidR="001B2E0C" w:rsidRPr="00BD3C55" w:rsidRDefault="001B2E0C" w:rsidP="001225B6">
            <w:r w:rsidRPr="00BD3C55">
              <w:t>Module</w:t>
            </w:r>
            <w:r>
              <w:t xml:space="preserve"> Title </w:t>
            </w:r>
          </w:p>
        </w:tc>
        <w:tc>
          <w:tcPr>
            <w:tcW w:w="1296" w:type="dxa"/>
            <w:vMerge w:val="restart"/>
            <w:tcBorders>
              <w:bottom w:val="nil"/>
            </w:tcBorders>
            <w:shd w:val="pct12" w:color="auto" w:fill="FFFFFF"/>
          </w:tcPr>
          <w:p w:rsidR="001B2E0C" w:rsidRDefault="001B2E0C" w:rsidP="00E41CD0">
            <w:r>
              <w:t xml:space="preserve">Module </w:t>
            </w:r>
            <w:r w:rsidRPr="00BD3C55">
              <w:t>Code</w:t>
            </w:r>
          </w:p>
          <w:p w:rsidR="001B2E0C" w:rsidRPr="00BD3C55" w:rsidRDefault="001B2E0C" w:rsidP="00E41CD0">
            <w:r>
              <w:t>by Level</w:t>
            </w:r>
          </w:p>
        </w:tc>
        <w:tc>
          <w:tcPr>
            <w:tcW w:w="9360" w:type="dxa"/>
            <w:gridSpan w:val="26"/>
            <w:tcBorders>
              <w:bottom w:val="nil"/>
            </w:tcBorders>
            <w:shd w:val="pct12" w:color="auto" w:fill="FFFFFF"/>
          </w:tcPr>
          <w:p w:rsidR="001B2E0C" w:rsidRPr="00BD3C55" w:rsidRDefault="001B2E0C" w:rsidP="00E41CD0">
            <w:r w:rsidRPr="00BD3C55">
              <w:t>Programme outcomes</w:t>
            </w:r>
          </w:p>
        </w:tc>
      </w:tr>
      <w:tr w:rsidR="00B45A1F">
        <w:trPr>
          <w:cantSplit/>
        </w:trPr>
        <w:tc>
          <w:tcPr>
            <w:tcW w:w="3024" w:type="dxa"/>
            <w:vMerge/>
            <w:tcBorders>
              <w:bottom w:val="single" w:sz="4" w:space="0" w:color="auto"/>
            </w:tcBorders>
            <w:shd w:val="pct12" w:color="auto" w:fill="FFFFFF"/>
          </w:tcPr>
          <w:p w:rsidR="00B45A1F" w:rsidRPr="00BD3C55" w:rsidRDefault="00B45A1F" w:rsidP="001225B6"/>
        </w:tc>
        <w:tc>
          <w:tcPr>
            <w:tcW w:w="1296" w:type="dxa"/>
            <w:vMerge/>
            <w:tcBorders>
              <w:bottom w:val="nil"/>
            </w:tcBorders>
            <w:shd w:val="pct12" w:color="auto" w:fill="FFFFFF"/>
          </w:tcPr>
          <w:p w:rsidR="00B45A1F" w:rsidRPr="00BD3C55" w:rsidRDefault="00B45A1F" w:rsidP="00E41CD0"/>
        </w:tc>
        <w:tc>
          <w:tcPr>
            <w:tcW w:w="360" w:type="dxa"/>
            <w:tcBorders>
              <w:bottom w:val="nil"/>
            </w:tcBorders>
            <w:shd w:val="pct12" w:color="auto" w:fill="FFFFFF"/>
          </w:tcPr>
          <w:p w:rsidR="00B45A1F" w:rsidRPr="00623783" w:rsidRDefault="00B45A1F" w:rsidP="00E41CD0">
            <w:pPr>
              <w:pStyle w:val="Header"/>
              <w:rPr>
                <w:sz w:val="20"/>
              </w:rPr>
            </w:pPr>
            <w:r w:rsidRPr="00623783">
              <w:rPr>
                <w:sz w:val="20"/>
              </w:rPr>
              <w:t>A1</w:t>
            </w:r>
          </w:p>
        </w:tc>
        <w:tc>
          <w:tcPr>
            <w:tcW w:w="360" w:type="dxa"/>
            <w:tcBorders>
              <w:bottom w:val="nil"/>
            </w:tcBorders>
            <w:shd w:val="pct12" w:color="auto" w:fill="FFFFFF"/>
          </w:tcPr>
          <w:p w:rsidR="00B45A1F" w:rsidRPr="00BD3C55" w:rsidRDefault="00B45A1F" w:rsidP="00E41CD0">
            <w:r w:rsidRPr="00BD3C55">
              <w:t>A2</w:t>
            </w:r>
          </w:p>
        </w:tc>
        <w:tc>
          <w:tcPr>
            <w:tcW w:w="360" w:type="dxa"/>
            <w:tcBorders>
              <w:bottom w:val="nil"/>
            </w:tcBorders>
            <w:shd w:val="pct12" w:color="auto" w:fill="FFFFFF"/>
          </w:tcPr>
          <w:p w:rsidR="00B45A1F" w:rsidRPr="00BD3C55" w:rsidRDefault="00B45A1F" w:rsidP="00E41CD0">
            <w:r w:rsidRPr="00BD3C55">
              <w:t>A3</w:t>
            </w:r>
          </w:p>
        </w:tc>
        <w:tc>
          <w:tcPr>
            <w:tcW w:w="360" w:type="dxa"/>
            <w:tcBorders>
              <w:bottom w:val="nil"/>
            </w:tcBorders>
            <w:shd w:val="pct12" w:color="auto" w:fill="FFFFFF"/>
          </w:tcPr>
          <w:p w:rsidR="00B45A1F" w:rsidRPr="00BD3C55" w:rsidRDefault="00B45A1F" w:rsidP="00E41CD0">
            <w:r w:rsidRPr="00BD3C55">
              <w:t>A4</w:t>
            </w:r>
          </w:p>
        </w:tc>
        <w:tc>
          <w:tcPr>
            <w:tcW w:w="360" w:type="dxa"/>
            <w:tcBorders>
              <w:bottom w:val="nil"/>
            </w:tcBorders>
            <w:shd w:val="pct12" w:color="auto" w:fill="FFFFFF"/>
          </w:tcPr>
          <w:p w:rsidR="00B45A1F" w:rsidRPr="00BD3C55" w:rsidRDefault="00B45A1F" w:rsidP="00E41CD0">
            <w:r w:rsidRPr="00BD3C55">
              <w:t>A5</w:t>
            </w:r>
          </w:p>
        </w:tc>
        <w:tc>
          <w:tcPr>
            <w:tcW w:w="360" w:type="dxa"/>
            <w:tcBorders>
              <w:bottom w:val="nil"/>
            </w:tcBorders>
            <w:shd w:val="pct12" w:color="auto" w:fill="FFFFFF"/>
          </w:tcPr>
          <w:p w:rsidR="00B45A1F" w:rsidRPr="00BD3C55" w:rsidRDefault="00B45A1F" w:rsidP="00E41CD0">
            <w:r w:rsidRPr="00BD3C55">
              <w:t>A6</w:t>
            </w:r>
          </w:p>
        </w:tc>
        <w:tc>
          <w:tcPr>
            <w:tcW w:w="360" w:type="dxa"/>
            <w:tcBorders>
              <w:bottom w:val="nil"/>
            </w:tcBorders>
            <w:shd w:val="pct12" w:color="auto" w:fill="FFFFFF"/>
          </w:tcPr>
          <w:p w:rsidR="00B45A1F" w:rsidRPr="00BD3C55" w:rsidRDefault="00B45A1F" w:rsidP="00E41CD0"/>
        </w:tc>
        <w:tc>
          <w:tcPr>
            <w:tcW w:w="360" w:type="dxa"/>
            <w:tcBorders>
              <w:bottom w:val="nil"/>
            </w:tcBorders>
            <w:shd w:val="pct12" w:color="auto" w:fill="FFFFFF"/>
          </w:tcPr>
          <w:p w:rsidR="00B45A1F" w:rsidRPr="00BD3C55" w:rsidRDefault="00B45A1F" w:rsidP="00E41CD0">
            <w:r w:rsidRPr="00BD3C55">
              <w:t>B1</w:t>
            </w:r>
          </w:p>
        </w:tc>
        <w:tc>
          <w:tcPr>
            <w:tcW w:w="360" w:type="dxa"/>
            <w:tcBorders>
              <w:bottom w:val="nil"/>
            </w:tcBorders>
            <w:shd w:val="pct12" w:color="auto" w:fill="FFFFFF"/>
          </w:tcPr>
          <w:p w:rsidR="00B45A1F" w:rsidRPr="00BD3C55" w:rsidRDefault="00B45A1F" w:rsidP="00E41CD0">
            <w:r w:rsidRPr="00BD3C55">
              <w:t>B2</w:t>
            </w:r>
          </w:p>
        </w:tc>
        <w:tc>
          <w:tcPr>
            <w:tcW w:w="360" w:type="dxa"/>
            <w:tcBorders>
              <w:bottom w:val="nil"/>
            </w:tcBorders>
            <w:shd w:val="pct12" w:color="auto" w:fill="FFFFFF"/>
          </w:tcPr>
          <w:p w:rsidR="00B45A1F" w:rsidRPr="00BD3C55" w:rsidRDefault="00B45A1F" w:rsidP="0026076B">
            <w:r>
              <w:t>B3</w:t>
            </w:r>
          </w:p>
        </w:tc>
        <w:tc>
          <w:tcPr>
            <w:tcW w:w="360" w:type="dxa"/>
            <w:tcBorders>
              <w:bottom w:val="nil"/>
            </w:tcBorders>
            <w:shd w:val="pct12" w:color="auto" w:fill="FFFFFF"/>
          </w:tcPr>
          <w:p w:rsidR="00B45A1F" w:rsidRPr="00BD3C55" w:rsidRDefault="00B45A1F" w:rsidP="0026076B">
            <w:r>
              <w:t>B4</w:t>
            </w:r>
          </w:p>
        </w:tc>
        <w:tc>
          <w:tcPr>
            <w:tcW w:w="360" w:type="dxa"/>
            <w:tcBorders>
              <w:bottom w:val="nil"/>
            </w:tcBorders>
            <w:shd w:val="pct12" w:color="auto" w:fill="FFFFFF"/>
          </w:tcPr>
          <w:p w:rsidR="00B45A1F" w:rsidRPr="00BD3C55" w:rsidRDefault="00B45A1F" w:rsidP="0026076B"/>
        </w:tc>
        <w:tc>
          <w:tcPr>
            <w:tcW w:w="360" w:type="dxa"/>
            <w:tcBorders>
              <w:bottom w:val="nil"/>
            </w:tcBorders>
            <w:shd w:val="pct12" w:color="auto" w:fill="FFFFFF"/>
          </w:tcPr>
          <w:p w:rsidR="00B45A1F" w:rsidRPr="00BD3C55" w:rsidRDefault="00B45A1F" w:rsidP="0026076B">
            <w:r w:rsidRPr="00BD3C55">
              <w:t>C1</w:t>
            </w:r>
          </w:p>
        </w:tc>
        <w:tc>
          <w:tcPr>
            <w:tcW w:w="360" w:type="dxa"/>
            <w:tcBorders>
              <w:bottom w:val="nil"/>
            </w:tcBorders>
            <w:shd w:val="pct12" w:color="auto" w:fill="FFFFFF"/>
          </w:tcPr>
          <w:p w:rsidR="00B45A1F" w:rsidRPr="00BD3C55" w:rsidRDefault="00B45A1F" w:rsidP="0026076B">
            <w:r w:rsidRPr="00BD3C55">
              <w:t>C2</w:t>
            </w:r>
          </w:p>
        </w:tc>
        <w:tc>
          <w:tcPr>
            <w:tcW w:w="360" w:type="dxa"/>
            <w:tcBorders>
              <w:bottom w:val="nil"/>
            </w:tcBorders>
            <w:shd w:val="pct12" w:color="auto" w:fill="FFFFFF"/>
          </w:tcPr>
          <w:p w:rsidR="00B45A1F" w:rsidRPr="00BD3C55" w:rsidRDefault="00B45A1F" w:rsidP="0026076B">
            <w:r w:rsidRPr="00BD3C55">
              <w:t>C3</w:t>
            </w:r>
          </w:p>
        </w:tc>
        <w:tc>
          <w:tcPr>
            <w:tcW w:w="360" w:type="dxa"/>
            <w:tcBorders>
              <w:bottom w:val="nil"/>
            </w:tcBorders>
            <w:shd w:val="pct12" w:color="auto" w:fill="FFFFFF"/>
          </w:tcPr>
          <w:p w:rsidR="00B45A1F" w:rsidRPr="00BD3C55" w:rsidRDefault="00B45A1F" w:rsidP="0026076B">
            <w:r w:rsidRPr="00BD3C55">
              <w:t>C4</w:t>
            </w:r>
          </w:p>
        </w:tc>
        <w:tc>
          <w:tcPr>
            <w:tcW w:w="360" w:type="dxa"/>
            <w:tcBorders>
              <w:bottom w:val="nil"/>
            </w:tcBorders>
            <w:shd w:val="pct12" w:color="auto" w:fill="FFFFFF"/>
          </w:tcPr>
          <w:p w:rsidR="00B45A1F" w:rsidRPr="00BD3C55" w:rsidRDefault="00B45A1F" w:rsidP="0026076B"/>
        </w:tc>
        <w:tc>
          <w:tcPr>
            <w:tcW w:w="360" w:type="dxa"/>
            <w:tcBorders>
              <w:bottom w:val="nil"/>
            </w:tcBorders>
            <w:shd w:val="pct12" w:color="auto" w:fill="FFFFFF"/>
          </w:tcPr>
          <w:p w:rsidR="00B45A1F" w:rsidRPr="00BD3C55" w:rsidRDefault="00B45A1F" w:rsidP="0026076B">
            <w:r w:rsidRPr="00BD3C55">
              <w:t>D1</w:t>
            </w:r>
          </w:p>
        </w:tc>
        <w:tc>
          <w:tcPr>
            <w:tcW w:w="360" w:type="dxa"/>
            <w:tcBorders>
              <w:bottom w:val="nil"/>
            </w:tcBorders>
            <w:shd w:val="pct12" w:color="auto" w:fill="FFFFFF"/>
          </w:tcPr>
          <w:p w:rsidR="00B45A1F" w:rsidRPr="00BD3C55" w:rsidRDefault="00B45A1F" w:rsidP="0026076B">
            <w:r w:rsidRPr="00BD3C55">
              <w:t>D2</w:t>
            </w:r>
          </w:p>
        </w:tc>
        <w:tc>
          <w:tcPr>
            <w:tcW w:w="360" w:type="dxa"/>
            <w:tcBorders>
              <w:bottom w:val="nil"/>
            </w:tcBorders>
            <w:shd w:val="pct12" w:color="auto" w:fill="FFFFFF"/>
          </w:tcPr>
          <w:p w:rsidR="00B45A1F" w:rsidRPr="00BD3C55" w:rsidRDefault="00B45A1F" w:rsidP="0026076B">
            <w:r w:rsidRPr="00BD3C55">
              <w:t>D3</w:t>
            </w:r>
          </w:p>
        </w:tc>
        <w:tc>
          <w:tcPr>
            <w:tcW w:w="360" w:type="dxa"/>
            <w:tcBorders>
              <w:bottom w:val="nil"/>
            </w:tcBorders>
            <w:shd w:val="pct12" w:color="auto" w:fill="FFFFFF"/>
          </w:tcPr>
          <w:p w:rsidR="00B45A1F" w:rsidRPr="00BD3C55" w:rsidRDefault="00B45A1F" w:rsidP="0026076B">
            <w:r w:rsidRPr="00BD3C55">
              <w:t>D4</w:t>
            </w:r>
          </w:p>
        </w:tc>
        <w:tc>
          <w:tcPr>
            <w:tcW w:w="360" w:type="dxa"/>
            <w:tcBorders>
              <w:bottom w:val="nil"/>
            </w:tcBorders>
            <w:shd w:val="pct12" w:color="auto" w:fill="FFFFFF"/>
          </w:tcPr>
          <w:p w:rsidR="00B45A1F" w:rsidRPr="00BD3C55" w:rsidRDefault="00B45A1F" w:rsidP="0026076B">
            <w:r w:rsidRPr="00BD3C55">
              <w:t>D5</w:t>
            </w:r>
          </w:p>
        </w:tc>
        <w:tc>
          <w:tcPr>
            <w:tcW w:w="360" w:type="dxa"/>
            <w:tcBorders>
              <w:bottom w:val="nil"/>
            </w:tcBorders>
            <w:shd w:val="pct12" w:color="auto" w:fill="FFFFFF"/>
          </w:tcPr>
          <w:p w:rsidR="00B45A1F" w:rsidRPr="00BD3C55" w:rsidRDefault="00B45A1F" w:rsidP="0026076B">
            <w:r w:rsidRPr="00BD3C55">
              <w:t>D6</w:t>
            </w:r>
          </w:p>
        </w:tc>
        <w:tc>
          <w:tcPr>
            <w:tcW w:w="360" w:type="dxa"/>
            <w:tcBorders>
              <w:bottom w:val="nil"/>
            </w:tcBorders>
            <w:shd w:val="pct12" w:color="auto" w:fill="FFFFFF"/>
          </w:tcPr>
          <w:p w:rsidR="00B45A1F" w:rsidRPr="00BD3C55" w:rsidRDefault="00B45A1F" w:rsidP="0026076B"/>
        </w:tc>
        <w:tc>
          <w:tcPr>
            <w:tcW w:w="360" w:type="dxa"/>
            <w:tcBorders>
              <w:bottom w:val="nil"/>
            </w:tcBorders>
            <w:shd w:val="pct12" w:color="auto" w:fill="FFFFFF"/>
          </w:tcPr>
          <w:p w:rsidR="00B45A1F" w:rsidRPr="00BD3C55" w:rsidRDefault="00B45A1F" w:rsidP="0026076B"/>
        </w:tc>
        <w:tc>
          <w:tcPr>
            <w:tcW w:w="360" w:type="dxa"/>
            <w:tcBorders>
              <w:bottom w:val="nil"/>
            </w:tcBorders>
            <w:shd w:val="pct12" w:color="auto" w:fill="FFFFFF"/>
          </w:tcPr>
          <w:p w:rsidR="00B45A1F" w:rsidRPr="00BD3C55" w:rsidRDefault="00B45A1F" w:rsidP="00E41CD0"/>
        </w:tc>
      </w:tr>
      <w:tr w:rsidR="00B45A1F" w:rsidRPr="00DA058A" w:rsidTr="001225B6">
        <w:trPr>
          <w:cantSplit/>
        </w:trPr>
        <w:tc>
          <w:tcPr>
            <w:tcW w:w="3024" w:type="dxa"/>
            <w:tcBorders>
              <w:top w:val="single" w:sz="4" w:space="0" w:color="auto"/>
              <w:bottom w:val="single" w:sz="4" w:space="0" w:color="auto"/>
              <w:right w:val="nil"/>
            </w:tcBorders>
          </w:tcPr>
          <w:p w:rsidR="00B45A1F" w:rsidRPr="001015E3" w:rsidRDefault="00B45A1F" w:rsidP="001225B6">
            <w:r w:rsidRPr="001015E3">
              <w:t xml:space="preserve">Global Business </w:t>
            </w:r>
            <w:r w:rsidR="00A83AFE">
              <w:t xml:space="preserve">Culture and </w:t>
            </w:r>
            <w:r w:rsidRPr="001015E3">
              <w:t xml:space="preserve">Strategy  </w:t>
            </w:r>
          </w:p>
        </w:tc>
        <w:tc>
          <w:tcPr>
            <w:tcW w:w="1296" w:type="dxa"/>
            <w:tcBorders>
              <w:top w:val="single" w:sz="4" w:space="0" w:color="auto"/>
              <w:left w:val="single" w:sz="4" w:space="0" w:color="auto"/>
              <w:bottom w:val="single" w:sz="4" w:space="0" w:color="auto"/>
              <w:right w:val="single" w:sz="4" w:space="0" w:color="auto"/>
            </w:tcBorders>
          </w:tcPr>
          <w:p w:rsidR="00B45A1F" w:rsidRPr="001015E3" w:rsidRDefault="00927CDB" w:rsidP="009B24D8">
            <w:r>
              <w:t>LWO3100</w:t>
            </w:r>
          </w:p>
        </w:tc>
        <w:tc>
          <w:tcPr>
            <w:tcW w:w="360" w:type="dxa"/>
            <w:tcBorders>
              <w:top w:val="single" w:sz="4" w:space="0" w:color="auto"/>
              <w:left w:val="single" w:sz="4" w:space="0" w:color="auto"/>
              <w:bottom w:val="single" w:sz="4" w:space="0" w:color="auto"/>
              <w:right w:val="single" w:sz="4" w:space="0" w:color="auto"/>
            </w:tcBorders>
            <w:vAlign w:val="center"/>
          </w:tcPr>
          <w:p w:rsidR="00B45A1F" w:rsidRPr="004C24F4" w:rsidRDefault="00B45A1F" w:rsidP="009B24D8">
            <w:pPr>
              <w:spacing w:before="40" w:after="40"/>
              <w:jc w:val="center"/>
              <w:rPr>
                <w:sz w:val="16"/>
                <w:szCs w:val="16"/>
                <w:lang w:eastAsia="en-US"/>
              </w:rPr>
            </w:pPr>
            <w:r w:rsidRPr="004C24F4">
              <w:rPr>
                <w:sz w:val="16"/>
                <w:szCs w:val="16"/>
              </w:rPr>
              <w:sym w:font="Wingdings" w:char="00FC"/>
            </w:r>
          </w:p>
        </w:tc>
        <w:tc>
          <w:tcPr>
            <w:tcW w:w="360" w:type="dxa"/>
            <w:tcBorders>
              <w:top w:val="single" w:sz="4" w:space="0" w:color="auto"/>
              <w:left w:val="single" w:sz="4" w:space="0" w:color="auto"/>
              <w:bottom w:val="single" w:sz="4" w:space="0" w:color="auto"/>
              <w:right w:val="single" w:sz="4" w:space="0" w:color="auto"/>
            </w:tcBorders>
            <w:vAlign w:val="center"/>
          </w:tcPr>
          <w:p w:rsidR="00B45A1F" w:rsidRPr="004C24F4" w:rsidRDefault="00B45A1F" w:rsidP="009B24D8">
            <w:pPr>
              <w:spacing w:before="40" w:after="40"/>
              <w:jc w:val="center"/>
              <w:rPr>
                <w:sz w:val="16"/>
                <w:szCs w:val="16"/>
                <w:lang w:eastAsia="en-US"/>
              </w:rPr>
            </w:pPr>
            <w:r w:rsidRPr="004C24F4">
              <w:rPr>
                <w:sz w:val="16"/>
                <w:szCs w:val="16"/>
              </w:rPr>
              <w:sym w:font="Wingdings" w:char="00FC"/>
            </w:r>
          </w:p>
        </w:tc>
        <w:tc>
          <w:tcPr>
            <w:tcW w:w="360" w:type="dxa"/>
            <w:tcBorders>
              <w:top w:val="single" w:sz="4" w:space="0" w:color="auto"/>
              <w:left w:val="single" w:sz="4" w:space="0" w:color="auto"/>
              <w:bottom w:val="single" w:sz="4" w:space="0" w:color="auto"/>
              <w:right w:val="single" w:sz="4" w:space="0" w:color="auto"/>
            </w:tcBorders>
            <w:vAlign w:val="center"/>
          </w:tcPr>
          <w:p w:rsidR="00B45A1F" w:rsidRPr="004C24F4" w:rsidRDefault="00B45A1F" w:rsidP="009B24D8">
            <w:pPr>
              <w:spacing w:before="40" w:after="40"/>
              <w:jc w:val="center"/>
              <w:rPr>
                <w:sz w:val="16"/>
                <w:szCs w:val="16"/>
                <w:lang w:eastAsia="en-US"/>
              </w:rPr>
            </w:pPr>
            <w:r w:rsidRPr="004C24F4">
              <w:rPr>
                <w:sz w:val="16"/>
                <w:szCs w:val="16"/>
              </w:rPr>
              <w:sym w:font="Wingdings" w:char="00FC"/>
            </w:r>
          </w:p>
        </w:tc>
        <w:tc>
          <w:tcPr>
            <w:tcW w:w="360" w:type="dxa"/>
            <w:tcBorders>
              <w:top w:val="single" w:sz="4" w:space="0" w:color="auto"/>
              <w:left w:val="single" w:sz="4" w:space="0" w:color="auto"/>
              <w:bottom w:val="single" w:sz="4" w:space="0" w:color="auto"/>
              <w:right w:val="single" w:sz="4" w:space="0" w:color="auto"/>
            </w:tcBorders>
            <w:vAlign w:val="center"/>
          </w:tcPr>
          <w:p w:rsidR="00B45A1F" w:rsidRPr="004C24F4" w:rsidRDefault="00B45A1F" w:rsidP="009B24D8">
            <w:pPr>
              <w:spacing w:before="40" w:after="40"/>
              <w:jc w:val="center"/>
              <w:rPr>
                <w:sz w:val="16"/>
                <w:szCs w:val="16"/>
                <w:lang w:eastAsia="en-US"/>
              </w:rPr>
            </w:pPr>
            <w:r w:rsidRPr="004C24F4">
              <w:rPr>
                <w:sz w:val="16"/>
                <w:szCs w:val="16"/>
              </w:rPr>
              <w:sym w:font="Wingdings" w:char="00FC"/>
            </w:r>
          </w:p>
        </w:tc>
        <w:tc>
          <w:tcPr>
            <w:tcW w:w="360" w:type="dxa"/>
            <w:tcBorders>
              <w:top w:val="single" w:sz="4" w:space="0" w:color="auto"/>
              <w:left w:val="single" w:sz="4" w:space="0" w:color="auto"/>
              <w:bottom w:val="single" w:sz="4" w:space="0" w:color="auto"/>
              <w:right w:val="single" w:sz="4" w:space="0" w:color="auto"/>
            </w:tcBorders>
            <w:vAlign w:val="center"/>
          </w:tcPr>
          <w:p w:rsidR="00B45A1F" w:rsidRPr="004C24F4" w:rsidRDefault="00B45A1F" w:rsidP="009B24D8">
            <w:pPr>
              <w:spacing w:before="40" w:after="40"/>
              <w:jc w:val="center"/>
              <w:rPr>
                <w:sz w:val="16"/>
                <w:szCs w:val="16"/>
                <w:lang w:eastAsia="en-US"/>
              </w:rPr>
            </w:pPr>
            <w:r w:rsidRPr="004C24F4">
              <w:rPr>
                <w:sz w:val="16"/>
                <w:szCs w:val="16"/>
              </w:rPr>
              <w:sym w:font="Wingdings" w:char="00FC"/>
            </w:r>
          </w:p>
        </w:tc>
        <w:tc>
          <w:tcPr>
            <w:tcW w:w="360" w:type="dxa"/>
            <w:tcBorders>
              <w:top w:val="single" w:sz="4" w:space="0" w:color="auto"/>
              <w:left w:val="single" w:sz="4" w:space="0" w:color="auto"/>
              <w:bottom w:val="single" w:sz="4" w:space="0" w:color="auto"/>
              <w:right w:val="single" w:sz="4" w:space="0" w:color="auto"/>
            </w:tcBorders>
            <w:vAlign w:val="center"/>
          </w:tcPr>
          <w:p w:rsidR="00B45A1F" w:rsidRPr="004C24F4" w:rsidRDefault="00B45A1F" w:rsidP="009B24D8">
            <w:pPr>
              <w:spacing w:before="40" w:after="40"/>
              <w:jc w:val="center"/>
              <w:rPr>
                <w:sz w:val="16"/>
                <w:szCs w:val="16"/>
                <w:lang w:eastAsia="en-US"/>
              </w:rPr>
            </w:pPr>
            <w:r w:rsidRPr="004C24F4">
              <w:rPr>
                <w:sz w:val="16"/>
                <w:szCs w:val="16"/>
              </w:rPr>
              <w:sym w:font="Wingdings" w:char="00FC"/>
            </w:r>
          </w:p>
        </w:tc>
        <w:tc>
          <w:tcPr>
            <w:tcW w:w="360" w:type="dxa"/>
            <w:tcBorders>
              <w:top w:val="single" w:sz="4" w:space="0" w:color="auto"/>
              <w:left w:val="single" w:sz="4" w:space="0" w:color="auto"/>
              <w:bottom w:val="single" w:sz="4" w:space="0" w:color="auto"/>
              <w:right w:val="single" w:sz="4" w:space="0" w:color="auto"/>
            </w:tcBorders>
          </w:tcPr>
          <w:p w:rsidR="00B45A1F" w:rsidRPr="00DA058A" w:rsidRDefault="00B45A1F" w:rsidP="009B24D8"/>
        </w:tc>
        <w:tc>
          <w:tcPr>
            <w:tcW w:w="360" w:type="dxa"/>
            <w:tcBorders>
              <w:top w:val="single" w:sz="4" w:space="0" w:color="auto"/>
              <w:left w:val="single" w:sz="4" w:space="0" w:color="auto"/>
              <w:bottom w:val="single" w:sz="4" w:space="0" w:color="auto"/>
              <w:right w:val="single" w:sz="4" w:space="0" w:color="auto"/>
            </w:tcBorders>
            <w:vAlign w:val="center"/>
          </w:tcPr>
          <w:p w:rsidR="00B45A1F" w:rsidRPr="004C24F4" w:rsidRDefault="00B45A1F" w:rsidP="009B24D8">
            <w:pPr>
              <w:spacing w:before="40" w:after="40"/>
              <w:jc w:val="center"/>
              <w:rPr>
                <w:sz w:val="16"/>
                <w:szCs w:val="16"/>
                <w:lang w:eastAsia="en-US"/>
              </w:rPr>
            </w:pPr>
            <w:r w:rsidRPr="004C24F4">
              <w:rPr>
                <w:sz w:val="16"/>
                <w:szCs w:val="16"/>
              </w:rPr>
              <w:sym w:font="Wingdings" w:char="00FC"/>
            </w:r>
          </w:p>
        </w:tc>
        <w:tc>
          <w:tcPr>
            <w:tcW w:w="360" w:type="dxa"/>
            <w:tcBorders>
              <w:top w:val="single" w:sz="4" w:space="0" w:color="auto"/>
              <w:left w:val="single" w:sz="4" w:space="0" w:color="auto"/>
              <w:bottom w:val="single" w:sz="4" w:space="0" w:color="auto"/>
              <w:right w:val="single" w:sz="4" w:space="0" w:color="auto"/>
            </w:tcBorders>
            <w:vAlign w:val="center"/>
          </w:tcPr>
          <w:p w:rsidR="00B45A1F" w:rsidRPr="004C24F4" w:rsidRDefault="00B45A1F" w:rsidP="009B24D8">
            <w:pPr>
              <w:spacing w:before="40" w:after="40"/>
              <w:jc w:val="center"/>
              <w:rPr>
                <w:sz w:val="16"/>
                <w:szCs w:val="16"/>
                <w:lang w:eastAsia="en-US"/>
              </w:rPr>
            </w:pPr>
            <w:r w:rsidRPr="004C24F4">
              <w:rPr>
                <w:sz w:val="16"/>
                <w:szCs w:val="16"/>
              </w:rPr>
              <w:sym w:font="Wingdings" w:char="00FC"/>
            </w:r>
          </w:p>
        </w:tc>
        <w:tc>
          <w:tcPr>
            <w:tcW w:w="360" w:type="dxa"/>
            <w:tcBorders>
              <w:top w:val="single" w:sz="4" w:space="0" w:color="auto"/>
              <w:left w:val="single" w:sz="4" w:space="0" w:color="auto"/>
              <w:bottom w:val="single" w:sz="4" w:space="0" w:color="auto"/>
              <w:right w:val="single" w:sz="4" w:space="0" w:color="auto"/>
            </w:tcBorders>
            <w:vAlign w:val="center"/>
          </w:tcPr>
          <w:p w:rsidR="00B45A1F" w:rsidRPr="004C24F4" w:rsidRDefault="00B45A1F" w:rsidP="0026076B">
            <w:pPr>
              <w:spacing w:before="40" w:after="40"/>
              <w:jc w:val="center"/>
              <w:rPr>
                <w:sz w:val="16"/>
                <w:szCs w:val="16"/>
              </w:rPr>
            </w:pPr>
            <w:r w:rsidRPr="004C24F4">
              <w:rPr>
                <w:sz w:val="16"/>
                <w:szCs w:val="16"/>
              </w:rPr>
              <w:sym w:font="Wingdings" w:char="00FC"/>
            </w:r>
          </w:p>
        </w:tc>
        <w:tc>
          <w:tcPr>
            <w:tcW w:w="360" w:type="dxa"/>
            <w:tcBorders>
              <w:top w:val="single" w:sz="4" w:space="0" w:color="auto"/>
              <w:left w:val="single" w:sz="4" w:space="0" w:color="auto"/>
              <w:bottom w:val="single" w:sz="4" w:space="0" w:color="auto"/>
              <w:right w:val="single" w:sz="4" w:space="0" w:color="auto"/>
            </w:tcBorders>
            <w:vAlign w:val="center"/>
          </w:tcPr>
          <w:p w:rsidR="00B45A1F" w:rsidRPr="004C24F4" w:rsidRDefault="00B45A1F" w:rsidP="0026076B">
            <w:pPr>
              <w:spacing w:before="40" w:after="40"/>
              <w:jc w:val="center"/>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B45A1F" w:rsidRPr="00DA058A" w:rsidRDefault="00B45A1F" w:rsidP="0026076B"/>
        </w:tc>
        <w:tc>
          <w:tcPr>
            <w:tcW w:w="360" w:type="dxa"/>
            <w:tcBorders>
              <w:top w:val="single" w:sz="4" w:space="0" w:color="auto"/>
              <w:left w:val="single" w:sz="4" w:space="0" w:color="auto"/>
              <w:bottom w:val="single" w:sz="4" w:space="0" w:color="auto"/>
              <w:right w:val="single" w:sz="4" w:space="0" w:color="auto"/>
            </w:tcBorders>
            <w:vAlign w:val="center"/>
          </w:tcPr>
          <w:p w:rsidR="00B45A1F" w:rsidRPr="004C24F4" w:rsidRDefault="00B45A1F" w:rsidP="0026076B">
            <w:pPr>
              <w:spacing w:before="40" w:after="40"/>
              <w:jc w:val="center"/>
              <w:rPr>
                <w:sz w:val="16"/>
                <w:szCs w:val="16"/>
                <w:lang w:eastAsia="en-US"/>
              </w:rPr>
            </w:pPr>
            <w:r w:rsidRPr="004C24F4">
              <w:rPr>
                <w:sz w:val="16"/>
                <w:szCs w:val="16"/>
              </w:rPr>
              <w:sym w:font="Wingdings" w:char="00FC"/>
            </w:r>
          </w:p>
        </w:tc>
        <w:tc>
          <w:tcPr>
            <w:tcW w:w="360" w:type="dxa"/>
            <w:tcBorders>
              <w:top w:val="single" w:sz="4" w:space="0" w:color="auto"/>
              <w:left w:val="single" w:sz="4" w:space="0" w:color="auto"/>
              <w:bottom w:val="single" w:sz="4" w:space="0" w:color="auto"/>
              <w:right w:val="single" w:sz="4" w:space="0" w:color="auto"/>
            </w:tcBorders>
            <w:vAlign w:val="center"/>
          </w:tcPr>
          <w:p w:rsidR="00B45A1F" w:rsidRPr="004C24F4" w:rsidRDefault="00B45A1F" w:rsidP="0026076B">
            <w:pPr>
              <w:spacing w:before="40" w:after="40"/>
              <w:jc w:val="center"/>
              <w:rPr>
                <w:sz w:val="16"/>
                <w:szCs w:val="16"/>
                <w:lang w:eastAsia="en-US"/>
              </w:rPr>
            </w:pPr>
            <w:r w:rsidRPr="004C24F4">
              <w:rPr>
                <w:sz w:val="16"/>
                <w:szCs w:val="16"/>
              </w:rPr>
              <w:sym w:font="Wingdings" w:char="00FC"/>
            </w:r>
          </w:p>
        </w:tc>
        <w:tc>
          <w:tcPr>
            <w:tcW w:w="360" w:type="dxa"/>
            <w:tcBorders>
              <w:top w:val="single" w:sz="4" w:space="0" w:color="auto"/>
              <w:left w:val="single" w:sz="4" w:space="0" w:color="auto"/>
              <w:bottom w:val="single" w:sz="4" w:space="0" w:color="auto"/>
              <w:right w:val="single" w:sz="4" w:space="0" w:color="auto"/>
            </w:tcBorders>
            <w:vAlign w:val="center"/>
          </w:tcPr>
          <w:p w:rsidR="00B45A1F" w:rsidRPr="004C24F4" w:rsidRDefault="00B45A1F" w:rsidP="0026076B">
            <w:pPr>
              <w:spacing w:before="40" w:after="40"/>
              <w:jc w:val="center"/>
              <w:rPr>
                <w:sz w:val="16"/>
                <w:szCs w:val="16"/>
                <w:lang w:eastAsia="en-US"/>
              </w:rPr>
            </w:pPr>
            <w:r w:rsidRPr="004C24F4">
              <w:rPr>
                <w:sz w:val="16"/>
                <w:szCs w:val="16"/>
              </w:rPr>
              <w:sym w:font="Wingdings" w:char="00FC"/>
            </w:r>
          </w:p>
        </w:tc>
        <w:tc>
          <w:tcPr>
            <w:tcW w:w="360" w:type="dxa"/>
            <w:tcBorders>
              <w:top w:val="single" w:sz="4" w:space="0" w:color="auto"/>
              <w:left w:val="single" w:sz="4" w:space="0" w:color="auto"/>
              <w:bottom w:val="single" w:sz="4" w:space="0" w:color="auto"/>
              <w:right w:val="single" w:sz="4" w:space="0" w:color="auto"/>
            </w:tcBorders>
            <w:vAlign w:val="center"/>
          </w:tcPr>
          <w:p w:rsidR="00B45A1F" w:rsidRPr="004C24F4" w:rsidRDefault="00B45A1F" w:rsidP="0026076B">
            <w:pPr>
              <w:jc w:val="center"/>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B45A1F" w:rsidRPr="00DA058A" w:rsidRDefault="00B45A1F" w:rsidP="0026076B"/>
        </w:tc>
        <w:tc>
          <w:tcPr>
            <w:tcW w:w="360" w:type="dxa"/>
            <w:tcBorders>
              <w:top w:val="single" w:sz="4" w:space="0" w:color="auto"/>
              <w:left w:val="single" w:sz="4" w:space="0" w:color="auto"/>
              <w:bottom w:val="single" w:sz="4" w:space="0" w:color="auto"/>
              <w:right w:val="single" w:sz="4" w:space="0" w:color="auto"/>
            </w:tcBorders>
            <w:vAlign w:val="center"/>
          </w:tcPr>
          <w:p w:rsidR="00B45A1F" w:rsidRPr="004C24F4" w:rsidRDefault="00FB64D9" w:rsidP="0026076B">
            <w:pPr>
              <w:spacing w:before="40" w:after="40"/>
              <w:jc w:val="center"/>
              <w:rPr>
                <w:sz w:val="16"/>
                <w:szCs w:val="16"/>
              </w:rPr>
            </w:pPr>
            <w:r w:rsidRPr="004C24F4">
              <w:rPr>
                <w:sz w:val="16"/>
                <w:szCs w:val="16"/>
              </w:rPr>
              <w:sym w:font="Wingdings" w:char="00FC"/>
            </w:r>
          </w:p>
        </w:tc>
        <w:tc>
          <w:tcPr>
            <w:tcW w:w="360" w:type="dxa"/>
            <w:tcBorders>
              <w:top w:val="single" w:sz="4" w:space="0" w:color="auto"/>
              <w:left w:val="single" w:sz="4" w:space="0" w:color="auto"/>
              <w:bottom w:val="single" w:sz="4" w:space="0" w:color="auto"/>
              <w:right w:val="single" w:sz="4" w:space="0" w:color="auto"/>
            </w:tcBorders>
            <w:vAlign w:val="center"/>
          </w:tcPr>
          <w:p w:rsidR="00B45A1F" w:rsidRPr="004C24F4" w:rsidRDefault="00B45A1F" w:rsidP="0026076B">
            <w:pPr>
              <w:spacing w:before="40" w:after="40"/>
              <w:jc w:val="center"/>
              <w:rPr>
                <w:sz w:val="16"/>
                <w:szCs w:val="16"/>
                <w:lang w:eastAsia="en-US"/>
              </w:rPr>
            </w:pPr>
            <w:r w:rsidRPr="004C24F4">
              <w:rPr>
                <w:sz w:val="16"/>
                <w:szCs w:val="16"/>
              </w:rPr>
              <w:sym w:font="Wingdings" w:char="00FC"/>
            </w:r>
          </w:p>
        </w:tc>
        <w:tc>
          <w:tcPr>
            <w:tcW w:w="360" w:type="dxa"/>
            <w:tcBorders>
              <w:top w:val="single" w:sz="4" w:space="0" w:color="auto"/>
              <w:left w:val="single" w:sz="4" w:space="0" w:color="auto"/>
              <w:bottom w:val="single" w:sz="4" w:space="0" w:color="auto"/>
              <w:right w:val="single" w:sz="4" w:space="0" w:color="auto"/>
            </w:tcBorders>
            <w:vAlign w:val="center"/>
          </w:tcPr>
          <w:p w:rsidR="00B45A1F" w:rsidRPr="004C24F4" w:rsidRDefault="00B45A1F" w:rsidP="0026076B">
            <w:pPr>
              <w:spacing w:before="40" w:after="40"/>
              <w:jc w:val="center"/>
              <w:rPr>
                <w:sz w:val="16"/>
                <w:szCs w:val="16"/>
                <w:lang w:eastAsia="en-US"/>
              </w:rPr>
            </w:pPr>
            <w:r w:rsidRPr="004C24F4">
              <w:rPr>
                <w:sz w:val="16"/>
                <w:szCs w:val="16"/>
              </w:rPr>
              <w:sym w:font="Wingdings" w:char="00FC"/>
            </w:r>
          </w:p>
        </w:tc>
        <w:tc>
          <w:tcPr>
            <w:tcW w:w="360" w:type="dxa"/>
            <w:tcBorders>
              <w:top w:val="single" w:sz="4" w:space="0" w:color="auto"/>
              <w:left w:val="single" w:sz="4" w:space="0" w:color="auto"/>
              <w:bottom w:val="single" w:sz="4" w:space="0" w:color="auto"/>
              <w:right w:val="single" w:sz="4" w:space="0" w:color="auto"/>
            </w:tcBorders>
            <w:vAlign w:val="center"/>
          </w:tcPr>
          <w:p w:rsidR="00B45A1F" w:rsidRPr="004C24F4" w:rsidRDefault="00B45A1F" w:rsidP="0026076B">
            <w:pPr>
              <w:spacing w:before="40" w:after="40"/>
              <w:jc w:val="center"/>
              <w:rPr>
                <w:sz w:val="16"/>
                <w:szCs w:val="16"/>
                <w:lang w:eastAsia="en-US"/>
              </w:rPr>
            </w:pPr>
            <w:r w:rsidRPr="004C24F4">
              <w:rPr>
                <w:sz w:val="16"/>
                <w:szCs w:val="16"/>
              </w:rPr>
              <w:sym w:font="Wingdings" w:char="00FC"/>
            </w:r>
          </w:p>
        </w:tc>
        <w:tc>
          <w:tcPr>
            <w:tcW w:w="360" w:type="dxa"/>
            <w:tcBorders>
              <w:top w:val="single" w:sz="4" w:space="0" w:color="auto"/>
              <w:left w:val="single" w:sz="4" w:space="0" w:color="auto"/>
              <w:bottom w:val="single" w:sz="4" w:space="0" w:color="auto"/>
              <w:right w:val="single" w:sz="4" w:space="0" w:color="auto"/>
            </w:tcBorders>
            <w:vAlign w:val="center"/>
          </w:tcPr>
          <w:p w:rsidR="00B45A1F" w:rsidRPr="004C24F4" w:rsidRDefault="00B45A1F" w:rsidP="0026076B">
            <w:pPr>
              <w:spacing w:before="40" w:after="40"/>
              <w:jc w:val="center"/>
              <w:rPr>
                <w:sz w:val="16"/>
                <w:szCs w:val="16"/>
                <w:lang w:eastAsia="en-US"/>
              </w:rPr>
            </w:pPr>
            <w:r w:rsidRPr="004C24F4">
              <w:rPr>
                <w:sz w:val="16"/>
                <w:szCs w:val="16"/>
              </w:rPr>
              <w:sym w:font="Wingdings" w:char="00FC"/>
            </w:r>
          </w:p>
        </w:tc>
        <w:tc>
          <w:tcPr>
            <w:tcW w:w="360" w:type="dxa"/>
            <w:tcBorders>
              <w:top w:val="single" w:sz="4" w:space="0" w:color="auto"/>
              <w:left w:val="single" w:sz="4" w:space="0" w:color="auto"/>
              <w:bottom w:val="single" w:sz="4" w:space="0" w:color="auto"/>
              <w:right w:val="single" w:sz="4" w:space="0" w:color="auto"/>
            </w:tcBorders>
            <w:vAlign w:val="center"/>
          </w:tcPr>
          <w:p w:rsidR="00B45A1F" w:rsidRPr="004C24F4" w:rsidRDefault="00B45A1F" w:rsidP="0026076B">
            <w:pPr>
              <w:spacing w:before="40" w:after="40"/>
              <w:jc w:val="center"/>
              <w:rPr>
                <w:sz w:val="16"/>
                <w:szCs w:val="16"/>
                <w:lang w:eastAsia="en-US"/>
              </w:rPr>
            </w:pPr>
            <w:r w:rsidRPr="004C24F4">
              <w:rPr>
                <w:sz w:val="16"/>
                <w:szCs w:val="16"/>
              </w:rPr>
              <w:sym w:font="Wingdings" w:char="00FC"/>
            </w:r>
          </w:p>
        </w:tc>
        <w:tc>
          <w:tcPr>
            <w:tcW w:w="360" w:type="dxa"/>
            <w:tcBorders>
              <w:top w:val="single" w:sz="4" w:space="0" w:color="auto"/>
              <w:left w:val="single" w:sz="4" w:space="0" w:color="auto"/>
              <w:bottom w:val="single" w:sz="4" w:space="0" w:color="auto"/>
              <w:right w:val="single" w:sz="4" w:space="0" w:color="auto"/>
            </w:tcBorders>
          </w:tcPr>
          <w:p w:rsidR="00B45A1F" w:rsidRPr="00DA058A" w:rsidRDefault="00B45A1F" w:rsidP="0026076B"/>
        </w:tc>
        <w:tc>
          <w:tcPr>
            <w:tcW w:w="360" w:type="dxa"/>
            <w:tcBorders>
              <w:top w:val="single" w:sz="4" w:space="0" w:color="auto"/>
              <w:left w:val="single" w:sz="4" w:space="0" w:color="auto"/>
              <w:bottom w:val="single" w:sz="4" w:space="0" w:color="auto"/>
              <w:right w:val="single" w:sz="4" w:space="0" w:color="auto"/>
            </w:tcBorders>
          </w:tcPr>
          <w:p w:rsidR="00B45A1F" w:rsidRPr="00DA058A" w:rsidRDefault="00B45A1F" w:rsidP="0026076B"/>
        </w:tc>
        <w:tc>
          <w:tcPr>
            <w:tcW w:w="360" w:type="dxa"/>
            <w:tcBorders>
              <w:top w:val="single" w:sz="4" w:space="0" w:color="auto"/>
              <w:left w:val="single" w:sz="4" w:space="0" w:color="auto"/>
              <w:bottom w:val="single" w:sz="4" w:space="0" w:color="auto"/>
            </w:tcBorders>
          </w:tcPr>
          <w:p w:rsidR="00B45A1F" w:rsidRPr="00DA058A" w:rsidRDefault="00B45A1F" w:rsidP="009B24D8"/>
        </w:tc>
      </w:tr>
      <w:tr w:rsidR="00B45A1F" w:rsidRPr="00DA058A" w:rsidTr="004A5F56">
        <w:trPr>
          <w:cantSplit/>
        </w:trPr>
        <w:tc>
          <w:tcPr>
            <w:tcW w:w="3024" w:type="dxa"/>
            <w:tcBorders>
              <w:bottom w:val="single" w:sz="4" w:space="0" w:color="auto"/>
              <w:right w:val="nil"/>
            </w:tcBorders>
          </w:tcPr>
          <w:p w:rsidR="00B45A1F" w:rsidRPr="001015E3" w:rsidRDefault="00A83AFE" w:rsidP="004A5F56">
            <w:r w:rsidRPr="001015E3">
              <w:t xml:space="preserve">International </w:t>
            </w:r>
            <w:r>
              <w:t>Trade</w:t>
            </w:r>
          </w:p>
        </w:tc>
        <w:tc>
          <w:tcPr>
            <w:tcW w:w="1296" w:type="dxa"/>
            <w:tcBorders>
              <w:left w:val="single" w:sz="4" w:space="0" w:color="auto"/>
              <w:bottom w:val="single" w:sz="4" w:space="0" w:color="auto"/>
              <w:right w:val="single" w:sz="4" w:space="0" w:color="auto"/>
            </w:tcBorders>
          </w:tcPr>
          <w:p w:rsidR="00B45A1F" w:rsidRPr="001015E3" w:rsidRDefault="007A04F4" w:rsidP="004A5F56">
            <w:r>
              <w:t>ECS3070</w:t>
            </w:r>
          </w:p>
        </w:tc>
        <w:tc>
          <w:tcPr>
            <w:tcW w:w="360" w:type="dxa"/>
            <w:tcBorders>
              <w:left w:val="single" w:sz="4" w:space="0" w:color="auto"/>
              <w:bottom w:val="single" w:sz="4" w:space="0" w:color="auto"/>
              <w:right w:val="single" w:sz="4" w:space="0" w:color="auto"/>
            </w:tcBorders>
            <w:vAlign w:val="center"/>
          </w:tcPr>
          <w:p w:rsidR="00B45A1F" w:rsidRPr="004C24F4" w:rsidRDefault="00B45A1F" w:rsidP="004A5F56">
            <w:pPr>
              <w:spacing w:before="40" w:after="40"/>
              <w:jc w:val="center"/>
              <w:rPr>
                <w:sz w:val="16"/>
                <w:szCs w:val="16"/>
                <w:lang w:eastAsia="en-US"/>
              </w:rPr>
            </w:pPr>
          </w:p>
        </w:tc>
        <w:tc>
          <w:tcPr>
            <w:tcW w:w="360" w:type="dxa"/>
            <w:tcBorders>
              <w:left w:val="single" w:sz="4" w:space="0" w:color="auto"/>
              <w:bottom w:val="single" w:sz="4" w:space="0" w:color="auto"/>
              <w:right w:val="single" w:sz="4" w:space="0" w:color="auto"/>
            </w:tcBorders>
            <w:vAlign w:val="center"/>
          </w:tcPr>
          <w:p w:rsidR="00B45A1F" w:rsidRPr="004C24F4" w:rsidRDefault="00B45A1F" w:rsidP="004A5F56">
            <w:pPr>
              <w:spacing w:before="40" w:after="40"/>
              <w:jc w:val="center"/>
              <w:rPr>
                <w:sz w:val="16"/>
                <w:szCs w:val="16"/>
                <w:lang w:eastAsia="en-US"/>
              </w:rPr>
            </w:pPr>
          </w:p>
        </w:tc>
        <w:tc>
          <w:tcPr>
            <w:tcW w:w="360" w:type="dxa"/>
            <w:tcBorders>
              <w:left w:val="single" w:sz="4" w:space="0" w:color="auto"/>
              <w:bottom w:val="single" w:sz="4" w:space="0" w:color="auto"/>
              <w:right w:val="single" w:sz="4" w:space="0" w:color="auto"/>
            </w:tcBorders>
            <w:vAlign w:val="center"/>
          </w:tcPr>
          <w:p w:rsidR="00B45A1F" w:rsidRPr="004C24F4" w:rsidRDefault="00FB64D9" w:rsidP="004A5F56">
            <w:pPr>
              <w:spacing w:before="40" w:after="40"/>
              <w:jc w:val="center"/>
              <w:rPr>
                <w:i/>
                <w:sz w:val="16"/>
                <w:szCs w:val="16"/>
              </w:rPr>
            </w:pPr>
            <w:r w:rsidRPr="004C24F4">
              <w:rPr>
                <w:sz w:val="16"/>
                <w:szCs w:val="16"/>
              </w:rPr>
              <w:sym w:font="Wingdings" w:char="00FC"/>
            </w:r>
          </w:p>
        </w:tc>
        <w:tc>
          <w:tcPr>
            <w:tcW w:w="360" w:type="dxa"/>
            <w:tcBorders>
              <w:left w:val="single" w:sz="4" w:space="0" w:color="auto"/>
              <w:bottom w:val="single" w:sz="4" w:space="0" w:color="auto"/>
              <w:right w:val="single" w:sz="4" w:space="0" w:color="auto"/>
            </w:tcBorders>
            <w:vAlign w:val="center"/>
          </w:tcPr>
          <w:p w:rsidR="00B45A1F" w:rsidRPr="004C24F4" w:rsidRDefault="00B45A1F" w:rsidP="004A5F56">
            <w:pPr>
              <w:spacing w:before="40" w:after="40"/>
              <w:jc w:val="center"/>
              <w:rPr>
                <w:i/>
                <w:sz w:val="16"/>
                <w:szCs w:val="16"/>
              </w:rPr>
            </w:pPr>
          </w:p>
        </w:tc>
        <w:tc>
          <w:tcPr>
            <w:tcW w:w="360" w:type="dxa"/>
            <w:tcBorders>
              <w:left w:val="single" w:sz="4" w:space="0" w:color="auto"/>
              <w:bottom w:val="single" w:sz="4" w:space="0" w:color="auto"/>
              <w:right w:val="single" w:sz="4" w:space="0" w:color="auto"/>
            </w:tcBorders>
            <w:vAlign w:val="center"/>
          </w:tcPr>
          <w:p w:rsidR="00B45A1F" w:rsidRPr="004C24F4" w:rsidRDefault="00B45A1F" w:rsidP="004A5F56">
            <w:pPr>
              <w:spacing w:before="40" w:after="40"/>
              <w:jc w:val="center"/>
              <w:rPr>
                <w:i/>
                <w:sz w:val="16"/>
                <w:szCs w:val="16"/>
              </w:rPr>
            </w:pPr>
          </w:p>
        </w:tc>
        <w:tc>
          <w:tcPr>
            <w:tcW w:w="360" w:type="dxa"/>
            <w:tcBorders>
              <w:left w:val="single" w:sz="4" w:space="0" w:color="auto"/>
              <w:bottom w:val="single" w:sz="4" w:space="0" w:color="auto"/>
              <w:right w:val="single" w:sz="4" w:space="0" w:color="auto"/>
            </w:tcBorders>
            <w:vAlign w:val="center"/>
          </w:tcPr>
          <w:p w:rsidR="00B45A1F" w:rsidRPr="004C24F4" w:rsidRDefault="00B45A1F" w:rsidP="004A5F56">
            <w:pPr>
              <w:spacing w:before="40" w:after="40"/>
              <w:jc w:val="center"/>
              <w:rPr>
                <w:i/>
                <w:sz w:val="16"/>
                <w:szCs w:val="16"/>
              </w:rPr>
            </w:pPr>
          </w:p>
        </w:tc>
        <w:tc>
          <w:tcPr>
            <w:tcW w:w="360" w:type="dxa"/>
            <w:tcBorders>
              <w:left w:val="single" w:sz="4" w:space="0" w:color="auto"/>
              <w:bottom w:val="single" w:sz="4" w:space="0" w:color="auto"/>
              <w:right w:val="single" w:sz="4" w:space="0" w:color="auto"/>
            </w:tcBorders>
          </w:tcPr>
          <w:p w:rsidR="00B45A1F" w:rsidRPr="00DA058A" w:rsidRDefault="00B45A1F" w:rsidP="004A5F56"/>
        </w:tc>
        <w:tc>
          <w:tcPr>
            <w:tcW w:w="360" w:type="dxa"/>
            <w:tcBorders>
              <w:left w:val="single" w:sz="4" w:space="0" w:color="auto"/>
              <w:bottom w:val="single" w:sz="4" w:space="0" w:color="auto"/>
              <w:right w:val="single" w:sz="4" w:space="0" w:color="auto"/>
            </w:tcBorders>
            <w:vAlign w:val="center"/>
          </w:tcPr>
          <w:p w:rsidR="00B45A1F" w:rsidRPr="004C24F4" w:rsidRDefault="00FB64D9" w:rsidP="004A5F56">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bottom w:val="single" w:sz="4" w:space="0" w:color="auto"/>
              <w:right w:val="single" w:sz="4" w:space="0" w:color="auto"/>
            </w:tcBorders>
            <w:vAlign w:val="center"/>
          </w:tcPr>
          <w:p w:rsidR="00B45A1F" w:rsidRPr="004C24F4" w:rsidRDefault="00FB64D9" w:rsidP="004A5F56">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bottom w:val="single" w:sz="4" w:space="0" w:color="auto"/>
              <w:right w:val="single" w:sz="4" w:space="0" w:color="auto"/>
            </w:tcBorders>
            <w:vAlign w:val="center"/>
          </w:tcPr>
          <w:p w:rsidR="00B45A1F" w:rsidRPr="004C24F4" w:rsidRDefault="00B45A1F" w:rsidP="004A5F56">
            <w:pPr>
              <w:spacing w:before="40" w:after="40"/>
              <w:jc w:val="center"/>
              <w:rPr>
                <w:sz w:val="16"/>
                <w:szCs w:val="16"/>
                <w:lang w:eastAsia="en-US"/>
              </w:rPr>
            </w:pPr>
          </w:p>
        </w:tc>
        <w:tc>
          <w:tcPr>
            <w:tcW w:w="360" w:type="dxa"/>
            <w:tcBorders>
              <w:left w:val="single" w:sz="4" w:space="0" w:color="auto"/>
              <w:bottom w:val="single" w:sz="4" w:space="0" w:color="auto"/>
              <w:right w:val="single" w:sz="4" w:space="0" w:color="auto"/>
            </w:tcBorders>
            <w:vAlign w:val="center"/>
          </w:tcPr>
          <w:p w:rsidR="00B45A1F" w:rsidRPr="004C24F4" w:rsidRDefault="00FB64D9" w:rsidP="004A5F56">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bottom w:val="single" w:sz="4" w:space="0" w:color="auto"/>
              <w:right w:val="single" w:sz="4" w:space="0" w:color="auto"/>
            </w:tcBorders>
          </w:tcPr>
          <w:p w:rsidR="00B45A1F" w:rsidRPr="00DA058A" w:rsidRDefault="00B45A1F" w:rsidP="004A5F56"/>
        </w:tc>
        <w:tc>
          <w:tcPr>
            <w:tcW w:w="360" w:type="dxa"/>
            <w:tcBorders>
              <w:left w:val="single" w:sz="4" w:space="0" w:color="auto"/>
              <w:bottom w:val="single" w:sz="4" w:space="0" w:color="auto"/>
              <w:right w:val="single" w:sz="4" w:space="0" w:color="auto"/>
            </w:tcBorders>
            <w:vAlign w:val="center"/>
          </w:tcPr>
          <w:p w:rsidR="00B45A1F" w:rsidRPr="004C24F4" w:rsidRDefault="00FB64D9" w:rsidP="004A5F56">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bottom w:val="single" w:sz="4" w:space="0" w:color="auto"/>
              <w:right w:val="single" w:sz="4" w:space="0" w:color="auto"/>
            </w:tcBorders>
            <w:vAlign w:val="center"/>
          </w:tcPr>
          <w:p w:rsidR="00B45A1F" w:rsidRPr="004C24F4" w:rsidRDefault="00B45A1F" w:rsidP="004A5F56">
            <w:pPr>
              <w:jc w:val="center"/>
              <w:rPr>
                <w:i/>
                <w:sz w:val="16"/>
                <w:szCs w:val="16"/>
              </w:rPr>
            </w:pPr>
          </w:p>
        </w:tc>
        <w:tc>
          <w:tcPr>
            <w:tcW w:w="360" w:type="dxa"/>
            <w:tcBorders>
              <w:left w:val="single" w:sz="4" w:space="0" w:color="auto"/>
              <w:bottom w:val="single" w:sz="4" w:space="0" w:color="auto"/>
              <w:right w:val="single" w:sz="4" w:space="0" w:color="auto"/>
            </w:tcBorders>
            <w:vAlign w:val="center"/>
          </w:tcPr>
          <w:p w:rsidR="00B45A1F" w:rsidRPr="004C24F4" w:rsidRDefault="00B45A1F" w:rsidP="004A5F56">
            <w:pPr>
              <w:jc w:val="center"/>
              <w:rPr>
                <w:i/>
                <w:sz w:val="16"/>
                <w:szCs w:val="16"/>
              </w:rPr>
            </w:pPr>
          </w:p>
        </w:tc>
        <w:tc>
          <w:tcPr>
            <w:tcW w:w="360" w:type="dxa"/>
            <w:tcBorders>
              <w:left w:val="single" w:sz="4" w:space="0" w:color="auto"/>
              <w:bottom w:val="single" w:sz="4" w:space="0" w:color="auto"/>
              <w:right w:val="single" w:sz="4" w:space="0" w:color="auto"/>
            </w:tcBorders>
            <w:vAlign w:val="center"/>
          </w:tcPr>
          <w:p w:rsidR="00B45A1F" w:rsidRPr="004C24F4" w:rsidRDefault="00FB64D9" w:rsidP="004A5F56">
            <w:pPr>
              <w:spacing w:before="40" w:after="40"/>
              <w:jc w:val="center"/>
              <w:rPr>
                <w:i/>
                <w:sz w:val="16"/>
                <w:szCs w:val="16"/>
              </w:rPr>
            </w:pPr>
            <w:r w:rsidRPr="004C24F4">
              <w:rPr>
                <w:sz w:val="16"/>
                <w:szCs w:val="16"/>
              </w:rPr>
              <w:sym w:font="Wingdings" w:char="00FC"/>
            </w:r>
          </w:p>
        </w:tc>
        <w:tc>
          <w:tcPr>
            <w:tcW w:w="360" w:type="dxa"/>
            <w:tcBorders>
              <w:left w:val="single" w:sz="4" w:space="0" w:color="auto"/>
              <w:bottom w:val="single" w:sz="4" w:space="0" w:color="auto"/>
              <w:right w:val="single" w:sz="4" w:space="0" w:color="auto"/>
            </w:tcBorders>
          </w:tcPr>
          <w:p w:rsidR="00B45A1F" w:rsidRPr="00DA058A" w:rsidRDefault="00B45A1F" w:rsidP="004A5F56"/>
        </w:tc>
        <w:tc>
          <w:tcPr>
            <w:tcW w:w="360" w:type="dxa"/>
            <w:tcBorders>
              <w:left w:val="single" w:sz="4" w:space="0" w:color="auto"/>
              <w:bottom w:val="single" w:sz="4" w:space="0" w:color="auto"/>
              <w:right w:val="single" w:sz="4" w:space="0" w:color="auto"/>
            </w:tcBorders>
            <w:vAlign w:val="center"/>
          </w:tcPr>
          <w:p w:rsidR="00B45A1F" w:rsidRPr="004C24F4" w:rsidRDefault="00B45A1F" w:rsidP="004A5F56">
            <w:pPr>
              <w:spacing w:before="40" w:after="40"/>
              <w:jc w:val="center"/>
              <w:rPr>
                <w:sz w:val="16"/>
                <w:szCs w:val="16"/>
                <w:lang w:eastAsia="en-US"/>
              </w:rPr>
            </w:pPr>
          </w:p>
        </w:tc>
        <w:tc>
          <w:tcPr>
            <w:tcW w:w="360" w:type="dxa"/>
            <w:tcBorders>
              <w:left w:val="single" w:sz="4" w:space="0" w:color="auto"/>
              <w:bottom w:val="single" w:sz="4" w:space="0" w:color="auto"/>
              <w:right w:val="single" w:sz="4" w:space="0" w:color="auto"/>
            </w:tcBorders>
            <w:vAlign w:val="center"/>
          </w:tcPr>
          <w:p w:rsidR="00B45A1F" w:rsidRPr="004C24F4" w:rsidRDefault="00B45A1F" w:rsidP="004A5F56">
            <w:pPr>
              <w:spacing w:before="40" w:after="40"/>
              <w:jc w:val="center"/>
              <w:rPr>
                <w:sz w:val="16"/>
                <w:szCs w:val="16"/>
                <w:lang w:eastAsia="en-US"/>
              </w:rPr>
            </w:pPr>
          </w:p>
        </w:tc>
        <w:tc>
          <w:tcPr>
            <w:tcW w:w="360" w:type="dxa"/>
            <w:tcBorders>
              <w:left w:val="single" w:sz="4" w:space="0" w:color="auto"/>
              <w:bottom w:val="single" w:sz="4" w:space="0" w:color="auto"/>
              <w:right w:val="single" w:sz="4" w:space="0" w:color="auto"/>
            </w:tcBorders>
            <w:vAlign w:val="center"/>
          </w:tcPr>
          <w:p w:rsidR="00B45A1F" w:rsidRPr="004C24F4" w:rsidRDefault="00B45A1F" w:rsidP="004A5F56">
            <w:pPr>
              <w:spacing w:before="40" w:after="40"/>
              <w:jc w:val="center"/>
              <w:rPr>
                <w:sz w:val="16"/>
                <w:szCs w:val="16"/>
                <w:lang w:eastAsia="en-US"/>
              </w:rPr>
            </w:pPr>
          </w:p>
        </w:tc>
        <w:tc>
          <w:tcPr>
            <w:tcW w:w="360" w:type="dxa"/>
            <w:tcBorders>
              <w:left w:val="single" w:sz="4" w:space="0" w:color="auto"/>
              <w:bottom w:val="single" w:sz="4" w:space="0" w:color="auto"/>
              <w:right w:val="single" w:sz="4" w:space="0" w:color="auto"/>
            </w:tcBorders>
          </w:tcPr>
          <w:p w:rsidR="00B45A1F" w:rsidRPr="004C24F4" w:rsidRDefault="00B45A1F" w:rsidP="004A5F56">
            <w:pPr>
              <w:spacing w:before="40" w:after="40"/>
              <w:jc w:val="center"/>
              <w:rPr>
                <w:sz w:val="16"/>
                <w:szCs w:val="16"/>
                <w:lang w:eastAsia="en-US"/>
              </w:rPr>
            </w:pPr>
          </w:p>
        </w:tc>
        <w:tc>
          <w:tcPr>
            <w:tcW w:w="360" w:type="dxa"/>
            <w:tcBorders>
              <w:left w:val="single" w:sz="4" w:space="0" w:color="auto"/>
              <w:bottom w:val="single" w:sz="4" w:space="0" w:color="auto"/>
              <w:right w:val="single" w:sz="4" w:space="0" w:color="auto"/>
            </w:tcBorders>
          </w:tcPr>
          <w:p w:rsidR="00B45A1F" w:rsidRPr="004C24F4" w:rsidRDefault="00FB64D9" w:rsidP="004A5F56">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bottom w:val="single" w:sz="4" w:space="0" w:color="auto"/>
              <w:right w:val="single" w:sz="4" w:space="0" w:color="auto"/>
            </w:tcBorders>
          </w:tcPr>
          <w:p w:rsidR="00B45A1F" w:rsidRPr="004C24F4" w:rsidRDefault="00FB64D9" w:rsidP="004A5F56">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bottom w:val="single" w:sz="4" w:space="0" w:color="auto"/>
              <w:right w:val="single" w:sz="4" w:space="0" w:color="auto"/>
            </w:tcBorders>
          </w:tcPr>
          <w:p w:rsidR="00B45A1F" w:rsidRPr="00DA058A" w:rsidRDefault="00B45A1F" w:rsidP="004A5F56"/>
        </w:tc>
        <w:tc>
          <w:tcPr>
            <w:tcW w:w="360" w:type="dxa"/>
            <w:tcBorders>
              <w:left w:val="single" w:sz="4" w:space="0" w:color="auto"/>
              <w:bottom w:val="single" w:sz="4" w:space="0" w:color="auto"/>
              <w:right w:val="single" w:sz="4" w:space="0" w:color="auto"/>
            </w:tcBorders>
          </w:tcPr>
          <w:p w:rsidR="00B45A1F" w:rsidRPr="00DA058A" w:rsidRDefault="00B45A1F" w:rsidP="004A5F56"/>
        </w:tc>
        <w:tc>
          <w:tcPr>
            <w:tcW w:w="360" w:type="dxa"/>
            <w:tcBorders>
              <w:left w:val="single" w:sz="4" w:space="0" w:color="auto"/>
              <w:bottom w:val="single" w:sz="4" w:space="0" w:color="auto"/>
            </w:tcBorders>
          </w:tcPr>
          <w:p w:rsidR="00B45A1F" w:rsidRPr="00DA058A" w:rsidRDefault="00B45A1F" w:rsidP="004A5F56"/>
        </w:tc>
      </w:tr>
      <w:tr w:rsidR="009555E0" w:rsidRPr="00DA058A" w:rsidTr="00B82CB1">
        <w:trPr>
          <w:cantSplit/>
        </w:trPr>
        <w:tc>
          <w:tcPr>
            <w:tcW w:w="3024" w:type="dxa"/>
            <w:tcBorders>
              <w:bottom w:val="single" w:sz="18" w:space="0" w:color="auto"/>
              <w:right w:val="nil"/>
            </w:tcBorders>
          </w:tcPr>
          <w:p w:rsidR="009555E0" w:rsidRPr="001015E3" w:rsidRDefault="009555E0" w:rsidP="004A5F56">
            <w:r w:rsidRPr="004A5F56">
              <w:t>Quantitative Methods and Accounting</w:t>
            </w:r>
          </w:p>
        </w:tc>
        <w:tc>
          <w:tcPr>
            <w:tcW w:w="1296" w:type="dxa"/>
            <w:tcBorders>
              <w:left w:val="single" w:sz="4" w:space="0" w:color="auto"/>
              <w:right w:val="single" w:sz="4" w:space="0" w:color="auto"/>
            </w:tcBorders>
          </w:tcPr>
          <w:p w:rsidR="009555E0" w:rsidRDefault="00D6271D" w:rsidP="004A5F56">
            <w:r>
              <w:t>MSO3625</w:t>
            </w:r>
          </w:p>
        </w:tc>
        <w:tc>
          <w:tcPr>
            <w:tcW w:w="360" w:type="dxa"/>
            <w:tcBorders>
              <w:left w:val="single" w:sz="4" w:space="0" w:color="auto"/>
              <w:right w:val="single" w:sz="4" w:space="0" w:color="auto"/>
            </w:tcBorders>
            <w:vAlign w:val="center"/>
          </w:tcPr>
          <w:p w:rsidR="009555E0" w:rsidRPr="004C24F4" w:rsidRDefault="009555E0" w:rsidP="004A5F56">
            <w:pPr>
              <w:spacing w:before="40" w:after="40"/>
              <w:jc w:val="center"/>
              <w:rPr>
                <w:sz w:val="16"/>
                <w:szCs w:val="16"/>
                <w:lang w:eastAsia="en-US"/>
              </w:rPr>
            </w:pPr>
          </w:p>
        </w:tc>
        <w:tc>
          <w:tcPr>
            <w:tcW w:w="360" w:type="dxa"/>
            <w:tcBorders>
              <w:left w:val="single" w:sz="4" w:space="0" w:color="auto"/>
              <w:right w:val="single" w:sz="4" w:space="0" w:color="auto"/>
            </w:tcBorders>
            <w:vAlign w:val="center"/>
          </w:tcPr>
          <w:p w:rsidR="009555E0" w:rsidRPr="004C24F4" w:rsidRDefault="009555E0" w:rsidP="004A5F56">
            <w:pPr>
              <w:spacing w:before="40" w:after="40"/>
              <w:jc w:val="center"/>
              <w:rPr>
                <w:sz w:val="16"/>
                <w:szCs w:val="16"/>
                <w:lang w:eastAsia="en-US"/>
              </w:rPr>
            </w:pPr>
          </w:p>
        </w:tc>
        <w:tc>
          <w:tcPr>
            <w:tcW w:w="360" w:type="dxa"/>
            <w:tcBorders>
              <w:left w:val="single" w:sz="4" w:space="0" w:color="auto"/>
              <w:right w:val="single" w:sz="4" w:space="0" w:color="auto"/>
            </w:tcBorders>
            <w:vAlign w:val="center"/>
          </w:tcPr>
          <w:p w:rsidR="009555E0" w:rsidRPr="004C24F4" w:rsidRDefault="009555E0" w:rsidP="004A5F56">
            <w:pPr>
              <w:spacing w:before="40" w:after="40"/>
              <w:jc w:val="center"/>
              <w:rPr>
                <w:sz w:val="16"/>
                <w:szCs w:val="16"/>
              </w:rPr>
            </w:pPr>
            <w:r w:rsidRPr="004C24F4">
              <w:rPr>
                <w:sz w:val="16"/>
                <w:szCs w:val="16"/>
              </w:rPr>
              <w:sym w:font="Wingdings" w:char="00FC"/>
            </w:r>
          </w:p>
        </w:tc>
        <w:tc>
          <w:tcPr>
            <w:tcW w:w="360" w:type="dxa"/>
            <w:tcBorders>
              <w:left w:val="single" w:sz="4" w:space="0" w:color="auto"/>
              <w:right w:val="single" w:sz="4" w:space="0" w:color="auto"/>
            </w:tcBorders>
            <w:vAlign w:val="center"/>
          </w:tcPr>
          <w:p w:rsidR="009555E0" w:rsidRPr="004C24F4" w:rsidRDefault="009555E0" w:rsidP="004A5F56">
            <w:pPr>
              <w:spacing w:before="40" w:after="40"/>
              <w:jc w:val="center"/>
              <w:rPr>
                <w:i/>
                <w:sz w:val="16"/>
                <w:szCs w:val="16"/>
              </w:rPr>
            </w:pPr>
          </w:p>
        </w:tc>
        <w:tc>
          <w:tcPr>
            <w:tcW w:w="360" w:type="dxa"/>
            <w:tcBorders>
              <w:left w:val="single" w:sz="4" w:space="0" w:color="auto"/>
              <w:right w:val="single" w:sz="4" w:space="0" w:color="auto"/>
            </w:tcBorders>
            <w:vAlign w:val="center"/>
          </w:tcPr>
          <w:p w:rsidR="009555E0" w:rsidRPr="004C24F4" w:rsidRDefault="009555E0" w:rsidP="004A5F56">
            <w:pPr>
              <w:spacing w:before="40" w:after="40"/>
              <w:jc w:val="center"/>
              <w:rPr>
                <w:i/>
                <w:sz w:val="16"/>
                <w:szCs w:val="16"/>
              </w:rPr>
            </w:pPr>
          </w:p>
        </w:tc>
        <w:tc>
          <w:tcPr>
            <w:tcW w:w="360" w:type="dxa"/>
            <w:tcBorders>
              <w:left w:val="single" w:sz="4" w:space="0" w:color="auto"/>
              <w:right w:val="single" w:sz="4" w:space="0" w:color="auto"/>
            </w:tcBorders>
            <w:vAlign w:val="center"/>
          </w:tcPr>
          <w:p w:rsidR="009555E0" w:rsidRPr="004C24F4" w:rsidRDefault="009555E0" w:rsidP="004A5F56">
            <w:pPr>
              <w:spacing w:before="40" w:after="40"/>
              <w:jc w:val="center"/>
              <w:rPr>
                <w:i/>
                <w:sz w:val="16"/>
                <w:szCs w:val="16"/>
              </w:rPr>
            </w:pPr>
          </w:p>
        </w:tc>
        <w:tc>
          <w:tcPr>
            <w:tcW w:w="360" w:type="dxa"/>
            <w:tcBorders>
              <w:left w:val="single" w:sz="4" w:space="0" w:color="auto"/>
              <w:right w:val="single" w:sz="4" w:space="0" w:color="auto"/>
            </w:tcBorders>
          </w:tcPr>
          <w:p w:rsidR="009555E0" w:rsidRPr="00DA058A" w:rsidRDefault="009555E0" w:rsidP="004A5F56"/>
        </w:tc>
        <w:tc>
          <w:tcPr>
            <w:tcW w:w="360" w:type="dxa"/>
            <w:tcBorders>
              <w:left w:val="single" w:sz="4" w:space="0" w:color="auto"/>
              <w:right w:val="single" w:sz="4" w:space="0" w:color="auto"/>
            </w:tcBorders>
            <w:vAlign w:val="center"/>
          </w:tcPr>
          <w:p w:rsidR="009555E0" w:rsidRPr="004C24F4" w:rsidRDefault="009555E0" w:rsidP="006D4E3D">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right w:val="single" w:sz="4" w:space="0" w:color="auto"/>
            </w:tcBorders>
            <w:vAlign w:val="center"/>
          </w:tcPr>
          <w:p w:rsidR="009555E0" w:rsidRPr="004C24F4" w:rsidRDefault="009555E0" w:rsidP="006D4E3D">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right w:val="single" w:sz="4" w:space="0" w:color="auto"/>
            </w:tcBorders>
            <w:vAlign w:val="center"/>
          </w:tcPr>
          <w:p w:rsidR="009555E0" w:rsidRPr="004C24F4" w:rsidRDefault="009555E0" w:rsidP="006D4E3D">
            <w:pPr>
              <w:spacing w:before="40" w:after="40"/>
              <w:jc w:val="center"/>
              <w:rPr>
                <w:sz w:val="16"/>
                <w:szCs w:val="16"/>
                <w:lang w:eastAsia="en-US"/>
              </w:rPr>
            </w:pPr>
          </w:p>
        </w:tc>
        <w:tc>
          <w:tcPr>
            <w:tcW w:w="360" w:type="dxa"/>
            <w:tcBorders>
              <w:left w:val="single" w:sz="4" w:space="0" w:color="auto"/>
              <w:right w:val="single" w:sz="4" w:space="0" w:color="auto"/>
            </w:tcBorders>
            <w:vAlign w:val="center"/>
          </w:tcPr>
          <w:p w:rsidR="009555E0" w:rsidRPr="004C24F4" w:rsidRDefault="009555E0" w:rsidP="006D4E3D">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right w:val="single" w:sz="4" w:space="0" w:color="auto"/>
            </w:tcBorders>
          </w:tcPr>
          <w:p w:rsidR="009555E0" w:rsidRPr="00DA058A" w:rsidRDefault="009555E0" w:rsidP="004A5F56"/>
        </w:tc>
        <w:tc>
          <w:tcPr>
            <w:tcW w:w="360" w:type="dxa"/>
            <w:tcBorders>
              <w:left w:val="single" w:sz="4" w:space="0" w:color="auto"/>
              <w:right w:val="single" w:sz="4" w:space="0" w:color="auto"/>
            </w:tcBorders>
            <w:vAlign w:val="center"/>
          </w:tcPr>
          <w:p w:rsidR="009555E0" w:rsidRPr="004C24F4" w:rsidRDefault="009555E0" w:rsidP="004A5F56">
            <w:pPr>
              <w:spacing w:before="40" w:after="40"/>
              <w:jc w:val="center"/>
              <w:rPr>
                <w:sz w:val="16"/>
                <w:szCs w:val="16"/>
              </w:rPr>
            </w:pPr>
            <w:r w:rsidRPr="004C24F4">
              <w:rPr>
                <w:sz w:val="16"/>
                <w:szCs w:val="16"/>
              </w:rPr>
              <w:sym w:font="Wingdings" w:char="00FC"/>
            </w:r>
          </w:p>
        </w:tc>
        <w:tc>
          <w:tcPr>
            <w:tcW w:w="360" w:type="dxa"/>
            <w:tcBorders>
              <w:left w:val="single" w:sz="4" w:space="0" w:color="auto"/>
              <w:right w:val="single" w:sz="4" w:space="0" w:color="auto"/>
            </w:tcBorders>
            <w:vAlign w:val="center"/>
          </w:tcPr>
          <w:p w:rsidR="009555E0" w:rsidRPr="004C24F4" w:rsidRDefault="009555E0" w:rsidP="004A5F56">
            <w:pPr>
              <w:jc w:val="center"/>
              <w:rPr>
                <w:i/>
                <w:sz w:val="16"/>
                <w:szCs w:val="16"/>
              </w:rPr>
            </w:pPr>
          </w:p>
        </w:tc>
        <w:tc>
          <w:tcPr>
            <w:tcW w:w="360" w:type="dxa"/>
            <w:tcBorders>
              <w:left w:val="single" w:sz="4" w:space="0" w:color="auto"/>
              <w:right w:val="single" w:sz="4" w:space="0" w:color="auto"/>
            </w:tcBorders>
            <w:vAlign w:val="center"/>
          </w:tcPr>
          <w:p w:rsidR="009555E0" w:rsidRPr="004C24F4" w:rsidRDefault="009555E0" w:rsidP="004A5F56">
            <w:pPr>
              <w:jc w:val="center"/>
              <w:rPr>
                <w:i/>
                <w:sz w:val="16"/>
                <w:szCs w:val="16"/>
              </w:rPr>
            </w:pPr>
          </w:p>
        </w:tc>
        <w:tc>
          <w:tcPr>
            <w:tcW w:w="360" w:type="dxa"/>
            <w:tcBorders>
              <w:left w:val="single" w:sz="4" w:space="0" w:color="auto"/>
              <w:right w:val="single" w:sz="4" w:space="0" w:color="auto"/>
            </w:tcBorders>
            <w:vAlign w:val="center"/>
          </w:tcPr>
          <w:p w:rsidR="009555E0" w:rsidRPr="004C24F4" w:rsidRDefault="009555E0" w:rsidP="004A5F56">
            <w:pPr>
              <w:spacing w:before="40" w:after="40"/>
              <w:jc w:val="center"/>
              <w:rPr>
                <w:sz w:val="16"/>
                <w:szCs w:val="16"/>
              </w:rPr>
            </w:pPr>
          </w:p>
        </w:tc>
        <w:tc>
          <w:tcPr>
            <w:tcW w:w="360" w:type="dxa"/>
            <w:tcBorders>
              <w:left w:val="single" w:sz="4" w:space="0" w:color="auto"/>
              <w:right w:val="single" w:sz="4" w:space="0" w:color="auto"/>
            </w:tcBorders>
          </w:tcPr>
          <w:p w:rsidR="009555E0" w:rsidRPr="00DA058A" w:rsidRDefault="009555E0" w:rsidP="004A5F56"/>
        </w:tc>
        <w:tc>
          <w:tcPr>
            <w:tcW w:w="360" w:type="dxa"/>
            <w:tcBorders>
              <w:left w:val="single" w:sz="4" w:space="0" w:color="auto"/>
              <w:right w:val="single" w:sz="4" w:space="0" w:color="auto"/>
            </w:tcBorders>
            <w:vAlign w:val="center"/>
          </w:tcPr>
          <w:p w:rsidR="009555E0" w:rsidRPr="004C24F4" w:rsidRDefault="009555E0" w:rsidP="004A5F56">
            <w:pPr>
              <w:spacing w:before="40" w:after="40"/>
              <w:jc w:val="center"/>
              <w:rPr>
                <w:sz w:val="16"/>
                <w:szCs w:val="16"/>
                <w:lang w:eastAsia="en-US"/>
              </w:rPr>
            </w:pPr>
          </w:p>
        </w:tc>
        <w:tc>
          <w:tcPr>
            <w:tcW w:w="360" w:type="dxa"/>
            <w:tcBorders>
              <w:left w:val="single" w:sz="4" w:space="0" w:color="auto"/>
              <w:right w:val="single" w:sz="4" w:space="0" w:color="auto"/>
            </w:tcBorders>
            <w:vAlign w:val="center"/>
          </w:tcPr>
          <w:p w:rsidR="009555E0" w:rsidRPr="004C24F4" w:rsidRDefault="009555E0" w:rsidP="004A5F56">
            <w:pPr>
              <w:spacing w:before="40" w:after="40"/>
              <w:jc w:val="center"/>
              <w:rPr>
                <w:sz w:val="16"/>
                <w:szCs w:val="16"/>
                <w:lang w:eastAsia="en-US"/>
              </w:rPr>
            </w:pPr>
          </w:p>
        </w:tc>
        <w:tc>
          <w:tcPr>
            <w:tcW w:w="360" w:type="dxa"/>
            <w:tcBorders>
              <w:left w:val="single" w:sz="4" w:space="0" w:color="auto"/>
              <w:right w:val="single" w:sz="4" w:space="0" w:color="auto"/>
            </w:tcBorders>
            <w:vAlign w:val="center"/>
          </w:tcPr>
          <w:p w:rsidR="009555E0" w:rsidRPr="004C24F4" w:rsidRDefault="009555E0" w:rsidP="006D4E3D">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right w:val="single" w:sz="4" w:space="0" w:color="auto"/>
            </w:tcBorders>
            <w:vAlign w:val="center"/>
          </w:tcPr>
          <w:p w:rsidR="009555E0" w:rsidRPr="004C24F4" w:rsidRDefault="009555E0" w:rsidP="006D4E3D">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right w:val="single" w:sz="4" w:space="0" w:color="auto"/>
            </w:tcBorders>
            <w:vAlign w:val="center"/>
          </w:tcPr>
          <w:p w:rsidR="009555E0" w:rsidRPr="004C24F4" w:rsidRDefault="009555E0" w:rsidP="006D4E3D">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right w:val="single" w:sz="4" w:space="0" w:color="auto"/>
            </w:tcBorders>
            <w:vAlign w:val="center"/>
          </w:tcPr>
          <w:p w:rsidR="009555E0" w:rsidRPr="004C24F4" w:rsidRDefault="009555E0" w:rsidP="006D4E3D">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right w:val="single" w:sz="4" w:space="0" w:color="auto"/>
            </w:tcBorders>
          </w:tcPr>
          <w:p w:rsidR="009555E0" w:rsidRPr="00DA058A" w:rsidRDefault="009555E0" w:rsidP="004A5F56"/>
        </w:tc>
        <w:tc>
          <w:tcPr>
            <w:tcW w:w="360" w:type="dxa"/>
            <w:tcBorders>
              <w:left w:val="single" w:sz="4" w:space="0" w:color="auto"/>
              <w:right w:val="single" w:sz="4" w:space="0" w:color="auto"/>
            </w:tcBorders>
          </w:tcPr>
          <w:p w:rsidR="009555E0" w:rsidRPr="00DA058A" w:rsidRDefault="009555E0" w:rsidP="004A5F56"/>
        </w:tc>
        <w:tc>
          <w:tcPr>
            <w:tcW w:w="360" w:type="dxa"/>
            <w:tcBorders>
              <w:left w:val="single" w:sz="4" w:space="0" w:color="auto"/>
            </w:tcBorders>
          </w:tcPr>
          <w:p w:rsidR="009555E0" w:rsidRPr="00DA058A" w:rsidRDefault="009555E0" w:rsidP="004A5F56"/>
        </w:tc>
      </w:tr>
      <w:tr w:rsidR="009555E0" w:rsidRPr="00DA058A" w:rsidTr="00887267">
        <w:trPr>
          <w:cantSplit/>
        </w:trPr>
        <w:tc>
          <w:tcPr>
            <w:tcW w:w="3024" w:type="dxa"/>
            <w:tcBorders>
              <w:top w:val="single" w:sz="18" w:space="0" w:color="auto"/>
              <w:right w:val="nil"/>
            </w:tcBorders>
          </w:tcPr>
          <w:p w:rsidR="009555E0" w:rsidRPr="001015E3" w:rsidRDefault="009555E0" w:rsidP="00CF2404">
            <w:r w:rsidRPr="001015E3">
              <w:t>International Finance</w:t>
            </w:r>
          </w:p>
        </w:tc>
        <w:tc>
          <w:tcPr>
            <w:tcW w:w="1296" w:type="dxa"/>
            <w:tcBorders>
              <w:left w:val="single" w:sz="4" w:space="0" w:color="auto"/>
              <w:right w:val="single" w:sz="4" w:space="0" w:color="auto"/>
            </w:tcBorders>
          </w:tcPr>
          <w:p w:rsidR="009555E0" w:rsidRPr="001015E3" w:rsidRDefault="00857C80" w:rsidP="009B24D8">
            <w:r>
              <w:t>ECS3350</w:t>
            </w:r>
          </w:p>
        </w:tc>
        <w:tc>
          <w:tcPr>
            <w:tcW w:w="360" w:type="dxa"/>
            <w:tcBorders>
              <w:left w:val="single" w:sz="4" w:space="0" w:color="auto"/>
              <w:right w:val="single" w:sz="4" w:space="0" w:color="auto"/>
            </w:tcBorders>
            <w:vAlign w:val="center"/>
          </w:tcPr>
          <w:p w:rsidR="009555E0" w:rsidRPr="004C24F4" w:rsidRDefault="009555E0" w:rsidP="00C56B5D">
            <w:pPr>
              <w:spacing w:before="40" w:after="40"/>
              <w:jc w:val="center"/>
              <w:rPr>
                <w:sz w:val="16"/>
                <w:szCs w:val="16"/>
              </w:rPr>
            </w:pPr>
          </w:p>
        </w:tc>
        <w:tc>
          <w:tcPr>
            <w:tcW w:w="360" w:type="dxa"/>
            <w:tcBorders>
              <w:left w:val="single" w:sz="4" w:space="0" w:color="auto"/>
              <w:right w:val="single" w:sz="4" w:space="0" w:color="auto"/>
            </w:tcBorders>
            <w:vAlign w:val="center"/>
          </w:tcPr>
          <w:p w:rsidR="009555E0" w:rsidRPr="004C24F4" w:rsidRDefault="009555E0" w:rsidP="00C56B5D">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right w:val="single" w:sz="4" w:space="0" w:color="auto"/>
            </w:tcBorders>
            <w:vAlign w:val="center"/>
          </w:tcPr>
          <w:p w:rsidR="009555E0" w:rsidRPr="004C24F4" w:rsidRDefault="009555E0" w:rsidP="00C56B5D">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right w:val="single" w:sz="4" w:space="0" w:color="auto"/>
            </w:tcBorders>
            <w:vAlign w:val="center"/>
          </w:tcPr>
          <w:p w:rsidR="009555E0" w:rsidRPr="004C24F4" w:rsidRDefault="009555E0" w:rsidP="00C56B5D">
            <w:pPr>
              <w:spacing w:before="40" w:after="40"/>
              <w:jc w:val="center"/>
              <w:rPr>
                <w:sz w:val="16"/>
                <w:szCs w:val="16"/>
              </w:rPr>
            </w:pPr>
          </w:p>
        </w:tc>
        <w:tc>
          <w:tcPr>
            <w:tcW w:w="360" w:type="dxa"/>
            <w:tcBorders>
              <w:left w:val="single" w:sz="4" w:space="0" w:color="auto"/>
              <w:right w:val="single" w:sz="4" w:space="0" w:color="auto"/>
            </w:tcBorders>
            <w:vAlign w:val="center"/>
          </w:tcPr>
          <w:p w:rsidR="009555E0" w:rsidRPr="004C24F4" w:rsidRDefault="009555E0" w:rsidP="00C56B5D">
            <w:pPr>
              <w:spacing w:before="40" w:after="40"/>
              <w:jc w:val="center"/>
              <w:rPr>
                <w:sz w:val="16"/>
                <w:szCs w:val="16"/>
              </w:rPr>
            </w:pPr>
          </w:p>
        </w:tc>
        <w:tc>
          <w:tcPr>
            <w:tcW w:w="360" w:type="dxa"/>
            <w:tcBorders>
              <w:left w:val="single" w:sz="4" w:space="0" w:color="auto"/>
              <w:right w:val="single" w:sz="4" w:space="0" w:color="auto"/>
            </w:tcBorders>
            <w:vAlign w:val="center"/>
          </w:tcPr>
          <w:p w:rsidR="009555E0" w:rsidRPr="004C24F4" w:rsidRDefault="009555E0" w:rsidP="00C56B5D">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right w:val="single" w:sz="4" w:space="0" w:color="auto"/>
            </w:tcBorders>
          </w:tcPr>
          <w:p w:rsidR="009555E0" w:rsidRPr="00DA058A" w:rsidRDefault="009555E0" w:rsidP="00C56B5D"/>
        </w:tc>
        <w:tc>
          <w:tcPr>
            <w:tcW w:w="360" w:type="dxa"/>
            <w:tcBorders>
              <w:left w:val="single" w:sz="4" w:space="0" w:color="auto"/>
              <w:right w:val="single" w:sz="4" w:space="0" w:color="auto"/>
            </w:tcBorders>
            <w:vAlign w:val="center"/>
          </w:tcPr>
          <w:p w:rsidR="009555E0" w:rsidRPr="004C24F4" w:rsidRDefault="009555E0" w:rsidP="00C56B5D">
            <w:pPr>
              <w:spacing w:before="40" w:after="40"/>
              <w:jc w:val="center"/>
              <w:rPr>
                <w:sz w:val="16"/>
                <w:szCs w:val="16"/>
              </w:rPr>
            </w:pPr>
            <w:r w:rsidRPr="004C24F4">
              <w:rPr>
                <w:sz w:val="16"/>
                <w:szCs w:val="16"/>
              </w:rPr>
              <w:sym w:font="Wingdings" w:char="00FC"/>
            </w:r>
          </w:p>
        </w:tc>
        <w:tc>
          <w:tcPr>
            <w:tcW w:w="360" w:type="dxa"/>
            <w:tcBorders>
              <w:left w:val="single" w:sz="4" w:space="0" w:color="auto"/>
              <w:right w:val="single" w:sz="4" w:space="0" w:color="auto"/>
            </w:tcBorders>
            <w:vAlign w:val="center"/>
          </w:tcPr>
          <w:p w:rsidR="009555E0" w:rsidRPr="004C24F4" w:rsidRDefault="009555E0" w:rsidP="00C56B5D">
            <w:pPr>
              <w:spacing w:before="40" w:after="40"/>
              <w:jc w:val="center"/>
              <w:rPr>
                <w:sz w:val="16"/>
                <w:szCs w:val="16"/>
              </w:rPr>
            </w:pPr>
          </w:p>
        </w:tc>
        <w:tc>
          <w:tcPr>
            <w:tcW w:w="360" w:type="dxa"/>
            <w:tcBorders>
              <w:left w:val="single" w:sz="4" w:space="0" w:color="auto"/>
              <w:right w:val="single" w:sz="4" w:space="0" w:color="auto"/>
            </w:tcBorders>
            <w:vAlign w:val="center"/>
          </w:tcPr>
          <w:p w:rsidR="009555E0" w:rsidRPr="004C24F4" w:rsidRDefault="009555E0" w:rsidP="0026076B">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right w:val="single" w:sz="4" w:space="0" w:color="auto"/>
            </w:tcBorders>
            <w:vAlign w:val="center"/>
          </w:tcPr>
          <w:p w:rsidR="009555E0" w:rsidRPr="004C24F4" w:rsidRDefault="009555E0" w:rsidP="0026076B">
            <w:pPr>
              <w:spacing w:before="40" w:after="40"/>
              <w:jc w:val="center"/>
              <w:rPr>
                <w:sz w:val="16"/>
                <w:szCs w:val="16"/>
              </w:rPr>
            </w:pPr>
          </w:p>
        </w:tc>
        <w:tc>
          <w:tcPr>
            <w:tcW w:w="360" w:type="dxa"/>
            <w:tcBorders>
              <w:left w:val="single" w:sz="4" w:space="0" w:color="auto"/>
              <w:right w:val="single" w:sz="4" w:space="0" w:color="auto"/>
            </w:tcBorders>
          </w:tcPr>
          <w:p w:rsidR="009555E0" w:rsidRPr="00DA058A" w:rsidRDefault="009555E0" w:rsidP="0026076B"/>
        </w:tc>
        <w:tc>
          <w:tcPr>
            <w:tcW w:w="360" w:type="dxa"/>
            <w:tcBorders>
              <w:left w:val="single" w:sz="4" w:space="0" w:color="auto"/>
              <w:right w:val="single" w:sz="4" w:space="0" w:color="auto"/>
            </w:tcBorders>
            <w:vAlign w:val="center"/>
          </w:tcPr>
          <w:p w:rsidR="009555E0" w:rsidRPr="004C24F4" w:rsidRDefault="009555E0" w:rsidP="0026076B">
            <w:pPr>
              <w:jc w:val="center"/>
              <w:rPr>
                <w:sz w:val="16"/>
                <w:szCs w:val="16"/>
              </w:rPr>
            </w:pPr>
          </w:p>
        </w:tc>
        <w:tc>
          <w:tcPr>
            <w:tcW w:w="360" w:type="dxa"/>
            <w:tcBorders>
              <w:left w:val="single" w:sz="4" w:space="0" w:color="auto"/>
              <w:right w:val="single" w:sz="4" w:space="0" w:color="auto"/>
            </w:tcBorders>
            <w:vAlign w:val="center"/>
          </w:tcPr>
          <w:p w:rsidR="009555E0" w:rsidRPr="004C24F4" w:rsidRDefault="009555E0" w:rsidP="0026076B">
            <w:pPr>
              <w:jc w:val="center"/>
              <w:rPr>
                <w:sz w:val="16"/>
                <w:szCs w:val="16"/>
              </w:rPr>
            </w:pPr>
            <w:r w:rsidRPr="004C24F4">
              <w:rPr>
                <w:sz w:val="16"/>
                <w:szCs w:val="16"/>
              </w:rPr>
              <w:sym w:font="Wingdings" w:char="00FC"/>
            </w:r>
          </w:p>
        </w:tc>
        <w:tc>
          <w:tcPr>
            <w:tcW w:w="360" w:type="dxa"/>
            <w:tcBorders>
              <w:left w:val="single" w:sz="4" w:space="0" w:color="auto"/>
              <w:right w:val="single" w:sz="4" w:space="0" w:color="auto"/>
            </w:tcBorders>
            <w:vAlign w:val="center"/>
          </w:tcPr>
          <w:p w:rsidR="009555E0" w:rsidRPr="004C24F4" w:rsidRDefault="009555E0" w:rsidP="0026076B">
            <w:pPr>
              <w:spacing w:before="40" w:after="40"/>
              <w:jc w:val="center"/>
              <w:rPr>
                <w:sz w:val="16"/>
                <w:szCs w:val="16"/>
              </w:rPr>
            </w:pPr>
          </w:p>
        </w:tc>
        <w:tc>
          <w:tcPr>
            <w:tcW w:w="360" w:type="dxa"/>
            <w:tcBorders>
              <w:left w:val="single" w:sz="4" w:space="0" w:color="auto"/>
              <w:right w:val="single" w:sz="4" w:space="0" w:color="auto"/>
            </w:tcBorders>
            <w:vAlign w:val="center"/>
          </w:tcPr>
          <w:p w:rsidR="009555E0" w:rsidRPr="004C24F4" w:rsidRDefault="009555E0" w:rsidP="0026076B">
            <w:pPr>
              <w:jc w:val="center"/>
              <w:rPr>
                <w:sz w:val="16"/>
                <w:szCs w:val="16"/>
              </w:rPr>
            </w:pPr>
          </w:p>
        </w:tc>
        <w:tc>
          <w:tcPr>
            <w:tcW w:w="360" w:type="dxa"/>
            <w:tcBorders>
              <w:left w:val="single" w:sz="4" w:space="0" w:color="auto"/>
              <w:right w:val="single" w:sz="4" w:space="0" w:color="auto"/>
            </w:tcBorders>
          </w:tcPr>
          <w:p w:rsidR="009555E0" w:rsidRPr="00DA058A" w:rsidRDefault="009555E0" w:rsidP="0026076B"/>
        </w:tc>
        <w:tc>
          <w:tcPr>
            <w:tcW w:w="360" w:type="dxa"/>
            <w:tcBorders>
              <w:left w:val="single" w:sz="4" w:space="0" w:color="auto"/>
              <w:right w:val="single" w:sz="4" w:space="0" w:color="auto"/>
            </w:tcBorders>
            <w:vAlign w:val="center"/>
          </w:tcPr>
          <w:p w:rsidR="009555E0" w:rsidRPr="004C24F4" w:rsidRDefault="009555E0" w:rsidP="0026076B">
            <w:pPr>
              <w:spacing w:before="40" w:after="40"/>
              <w:jc w:val="center"/>
              <w:rPr>
                <w:sz w:val="16"/>
                <w:szCs w:val="16"/>
              </w:rPr>
            </w:pPr>
          </w:p>
        </w:tc>
        <w:tc>
          <w:tcPr>
            <w:tcW w:w="360" w:type="dxa"/>
            <w:tcBorders>
              <w:left w:val="single" w:sz="4" w:space="0" w:color="auto"/>
              <w:right w:val="single" w:sz="4" w:space="0" w:color="auto"/>
            </w:tcBorders>
            <w:vAlign w:val="center"/>
          </w:tcPr>
          <w:p w:rsidR="009555E0" w:rsidRPr="004C24F4" w:rsidRDefault="009555E0" w:rsidP="0026076B">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right w:val="single" w:sz="4" w:space="0" w:color="auto"/>
            </w:tcBorders>
            <w:vAlign w:val="center"/>
          </w:tcPr>
          <w:p w:rsidR="009555E0" w:rsidRPr="004C24F4" w:rsidRDefault="009555E0" w:rsidP="0026076B">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right w:val="single" w:sz="4" w:space="0" w:color="auto"/>
            </w:tcBorders>
          </w:tcPr>
          <w:p w:rsidR="009555E0" w:rsidRPr="004C24F4" w:rsidRDefault="009555E0" w:rsidP="0026076B">
            <w:pPr>
              <w:spacing w:before="40" w:after="40"/>
              <w:jc w:val="center"/>
              <w:rPr>
                <w:sz w:val="16"/>
                <w:szCs w:val="16"/>
                <w:lang w:eastAsia="en-US"/>
              </w:rPr>
            </w:pPr>
          </w:p>
        </w:tc>
        <w:tc>
          <w:tcPr>
            <w:tcW w:w="360" w:type="dxa"/>
            <w:tcBorders>
              <w:left w:val="single" w:sz="4" w:space="0" w:color="auto"/>
              <w:right w:val="single" w:sz="4" w:space="0" w:color="auto"/>
            </w:tcBorders>
          </w:tcPr>
          <w:p w:rsidR="009555E0" w:rsidRPr="004C24F4" w:rsidRDefault="009555E0" w:rsidP="0026076B">
            <w:pPr>
              <w:spacing w:before="40" w:after="40"/>
              <w:jc w:val="center"/>
              <w:rPr>
                <w:sz w:val="16"/>
                <w:szCs w:val="16"/>
                <w:lang w:eastAsia="en-US"/>
              </w:rPr>
            </w:pPr>
          </w:p>
        </w:tc>
        <w:tc>
          <w:tcPr>
            <w:tcW w:w="360" w:type="dxa"/>
            <w:tcBorders>
              <w:left w:val="single" w:sz="4" w:space="0" w:color="auto"/>
              <w:right w:val="single" w:sz="4" w:space="0" w:color="auto"/>
            </w:tcBorders>
          </w:tcPr>
          <w:p w:rsidR="009555E0" w:rsidRPr="004C24F4" w:rsidRDefault="009555E0" w:rsidP="0026076B">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right w:val="single" w:sz="4" w:space="0" w:color="auto"/>
            </w:tcBorders>
          </w:tcPr>
          <w:p w:rsidR="009555E0" w:rsidRPr="00DA058A" w:rsidRDefault="009555E0" w:rsidP="0026076B"/>
        </w:tc>
        <w:tc>
          <w:tcPr>
            <w:tcW w:w="360" w:type="dxa"/>
            <w:tcBorders>
              <w:left w:val="single" w:sz="4" w:space="0" w:color="auto"/>
              <w:right w:val="single" w:sz="4" w:space="0" w:color="auto"/>
            </w:tcBorders>
          </w:tcPr>
          <w:p w:rsidR="009555E0" w:rsidRPr="00DA058A" w:rsidRDefault="009555E0" w:rsidP="0026076B"/>
        </w:tc>
        <w:tc>
          <w:tcPr>
            <w:tcW w:w="360" w:type="dxa"/>
            <w:tcBorders>
              <w:left w:val="single" w:sz="4" w:space="0" w:color="auto"/>
            </w:tcBorders>
          </w:tcPr>
          <w:p w:rsidR="009555E0" w:rsidRPr="00DA058A" w:rsidRDefault="009555E0" w:rsidP="00C56B5D"/>
        </w:tc>
      </w:tr>
      <w:tr w:rsidR="009555E0" w:rsidRPr="00DA058A" w:rsidTr="00887267">
        <w:trPr>
          <w:cantSplit/>
        </w:trPr>
        <w:tc>
          <w:tcPr>
            <w:tcW w:w="3024" w:type="dxa"/>
            <w:tcBorders>
              <w:right w:val="nil"/>
            </w:tcBorders>
          </w:tcPr>
          <w:p w:rsidR="009555E0" w:rsidRPr="001015E3" w:rsidRDefault="009555E0" w:rsidP="009B24D8">
            <w:r>
              <w:t>Globalisation and</w:t>
            </w:r>
            <w:r w:rsidRPr="001015E3">
              <w:t xml:space="preserve"> </w:t>
            </w:r>
            <w:r>
              <w:t>Trade</w:t>
            </w:r>
          </w:p>
        </w:tc>
        <w:tc>
          <w:tcPr>
            <w:tcW w:w="1296" w:type="dxa"/>
            <w:tcBorders>
              <w:left w:val="single" w:sz="4" w:space="0" w:color="auto"/>
              <w:right w:val="single" w:sz="4" w:space="0" w:color="auto"/>
            </w:tcBorders>
          </w:tcPr>
          <w:p w:rsidR="009555E0" w:rsidRPr="001015E3" w:rsidRDefault="009555E0" w:rsidP="009B24D8">
            <w:r>
              <w:t>ECS3060</w:t>
            </w:r>
          </w:p>
        </w:tc>
        <w:tc>
          <w:tcPr>
            <w:tcW w:w="360" w:type="dxa"/>
            <w:tcBorders>
              <w:left w:val="single" w:sz="4" w:space="0" w:color="auto"/>
              <w:right w:val="single" w:sz="4" w:space="0" w:color="auto"/>
            </w:tcBorders>
            <w:vAlign w:val="center"/>
          </w:tcPr>
          <w:p w:rsidR="009555E0" w:rsidRPr="00F82475" w:rsidRDefault="009555E0" w:rsidP="00C56B5D">
            <w:pPr>
              <w:spacing w:before="40" w:after="40"/>
              <w:rPr>
                <w:sz w:val="24"/>
              </w:rPr>
            </w:pPr>
          </w:p>
        </w:tc>
        <w:tc>
          <w:tcPr>
            <w:tcW w:w="360" w:type="dxa"/>
            <w:tcBorders>
              <w:left w:val="single" w:sz="4" w:space="0" w:color="auto"/>
              <w:right w:val="single" w:sz="4" w:space="0" w:color="auto"/>
            </w:tcBorders>
            <w:vAlign w:val="center"/>
          </w:tcPr>
          <w:p w:rsidR="009555E0" w:rsidRPr="0083705A" w:rsidRDefault="009555E0" w:rsidP="00C56B5D">
            <w:pPr>
              <w:spacing w:before="40" w:after="40"/>
              <w:rPr>
                <w:sz w:val="16"/>
                <w:szCs w:val="16"/>
              </w:rPr>
            </w:pPr>
          </w:p>
        </w:tc>
        <w:tc>
          <w:tcPr>
            <w:tcW w:w="360" w:type="dxa"/>
            <w:tcBorders>
              <w:left w:val="single" w:sz="4" w:space="0" w:color="auto"/>
              <w:right w:val="single" w:sz="4" w:space="0" w:color="auto"/>
            </w:tcBorders>
            <w:vAlign w:val="center"/>
          </w:tcPr>
          <w:p w:rsidR="009555E0" w:rsidRPr="0083705A" w:rsidRDefault="009555E0" w:rsidP="00C56B5D">
            <w:pPr>
              <w:spacing w:before="40" w:after="40"/>
              <w:rPr>
                <w:sz w:val="16"/>
                <w:szCs w:val="16"/>
              </w:rPr>
            </w:pPr>
            <w:r w:rsidRPr="004C24F4">
              <w:rPr>
                <w:sz w:val="16"/>
                <w:szCs w:val="16"/>
              </w:rPr>
              <w:sym w:font="Wingdings" w:char="00FC"/>
            </w:r>
          </w:p>
        </w:tc>
        <w:tc>
          <w:tcPr>
            <w:tcW w:w="360" w:type="dxa"/>
            <w:tcBorders>
              <w:left w:val="single" w:sz="4" w:space="0" w:color="auto"/>
              <w:right w:val="single" w:sz="4" w:space="0" w:color="auto"/>
            </w:tcBorders>
            <w:vAlign w:val="center"/>
          </w:tcPr>
          <w:p w:rsidR="009555E0" w:rsidRPr="0083705A" w:rsidRDefault="009555E0" w:rsidP="00C56B5D">
            <w:pPr>
              <w:spacing w:before="40" w:after="40"/>
              <w:rPr>
                <w:sz w:val="16"/>
                <w:szCs w:val="16"/>
              </w:rPr>
            </w:pPr>
          </w:p>
        </w:tc>
        <w:tc>
          <w:tcPr>
            <w:tcW w:w="360" w:type="dxa"/>
            <w:tcBorders>
              <w:left w:val="single" w:sz="4" w:space="0" w:color="auto"/>
              <w:right w:val="single" w:sz="4" w:space="0" w:color="auto"/>
            </w:tcBorders>
            <w:vAlign w:val="center"/>
          </w:tcPr>
          <w:p w:rsidR="009555E0" w:rsidRPr="0083705A" w:rsidRDefault="009555E0" w:rsidP="00C56B5D">
            <w:pPr>
              <w:spacing w:before="40" w:after="40"/>
              <w:rPr>
                <w:sz w:val="16"/>
                <w:szCs w:val="16"/>
              </w:rPr>
            </w:pPr>
          </w:p>
        </w:tc>
        <w:tc>
          <w:tcPr>
            <w:tcW w:w="360" w:type="dxa"/>
            <w:tcBorders>
              <w:left w:val="single" w:sz="4" w:space="0" w:color="auto"/>
              <w:right w:val="single" w:sz="4" w:space="0" w:color="auto"/>
            </w:tcBorders>
            <w:vAlign w:val="center"/>
          </w:tcPr>
          <w:p w:rsidR="009555E0" w:rsidRPr="0083705A" w:rsidRDefault="009555E0" w:rsidP="00C56B5D">
            <w:pPr>
              <w:spacing w:before="40" w:after="40"/>
              <w:rPr>
                <w:sz w:val="16"/>
                <w:szCs w:val="16"/>
              </w:rPr>
            </w:pPr>
          </w:p>
        </w:tc>
        <w:tc>
          <w:tcPr>
            <w:tcW w:w="360" w:type="dxa"/>
            <w:tcBorders>
              <w:left w:val="single" w:sz="4" w:space="0" w:color="auto"/>
              <w:right w:val="single" w:sz="4" w:space="0" w:color="auto"/>
            </w:tcBorders>
          </w:tcPr>
          <w:p w:rsidR="009555E0" w:rsidRPr="00DA058A" w:rsidRDefault="009555E0" w:rsidP="00C56B5D"/>
        </w:tc>
        <w:tc>
          <w:tcPr>
            <w:tcW w:w="360" w:type="dxa"/>
            <w:tcBorders>
              <w:left w:val="single" w:sz="4" w:space="0" w:color="auto"/>
              <w:right w:val="single" w:sz="4" w:space="0" w:color="auto"/>
            </w:tcBorders>
            <w:vAlign w:val="center"/>
          </w:tcPr>
          <w:p w:rsidR="009555E0" w:rsidRPr="0083705A" w:rsidRDefault="009555E0" w:rsidP="00C56B5D">
            <w:pPr>
              <w:spacing w:before="40" w:after="40"/>
              <w:rPr>
                <w:sz w:val="16"/>
                <w:szCs w:val="16"/>
              </w:rPr>
            </w:pPr>
          </w:p>
        </w:tc>
        <w:tc>
          <w:tcPr>
            <w:tcW w:w="360" w:type="dxa"/>
            <w:tcBorders>
              <w:left w:val="single" w:sz="4" w:space="0" w:color="auto"/>
              <w:right w:val="single" w:sz="4" w:space="0" w:color="auto"/>
            </w:tcBorders>
            <w:vAlign w:val="center"/>
          </w:tcPr>
          <w:p w:rsidR="009555E0" w:rsidRPr="0083705A" w:rsidRDefault="009555E0" w:rsidP="00C56B5D">
            <w:pPr>
              <w:spacing w:before="40" w:after="40"/>
              <w:rPr>
                <w:sz w:val="16"/>
                <w:szCs w:val="16"/>
              </w:rPr>
            </w:pPr>
          </w:p>
        </w:tc>
        <w:tc>
          <w:tcPr>
            <w:tcW w:w="360" w:type="dxa"/>
            <w:tcBorders>
              <w:left w:val="single" w:sz="4" w:space="0" w:color="auto"/>
              <w:right w:val="single" w:sz="4" w:space="0" w:color="auto"/>
            </w:tcBorders>
            <w:vAlign w:val="center"/>
          </w:tcPr>
          <w:p w:rsidR="009555E0" w:rsidRPr="0083705A" w:rsidRDefault="009555E0" w:rsidP="0026076B">
            <w:pPr>
              <w:spacing w:before="40" w:after="40"/>
              <w:rPr>
                <w:sz w:val="16"/>
                <w:szCs w:val="16"/>
              </w:rPr>
            </w:pPr>
            <w:r w:rsidRPr="004C24F4">
              <w:rPr>
                <w:sz w:val="16"/>
                <w:szCs w:val="16"/>
              </w:rPr>
              <w:sym w:font="Wingdings" w:char="00FC"/>
            </w:r>
          </w:p>
        </w:tc>
        <w:tc>
          <w:tcPr>
            <w:tcW w:w="360" w:type="dxa"/>
            <w:tcBorders>
              <w:left w:val="single" w:sz="4" w:space="0" w:color="auto"/>
              <w:right w:val="single" w:sz="4" w:space="0" w:color="auto"/>
            </w:tcBorders>
            <w:vAlign w:val="center"/>
          </w:tcPr>
          <w:p w:rsidR="009555E0" w:rsidRPr="0083705A" w:rsidRDefault="009555E0" w:rsidP="0026076B">
            <w:pPr>
              <w:spacing w:before="40" w:after="40"/>
              <w:rPr>
                <w:sz w:val="16"/>
                <w:szCs w:val="16"/>
              </w:rPr>
            </w:pPr>
            <w:r w:rsidRPr="004C24F4">
              <w:rPr>
                <w:sz w:val="16"/>
                <w:szCs w:val="16"/>
              </w:rPr>
              <w:sym w:font="Wingdings" w:char="00FC"/>
            </w:r>
          </w:p>
        </w:tc>
        <w:tc>
          <w:tcPr>
            <w:tcW w:w="360" w:type="dxa"/>
            <w:tcBorders>
              <w:left w:val="single" w:sz="4" w:space="0" w:color="auto"/>
              <w:right w:val="single" w:sz="4" w:space="0" w:color="auto"/>
            </w:tcBorders>
          </w:tcPr>
          <w:p w:rsidR="009555E0" w:rsidRPr="00DA058A" w:rsidRDefault="009555E0" w:rsidP="0026076B"/>
        </w:tc>
        <w:tc>
          <w:tcPr>
            <w:tcW w:w="360" w:type="dxa"/>
            <w:tcBorders>
              <w:left w:val="single" w:sz="4" w:space="0" w:color="auto"/>
              <w:right w:val="single" w:sz="4" w:space="0" w:color="auto"/>
            </w:tcBorders>
            <w:vAlign w:val="center"/>
          </w:tcPr>
          <w:p w:rsidR="009555E0" w:rsidRPr="0083705A" w:rsidRDefault="009555E0" w:rsidP="0026076B">
            <w:pPr>
              <w:spacing w:before="40" w:after="40"/>
              <w:rPr>
                <w:sz w:val="16"/>
                <w:szCs w:val="16"/>
              </w:rPr>
            </w:pPr>
          </w:p>
        </w:tc>
        <w:tc>
          <w:tcPr>
            <w:tcW w:w="360" w:type="dxa"/>
            <w:tcBorders>
              <w:left w:val="single" w:sz="4" w:space="0" w:color="auto"/>
              <w:right w:val="single" w:sz="4" w:space="0" w:color="auto"/>
            </w:tcBorders>
            <w:vAlign w:val="center"/>
          </w:tcPr>
          <w:p w:rsidR="009555E0" w:rsidRPr="0083705A" w:rsidRDefault="009555E0" w:rsidP="0026076B">
            <w:pPr>
              <w:spacing w:before="40" w:after="40"/>
              <w:rPr>
                <w:sz w:val="16"/>
                <w:szCs w:val="16"/>
              </w:rPr>
            </w:pPr>
          </w:p>
        </w:tc>
        <w:tc>
          <w:tcPr>
            <w:tcW w:w="360" w:type="dxa"/>
            <w:tcBorders>
              <w:left w:val="single" w:sz="4" w:space="0" w:color="auto"/>
              <w:right w:val="single" w:sz="4" w:space="0" w:color="auto"/>
            </w:tcBorders>
            <w:vAlign w:val="center"/>
          </w:tcPr>
          <w:p w:rsidR="009555E0" w:rsidRPr="0083705A" w:rsidRDefault="009555E0" w:rsidP="0026076B">
            <w:pPr>
              <w:spacing w:before="40" w:after="40"/>
              <w:rPr>
                <w:sz w:val="16"/>
                <w:szCs w:val="16"/>
              </w:rPr>
            </w:pPr>
          </w:p>
        </w:tc>
        <w:tc>
          <w:tcPr>
            <w:tcW w:w="360" w:type="dxa"/>
            <w:tcBorders>
              <w:left w:val="single" w:sz="4" w:space="0" w:color="auto"/>
              <w:right w:val="single" w:sz="4" w:space="0" w:color="auto"/>
            </w:tcBorders>
            <w:vAlign w:val="center"/>
          </w:tcPr>
          <w:p w:rsidR="009555E0" w:rsidRPr="0083705A" w:rsidRDefault="009555E0" w:rsidP="0026076B">
            <w:pPr>
              <w:spacing w:before="40" w:after="40"/>
              <w:rPr>
                <w:sz w:val="16"/>
                <w:szCs w:val="16"/>
              </w:rPr>
            </w:pPr>
            <w:r w:rsidRPr="004C24F4">
              <w:rPr>
                <w:sz w:val="16"/>
                <w:szCs w:val="16"/>
              </w:rPr>
              <w:sym w:font="Wingdings" w:char="00FC"/>
            </w:r>
          </w:p>
        </w:tc>
        <w:tc>
          <w:tcPr>
            <w:tcW w:w="360" w:type="dxa"/>
            <w:tcBorders>
              <w:left w:val="single" w:sz="4" w:space="0" w:color="auto"/>
              <w:right w:val="single" w:sz="4" w:space="0" w:color="auto"/>
            </w:tcBorders>
          </w:tcPr>
          <w:p w:rsidR="009555E0" w:rsidRPr="00DA058A" w:rsidRDefault="009555E0" w:rsidP="0026076B"/>
        </w:tc>
        <w:tc>
          <w:tcPr>
            <w:tcW w:w="360" w:type="dxa"/>
            <w:tcBorders>
              <w:left w:val="single" w:sz="4" w:space="0" w:color="auto"/>
              <w:right w:val="single" w:sz="4" w:space="0" w:color="auto"/>
            </w:tcBorders>
            <w:vAlign w:val="center"/>
          </w:tcPr>
          <w:p w:rsidR="009555E0" w:rsidRPr="0083705A" w:rsidRDefault="009555E0" w:rsidP="0026076B">
            <w:pPr>
              <w:spacing w:before="40" w:after="40"/>
              <w:jc w:val="center"/>
              <w:rPr>
                <w:sz w:val="16"/>
                <w:szCs w:val="16"/>
              </w:rPr>
            </w:pPr>
          </w:p>
        </w:tc>
        <w:tc>
          <w:tcPr>
            <w:tcW w:w="360" w:type="dxa"/>
            <w:tcBorders>
              <w:left w:val="single" w:sz="4" w:space="0" w:color="auto"/>
              <w:right w:val="single" w:sz="4" w:space="0" w:color="auto"/>
            </w:tcBorders>
            <w:vAlign w:val="center"/>
          </w:tcPr>
          <w:p w:rsidR="009555E0" w:rsidRPr="0083705A" w:rsidRDefault="009555E0" w:rsidP="0026076B">
            <w:pPr>
              <w:spacing w:before="40" w:after="40"/>
              <w:rPr>
                <w:sz w:val="16"/>
                <w:szCs w:val="16"/>
              </w:rPr>
            </w:pPr>
          </w:p>
        </w:tc>
        <w:tc>
          <w:tcPr>
            <w:tcW w:w="360" w:type="dxa"/>
            <w:tcBorders>
              <w:left w:val="single" w:sz="4" w:space="0" w:color="auto"/>
              <w:right w:val="single" w:sz="4" w:space="0" w:color="auto"/>
            </w:tcBorders>
            <w:vAlign w:val="center"/>
          </w:tcPr>
          <w:p w:rsidR="009555E0" w:rsidRPr="0083705A" w:rsidRDefault="009555E0" w:rsidP="0026076B">
            <w:pPr>
              <w:spacing w:before="40" w:after="40"/>
              <w:rPr>
                <w:sz w:val="16"/>
                <w:szCs w:val="16"/>
              </w:rPr>
            </w:pPr>
          </w:p>
        </w:tc>
        <w:tc>
          <w:tcPr>
            <w:tcW w:w="360" w:type="dxa"/>
            <w:tcBorders>
              <w:left w:val="single" w:sz="4" w:space="0" w:color="auto"/>
              <w:right w:val="single" w:sz="4" w:space="0" w:color="auto"/>
            </w:tcBorders>
            <w:vAlign w:val="center"/>
          </w:tcPr>
          <w:p w:rsidR="009555E0" w:rsidRPr="0083705A" w:rsidRDefault="009555E0" w:rsidP="0026076B">
            <w:pPr>
              <w:spacing w:before="40" w:after="40"/>
              <w:rPr>
                <w:sz w:val="16"/>
                <w:szCs w:val="16"/>
              </w:rPr>
            </w:pPr>
          </w:p>
        </w:tc>
        <w:tc>
          <w:tcPr>
            <w:tcW w:w="360" w:type="dxa"/>
            <w:tcBorders>
              <w:left w:val="single" w:sz="4" w:space="0" w:color="auto"/>
              <w:right w:val="single" w:sz="4" w:space="0" w:color="auto"/>
            </w:tcBorders>
          </w:tcPr>
          <w:p w:rsidR="009555E0" w:rsidRPr="004C24F4" w:rsidRDefault="009555E0" w:rsidP="0026076B">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right w:val="single" w:sz="4" w:space="0" w:color="auto"/>
            </w:tcBorders>
          </w:tcPr>
          <w:p w:rsidR="009555E0" w:rsidRPr="004C24F4" w:rsidRDefault="009555E0" w:rsidP="0026076B">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right w:val="single" w:sz="4" w:space="0" w:color="auto"/>
            </w:tcBorders>
          </w:tcPr>
          <w:p w:rsidR="009555E0" w:rsidRPr="00DA058A" w:rsidRDefault="009555E0" w:rsidP="0026076B"/>
        </w:tc>
        <w:tc>
          <w:tcPr>
            <w:tcW w:w="360" w:type="dxa"/>
            <w:tcBorders>
              <w:left w:val="single" w:sz="4" w:space="0" w:color="auto"/>
              <w:right w:val="single" w:sz="4" w:space="0" w:color="auto"/>
            </w:tcBorders>
          </w:tcPr>
          <w:p w:rsidR="009555E0" w:rsidRPr="00DA058A" w:rsidRDefault="009555E0" w:rsidP="0026076B"/>
        </w:tc>
        <w:tc>
          <w:tcPr>
            <w:tcW w:w="360" w:type="dxa"/>
            <w:tcBorders>
              <w:left w:val="single" w:sz="4" w:space="0" w:color="auto"/>
            </w:tcBorders>
          </w:tcPr>
          <w:p w:rsidR="009555E0" w:rsidRPr="00DA058A" w:rsidRDefault="009555E0" w:rsidP="00C56B5D"/>
        </w:tc>
      </w:tr>
      <w:tr w:rsidR="009555E0" w:rsidRPr="00DA058A" w:rsidTr="00887267">
        <w:trPr>
          <w:cantSplit/>
        </w:trPr>
        <w:tc>
          <w:tcPr>
            <w:tcW w:w="3024" w:type="dxa"/>
            <w:tcBorders>
              <w:right w:val="nil"/>
            </w:tcBorders>
          </w:tcPr>
          <w:p w:rsidR="009555E0" w:rsidRPr="001015E3" w:rsidRDefault="009555E0" w:rsidP="009B24D8">
            <w:r w:rsidRPr="001015E3">
              <w:t>Global Operations Management</w:t>
            </w:r>
          </w:p>
        </w:tc>
        <w:tc>
          <w:tcPr>
            <w:tcW w:w="1296" w:type="dxa"/>
            <w:tcBorders>
              <w:left w:val="single" w:sz="4" w:space="0" w:color="auto"/>
              <w:right w:val="single" w:sz="4" w:space="0" w:color="auto"/>
            </w:tcBorders>
          </w:tcPr>
          <w:p w:rsidR="009555E0" w:rsidRPr="001015E3" w:rsidRDefault="009555E0" w:rsidP="009B24D8">
            <w:r w:rsidRPr="001015E3">
              <w:t>MGT3155</w:t>
            </w:r>
          </w:p>
        </w:tc>
        <w:tc>
          <w:tcPr>
            <w:tcW w:w="360" w:type="dxa"/>
            <w:tcBorders>
              <w:left w:val="single" w:sz="4" w:space="0" w:color="auto"/>
              <w:right w:val="single" w:sz="4" w:space="0" w:color="auto"/>
            </w:tcBorders>
            <w:vAlign w:val="center"/>
          </w:tcPr>
          <w:p w:rsidR="009555E0" w:rsidRPr="004C24F4" w:rsidRDefault="009555E0" w:rsidP="00C56B5D">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right w:val="single" w:sz="4" w:space="0" w:color="auto"/>
            </w:tcBorders>
            <w:vAlign w:val="center"/>
          </w:tcPr>
          <w:p w:rsidR="009555E0" w:rsidRPr="004C24F4" w:rsidRDefault="009555E0" w:rsidP="00C56B5D">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right w:val="single" w:sz="4" w:space="0" w:color="auto"/>
            </w:tcBorders>
            <w:vAlign w:val="center"/>
          </w:tcPr>
          <w:p w:rsidR="009555E0" w:rsidRPr="004C24F4" w:rsidRDefault="009555E0" w:rsidP="00C56B5D">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right w:val="single" w:sz="4" w:space="0" w:color="auto"/>
            </w:tcBorders>
            <w:vAlign w:val="center"/>
          </w:tcPr>
          <w:p w:rsidR="009555E0" w:rsidRPr="004C24F4" w:rsidRDefault="009555E0" w:rsidP="00C56B5D">
            <w:pPr>
              <w:spacing w:before="40" w:after="40"/>
              <w:jc w:val="center"/>
              <w:rPr>
                <w:sz w:val="16"/>
                <w:szCs w:val="16"/>
              </w:rPr>
            </w:pPr>
          </w:p>
        </w:tc>
        <w:tc>
          <w:tcPr>
            <w:tcW w:w="360" w:type="dxa"/>
            <w:tcBorders>
              <w:left w:val="single" w:sz="4" w:space="0" w:color="auto"/>
              <w:right w:val="single" w:sz="4" w:space="0" w:color="auto"/>
            </w:tcBorders>
            <w:vAlign w:val="center"/>
          </w:tcPr>
          <w:p w:rsidR="009555E0" w:rsidRPr="004C24F4" w:rsidRDefault="009555E0" w:rsidP="00C56B5D">
            <w:pPr>
              <w:spacing w:before="40" w:after="40"/>
              <w:jc w:val="center"/>
              <w:rPr>
                <w:sz w:val="16"/>
                <w:szCs w:val="16"/>
              </w:rPr>
            </w:pPr>
            <w:r w:rsidRPr="004C24F4">
              <w:rPr>
                <w:sz w:val="16"/>
                <w:szCs w:val="16"/>
              </w:rPr>
              <w:sym w:font="Wingdings" w:char="00FC"/>
            </w:r>
          </w:p>
        </w:tc>
        <w:tc>
          <w:tcPr>
            <w:tcW w:w="360" w:type="dxa"/>
            <w:tcBorders>
              <w:left w:val="single" w:sz="4" w:space="0" w:color="auto"/>
              <w:right w:val="single" w:sz="4" w:space="0" w:color="auto"/>
            </w:tcBorders>
            <w:vAlign w:val="center"/>
          </w:tcPr>
          <w:p w:rsidR="009555E0" w:rsidRPr="004C24F4" w:rsidRDefault="009555E0" w:rsidP="00C56B5D">
            <w:pPr>
              <w:spacing w:before="40" w:after="40"/>
              <w:jc w:val="center"/>
              <w:rPr>
                <w:sz w:val="16"/>
                <w:szCs w:val="16"/>
              </w:rPr>
            </w:pPr>
          </w:p>
        </w:tc>
        <w:tc>
          <w:tcPr>
            <w:tcW w:w="360" w:type="dxa"/>
            <w:tcBorders>
              <w:left w:val="single" w:sz="4" w:space="0" w:color="auto"/>
              <w:right w:val="single" w:sz="4" w:space="0" w:color="auto"/>
            </w:tcBorders>
          </w:tcPr>
          <w:p w:rsidR="009555E0" w:rsidRPr="00DA058A" w:rsidRDefault="009555E0" w:rsidP="00C56B5D"/>
        </w:tc>
        <w:tc>
          <w:tcPr>
            <w:tcW w:w="360" w:type="dxa"/>
            <w:tcBorders>
              <w:left w:val="single" w:sz="4" w:space="0" w:color="auto"/>
              <w:right w:val="single" w:sz="4" w:space="0" w:color="auto"/>
            </w:tcBorders>
            <w:vAlign w:val="center"/>
          </w:tcPr>
          <w:p w:rsidR="009555E0" w:rsidRPr="004C24F4" w:rsidRDefault="009555E0" w:rsidP="00C56B5D">
            <w:pPr>
              <w:spacing w:before="40" w:after="40"/>
              <w:jc w:val="center"/>
              <w:rPr>
                <w:sz w:val="16"/>
                <w:szCs w:val="16"/>
              </w:rPr>
            </w:pPr>
          </w:p>
        </w:tc>
        <w:tc>
          <w:tcPr>
            <w:tcW w:w="360" w:type="dxa"/>
            <w:tcBorders>
              <w:left w:val="single" w:sz="4" w:space="0" w:color="auto"/>
              <w:right w:val="single" w:sz="4" w:space="0" w:color="auto"/>
            </w:tcBorders>
            <w:vAlign w:val="center"/>
          </w:tcPr>
          <w:p w:rsidR="009555E0" w:rsidRPr="004C24F4" w:rsidRDefault="009555E0" w:rsidP="00C56B5D">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right w:val="single" w:sz="4" w:space="0" w:color="auto"/>
            </w:tcBorders>
            <w:vAlign w:val="center"/>
          </w:tcPr>
          <w:p w:rsidR="009555E0" w:rsidRPr="004C24F4" w:rsidRDefault="009555E0" w:rsidP="0026076B">
            <w:pPr>
              <w:spacing w:before="40" w:after="40"/>
              <w:jc w:val="center"/>
              <w:rPr>
                <w:sz w:val="16"/>
                <w:szCs w:val="16"/>
              </w:rPr>
            </w:pPr>
          </w:p>
        </w:tc>
        <w:tc>
          <w:tcPr>
            <w:tcW w:w="360" w:type="dxa"/>
            <w:tcBorders>
              <w:left w:val="single" w:sz="4" w:space="0" w:color="auto"/>
              <w:right w:val="single" w:sz="4" w:space="0" w:color="auto"/>
            </w:tcBorders>
            <w:vAlign w:val="center"/>
          </w:tcPr>
          <w:p w:rsidR="009555E0" w:rsidRPr="004C24F4" w:rsidRDefault="009555E0" w:rsidP="0026076B">
            <w:pPr>
              <w:spacing w:before="40" w:after="40"/>
              <w:jc w:val="center"/>
              <w:rPr>
                <w:sz w:val="16"/>
                <w:szCs w:val="16"/>
              </w:rPr>
            </w:pPr>
            <w:r w:rsidRPr="004C24F4">
              <w:rPr>
                <w:sz w:val="16"/>
                <w:szCs w:val="16"/>
              </w:rPr>
              <w:sym w:font="Wingdings" w:char="00FC"/>
            </w:r>
          </w:p>
        </w:tc>
        <w:tc>
          <w:tcPr>
            <w:tcW w:w="360" w:type="dxa"/>
            <w:tcBorders>
              <w:left w:val="single" w:sz="4" w:space="0" w:color="auto"/>
              <w:right w:val="single" w:sz="4" w:space="0" w:color="auto"/>
            </w:tcBorders>
          </w:tcPr>
          <w:p w:rsidR="009555E0" w:rsidRPr="00DA058A" w:rsidRDefault="009555E0" w:rsidP="0026076B"/>
        </w:tc>
        <w:tc>
          <w:tcPr>
            <w:tcW w:w="360" w:type="dxa"/>
            <w:tcBorders>
              <w:left w:val="single" w:sz="4" w:space="0" w:color="auto"/>
              <w:right w:val="single" w:sz="4" w:space="0" w:color="auto"/>
            </w:tcBorders>
            <w:vAlign w:val="center"/>
          </w:tcPr>
          <w:p w:rsidR="009555E0" w:rsidRPr="004C24F4" w:rsidRDefault="009555E0" w:rsidP="0026076B">
            <w:pPr>
              <w:jc w:val="center"/>
              <w:rPr>
                <w:sz w:val="16"/>
                <w:szCs w:val="16"/>
              </w:rPr>
            </w:pPr>
          </w:p>
        </w:tc>
        <w:tc>
          <w:tcPr>
            <w:tcW w:w="360" w:type="dxa"/>
            <w:tcBorders>
              <w:left w:val="single" w:sz="4" w:space="0" w:color="auto"/>
              <w:right w:val="single" w:sz="4" w:space="0" w:color="auto"/>
            </w:tcBorders>
            <w:vAlign w:val="center"/>
          </w:tcPr>
          <w:p w:rsidR="009555E0" w:rsidRPr="004C24F4" w:rsidRDefault="009555E0" w:rsidP="0026076B">
            <w:pPr>
              <w:jc w:val="center"/>
              <w:rPr>
                <w:sz w:val="16"/>
                <w:szCs w:val="16"/>
              </w:rPr>
            </w:pPr>
          </w:p>
        </w:tc>
        <w:tc>
          <w:tcPr>
            <w:tcW w:w="360" w:type="dxa"/>
            <w:tcBorders>
              <w:left w:val="single" w:sz="4" w:space="0" w:color="auto"/>
              <w:right w:val="single" w:sz="4" w:space="0" w:color="auto"/>
            </w:tcBorders>
            <w:vAlign w:val="center"/>
          </w:tcPr>
          <w:p w:rsidR="009555E0" w:rsidRPr="004C24F4" w:rsidRDefault="009555E0" w:rsidP="0026076B">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right w:val="single" w:sz="4" w:space="0" w:color="auto"/>
            </w:tcBorders>
            <w:vAlign w:val="center"/>
          </w:tcPr>
          <w:p w:rsidR="009555E0" w:rsidRPr="004C24F4" w:rsidRDefault="009555E0" w:rsidP="0026076B">
            <w:pPr>
              <w:jc w:val="center"/>
              <w:rPr>
                <w:sz w:val="16"/>
                <w:szCs w:val="16"/>
              </w:rPr>
            </w:pPr>
          </w:p>
        </w:tc>
        <w:tc>
          <w:tcPr>
            <w:tcW w:w="360" w:type="dxa"/>
            <w:tcBorders>
              <w:left w:val="single" w:sz="4" w:space="0" w:color="auto"/>
              <w:right w:val="single" w:sz="4" w:space="0" w:color="auto"/>
            </w:tcBorders>
          </w:tcPr>
          <w:p w:rsidR="009555E0" w:rsidRPr="00DA058A" w:rsidRDefault="009555E0" w:rsidP="0026076B"/>
        </w:tc>
        <w:tc>
          <w:tcPr>
            <w:tcW w:w="360" w:type="dxa"/>
            <w:tcBorders>
              <w:left w:val="single" w:sz="4" w:space="0" w:color="auto"/>
              <w:right w:val="single" w:sz="4" w:space="0" w:color="auto"/>
            </w:tcBorders>
            <w:vAlign w:val="center"/>
          </w:tcPr>
          <w:p w:rsidR="009555E0" w:rsidRPr="004C24F4" w:rsidRDefault="009555E0" w:rsidP="0026076B">
            <w:pPr>
              <w:spacing w:before="40" w:after="40"/>
              <w:jc w:val="center"/>
              <w:rPr>
                <w:sz w:val="16"/>
                <w:szCs w:val="16"/>
              </w:rPr>
            </w:pPr>
          </w:p>
        </w:tc>
        <w:tc>
          <w:tcPr>
            <w:tcW w:w="360" w:type="dxa"/>
            <w:tcBorders>
              <w:left w:val="single" w:sz="4" w:space="0" w:color="auto"/>
              <w:right w:val="single" w:sz="4" w:space="0" w:color="auto"/>
            </w:tcBorders>
            <w:vAlign w:val="center"/>
          </w:tcPr>
          <w:p w:rsidR="009555E0" w:rsidRPr="004C24F4" w:rsidRDefault="009555E0" w:rsidP="0026076B">
            <w:pPr>
              <w:spacing w:before="40" w:after="40"/>
              <w:jc w:val="center"/>
              <w:rPr>
                <w:sz w:val="16"/>
                <w:szCs w:val="16"/>
              </w:rPr>
            </w:pPr>
          </w:p>
        </w:tc>
        <w:tc>
          <w:tcPr>
            <w:tcW w:w="360" w:type="dxa"/>
            <w:tcBorders>
              <w:left w:val="single" w:sz="4" w:space="0" w:color="auto"/>
              <w:right w:val="single" w:sz="4" w:space="0" w:color="auto"/>
            </w:tcBorders>
            <w:vAlign w:val="center"/>
          </w:tcPr>
          <w:p w:rsidR="009555E0" w:rsidRPr="004C24F4" w:rsidRDefault="009555E0" w:rsidP="0026076B">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right w:val="single" w:sz="4" w:space="0" w:color="auto"/>
            </w:tcBorders>
            <w:vAlign w:val="center"/>
          </w:tcPr>
          <w:p w:rsidR="009555E0" w:rsidRPr="004C24F4" w:rsidRDefault="009555E0" w:rsidP="0026076B">
            <w:pPr>
              <w:spacing w:before="40" w:after="40"/>
              <w:jc w:val="center"/>
              <w:rPr>
                <w:sz w:val="16"/>
                <w:szCs w:val="16"/>
                <w:lang w:eastAsia="en-US"/>
              </w:rPr>
            </w:pPr>
            <w:r w:rsidRPr="004C24F4">
              <w:rPr>
                <w:sz w:val="16"/>
                <w:szCs w:val="16"/>
              </w:rPr>
              <w:sym w:font="Wingdings" w:char="00FC"/>
            </w:r>
          </w:p>
        </w:tc>
        <w:tc>
          <w:tcPr>
            <w:tcW w:w="360" w:type="dxa"/>
            <w:tcBorders>
              <w:left w:val="single" w:sz="4" w:space="0" w:color="auto"/>
              <w:right w:val="single" w:sz="4" w:space="0" w:color="auto"/>
            </w:tcBorders>
          </w:tcPr>
          <w:p w:rsidR="009555E0" w:rsidRPr="004C24F4" w:rsidRDefault="009555E0" w:rsidP="0026076B">
            <w:pPr>
              <w:spacing w:before="40" w:after="40"/>
              <w:jc w:val="center"/>
              <w:rPr>
                <w:sz w:val="16"/>
                <w:szCs w:val="16"/>
                <w:lang w:eastAsia="en-US"/>
              </w:rPr>
            </w:pPr>
          </w:p>
        </w:tc>
        <w:tc>
          <w:tcPr>
            <w:tcW w:w="360" w:type="dxa"/>
            <w:tcBorders>
              <w:left w:val="single" w:sz="4" w:space="0" w:color="auto"/>
              <w:right w:val="single" w:sz="4" w:space="0" w:color="auto"/>
            </w:tcBorders>
          </w:tcPr>
          <w:p w:rsidR="009555E0" w:rsidRPr="004C24F4" w:rsidRDefault="009555E0" w:rsidP="0026076B">
            <w:pPr>
              <w:spacing w:before="40" w:after="40"/>
              <w:jc w:val="center"/>
              <w:rPr>
                <w:sz w:val="16"/>
                <w:szCs w:val="16"/>
                <w:lang w:eastAsia="en-US"/>
              </w:rPr>
            </w:pPr>
          </w:p>
        </w:tc>
        <w:tc>
          <w:tcPr>
            <w:tcW w:w="360" w:type="dxa"/>
            <w:tcBorders>
              <w:left w:val="single" w:sz="4" w:space="0" w:color="auto"/>
              <w:right w:val="single" w:sz="4" w:space="0" w:color="auto"/>
            </w:tcBorders>
          </w:tcPr>
          <w:p w:rsidR="009555E0" w:rsidRPr="00DA058A" w:rsidRDefault="009555E0" w:rsidP="0026076B"/>
        </w:tc>
        <w:tc>
          <w:tcPr>
            <w:tcW w:w="360" w:type="dxa"/>
            <w:tcBorders>
              <w:left w:val="single" w:sz="4" w:space="0" w:color="auto"/>
              <w:right w:val="single" w:sz="4" w:space="0" w:color="auto"/>
            </w:tcBorders>
          </w:tcPr>
          <w:p w:rsidR="009555E0" w:rsidRPr="00DA058A" w:rsidRDefault="009555E0" w:rsidP="0026076B"/>
        </w:tc>
        <w:tc>
          <w:tcPr>
            <w:tcW w:w="360" w:type="dxa"/>
            <w:tcBorders>
              <w:left w:val="single" w:sz="4" w:space="0" w:color="auto"/>
            </w:tcBorders>
          </w:tcPr>
          <w:p w:rsidR="009555E0" w:rsidRPr="00DA058A" w:rsidRDefault="009555E0" w:rsidP="00C56B5D"/>
        </w:tc>
      </w:tr>
      <w:tr w:rsidR="009555E0" w:rsidRPr="00DA058A" w:rsidTr="00887267">
        <w:trPr>
          <w:cantSplit/>
        </w:trPr>
        <w:tc>
          <w:tcPr>
            <w:tcW w:w="3024" w:type="dxa"/>
            <w:tcBorders>
              <w:right w:val="nil"/>
            </w:tcBorders>
          </w:tcPr>
          <w:p w:rsidR="009555E0" w:rsidRPr="001015E3" w:rsidRDefault="009555E0" w:rsidP="009B24D8">
            <w:r w:rsidRPr="001015E3">
              <w:t>International Marketing</w:t>
            </w:r>
          </w:p>
        </w:tc>
        <w:tc>
          <w:tcPr>
            <w:tcW w:w="1296" w:type="dxa"/>
            <w:tcBorders>
              <w:left w:val="single" w:sz="4" w:space="0" w:color="auto"/>
              <w:right w:val="single" w:sz="4" w:space="0" w:color="auto"/>
            </w:tcBorders>
          </w:tcPr>
          <w:p w:rsidR="009555E0" w:rsidRDefault="009555E0" w:rsidP="00F7630D">
            <w:r w:rsidRPr="001015E3">
              <w:t>MKT313</w:t>
            </w:r>
            <w:r w:rsidR="00F7630D">
              <w:t>2</w:t>
            </w:r>
          </w:p>
        </w:tc>
        <w:tc>
          <w:tcPr>
            <w:tcW w:w="360" w:type="dxa"/>
            <w:tcBorders>
              <w:left w:val="single" w:sz="4" w:space="0" w:color="auto"/>
              <w:right w:val="single" w:sz="4" w:space="0" w:color="auto"/>
            </w:tcBorders>
            <w:vAlign w:val="center"/>
          </w:tcPr>
          <w:p w:rsidR="009555E0" w:rsidRPr="00765C10" w:rsidRDefault="009555E0" w:rsidP="00C56B5D">
            <w:pPr>
              <w:jc w:val="center"/>
              <w:rPr>
                <w:sz w:val="16"/>
                <w:szCs w:val="16"/>
              </w:rPr>
            </w:pPr>
            <w:r w:rsidRPr="00765C10">
              <w:rPr>
                <w:sz w:val="16"/>
                <w:szCs w:val="16"/>
              </w:rPr>
              <w:sym w:font="Wingdings" w:char="F0FC"/>
            </w:r>
          </w:p>
        </w:tc>
        <w:tc>
          <w:tcPr>
            <w:tcW w:w="360" w:type="dxa"/>
            <w:tcBorders>
              <w:left w:val="single" w:sz="4" w:space="0" w:color="auto"/>
              <w:right w:val="single" w:sz="4" w:space="0" w:color="auto"/>
            </w:tcBorders>
            <w:vAlign w:val="center"/>
          </w:tcPr>
          <w:p w:rsidR="009555E0" w:rsidRPr="00765C10" w:rsidRDefault="009555E0" w:rsidP="00C56B5D">
            <w:pPr>
              <w:jc w:val="center"/>
              <w:rPr>
                <w:sz w:val="16"/>
                <w:szCs w:val="16"/>
              </w:rPr>
            </w:pPr>
            <w:r w:rsidRPr="00765C10">
              <w:rPr>
                <w:sz w:val="16"/>
                <w:szCs w:val="16"/>
              </w:rPr>
              <w:sym w:font="Wingdings" w:char="F0FC"/>
            </w:r>
          </w:p>
        </w:tc>
        <w:tc>
          <w:tcPr>
            <w:tcW w:w="360" w:type="dxa"/>
            <w:tcBorders>
              <w:left w:val="single" w:sz="4" w:space="0" w:color="auto"/>
              <w:right w:val="single" w:sz="4" w:space="0" w:color="auto"/>
            </w:tcBorders>
            <w:vAlign w:val="center"/>
          </w:tcPr>
          <w:p w:rsidR="009555E0" w:rsidRPr="00765C10" w:rsidRDefault="009555E0" w:rsidP="00C56B5D">
            <w:pPr>
              <w:jc w:val="center"/>
              <w:rPr>
                <w:sz w:val="16"/>
                <w:szCs w:val="16"/>
              </w:rPr>
            </w:pPr>
          </w:p>
        </w:tc>
        <w:tc>
          <w:tcPr>
            <w:tcW w:w="360" w:type="dxa"/>
            <w:tcBorders>
              <w:left w:val="single" w:sz="4" w:space="0" w:color="auto"/>
              <w:right w:val="single" w:sz="4" w:space="0" w:color="auto"/>
            </w:tcBorders>
            <w:vAlign w:val="center"/>
          </w:tcPr>
          <w:p w:rsidR="009555E0" w:rsidRPr="00765C10" w:rsidRDefault="009555E0" w:rsidP="00C56B5D">
            <w:pPr>
              <w:jc w:val="center"/>
              <w:rPr>
                <w:sz w:val="16"/>
                <w:szCs w:val="16"/>
              </w:rPr>
            </w:pPr>
          </w:p>
        </w:tc>
        <w:tc>
          <w:tcPr>
            <w:tcW w:w="360" w:type="dxa"/>
            <w:tcBorders>
              <w:left w:val="single" w:sz="4" w:space="0" w:color="auto"/>
              <w:right w:val="single" w:sz="4" w:space="0" w:color="auto"/>
            </w:tcBorders>
            <w:vAlign w:val="center"/>
          </w:tcPr>
          <w:p w:rsidR="009555E0" w:rsidRPr="00765C10" w:rsidRDefault="009555E0" w:rsidP="00C56B5D">
            <w:pPr>
              <w:jc w:val="center"/>
              <w:rPr>
                <w:sz w:val="16"/>
                <w:szCs w:val="16"/>
              </w:rPr>
            </w:pPr>
            <w:r w:rsidRPr="00765C10">
              <w:rPr>
                <w:sz w:val="16"/>
                <w:szCs w:val="16"/>
              </w:rPr>
              <w:sym w:font="Wingdings" w:char="F0FC"/>
            </w:r>
          </w:p>
        </w:tc>
        <w:tc>
          <w:tcPr>
            <w:tcW w:w="360" w:type="dxa"/>
            <w:tcBorders>
              <w:left w:val="single" w:sz="4" w:space="0" w:color="auto"/>
              <w:right w:val="single" w:sz="4" w:space="0" w:color="auto"/>
            </w:tcBorders>
            <w:vAlign w:val="center"/>
          </w:tcPr>
          <w:p w:rsidR="009555E0" w:rsidRPr="00765C10" w:rsidRDefault="009555E0" w:rsidP="00C56B5D">
            <w:pPr>
              <w:jc w:val="center"/>
              <w:rPr>
                <w:sz w:val="16"/>
                <w:szCs w:val="16"/>
              </w:rPr>
            </w:pPr>
            <w:r w:rsidRPr="00765C10">
              <w:rPr>
                <w:sz w:val="16"/>
                <w:szCs w:val="16"/>
              </w:rPr>
              <w:sym w:font="Wingdings" w:char="F0FC"/>
            </w:r>
          </w:p>
        </w:tc>
        <w:tc>
          <w:tcPr>
            <w:tcW w:w="360" w:type="dxa"/>
            <w:tcBorders>
              <w:left w:val="single" w:sz="4" w:space="0" w:color="auto"/>
              <w:right w:val="single" w:sz="4" w:space="0" w:color="auto"/>
            </w:tcBorders>
          </w:tcPr>
          <w:p w:rsidR="009555E0" w:rsidRPr="00DA058A" w:rsidRDefault="009555E0" w:rsidP="00C56B5D"/>
        </w:tc>
        <w:tc>
          <w:tcPr>
            <w:tcW w:w="360" w:type="dxa"/>
            <w:tcBorders>
              <w:left w:val="single" w:sz="4" w:space="0" w:color="auto"/>
              <w:right w:val="single" w:sz="4" w:space="0" w:color="auto"/>
            </w:tcBorders>
            <w:vAlign w:val="center"/>
          </w:tcPr>
          <w:p w:rsidR="009555E0" w:rsidRPr="00765C10" w:rsidRDefault="009555E0" w:rsidP="00C56B5D">
            <w:pPr>
              <w:jc w:val="center"/>
              <w:rPr>
                <w:sz w:val="16"/>
                <w:szCs w:val="16"/>
              </w:rPr>
            </w:pPr>
            <w:r w:rsidRPr="00765C10">
              <w:rPr>
                <w:sz w:val="16"/>
                <w:szCs w:val="16"/>
              </w:rPr>
              <w:sym w:font="Wingdings" w:char="F0FC"/>
            </w:r>
          </w:p>
        </w:tc>
        <w:tc>
          <w:tcPr>
            <w:tcW w:w="360" w:type="dxa"/>
            <w:tcBorders>
              <w:left w:val="single" w:sz="4" w:space="0" w:color="auto"/>
              <w:right w:val="single" w:sz="4" w:space="0" w:color="auto"/>
            </w:tcBorders>
            <w:vAlign w:val="center"/>
          </w:tcPr>
          <w:p w:rsidR="009555E0" w:rsidRPr="00765C10" w:rsidRDefault="009555E0" w:rsidP="00C56B5D">
            <w:pPr>
              <w:jc w:val="center"/>
              <w:rPr>
                <w:sz w:val="16"/>
                <w:szCs w:val="16"/>
              </w:rPr>
            </w:pPr>
          </w:p>
        </w:tc>
        <w:tc>
          <w:tcPr>
            <w:tcW w:w="360" w:type="dxa"/>
            <w:tcBorders>
              <w:left w:val="single" w:sz="4" w:space="0" w:color="auto"/>
              <w:right w:val="single" w:sz="4" w:space="0" w:color="auto"/>
            </w:tcBorders>
            <w:vAlign w:val="center"/>
          </w:tcPr>
          <w:p w:rsidR="009555E0" w:rsidRPr="00765C10" w:rsidRDefault="009555E0" w:rsidP="0026076B">
            <w:pPr>
              <w:jc w:val="center"/>
              <w:rPr>
                <w:sz w:val="16"/>
                <w:szCs w:val="16"/>
              </w:rPr>
            </w:pPr>
          </w:p>
        </w:tc>
        <w:tc>
          <w:tcPr>
            <w:tcW w:w="360" w:type="dxa"/>
            <w:tcBorders>
              <w:left w:val="single" w:sz="4" w:space="0" w:color="auto"/>
              <w:right w:val="single" w:sz="4" w:space="0" w:color="auto"/>
            </w:tcBorders>
            <w:vAlign w:val="center"/>
          </w:tcPr>
          <w:p w:rsidR="009555E0" w:rsidRPr="00765C10" w:rsidRDefault="009555E0" w:rsidP="0026076B">
            <w:pPr>
              <w:jc w:val="center"/>
              <w:rPr>
                <w:sz w:val="16"/>
                <w:szCs w:val="16"/>
              </w:rPr>
            </w:pPr>
          </w:p>
        </w:tc>
        <w:tc>
          <w:tcPr>
            <w:tcW w:w="360" w:type="dxa"/>
            <w:tcBorders>
              <w:left w:val="single" w:sz="4" w:space="0" w:color="auto"/>
              <w:right w:val="single" w:sz="4" w:space="0" w:color="auto"/>
            </w:tcBorders>
          </w:tcPr>
          <w:p w:rsidR="009555E0" w:rsidRPr="00DA058A" w:rsidRDefault="009555E0" w:rsidP="0026076B"/>
        </w:tc>
        <w:tc>
          <w:tcPr>
            <w:tcW w:w="360" w:type="dxa"/>
            <w:tcBorders>
              <w:left w:val="single" w:sz="4" w:space="0" w:color="auto"/>
              <w:right w:val="single" w:sz="4" w:space="0" w:color="auto"/>
            </w:tcBorders>
            <w:vAlign w:val="center"/>
          </w:tcPr>
          <w:p w:rsidR="009555E0" w:rsidRPr="00765C10" w:rsidRDefault="009555E0" w:rsidP="0026076B">
            <w:pPr>
              <w:jc w:val="center"/>
              <w:rPr>
                <w:sz w:val="16"/>
                <w:szCs w:val="16"/>
              </w:rPr>
            </w:pPr>
            <w:r w:rsidRPr="00765C10">
              <w:rPr>
                <w:sz w:val="16"/>
                <w:szCs w:val="16"/>
              </w:rPr>
              <w:sym w:font="Wingdings" w:char="F0FC"/>
            </w:r>
          </w:p>
        </w:tc>
        <w:tc>
          <w:tcPr>
            <w:tcW w:w="360" w:type="dxa"/>
            <w:tcBorders>
              <w:left w:val="single" w:sz="4" w:space="0" w:color="auto"/>
              <w:right w:val="single" w:sz="4" w:space="0" w:color="auto"/>
            </w:tcBorders>
            <w:vAlign w:val="center"/>
          </w:tcPr>
          <w:p w:rsidR="009555E0" w:rsidRPr="00765C10" w:rsidRDefault="009555E0" w:rsidP="0026076B">
            <w:pPr>
              <w:jc w:val="center"/>
              <w:rPr>
                <w:sz w:val="16"/>
                <w:szCs w:val="16"/>
              </w:rPr>
            </w:pPr>
            <w:r w:rsidRPr="00765C10">
              <w:rPr>
                <w:sz w:val="16"/>
                <w:szCs w:val="16"/>
              </w:rPr>
              <w:sym w:font="Wingdings" w:char="F0FC"/>
            </w:r>
          </w:p>
        </w:tc>
        <w:tc>
          <w:tcPr>
            <w:tcW w:w="360" w:type="dxa"/>
            <w:tcBorders>
              <w:left w:val="single" w:sz="4" w:space="0" w:color="auto"/>
              <w:right w:val="single" w:sz="4" w:space="0" w:color="auto"/>
            </w:tcBorders>
            <w:vAlign w:val="center"/>
          </w:tcPr>
          <w:p w:rsidR="009555E0" w:rsidRPr="00765C10" w:rsidRDefault="009555E0" w:rsidP="0026076B">
            <w:pPr>
              <w:jc w:val="center"/>
              <w:rPr>
                <w:sz w:val="16"/>
                <w:szCs w:val="16"/>
              </w:rPr>
            </w:pPr>
          </w:p>
        </w:tc>
        <w:tc>
          <w:tcPr>
            <w:tcW w:w="360" w:type="dxa"/>
            <w:tcBorders>
              <w:left w:val="single" w:sz="4" w:space="0" w:color="auto"/>
              <w:right w:val="single" w:sz="4" w:space="0" w:color="auto"/>
            </w:tcBorders>
            <w:vAlign w:val="center"/>
          </w:tcPr>
          <w:p w:rsidR="009555E0" w:rsidRPr="00765C10" w:rsidRDefault="009555E0" w:rsidP="0026076B">
            <w:pPr>
              <w:jc w:val="center"/>
              <w:rPr>
                <w:sz w:val="16"/>
                <w:szCs w:val="16"/>
              </w:rPr>
            </w:pPr>
          </w:p>
        </w:tc>
        <w:tc>
          <w:tcPr>
            <w:tcW w:w="360" w:type="dxa"/>
            <w:tcBorders>
              <w:left w:val="single" w:sz="4" w:space="0" w:color="auto"/>
              <w:right w:val="single" w:sz="4" w:space="0" w:color="auto"/>
            </w:tcBorders>
          </w:tcPr>
          <w:p w:rsidR="009555E0" w:rsidRPr="00DA058A" w:rsidRDefault="009555E0" w:rsidP="0026076B"/>
        </w:tc>
        <w:tc>
          <w:tcPr>
            <w:tcW w:w="360" w:type="dxa"/>
            <w:tcBorders>
              <w:left w:val="single" w:sz="4" w:space="0" w:color="auto"/>
              <w:right w:val="single" w:sz="4" w:space="0" w:color="auto"/>
            </w:tcBorders>
            <w:vAlign w:val="center"/>
          </w:tcPr>
          <w:p w:rsidR="009555E0" w:rsidRPr="00765C10" w:rsidRDefault="009555E0" w:rsidP="0026076B">
            <w:pPr>
              <w:jc w:val="center"/>
              <w:rPr>
                <w:sz w:val="16"/>
                <w:szCs w:val="16"/>
              </w:rPr>
            </w:pPr>
            <w:r w:rsidRPr="00765C10">
              <w:rPr>
                <w:sz w:val="16"/>
                <w:szCs w:val="16"/>
              </w:rPr>
              <w:sym w:font="Wingdings" w:char="F0FC"/>
            </w:r>
          </w:p>
        </w:tc>
        <w:tc>
          <w:tcPr>
            <w:tcW w:w="360" w:type="dxa"/>
            <w:tcBorders>
              <w:left w:val="single" w:sz="4" w:space="0" w:color="auto"/>
              <w:right w:val="single" w:sz="4" w:space="0" w:color="auto"/>
            </w:tcBorders>
            <w:vAlign w:val="center"/>
          </w:tcPr>
          <w:p w:rsidR="009555E0" w:rsidRPr="004C24F4" w:rsidRDefault="009555E0" w:rsidP="0026076B">
            <w:pPr>
              <w:spacing w:before="40" w:after="40"/>
              <w:jc w:val="center"/>
              <w:rPr>
                <w:sz w:val="16"/>
                <w:szCs w:val="16"/>
              </w:rPr>
            </w:pPr>
            <w:r w:rsidRPr="00765C10">
              <w:rPr>
                <w:sz w:val="16"/>
                <w:szCs w:val="16"/>
              </w:rPr>
              <w:sym w:font="Wingdings" w:char="F0FC"/>
            </w:r>
          </w:p>
        </w:tc>
        <w:tc>
          <w:tcPr>
            <w:tcW w:w="360" w:type="dxa"/>
            <w:tcBorders>
              <w:left w:val="single" w:sz="4" w:space="0" w:color="auto"/>
              <w:right w:val="single" w:sz="4" w:space="0" w:color="auto"/>
            </w:tcBorders>
            <w:vAlign w:val="center"/>
          </w:tcPr>
          <w:p w:rsidR="009555E0" w:rsidRPr="004C24F4" w:rsidRDefault="009555E0" w:rsidP="0026076B">
            <w:pPr>
              <w:spacing w:before="40" w:after="40"/>
              <w:jc w:val="center"/>
              <w:rPr>
                <w:sz w:val="16"/>
                <w:szCs w:val="16"/>
                <w:lang w:eastAsia="en-US"/>
              </w:rPr>
            </w:pPr>
            <w:r w:rsidRPr="00765C10">
              <w:rPr>
                <w:sz w:val="16"/>
                <w:szCs w:val="16"/>
              </w:rPr>
              <w:sym w:font="Wingdings" w:char="F0FC"/>
            </w:r>
          </w:p>
        </w:tc>
        <w:tc>
          <w:tcPr>
            <w:tcW w:w="360" w:type="dxa"/>
            <w:tcBorders>
              <w:left w:val="single" w:sz="4" w:space="0" w:color="auto"/>
              <w:right w:val="single" w:sz="4" w:space="0" w:color="auto"/>
            </w:tcBorders>
          </w:tcPr>
          <w:p w:rsidR="009555E0" w:rsidRPr="004C24F4" w:rsidRDefault="009555E0" w:rsidP="0026076B">
            <w:pPr>
              <w:spacing w:before="40" w:after="40"/>
              <w:jc w:val="center"/>
              <w:rPr>
                <w:sz w:val="16"/>
                <w:szCs w:val="16"/>
                <w:lang w:eastAsia="en-US"/>
              </w:rPr>
            </w:pPr>
          </w:p>
        </w:tc>
        <w:tc>
          <w:tcPr>
            <w:tcW w:w="360" w:type="dxa"/>
            <w:tcBorders>
              <w:left w:val="single" w:sz="4" w:space="0" w:color="auto"/>
              <w:right w:val="single" w:sz="4" w:space="0" w:color="auto"/>
            </w:tcBorders>
          </w:tcPr>
          <w:p w:rsidR="009555E0" w:rsidRPr="004C24F4" w:rsidRDefault="009555E0" w:rsidP="0026076B">
            <w:pPr>
              <w:spacing w:before="40" w:after="40"/>
              <w:jc w:val="center"/>
              <w:rPr>
                <w:sz w:val="16"/>
                <w:szCs w:val="16"/>
                <w:lang w:eastAsia="en-US"/>
              </w:rPr>
            </w:pPr>
          </w:p>
        </w:tc>
        <w:tc>
          <w:tcPr>
            <w:tcW w:w="360" w:type="dxa"/>
            <w:tcBorders>
              <w:left w:val="single" w:sz="4" w:space="0" w:color="auto"/>
              <w:right w:val="single" w:sz="4" w:space="0" w:color="auto"/>
            </w:tcBorders>
          </w:tcPr>
          <w:p w:rsidR="009555E0" w:rsidRPr="004C24F4" w:rsidRDefault="009555E0" w:rsidP="0026076B">
            <w:pPr>
              <w:spacing w:before="40" w:after="40"/>
              <w:jc w:val="center"/>
              <w:rPr>
                <w:sz w:val="16"/>
                <w:szCs w:val="16"/>
                <w:lang w:eastAsia="en-US"/>
              </w:rPr>
            </w:pPr>
          </w:p>
        </w:tc>
        <w:tc>
          <w:tcPr>
            <w:tcW w:w="360" w:type="dxa"/>
            <w:tcBorders>
              <w:left w:val="single" w:sz="4" w:space="0" w:color="auto"/>
              <w:right w:val="single" w:sz="4" w:space="0" w:color="auto"/>
            </w:tcBorders>
          </w:tcPr>
          <w:p w:rsidR="009555E0" w:rsidRPr="00DA058A" w:rsidRDefault="009555E0" w:rsidP="0026076B"/>
        </w:tc>
        <w:tc>
          <w:tcPr>
            <w:tcW w:w="360" w:type="dxa"/>
            <w:tcBorders>
              <w:left w:val="single" w:sz="4" w:space="0" w:color="auto"/>
              <w:right w:val="single" w:sz="4" w:space="0" w:color="auto"/>
            </w:tcBorders>
          </w:tcPr>
          <w:p w:rsidR="009555E0" w:rsidRPr="00DA058A" w:rsidRDefault="009555E0" w:rsidP="0026076B"/>
        </w:tc>
        <w:tc>
          <w:tcPr>
            <w:tcW w:w="360" w:type="dxa"/>
            <w:tcBorders>
              <w:left w:val="single" w:sz="4" w:space="0" w:color="auto"/>
            </w:tcBorders>
          </w:tcPr>
          <w:p w:rsidR="009555E0" w:rsidRPr="00DA058A" w:rsidRDefault="009555E0" w:rsidP="00C56B5D"/>
        </w:tc>
      </w:tr>
      <w:tr w:rsidR="009555E0" w:rsidRPr="00DA058A" w:rsidTr="00887267">
        <w:trPr>
          <w:cantSplit/>
        </w:trPr>
        <w:tc>
          <w:tcPr>
            <w:tcW w:w="3024" w:type="dxa"/>
            <w:tcBorders>
              <w:right w:val="nil"/>
            </w:tcBorders>
          </w:tcPr>
          <w:p w:rsidR="009555E0" w:rsidRPr="001015E3" w:rsidRDefault="009555E0" w:rsidP="009B24D8"/>
        </w:tc>
        <w:tc>
          <w:tcPr>
            <w:tcW w:w="1296" w:type="dxa"/>
            <w:tcBorders>
              <w:left w:val="single" w:sz="4" w:space="0" w:color="auto"/>
              <w:right w:val="single" w:sz="4" w:space="0" w:color="auto"/>
            </w:tcBorders>
          </w:tcPr>
          <w:p w:rsidR="009555E0" w:rsidRPr="001015E3" w:rsidRDefault="009555E0" w:rsidP="009B24D8"/>
        </w:tc>
        <w:tc>
          <w:tcPr>
            <w:tcW w:w="360" w:type="dxa"/>
            <w:tcBorders>
              <w:left w:val="single" w:sz="4" w:space="0" w:color="auto"/>
              <w:right w:val="single" w:sz="4" w:space="0" w:color="auto"/>
            </w:tcBorders>
            <w:vAlign w:val="center"/>
          </w:tcPr>
          <w:p w:rsidR="009555E0" w:rsidRPr="00765C10" w:rsidRDefault="009555E0" w:rsidP="009B24D8">
            <w:pPr>
              <w:jc w:val="center"/>
              <w:rPr>
                <w:sz w:val="16"/>
                <w:szCs w:val="16"/>
              </w:rPr>
            </w:pPr>
          </w:p>
        </w:tc>
        <w:tc>
          <w:tcPr>
            <w:tcW w:w="360" w:type="dxa"/>
            <w:tcBorders>
              <w:left w:val="single" w:sz="4" w:space="0" w:color="auto"/>
              <w:right w:val="single" w:sz="4" w:space="0" w:color="auto"/>
            </w:tcBorders>
            <w:vAlign w:val="center"/>
          </w:tcPr>
          <w:p w:rsidR="009555E0" w:rsidRPr="00765C10" w:rsidRDefault="009555E0" w:rsidP="009B24D8">
            <w:pPr>
              <w:jc w:val="center"/>
              <w:rPr>
                <w:sz w:val="16"/>
                <w:szCs w:val="16"/>
              </w:rPr>
            </w:pPr>
          </w:p>
        </w:tc>
        <w:tc>
          <w:tcPr>
            <w:tcW w:w="360" w:type="dxa"/>
            <w:tcBorders>
              <w:left w:val="single" w:sz="4" w:space="0" w:color="auto"/>
              <w:right w:val="single" w:sz="4" w:space="0" w:color="auto"/>
            </w:tcBorders>
            <w:vAlign w:val="center"/>
          </w:tcPr>
          <w:p w:rsidR="009555E0" w:rsidRPr="00765C10" w:rsidRDefault="009555E0" w:rsidP="009B24D8">
            <w:pPr>
              <w:jc w:val="center"/>
              <w:rPr>
                <w:sz w:val="16"/>
                <w:szCs w:val="16"/>
              </w:rPr>
            </w:pPr>
          </w:p>
        </w:tc>
        <w:tc>
          <w:tcPr>
            <w:tcW w:w="360" w:type="dxa"/>
            <w:tcBorders>
              <w:left w:val="single" w:sz="4" w:space="0" w:color="auto"/>
              <w:right w:val="single" w:sz="4" w:space="0" w:color="auto"/>
            </w:tcBorders>
            <w:vAlign w:val="center"/>
          </w:tcPr>
          <w:p w:rsidR="009555E0" w:rsidRPr="00765C10" w:rsidRDefault="009555E0" w:rsidP="009B24D8">
            <w:pPr>
              <w:jc w:val="center"/>
              <w:rPr>
                <w:sz w:val="16"/>
                <w:szCs w:val="16"/>
              </w:rPr>
            </w:pPr>
          </w:p>
        </w:tc>
        <w:tc>
          <w:tcPr>
            <w:tcW w:w="360" w:type="dxa"/>
            <w:tcBorders>
              <w:left w:val="single" w:sz="4" w:space="0" w:color="auto"/>
              <w:right w:val="single" w:sz="4" w:space="0" w:color="auto"/>
            </w:tcBorders>
            <w:vAlign w:val="center"/>
          </w:tcPr>
          <w:p w:rsidR="009555E0" w:rsidRPr="00765C10" w:rsidRDefault="009555E0" w:rsidP="009B24D8">
            <w:pPr>
              <w:jc w:val="center"/>
              <w:rPr>
                <w:sz w:val="16"/>
                <w:szCs w:val="16"/>
              </w:rPr>
            </w:pPr>
          </w:p>
        </w:tc>
        <w:tc>
          <w:tcPr>
            <w:tcW w:w="360" w:type="dxa"/>
            <w:tcBorders>
              <w:left w:val="single" w:sz="4" w:space="0" w:color="auto"/>
              <w:right w:val="single" w:sz="4" w:space="0" w:color="auto"/>
            </w:tcBorders>
            <w:vAlign w:val="center"/>
          </w:tcPr>
          <w:p w:rsidR="009555E0" w:rsidRPr="00765C10" w:rsidRDefault="009555E0" w:rsidP="009B24D8">
            <w:pPr>
              <w:jc w:val="center"/>
              <w:rPr>
                <w:sz w:val="16"/>
                <w:szCs w:val="16"/>
              </w:rPr>
            </w:pPr>
          </w:p>
        </w:tc>
        <w:tc>
          <w:tcPr>
            <w:tcW w:w="360" w:type="dxa"/>
            <w:tcBorders>
              <w:left w:val="single" w:sz="4" w:space="0" w:color="auto"/>
              <w:right w:val="single" w:sz="4" w:space="0" w:color="auto"/>
            </w:tcBorders>
          </w:tcPr>
          <w:p w:rsidR="009555E0" w:rsidRPr="00DA058A" w:rsidRDefault="009555E0" w:rsidP="009B24D8"/>
        </w:tc>
        <w:tc>
          <w:tcPr>
            <w:tcW w:w="360" w:type="dxa"/>
            <w:tcBorders>
              <w:left w:val="single" w:sz="4" w:space="0" w:color="auto"/>
              <w:right w:val="single" w:sz="4" w:space="0" w:color="auto"/>
            </w:tcBorders>
            <w:vAlign w:val="center"/>
          </w:tcPr>
          <w:p w:rsidR="009555E0" w:rsidRPr="00765C10" w:rsidRDefault="009555E0" w:rsidP="009B24D8">
            <w:pPr>
              <w:jc w:val="center"/>
              <w:rPr>
                <w:sz w:val="16"/>
                <w:szCs w:val="16"/>
              </w:rPr>
            </w:pPr>
          </w:p>
        </w:tc>
        <w:tc>
          <w:tcPr>
            <w:tcW w:w="360" w:type="dxa"/>
            <w:tcBorders>
              <w:left w:val="single" w:sz="4" w:space="0" w:color="auto"/>
              <w:right w:val="single" w:sz="4" w:space="0" w:color="auto"/>
            </w:tcBorders>
            <w:vAlign w:val="center"/>
          </w:tcPr>
          <w:p w:rsidR="009555E0" w:rsidRPr="00765C10" w:rsidRDefault="009555E0" w:rsidP="009B24D8">
            <w:pPr>
              <w:jc w:val="center"/>
              <w:rPr>
                <w:sz w:val="16"/>
                <w:szCs w:val="16"/>
              </w:rPr>
            </w:pPr>
          </w:p>
        </w:tc>
        <w:tc>
          <w:tcPr>
            <w:tcW w:w="360" w:type="dxa"/>
            <w:tcBorders>
              <w:left w:val="single" w:sz="4" w:space="0" w:color="auto"/>
              <w:right w:val="single" w:sz="4" w:space="0" w:color="auto"/>
            </w:tcBorders>
            <w:vAlign w:val="center"/>
          </w:tcPr>
          <w:p w:rsidR="009555E0" w:rsidRPr="00765C10" w:rsidRDefault="009555E0" w:rsidP="0026076B">
            <w:pPr>
              <w:jc w:val="center"/>
              <w:rPr>
                <w:sz w:val="16"/>
                <w:szCs w:val="16"/>
              </w:rPr>
            </w:pPr>
          </w:p>
        </w:tc>
        <w:tc>
          <w:tcPr>
            <w:tcW w:w="360" w:type="dxa"/>
            <w:tcBorders>
              <w:left w:val="single" w:sz="4" w:space="0" w:color="auto"/>
              <w:right w:val="single" w:sz="4" w:space="0" w:color="auto"/>
            </w:tcBorders>
            <w:vAlign w:val="center"/>
          </w:tcPr>
          <w:p w:rsidR="009555E0" w:rsidRPr="00765C10" w:rsidRDefault="009555E0" w:rsidP="0026076B">
            <w:pPr>
              <w:jc w:val="center"/>
              <w:rPr>
                <w:sz w:val="16"/>
                <w:szCs w:val="16"/>
              </w:rPr>
            </w:pPr>
          </w:p>
        </w:tc>
        <w:tc>
          <w:tcPr>
            <w:tcW w:w="360" w:type="dxa"/>
            <w:tcBorders>
              <w:left w:val="single" w:sz="4" w:space="0" w:color="auto"/>
              <w:right w:val="single" w:sz="4" w:space="0" w:color="auto"/>
            </w:tcBorders>
          </w:tcPr>
          <w:p w:rsidR="009555E0" w:rsidRPr="00DA058A" w:rsidRDefault="009555E0" w:rsidP="0026076B"/>
        </w:tc>
        <w:tc>
          <w:tcPr>
            <w:tcW w:w="360" w:type="dxa"/>
            <w:tcBorders>
              <w:left w:val="single" w:sz="4" w:space="0" w:color="auto"/>
              <w:right w:val="single" w:sz="4" w:space="0" w:color="auto"/>
            </w:tcBorders>
            <w:vAlign w:val="center"/>
          </w:tcPr>
          <w:p w:rsidR="009555E0" w:rsidRPr="00765C10" w:rsidRDefault="009555E0" w:rsidP="0026076B">
            <w:pPr>
              <w:jc w:val="center"/>
              <w:rPr>
                <w:sz w:val="16"/>
                <w:szCs w:val="16"/>
              </w:rPr>
            </w:pPr>
          </w:p>
        </w:tc>
        <w:tc>
          <w:tcPr>
            <w:tcW w:w="360" w:type="dxa"/>
            <w:tcBorders>
              <w:left w:val="single" w:sz="4" w:space="0" w:color="auto"/>
              <w:right w:val="single" w:sz="4" w:space="0" w:color="auto"/>
            </w:tcBorders>
            <w:vAlign w:val="center"/>
          </w:tcPr>
          <w:p w:rsidR="009555E0" w:rsidRPr="00765C10" w:rsidRDefault="009555E0" w:rsidP="0026076B">
            <w:pPr>
              <w:jc w:val="center"/>
              <w:rPr>
                <w:sz w:val="16"/>
                <w:szCs w:val="16"/>
              </w:rPr>
            </w:pPr>
          </w:p>
        </w:tc>
        <w:tc>
          <w:tcPr>
            <w:tcW w:w="360" w:type="dxa"/>
            <w:tcBorders>
              <w:left w:val="single" w:sz="4" w:space="0" w:color="auto"/>
              <w:right w:val="single" w:sz="4" w:space="0" w:color="auto"/>
            </w:tcBorders>
            <w:vAlign w:val="center"/>
          </w:tcPr>
          <w:p w:rsidR="009555E0" w:rsidRPr="00765C10" w:rsidRDefault="009555E0" w:rsidP="0026076B">
            <w:pPr>
              <w:jc w:val="center"/>
              <w:rPr>
                <w:sz w:val="16"/>
                <w:szCs w:val="16"/>
              </w:rPr>
            </w:pPr>
          </w:p>
        </w:tc>
        <w:tc>
          <w:tcPr>
            <w:tcW w:w="360" w:type="dxa"/>
            <w:tcBorders>
              <w:left w:val="single" w:sz="4" w:space="0" w:color="auto"/>
              <w:right w:val="single" w:sz="4" w:space="0" w:color="auto"/>
            </w:tcBorders>
            <w:vAlign w:val="center"/>
          </w:tcPr>
          <w:p w:rsidR="009555E0" w:rsidRPr="00765C10" w:rsidRDefault="009555E0" w:rsidP="0026076B">
            <w:pPr>
              <w:jc w:val="center"/>
              <w:rPr>
                <w:sz w:val="16"/>
                <w:szCs w:val="16"/>
              </w:rPr>
            </w:pPr>
          </w:p>
        </w:tc>
        <w:tc>
          <w:tcPr>
            <w:tcW w:w="360" w:type="dxa"/>
            <w:tcBorders>
              <w:left w:val="single" w:sz="4" w:space="0" w:color="auto"/>
              <w:right w:val="single" w:sz="4" w:space="0" w:color="auto"/>
            </w:tcBorders>
          </w:tcPr>
          <w:p w:rsidR="009555E0" w:rsidRPr="00DA058A" w:rsidRDefault="009555E0" w:rsidP="0026076B"/>
        </w:tc>
        <w:tc>
          <w:tcPr>
            <w:tcW w:w="360" w:type="dxa"/>
            <w:tcBorders>
              <w:left w:val="single" w:sz="4" w:space="0" w:color="auto"/>
              <w:right w:val="single" w:sz="4" w:space="0" w:color="auto"/>
            </w:tcBorders>
            <w:vAlign w:val="center"/>
          </w:tcPr>
          <w:p w:rsidR="009555E0" w:rsidRPr="00765C10" w:rsidRDefault="009555E0" w:rsidP="0026076B">
            <w:pPr>
              <w:jc w:val="center"/>
              <w:rPr>
                <w:sz w:val="16"/>
                <w:szCs w:val="16"/>
              </w:rPr>
            </w:pPr>
          </w:p>
        </w:tc>
        <w:tc>
          <w:tcPr>
            <w:tcW w:w="360" w:type="dxa"/>
            <w:tcBorders>
              <w:left w:val="single" w:sz="4" w:space="0" w:color="auto"/>
              <w:right w:val="single" w:sz="4" w:space="0" w:color="auto"/>
            </w:tcBorders>
            <w:vAlign w:val="center"/>
          </w:tcPr>
          <w:p w:rsidR="009555E0" w:rsidRPr="004C24F4" w:rsidRDefault="009555E0" w:rsidP="0026076B">
            <w:pPr>
              <w:spacing w:before="40" w:after="40"/>
              <w:jc w:val="center"/>
              <w:rPr>
                <w:sz w:val="16"/>
                <w:szCs w:val="16"/>
              </w:rPr>
            </w:pPr>
          </w:p>
        </w:tc>
        <w:tc>
          <w:tcPr>
            <w:tcW w:w="360" w:type="dxa"/>
            <w:tcBorders>
              <w:left w:val="single" w:sz="4" w:space="0" w:color="auto"/>
              <w:right w:val="single" w:sz="4" w:space="0" w:color="auto"/>
            </w:tcBorders>
            <w:vAlign w:val="center"/>
          </w:tcPr>
          <w:p w:rsidR="009555E0" w:rsidRPr="004C24F4" w:rsidRDefault="009555E0" w:rsidP="0026076B">
            <w:pPr>
              <w:spacing w:before="40" w:after="40"/>
              <w:jc w:val="center"/>
              <w:rPr>
                <w:sz w:val="16"/>
                <w:szCs w:val="16"/>
                <w:lang w:eastAsia="en-US"/>
              </w:rPr>
            </w:pPr>
          </w:p>
        </w:tc>
        <w:tc>
          <w:tcPr>
            <w:tcW w:w="360" w:type="dxa"/>
            <w:tcBorders>
              <w:left w:val="single" w:sz="4" w:space="0" w:color="auto"/>
              <w:right w:val="single" w:sz="4" w:space="0" w:color="auto"/>
            </w:tcBorders>
          </w:tcPr>
          <w:p w:rsidR="009555E0" w:rsidRPr="004C24F4" w:rsidRDefault="009555E0" w:rsidP="0026076B">
            <w:pPr>
              <w:spacing w:before="40" w:after="40"/>
              <w:jc w:val="center"/>
              <w:rPr>
                <w:sz w:val="16"/>
                <w:szCs w:val="16"/>
                <w:lang w:eastAsia="en-US"/>
              </w:rPr>
            </w:pPr>
          </w:p>
        </w:tc>
        <w:tc>
          <w:tcPr>
            <w:tcW w:w="360" w:type="dxa"/>
            <w:tcBorders>
              <w:left w:val="single" w:sz="4" w:space="0" w:color="auto"/>
              <w:right w:val="single" w:sz="4" w:space="0" w:color="auto"/>
            </w:tcBorders>
          </w:tcPr>
          <w:p w:rsidR="009555E0" w:rsidRPr="004C24F4" w:rsidRDefault="009555E0" w:rsidP="0026076B">
            <w:pPr>
              <w:spacing w:before="40" w:after="40"/>
              <w:jc w:val="center"/>
              <w:rPr>
                <w:sz w:val="16"/>
                <w:szCs w:val="16"/>
                <w:lang w:eastAsia="en-US"/>
              </w:rPr>
            </w:pPr>
          </w:p>
        </w:tc>
        <w:tc>
          <w:tcPr>
            <w:tcW w:w="360" w:type="dxa"/>
            <w:tcBorders>
              <w:left w:val="single" w:sz="4" w:space="0" w:color="auto"/>
              <w:right w:val="single" w:sz="4" w:space="0" w:color="auto"/>
            </w:tcBorders>
          </w:tcPr>
          <w:p w:rsidR="009555E0" w:rsidRPr="004C24F4" w:rsidRDefault="009555E0" w:rsidP="0026076B">
            <w:pPr>
              <w:spacing w:before="40" w:after="40"/>
              <w:jc w:val="center"/>
              <w:rPr>
                <w:sz w:val="16"/>
                <w:szCs w:val="16"/>
                <w:lang w:eastAsia="en-US"/>
              </w:rPr>
            </w:pPr>
          </w:p>
        </w:tc>
        <w:tc>
          <w:tcPr>
            <w:tcW w:w="360" w:type="dxa"/>
            <w:tcBorders>
              <w:left w:val="single" w:sz="4" w:space="0" w:color="auto"/>
              <w:right w:val="single" w:sz="4" w:space="0" w:color="auto"/>
            </w:tcBorders>
          </w:tcPr>
          <w:p w:rsidR="009555E0" w:rsidRPr="00DA058A" w:rsidRDefault="009555E0" w:rsidP="0026076B"/>
        </w:tc>
        <w:tc>
          <w:tcPr>
            <w:tcW w:w="360" w:type="dxa"/>
            <w:tcBorders>
              <w:left w:val="single" w:sz="4" w:space="0" w:color="auto"/>
              <w:right w:val="single" w:sz="4" w:space="0" w:color="auto"/>
            </w:tcBorders>
          </w:tcPr>
          <w:p w:rsidR="009555E0" w:rsidRPr="00DA058A" w:rsidRDefault="009555E0" w:rsidP="0026076B"/>
        </w:tc>
        <w:tc>
          <w:tcPr>
            <w:tcW w:w="360" w:type="dxa"/>
            <w:tcBorders>
              <w:left w:val="single" w:sz="4" w:space="0" w:color="auto"/>
            </w:tcBorders>
          </w:tcPr>
          <w:p w:rsidR="009555E0" w:rsidRPr="00DA058A" w:rsidRDefault="009555E0" w:rsidP="009B24D8"/>
        </w:tc>
      </w:tr>
    </w:tbl>
    <w:p w:rsidR="004658F8" w:rsidRPr="00BD3C55" w:rsidRDefault="004658F8" w:rsidP="00E41CD0">
      <w:pPr>
        <w:rPr>
          <w:noProof/>
        </w:rPr>
      </w:pPr>
    </w:p>
    <w:sectPr w:rsidR="004658F8" w:rsidRPr="00BD3C55" w:rsidSect="00AC4F21">
      <w:footerReference w:type="default" r:id="rId12"/>
      <w:pgSz w:w="15840" w:h="12240" w:orient="landscape" w:code="1"/>
      <w:pgMar w:top="1797" w:right="1440" w:bottom="1797" w:left="1440" w:header="709" w:footer="709"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D3E" w:rsidRDefault="00534D3E" w:rsidP="00E41CD0">
      <w:r>
        <w:separator/>
      </w:r>
    </w:p>
  </w:endnote>
  <w:endnote w:type="continuationSeparator" w:id="0">
    <w:p w:rsidR="00534D3E" w:rsidRDefault="00534D3E" w:rsidP="00E4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ddlesex University Logo">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5D" w:rsidRDefault="000D70C3" w:rsidP="00E41CD0">
    <w:pPr>
      <w:pStyle w:val="Footer"/>
      <w:rPr>
        <w:rStyle w:val="PageNumber"/>
      </w:rPr>
    </w:pPr>
    <w:r>
      <w:rPr>
        <w:rStyle w:val="PageNumber"/>
      </w:rPr>
      <w:fldChar w:fldCharType="begin"/>
    </w:r>
    <w:r w:rsidR="00C56B5D">
      <w:rPr>
        <w:rStyle w:val="PageNumber"/>
      </w:rPr>
      <w:instrText xml:space="preserve">PAGE  </w:instrText>
    </w:r>
    <w:r>
      <w:rPr>
        <w:rStyle w:val="PageNumber"/>
      </w:rPr>
      <w:fldChar w:fldCharType="end"/>
    </w:r>
  </w:p>
  <w:p w:rsidR="00C56B5D" w:rsidRDefault="00C56B5D" w:rsidP="00E41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5D" w:rsidRPr="00365FBB" w:rsidRDefault="000D70C3" w:rsidP="009C19B0">
    <w:pPr>
      <w:pStyle w:val="Footer"/>
      <w:jc w:val="center"/>
      <w:rPr>
        <w:rStyle w:val="PageNumber"/>
      </w:rPr>
    </w:pPr>
    <w:r w:rsidRPr="00365FBB">
      <w:rPr>
        <w:rStyle w:val="PageNumber"/>
      </w:rPr>
      <w:fldChar w:fldCharType="begin"/>
    </w:r>
    <w:r w:rsidR="00C56B5D" w:rsidRPr="00365FBB">
      <w:rPr>
        <w:rStyle w:val="PageNumber"/>
      </w:rPr>
      <w:instrText xml:space="preserve">PAGE  </w:instrText>
    </w:r>
    <w:r w:rsidRPr="00365FBB">
      <w:rPr>
        <w:rStyle w:val="PageNumber"/>
      </w:rPr>
      <w:fldChar w:fldCharType="separate"/>
    </w:r>
    <w:r w:rsidR="00193D5A">
      <w:rPr>
        <w:rStyle w:val="PageNumber"/>
        <w:noProof/>
      </w:rPr>
      <w:t>1</w:t>
    </w:r>
    <w:r w:rsidRPr="00365FBB">
      <w:rPr>
        <w:rStyle w:val="PageNumber"/>
      </w:rPr>
      <w:fldChar w:fldCharType="end"/>
    </w:r>
  </w:p>
  <w:p w:rsidR="00C56B5D" w:rsidRPr="0095570B" w:rsidRDefault="00C56B5D" w:rsidP="009C19B0">
    <w:pPr>
      <w:jc w:val="right"/>
      <w:rPr>
        <w:rFonts w:eastAsia="SimSun"/>
      </w:rPr>
    </w:pPr>
    <w:r>
      <w:rPr>
        <w:rFonts w:eastAsia="SimSun"/>
      </w:rPr>
      <w:t>2013/14</w:t>
    </w:r>
  </w:p>
  <w:p w:rsidR="00C56B5D" w:rsidRPr="00AE35A8" w:rsidRDefault="00C56B5D" w:rsidP="00E41CD0">
    <w:pPr>
      <w:pStyle w:val="Footer"/>
    </w:pPr>
  </w:p>
  <w:p w:rsidR="00C56B5D" w:rsidRDefault="00C56B5D" w:rsidP="00E41C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5D" w:rsidRDefault="000D70C3" w:rsidP="00E41CD0">
    <w:pPr>
      <w:pStyle w:val="Footer"/>
      <w:rPr>
        <w:rStyle w:val="PageNumber"/>
      </w:rPr>
    </w:pPr>
    <w:r>
      <w:rPr>
        <w:rStyle w:val="PageNumber"/>
      </w:rPr>
      <w:fldChar w:fldCharType="begin"/>
    </w:r>
    <w:r w:rsidR="00C56B5D">
      <w:rPr>
        <w:rStyle w:val="PageNumber"/>
      </w:rPr>
      <w:instrText xml:space="preserve">PAGE  </w:instrText>
    </w:r>
    <w:r>
      <w:rPr>
        <w:rStyle w:val="PageNumber"/>
      </w:rPr>
      <w:fldChar w:fldCharType="separate"/>
    </w:r>
    <w:r w:rsidR="00193D5A">
      <w:rPr>
        <w:rStyle w:val="PageNumber"/>
        <w:noProof/>
      </w:rPr>
      <w:t>7</w:t>
    </w:r>
    <w:r>
      <w:rPr>
        <w:rStyle w:val="PageNumber"/>
      </w:rPr>
      <w:fldChar w:fldCharType="end"/>
    </w:r>
  </w:p>
  <w:p w:rsidR="00C56B5D" w:rsidRDefault="00C56B5D" w:rsidP="00E41CD0">
    <w:pPr>
      <w:pStyle w:val="Footer"/>
    </w:pPr>
  </w:p>
  <w:p w:rsidR="00C56B5D" w:rsidRPr="0050381A" w:rsidRDefault="00C56B5D" w:rsidP="00E41CD0">
    <w:pPr>
      <w:rPr>
        <w:rFonts w:eastAsia="SimSun"/>
      </w:rPr>
    </w:pPr>
    <w:r>
      <w:rPr>
        <w:rFonts w:eastAsia="SimSun"/>
      </w:rPr>
      <w:t>20</w:t>
    </w:r>
    <w:r w:rsidRPr="0050381A">
      <w:rPr>
        <w:rFonts w:eastAsia="SimSun"/>
      </w:rPr>
      <w:t>1</w:t>
    </w:r>
    <w:r>
      <w:rPr>
        <w:rFonts w:eastAsia="SimSun"/>
      </w:rPr>
      <w:t>3/14</w:t>
    </w:r>
  </w:p>
  <w:p w:rsidR="00C56B5D" w:rsidRDefault="00C56B5D" w:rsidP="00E41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D3E" w:rsidRDefault="00534D3E" w:rsidP="00E41CD0">
      <w:r>
        <w:separator/>
      </w:r>
    </w:p>
  </w:footnote>
  <w:footnote w:type="continuationSeparator" w:id="0">
    <w:p w:rsidR="00534D3E" w:rsidRDefault="00534D3E" w:rsidP="00E41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none"/>
      <w:lvlText w:val=""/>
      <w:lvlJc w:val="left"/>
      <w:pPr>
        <w:tabs>
          <w:tab w:val="num" w:pos="360"/>
        </w:tabs>
        <w:ind w:left="0" w:firstLine="0"/>
      </w:pPr>
      <w:rPr>
        <w:rFonts w:ascii="Arial" w:hAnsi="Arial" w:hint="default"/>
        <w:b/>
        <w:i w:val="0"/>
        <w:sz w:val="28"/>
      </w:rPr>
    </w:lvl>
    <w:lvl w:ilvl="1">
      <w:start w:val="1"/>
      <w:numFmt w:val="decimal"/>
      <w:lvlText w:val="%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2"/>
      </w:rPr>
    </w:lvl>
    <w:lvl w:ilvl="3">
      <w:start w:val="1"/>
      <w:numFmt w:val="decimal"/>
      <w:lvlText w:val="%1%3.%2.%4"/>
      <w:lvlJc w:val="left"/>
      <w:pPr>
        <w:tabs>
          <w:tab w:val="num" w:pos="864"/>
        </w:tabs>
        <w:ind w:left="864" w:hanging="864"/>
      </w:pPr>
      <w:rPr>
        <w:rFonts w:ascii="Times New Roman" w:hAnsi="Times New Roman" w:hint="default"/>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3503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A103CA4"/>
    <w:multiLevelType w:val="hybridMultilevel"/>
    <w:tmpl w:val="9A3A2BCA"/>
    <w:lvl w:ilvl="0" w:tplc="6ACEFF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C96D53"/>
    <w:multiLevelType w:val="hybridMultilevel"/>
    <w:tmpl w:val="BE0455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EFD33AB"/>
    <w:multiLevelType w:val="hybridMultilevel"/>
    <w:tmpl w:val="BA0AA670"/>
    <w:lvl w:ilvl="0" w:tplc="6ACEFF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5E0089"/>
    <w:multiLevelType w:val="hybridMultilevel"/>
    <w:tmpl w:val="7FEC079C"/>
    <w:lvl w:ilvl="0" w:tplc="6ACEFF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0357D0"/>
    <w:multiLevelType w:val="hybridMultilevel"/>
    <w:tmpl w:val="FCF27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3F3341"/>
    <w:multiLevelType w:val="hybridMultilevel"/>
    <w:tmpl w:val="640C7D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B3765B"/>
    <w:multiLevelType w:val="hybridMultilevel"/>
    <w:tmpl w:val="ACF827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3452F4"/>
    <w:multiLevelType w:val="hybridMultilevel"/>
    <w:tmpl w:val="B0E83A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F10127"/>
    <w:multiLevelType w:val="hybridMultilevel"/>
    <w:tmpl w:val="6E10C6D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02461E5"/>
    <w:multiLevelType w:val="hybridMultilevel"/>
    <w:tmpl w:val="D6B09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571FE7"/>
    <w:multiLevelType w:val="hybridMultilevel"/>
    <w:tmpl w:val="ACF827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353ED2"/>
    <w:multiLevelType w:val="hybridMultilevel"/>
    <w:tmpl w:val="640C7D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FC1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9336CA6"/>
    <w:multiLevelType w:val="hybridMultilevel"/>
    <w:tmpl w:val="640C7D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D46B03"/>
    <w:multiLevelType w:val="hybridMultilevel"/>
    <w:tmpl w:val="640C7D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793BC3"/>
    <w:multiLevelType w:val="hybridMultilevel"/>
    <w:tmpl w:val="D680AAC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7453DB4"/>
    <w:multiLevelType w:val="hybridMultilevel"/>
    <w:tmpl w:val="BDF6F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D326B6"/>
    <w:multiLevelType w:val="hybridMultilevel"/>
    <w:tmpl w:val="ACF827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252235"/>
    <w:multiLevelType w:val="hybridMultilevel"/>
    <w:tmpl w:val="0C6A9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D5C60A4"/>
    <w:multiLevelType w:val="hybridMultilevel"/>
    <w:tmpl w:val="5FA0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E30BB4"/>
    <w:multiLevelType w:val="hybridMultilevel"/>
    <w:tmpl w:val="4508A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170A7D"/>
    <w:multiLevelType w:val="hybridMultilevel"/>
    <w:tmpl w:val="FACAC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284C93"/>
    <w:multiLevelType w:val="singleLevel"/>
    <w:tmpl w:val="E5E41B40"/>
    <w:lvl w:ilvl="0">
      <w:start w:val="16"/>
      <w:numFmt w:val="decimal"/>
      <w:lvlText w:val="%1."/>
      <w:lvlJc w:val="left"/>
      <w:pPr>
        <w:tabs>
          <w:tab w:val="num" w:pos="420"/>
        </w:tabs>
        <w:ind w:left="420" w:hanging="420"/>
      </w:pPr>
      <w:rPr>
        <w:rFonts w:hint="default"/>
      </w:rPr>
    </w:lvl>
  </w:abstractNum>
  <w:abstractNum w:abstractNumId="25">
    <w:nsid w:val="63CC5957"/>
    <w:multiLevelType w:val="hybridMultilevel"/>
    <w:tmpl w:val="640C7D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B96BE1"/>
    <w:multiLevelType w:val="hybridMultilevel"/>
    <w:tmpl w:val="C3900AE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8641BC3"/>
    <w:multiLevelType w:val="hybridMultilevel"/>
    <w:tmpl w:val="A1523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055C0E"/>
    <w:multiLevelType w:val="hybridMultilevel"/>
    <w:tmpl w:val="C3B6CF7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02643CD"/>
    <w:multiLevelType w:val="hybridMultilevel"/>
    <w:tmpl w:val="ACF827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3E4F50"/>
    <w:multiLevelType w:val="hybridMultilevel"/>
    <w:tmpl w:val="ACF827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551165"/>
    <w:multiLevelType w:val="hybridMultilevel"/>
    <w:tmpl w:val="ACF827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C4002B"/>
    <w:multiLevelType w:val="hybridMultilevel"/>
    <w:tmpl w:val="ACF827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726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5B9043B"/>
    <w:multiLevelType w:val="hybridMultilevel"/>
    <w:tmpl w:val="1896A7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6E509CC"/>
    <w:multiLevelType w:val="hybridMultilevel"/>
    <w:tmpl w:val="EFAC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3B7499"/>
    <w:multiLevelType w:val="hybridMultilevel"/>
    <w:tmpl w:val="640C7D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6F4153"/>
    <w:multiLevelType w:val="singleLevel"/>
    <w:tmpl w:val="A5EE31D2"/>
    <w:lvl w:ilvl="0">
      <w:start w:val="14"/>
      <w:numFmt w:val="decimal"/>
      <w:lvlText w:val="%1."/>
      <w:lvlJc w:val="left"/>
      <w:pPr>
        <w:tabs>
          <w:tab w:val="num" w:pos="420"/>
        </w:tabs>
        <w:ind w:left="420" w:hanging="420"/>
      </w:pPr>
      <w:rPr>
        <w:rFonts w:hint="default"/>
      </w:rPr>
    </w:lvl>
  </w:abstractNum>
  <w:num w:numId="1">
    <w:abstractNumId w:val="37"/>
  </w:num>
  <w:num w:numId="2">
    <w:abstractNumId w:val="24"/>
  </w:num>
  <w:num w:numId="3">
    <w:abstractNumId w:val="1"/>
  </w:num>
  <w:num w:numId="4">
    <w:abstractNumId w:val="0"/>
  </w:num>
  <w:num w:numId="5">
    <w:abstractNumId w:val="33"/>
  </w:num>
  <w:num w:numId="6">
    <w:abstractNumId w:val="14"/>
  </w:num>
  <w:num w:numId="7">
    <w:abstractNumId w:val="28"/>
  </w:num>
  <w:num w:numId="8">
    <w:abstractNumId w:val="17"/>
  </w:num>
  <w:num w:numId="9">
    <w:abstractNumId w:val="10"/>
  </w:num>
  <w:num w:numId="10">
    <w:abstractNumId w:val="26"/>
  </w:num>
  <w:num w:numId="11">
    <w:abstractNumId w:val="18"/>
  </w:num>
  <w:num w:numId="12">
    <w:abstractNumId w:val="34"/>
  </w:num>
  <w:num w:numId="13">
    <w:abstractNumId w:val="11"/>
  </w:num>
  <w:num w:numId="14">
    <w:abstractNumId w:val="35"/>
  </w:num>
  <w:num w:numId="15">
    <w:abstractNumId w:val="2"/>
  </w:num>
  <w:num w:numId="16">
    <w:abstractNumId w:val="4"/>
  </w:num>
  <w:num w:numId="17">
    <w:abstractNumId w:val="5"/>
  </w:num>
  <w:num w:numId="18">
    <w:abstractNumId w:val="9"/>
  </w:num>
  <w:num w:numId="19">
    <w:abstractNumId w:val="16"/>
  </w:num>
  <w:num w:numId="20">
    <w:abstractNumId w:val="31"/>
  </w:num>
  <w:num w:numId="21">
    <w:abstractNumId w:val="13"/>
  </w:num>
  <w:num w:numId="22">
    <w:abstractNumId w:val="15"/>
  </w:num>
  <w:num w:numId="23">
    <w:abstractNumId w:val="36"/>
  </w:num>
  <w:num w:numId="24">
    <w:abstractNumId w:val="25"/>
  </w:num>
  <w:num w:numId="25">
    <w:abstractNumId w:val="7"/>
  </w:num>
  <w:num w:numId="26">
    <w:abstractNumId w:val="30"/>
  </w:num>
  <w:num w:numId="27">
    <w:abstractNumId w:val="29"/>
  </w:num>
  <w:num w:numId="28">
    <w:abstractNumId w:val="19"/>
  </w:num>
  <w:num w:numId="29">
    <w:abstractNumId w:val="12"/>
  </w:num>
  <w:num w:numId="30">
    <w:abstractNumId w:val="8"/>
  </w:num>
  <w:num w:numId="31">
    <w:abstractNumId w:val="23"/>
  </w:num>
  <w:num w:numId="32">
    <w:abstractNumId w:val="22"/>
  </w:num>
  <w:num w:numId="33">
    <w:abstractNumId w:val="27"/>
  </w:num>
  <w:num w:numId="34">
    <w:abstractNumId w:val="6"/>
  </w:num>
  <w:num w:numId="35">
    <w:abstractNumId w:val="32"/>
  </w:num>
  <w:num w:numId="36">
    <w:abstractNumId w:val="3"/>
  </w:num>
  <w:num w:numId="37">
    <w:abstractNumId w:val="2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59378C"/>
    <w:rsid w:val="000051F6"/>
    <w:rsid w:val="00035628"/>
    <w:rsid w:val="00042112"/>
    <w:rsid w:val="00042E74"/>
    <w:rsid w:val="00046793"/>
    <w:rsid w:val="000553F3"/>
    <w:rsid w:val="00091A9C"/>
    <w:rsid w:val="00092064"/>
    <w:rsid w:val="0009711C"/>
    <w:rsid w:val="000A455D"/>
    <w:rsid w:val="000B72DD"/>
    <w:rsid w:val="000C4A98"/>
    <w:rsid w:val="000C694A"/>
    <w:rsid w:val="000D3E44"/>
    <w:rsid w:val="000D70C3"/>
    <w:rsid w:val="000D70E7"/>
    <w:rsid w:val="00112DF5"/>
    <w:rsid w:val="00117D36"/>
    <w:rsid w:val="001225B6"/>
    <w:rsid w:val="00124883"/>
    <w:rsid w:val="001305E6"/>
    <w:rsid w:val="00140482"/>
    <w:rsid w:val="001505A1"/>
    <w:rsid w:val="00151624"/>
    <w:rsid w:val="00157200"/>
    <w:rsid w:val="00193D5A"/>
    <w:rsid w:val="001B18B8"/>
    <w:rsid w:val="001B2E0C"/>
    <w:rsid w:val="001B72CF"/>
    <w:rsid w:val="001C6ACB"/>
    <w:rsid w:val="001D0064"/>
    <w:rsid w:val="00202052"/>
    <w:rsid w:val="00204253"/>
    <w:rsid w:val="00205A39"/>
    <w:rsid w:val="0023189C"/>
    <w:rsid w:val="0023662A"/>
    <w:rsid w:val="002646C9"/>
    <w:rsid w:val="002859D9"/>
    <w:rsid w:val="0029204A"/>
    <w:rsid w:val="002960C4"/>
    <w:rsid w:val="002A1248"/>
    <w:rsid w:val="002B1028"/>
    <w:rsid w:val="002B2956"/>
    <w:rsid w:val="002B7947"/>
    <w:rsid w:val="002C6FE6"/>
    <w:rsid w:val="002D3184"/>
    <w:rsid w:val="002E6E20"/>
    <w:rsid w:val="003003E9"/>
    <w:rsid w:val="0030099F"/>
    <w:rsid w:val="003101D2"/>
    <w:rsid w:val="00317194"/>
    <w:rsid w:val="00320CA2"/>
    <w:rsid w:val="003240D5"/>
    <w:rsid w:val="00327CF8"/>
    <w:rsid w:val="00342C82"/>
    <w:rsid w:val="00351DDF"/>
    <w:rsid w:val="0035221E"/>
    <w:rsid w:val="00356854"/>
    <w:rsid w:val="00365FBB"/>
    <w:rsid w:val="00386F40"/>
    <w:rsid w:val="003A4DC8"/>
    <w:rsid w:val="003B212D"/>
    <w:rsid w:val="003D3ED6"/>
    <w:rsid w:val="003E592D"/>
    <w:rsid w:val="00406A76"/>
    <w:rsid w:val="004223D5"/>
    <w:rsid w:val="00424629"/>
    <w:rsid w:val="004268A8"/>
    <w:rsid w:val="004508C2"/>
    <w:rsid w:val="004565AB"/>
    <w:rsid w:val="004569B0"/>
    <w:rsid w:val="004658F8"/>
    <w:rsid w:val="0047289D"/>
    <w:rsid w:val="00484214"/>
    <w:rsid w:val="0048747A"/>
    <w:rsid w:val="004A5F56"/>
    <w:rsid w:val="004B2785"/>
    <w:rsid w:val="004B515D"/>
    <w:rsid w:val="004D7EC2"/>
    <w:rsid w:val="0050157F"/>
    <w:rsid w:val="0050381A"/>
    <w:rsid w:val="00531EDD"/>
    <w:rsid w:val="00533932"/>
    <w:rsid w:val="00534D3E"/>
    <w:rsid w:val="00542C79"/>
    <w:rsid w:val="0056167A"/>
    <w:rsid w:val="00561862"/>
    <w:rsid w:val="005661FF"/>
    <w:rsid w:val="0059378C"/>
    <w:rsid w:val="005A06C2"/>
    <w:rsid w:val="005B0E8A"/>
    <w:rsid w:val="005C30C5"/>
    <w:rsid w:val="005C5E54"/>
    <w:rsid w:val="005D1FF2"/>
    <w:rsid w:val="005D2601"/>
    <w:rsid w:val="005D7312"/>
    <w:rsid w:val="005E0259"/>
    <w:rsid w:val="005E2221"/>
    <w:rsid w:val="005E3461"/>
    <w:rsid w:val="005F2087"/>
    <w:rsid w:val="00600A6A"/>
    <w:rsid w:val="00622A0B"/>
    <w:rsid w:val="00623783"/>
    <w:rsid w:val="006238AC"/>
    <w:rsid w:val="00642D0F"/>
    <w:rsid w:val="0065569C"/>
    <w:rsid w:val="0066564E"/>
    <w:rsid w:val="00691A13"/>
    <w:rsid w:val="006A76C4"/>
    <w:rsid w:val="006B5604"/>
    <w:rsid w:val="006B60F8"/>
    <w:rsid w:val="006B78A4"/>
    <w:rsid w:val="006C2629"/>
    <w:rsid w:val="006D64E8"/>
    <w:rsid w:val="007119A6"/>
    <w:rsid w:val="00717D88"/>
    <w:rsid w:val="00721CD6"/>
    <w:rsid w:val="00731D7E"/>
    <w:rsid w:val="00733958"/>
    <w:rsid w:val="007351B6"/>
    <w:rsid w:val="007373E0"/>
    <w:rsid w:val="00740595"/>
    <w:rsid w:val="007612AE"/>
    <w:rsid w:val="00777DF6"/>
    <w:rsid w:val="007A04F4"/>
    <w:rsid w:val="007A7024"/>
    <w:rsid w:val="007B6A46"/>
    <w:rsid w:val="007C04AC"/>
    <w:rsid w:val="007F07A1"/>
    <w:rsid w:val="00831423"/>
    <w:rsid w:val="00857C80"/>
    <w:rsid w:val="00873712"/>
    <w:rsid w:val="00877991"/>
    <w:rsid w:val="008967E6"/>
    <w:rsid w:val="008C52FE"/>
    <w:rsid w:val="008D58C3"/>
    <w:rsid w:val="008F7E24"/>
    <w:rsid w:val="0090203B"/>
    <w:rsid w:val="00907069"/>
    <w:rsid w:val="00907E40"/>
    <w:rsid w:val="00912EE5"/>
    <w:rsid w:val="00914E8C"/>
    <w:rsid w:val="00922F0C"/>
    <w:rsid w:val="00927CDB"/>
    <w:rsid w:val="00932A0B"/>
    <w:rsid w:val="009555E0"/>
    <w:rsid w:val="0096003D"/>
    <w:rsid w:val="009758EB"/>
    <w:rsid w:val="00982EA5"/>
    <w:rsid w:val="00984124"/>
    <w:rsid w:val="009915D6"/>
    <w:rsid w:val="00997987"/>
    <w:rsid w:val="009A375E"/>
    <w:rsid w:val="009A797A"/>
    <w:rsid w:val="009B24D8"/>
    <w:rsid w:val="009B27AB"/>
    <w:rsid w:val="009C19B0"/>
    <w:rsid w:val="00A0041C"/>
    <w:rsid w:val="00A11603"/>
    <w:rsid w:val="00A124C3"/>
    <w:rsid w:val="00A268DC"/>
    <w:rsid w:val="00A52CAB"/>
    <w:rsid w:val="00A53618"/>
    <w:rsid w:val="00A70E03"/>
    <w:rsid w:val="00A83AFE"/>
    <w:rsid w:val="00AA5688"/>
    <w:rsid w:val="00AA6A81"/>
    <w:rsid w:val="00AB425A"/>
    <w:rsid w:val="00AB4787"/>
    <w:rsid w:val="00AB4ADE"/>
    <w:rsid w:val="00AC4F21"/>
    <w:rsid w:val="00AE1440"/>
    <w:rsid w:val="00AE276A"/>
    <w:rsid w:val="00AE2CDC"/>
    <w:rsid w:val="00AF5326"/>
    <w:rsid w:val="00B10393"/>
    <w:rsid w:val="00B241A3"/>
    <w:rsid w:val="00B45A1F"/>
    <w:rsid w:val="00B70768"/>
    <w:rsid w:val="00B709EC"/>
    <w:rsid w:val="00B73D92"/>
    <w:rsid w:val="00B92360"/>
    <w:rsid w:val="00BA1C01"/>
    <w:rsid w:val="00BC7F76"/>
    <w:rsid w:val="00BD3C55"/>
    <w:rsid w:val="00BD7B26"/>
    <w:rsid w:val="00BF56E8"/>
    <w:rsid w:val="00BF6CF9"/>
    <w:rsid w:val="00C016B4"/>
    <w:rsid w:val="00C057C7"/>
    <w:rsid w:val="00C10261"/>
    <w:rsid w:val="00C3290C"/>
    <w:rsid w:val="00C50300"/>
    <w:rsid w:val="00C56B5D"/>
    <w:rsid w:val="00C65274"/>
    <w:rsid w:val="00C80E03"/>
    <w:rsid w:val="00C95599"/>
    <w:rsid w:val="00C96BF5"/>
    <w:rsid w:val="00CA6377"/>
    <w:rsid w:val="00CA64A8"/>
    <w:rsid w:val="00CA6553"/>
    <w:rsid w:val="00CA68DE"/>
    <w:rsid w:val="00CB187B"/>
    <w:rsid w:val="00CC32F0"/>
    <w:rsid w:val="00CD037B"/>
    <w:rsid w:val="00CF2404"/>
    <w:rsid w:val="00CF7F2E"/>
    <w:rsid w:val="00D01E9B"/>
    <w:rsid w:val="00D046DA"/>
    <w:rsid w:val="00D12981"/>
    <w:rsid w:val="00D213CE"/>
    <w:rsid w:val="00D26BFB"/>
    <w:rsid w:val="00D35F37"/>
    <w:rsid w:val="00D405C4"/>
    <w:rsid w:val="00D4154A"/>
    <w:rsid w:val="00D51234"/>
    <w:rsid w:val="00D6271D"/>
    <w:rsid w:val="00D74017"/>
    <w:rsid w:val="00D924A2"/>
    <w:rsid w:val="00DA058A"/>
    <w:rsid w:val="00DA6390"/>
    <w:rsid w:val="00DB0CC9"/>
    <w:rsid w:val="00DB10D9"/>
    <w:rsid w:val="00DB3586"/>
    <w:rsid w:val="00DB64B9"/>
    <w:rsid w:val="00DC24EB"/>
    <w:rsid w:val="00DC7F19"/>
    <w:rsid w:val="00DF124F"/>
    <w:rsid w:val="00E04327"/>
    <w:rsid w:val="00E41CD0"/>
    <w:rsid w:val="00E42C14"/>
    <w:rsid w:val="00E569D7"/>
    <w:rsid w:val="00E8679E"/>
    <w:rsid w:val="00EA6B70"/>
    <w:rsid w:val="00EB42D9"/>
    <w:rsid w:val="00EC3A14"/>
    <w:rsid w:val="00EC7C04"/>
    <w:rsid w:val="00EE7998"/>
    <w:rsid w:val="00F078D5"/>
    <w:rsid w:val="00F10537"/>
    <w:rsid w:val="00F1482A"/>
    <w:rsid w:val="00F16A3D"/>
    <w:rsid w:val="00F20BA3"/>
    <w:rsid w:val="00F22765"/>
    <w:rsid w:val="00F235D0"/>
    <w:rsid w:val="00F24B4A"/>
    <w:rsid w:val="00F361E1"/>
    <w:rsid w:val="00F46430"/>
    <w:rsid w:val="00F46F5D"/>
    <w:rsid w:val="00F55311"/>
    <w:rsid w:val="00F73734"/>
    <w:rsid w:val="00F7630D"/>
    <w:rsid w:val="00F77DD2"/>
    <w:rsid w:val="00F82A3A"/>
    <w:rsid w:val="00FB64D9"/>
    <w:rsid w:val="00FB7804"/>
    <w:rsid w:val="00FD5222"/>
    <w:rsid w:val="00FE7657"/>
    <w:rsid w:val="00FF2047"/>
    <w:rsid w:val="00FF3469"/>
    <w:rsid w:val="00FF42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D0"/>
    <w:pPr>
      <w:spacing w:before="60" w:after="60"/>
    </w:pPr>
    <w:rPr>
      <w:rFonts w:ascii="Arial" w:hAnsi="Arial" w:cs="Arial"/>
    </w:rPr>
  </w:style>
  <w:style w:type="paragraph" w:styleId="Heading1">
    <w:name w:val="heading 1"/>
    <w:basedOn w:val="Normal"/>
    <w:next w:val="Normal"/>
    <w:qFormat/>
    <w:rsid w:val="004B515D"/>
    <w:pPr>
      <w:keepNext/>
      <w:pBdr>
        <w:bottom w:val="single" w:sz="6" w:space="4" w:color="auto"/>
      </w:pBdr>
      <w:tabs>
        <w:tab w:val="left" w:pos="360"/>
      </w:tabs>
      <w:spacing w:before="120" w:after="120"/>
      <w:outlineLvl w:val="0"/>
    </w:pPr>
    <w:rPr>
      <w:b/>
      <w:kern w:val="28"/>
      <w:sz w:val="28"/>
    </w:rPr>
  </w:style>
  <w:style w:type="paragraph" w:styleId="Heading2">
    <w:name w:val="heading 2"/>
    <w:basedOn w:val="Normal"/>
    <w:next w:val="Normal"/>
    <w:qFormat/>
    <w:rsid w:val="00A53618"/>
    <w:pPr>
      <w:shd w:val="pct15" w:color="auto" w:fill="auto"/>
      <w:outlineLvl w:val="1"/>
    </w:pPr>
    <w:rPr>
      <w:b/>
    </w:rPr>
  </w:style>
  <w:style w:type="paragraph" w:styleId="Heading3">
    <w:name w:val="heading 3"/>
    <w:basedOn w:val="Normal"/>
    <w:next w:val="Normal"/>
    <w:qFormat/>
    <w:rsid w:val="004268A8"/>
    <w:pPr>
      <w:outlineLvl w:val="2"/>
    </w:pPr>
    <w:rPr>
      <w:b/>
    </w:rPr>
  </w:style>
  <w:style w:type="paragraph" w:styleId="Heading4">
    <w:name w:val="heading 4"/>
    <w:basedOn w:val="Normal"/>
    <w:next w:val="Normal"/>
    <w:qFormat/>
    <w:rsid w:val="004B515D"/>
    <w:pPr>
      <w:keepNext/>
      <w:tabs>
        <w:tab w:val="left" w:pos="864"/>
      </w:tabs>
      <w:spacing w:before="240"/>
      <w:ind w:left="864" w:hanging="864"/>
      <w:outlineLvl w:val="3"/>
    </w:pPr>
  </w:style>
  <w:style w:type="paragraph" w:styleId="Heading5">
    <w:name w:val="heading 5"/>
    <w:basedOn w:val="Normal"/>
    <w:next w:val="Normal"/>
    <w:qFormat/>
    <w:rsid w:val="004B515D"/>
    <w:pPr>
      <w:tabs>
        <w:tab w:val="left" w:pos="1008"/>
      </w:tabs>
      <w:spacing w:before="240"/>
      <w:ind w:left="1008" w:hanging="1008"/>
      <w:outlineLvl w:val="4"/>
    </w:pPr>
    <w:rPr>
      <w:sz w:val="22"/>
    </w:rPr>
  </w:style>
  <w:style w:type="paragraph" w:styleId="Heading6">
    <w:name w:val="heading 6"/>
    <w:basedOn w:val="Normal"/>
    <w:next w:val="Normal"/>
    <w:qFormat/>
    <w:rsid w:val="004B515D"/>
    <w:pPr>
      <w:tabs>
        <w:tab w:val="left" w:pos="1152"/>
      </w:tabs>
      <w:spacing w:before="240"/>
      <w:ind w:left="1152" w:hanging="1152"/>
      <w:outlineLvl w:val="5"/>
    </w:pPr>
    <w:rPr>
      <w:i/>
      <w:sz w:val="22"/>
    </w:rPr>
  </w:style>
  <w:style w:type="paragraph" w:styleId="Heading7">
    <w:name w:val="heading 7"/>
    <w:basedOn w:val="Normal"/>
    <w:next w:val="Normal"/>
    <w:qFormat/>
    <w:rsid w:val="004B515D"/>
    <w:pPr>
      <w:tabs>
        <w:tab w:val="left" w:pos="1296"/>
      </w:tabs>
      <w:spacing w:before="240"/>
      <w:ind w:left="1296" w:hanging="1296"/>
      <w:outlineLvl w:val="6"/>
    </w:pPr>
  </w:style>
  <w:style w:type="paragraph" w:styleId="Heading8">
    <w:name w:val="heading 8"/>
    <w:basedOn w:val="Normal"/>
    <w:next w:val="Normal"/>
    <w:qFormat/>
    <w:rsid w:val="004B515D"/>
    <w:pPr>
      <w:tabs>
        <w:tab w:val="left" w:pos="1440"/>
      </w:tabs>
      <w:spacing w:before="240"/>
      <w:ind w:left="1440" w:hanging="1440"/>
      <w:outlineLvl w:val="7"/>
    </w:pPr>
    <w:rPr>
      <w:i/>
    </w:rPr>
  </w:style>
  <w:style w:type="paragraph" w:styleId="Heading9">
    <w:name w:val="heading 9"/>
    <w:basedOn w:val="Normal"/>
    <w:next w:val="Normal"/>
    <w:qFormat/>
    <w:rsid w:val="004B515D"/>
    <w:pPr>
      <w:tabs>
        <w:tab w:val="left" w:pos="1584"/>
      </w:tabs>
      <w:spacing w:before="24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15D"/>
    <w:pPr>
      <w:tabs>
        <w:tab w:val="center" w:pos="4896"/>
        <w:tab w:val="right" w:pos="9792"/>
      </w:tabs>
    </w:pPr>
    <w:rPr>
      <w:sz w:val="16"/>
    </w:rPr>
  </w:style>
  <w:style w:type="paragraph" w:styleId="Footer">
    <w:name w:val="footer"/>
    <w:basedOn w:val="Normal"/>
    <w:rsid w:val="004B515D"/>
    <w:pPr>
      <w:tabs>
        <w:tab w:val="center" w:pos="4896"/>
        <w:tab w:val="right" w:pos="9792"/>
      </w:tabs>
    </w:pPr>
    <w:rPr>
      <w:sz w:val="16"/>
    </w:rPr>
  </w:style>
  <w:style w:type="paragraph" w:styleId="BodyText">
    <w:name w:val="Body Text"/>
    <w:basedOn w:val="Normal"/>
    <w:rsid w:val="004B515D"/>
    <w:rPr>
      <w:i/>
    </w:rPr>
  </w:style>
  <w:style w:type="character" w:styleId="PageNumber">
    <w:name w:val="page number"/>
    <w:basedOn w:val="DefaultParagraphFont"/>
    <w:rsid w:val="004B515D"/>
  </w:style>
  <w:style w:type="paragraph" w:styleId="BodyText2">
    <w:name w:val="Body Text 2"/>
    <w:basedOn w:val="Normal"/>
    <w:rsid w:val="004B515D"/>
    <w:rPr>
      <w:lang w:val="en-US"/>
    </w:rPr>
  </w:style>
  <w:style w:type="paragraph" w:styleId="BodyText3">
    <w:name w:val="Body Text 3"/>
    <w:basedOn w:val="Normal"/>
    <w:rsid w:val="004B515D"/>
    <w:rPr>
      <w:sz w:val="18"/>
      <w:lang w:val="en-US"/>
    </w:rPr>
  </w:style>
  <w:style w:type="paragraph" w:styleId="FootnoteText">
    <w:name w:val="footnote text"/>
    <w:basedOn w:val="Normal"/>
    <w:semiHidden/>
    <w:rsid w:val="004B515D"/>
  </w:style>
  <w:style w:type="character" w:styleId="FootnoteReference">
    <w:name w:val="footnote reference"/>
    <w:basedOn w:val="DefaultParagraphFont"/>
    <w:semiHidden/>
    <w:rsid w:val="004B515D"/>
    <w:rPr>
      <w:vertAlign w:val="superscript"/>
    </w:rPr>
  </w:style>
  <w:style w:type="paragraph" w:customStyle="1" w:styleId="mdxLogo">
    <w:name w:val="mdxLogo"/>
    <w:basedOn w:val="Header"/>
    <w:rsid w:val="00AA5688"/>
    <w:pPr>
      <w:tabs>
        <w:tab w:val="clear" w:pos="4896"/>
        <w:tab w:val="clear" w:pos="9792"/>
        <w:tab w:val="center" w:pos="4153"/>
        <w:tab w:val="right" w:pos="8306"/>
      </w:tabs>
    </w:pPr>
    <w:rPr>
      <w:rFonts w:ascii="Middlesex University Logo" w:hAnsi="Middlesex University Logo"/>
      <w:sz w:val="220"/>
      <w:lang w:eastAsia="en-US"/>
    </w:rPr>
  </w:style>
  <w:style w:type="table" w:styleId="TableGrid">
    <w:name w:val="Table Grid"/>
    <w:basedOn w:val="TableNormal"/>
    <w:rsid w:val="000D70E7"/>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D70E7"/>
    <w:rPr>
      <w:color w:val="0000FF"/>
      <w:u w:val="single"/>
    </w:rPr>
  </w:style>
  <w:style w:type="paragraph" w:styleId="BalloonText">
    <w:name w:val="Balloon Text"/>
    <w:basedOn w:val="Normal"/>
    <w:semiHidden/>
    <w:rsid w:val="00DB0CC9"/>
    <w:rPr>
      <w:rFonts w:ascii="Tahoma" w:hAnsi="Tahoma" w:cs="Tahoma"/>
      <w:sz w:val="16"/>
      <w:szCs w:val="16"/>
    </w:rPr>
  </w:style>
  <w:style w:type="paragraph" w:customStyle="1" w:styleId="hbookbodytext">
    <w:name w:val="h/book body text"/>
    <w:basedOn w:val="Normal"/>
    <w:rsid w:val="007B6A46"/>
    <w:pPr>
      <w:suppressAutoHyphens/>
      <w:spacing w:after="80" w:line="260" w:lineRule="exact"/>
    </w:pPr>
    <w:rPr>
      <w:rFonts w:eastAsia="Times"/>
      <w:sz w:val="22"/>
      <w:szCs w:val="22"/>
      <w:lang w:eastAsia="ar-SA"/>
    </w:rPr>
  </w:style>
  <w:style w:type="paragraph" w:styleId="ListParagraph">
    <w:name w:val="List Paragraph"/>
    <w:basedOn w:val="Normal"/>
    <w:uiPriority w:val="34"/>
    <w:qFormat/>
    <w:rsid w:val="00922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4729">
      <w:bodyDiv w:val="1"/>
      <w:marLeft w:val="0"/>
      <w:marRight w:val="0"/>
      <w:marTop w:val="0"/>
      <w:marBottom w:val="0"/>
      <w:divBdr>
        <w:top w:val="none" w:sz="0" w:space="0" w:color="auto"/>
        <w:left w:val="none" w:sz="0" w:space="0" w:color="auto"/>
        <w:bottom w:val="none" w:sz="0" w:space="0" w:color="auto"/>
        <w:right w:val="none" w:sz="0" w:space="0" w:color="auto"/>
      </w:divBdr>
    </w:div>
    <w:div w:id="503204644">
      <w:bodyDiv w:val="1"/>
      <w:marLeft w:val="0"/>
      <w:marRight w:val="0"/>
      <w:marTop w:val="0"/>
      <w:marBottom w:val="0"/>
      <w:divBdr>
        <w:top w:val="none" w:sz="0" w:space="0" w:color="auto"/>
        <w:left w:val="none" w:sz="0" w:space="0" w:color="auto"/>
        <w:bottom w:val="none" w:sz="0" w:space="0" w:color="auto"/>
        <w:right w:val="none" w:sz="0" w:space="0" w:color="auto"/>
      </w:divBdr>
    </w:div>
    <w:div w:id="18287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C16DF-49DD-4F6C-9B29-D89C569E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1535</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Blank document1</vt:lpstr>
    </vt:vector>
  </TitlesOfParts>
  <Company>Middlesex University</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document1</dc:title>
  <dc:subject/>
  <dc:creator>BJ</dc:creator>
  <cp:keywords/>
  <dc:description/>
  <cp:lastModifiedBy>Patrice Ryan-Cogle</cp:lastModifiedBy>
  <cp:revision>4</cp:revision>
  <cp:lastPrinted>2007-07-10T15:26:00Z</cp:lastPrinted>
  <dcterms:created xsi:type="dcterms:W3CDTF">2013-05-30T09:54:00Z</dcterms:created>
  <dcterms:modified xsi:type="dcterms:W3CDTF">2014-09-22T08:49:00Z</dcterms:modified>
</cp:coreProperties>
</file>