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2BA79" w14:textId="2F083B09" w:rsidR="00AC10C8" w:rsidRPr="00646605" w:rsidRDefault="00E257EC" w:rsidP="00E41E06">
      <w:pPr>
        <w:spacing w:after="0" w:line="240" w:lineRule="auto"/>
        <w:rPr>
          <w:rFonts w:asciiTheme="majorHAnsi" w:hAnsiTheme="majorHAnsi" w:cstheme="majorHAnsi"/>
          <w:b/>
          <w:sz w:val="32"/>
          <w:szCs w:val="32"/>
        </w:rPr>
      </w:pPr>
      <w:r>
        <w:rPr>
          <w:rFonts w:asciiTheme="majorHAnsi" w:hAnsiTheme="majorHAnsi" w:cstheme="majorHAnsi"/>
          <w:b/>
          <w:sz w:val="40"/>
          <w:szCs w:val="32"/>
        </w:rPr>
        <w:t>Guidance for Applicant: How to a</w:t>
      </w:r>
      <w:r w:rsidR="00646605" w:rsidRPr="00333217">
        <w:rPr>
          <w:rFonts w:asciiTheme="majorHAnsi" w:hAnsiTheme="majorHAnsi" w:cstheme="majorHAnsi"/>
          <w:b/>
          <w:sz w:val="40"/>
          <w:szCs w:val="32"/>
        </w:rPr>
        <w:t xml:space="preserve">pplying for your </w:t>
      </w:r>
      <w:r w:rsidR="004256AC" w:rsidRPr="00333217">
        <w:rPr>
          <w:rFonts w:asciiTheme="majorHAnsi" w:hAnsiTheme="majorHAnsi" w:cstheme="majorHAnsi"/>
          <w:b/>
          <w:sz w:val="40"/>
          <w:szCs w:val="32"/>
        </w:rPr>
        <w:t>ATAS certificate</w:t>
      </w:r>
      <w:r w:rsidR="00D0716B" w:rsidRPr="00333217">
        <w:rPr>
          <w:rFonts w:asciiTheme="majorHAnsi" w:hAnsiTheme="majorHAnsi" w:cstheme="majorHAnsi"/>
          <w:b/>
          <w:sz w:val="40"/>
          <w:szCs w:val="32"/>
        </w:rPr>
        <w:t xml:space="preserve"> </w:t>
      </w:r>
    </w:p>
    <w:p w14:paraId="44C004AC" w14:textId="5C40EB76" w:rsidR="00966A4A" w:rsidRDefault="004256AC" w:rsidP="00966A4A">
      <w:pPr>
        <w:spacing w:after="0" w:line="240" w:lineRule="auto"/>
        <w:rPr>
          <w:rFonts w:asciiTheme="majorHAnsi" w:hAnsiTheme="majorHAnsi" w:cstheme="majorHAnsi"/>
          <w:color w:val="0A0C0C"/>
        </w:rPr>
      </w:pPr>
      <w:r>
        <w:rPr>
          <w:rFonts w:asciiTheme="majorHAnsi" w:hAnsiTheme="majorHAnsi" w:cstheme="majorHAnsi"/>
          <w:color w:val="0A0C0C"/>
        </w:rPr>
        <w:t>Due to the nature of your r</w:t>
      </w:r>
      <w:r w:rsidR="00E257EC">
        <w:rPr>
          <w:rFonts w:asciiTheme="majorHAnsi" w:hAnsiTheme="majorHAnsi" w:cstheme="majorHAnsi"/>
          <w:color w:val="0A0C0C"/>
        </w:rPr>
        <w:t xml:space="preserve">esearch the Home Office require </w:t>
      </w:r>
      <w:r>
        <w:rPr>
          <w:rFonts w:asciiTheme="majorHAnsi" w:hAnsiTheme="majorHAnsi" w:cstheme="majorHAnsi"/>
          <w:color w:val="0A0C0C"/>
        </w:rPr>
        <w:t>you to obtain an ATAS certificate bef</w:t>
      </w:r>
      <w:r w:rsidR="00E257EC">
        <w:rPr>
          <w:rFonts w:asciiTheme="majorHAnsi" w:hAnsiTheme="majorHAnsi" w:cstheme="majorHAnsi"/>
          <w:color w:val="0A0C0C"/>
        </w:rPr>
        <w:t>ore you apply for your visa to enter/remain in</w:t>
      </w:r>
      <w:r>
        <w:rPr>
          <w:rFonts w:asciiTheme="majorHAnsi" w:hAnsiTheme="majorHAnsi" w:cstheme="majorHAnsi"/>
          <w:color w:val="0A0C0C"/>
        </w:rPr>
        <w:t xml:space="preserve"> the UK. </w:t>
      </w:r>
      <w:r w:rsidR="00966A4A" w:rsidRPr="00966A4A">
        <w:rPr>
          <w:rFonts w:asciiTheme="majorHAnsi" w:hAnsiTheme="majorHAnsi" w:cstheme="majorHAnsi"/>
          <w:color w:val="0A0C0C"/>
        </w:rPr>
        <w:t>The application can take up to 10 working days (processing times will increase between April and September and can take 15 or more working days to complete).</w:t>
      </w:r>
      <w:r w:rsidR="00634618">
        <w:rPr>
          <w:rFonts w:asciiTheme="majorHAnsi" w:hAnsiTheme="majorHAnsi" w:cstheme="majorHAnsi"/>
          <w:color w:val="0A0C0C"/>
        </w:rPr>
        <w:t xml:space="preserve"> </w:t>
      </w:r>
      <w:r w:rsidR="00634618" w:rsidRPr="00634618">
        <w:rPr>
          <w:rFonts w:asciiTheme="majorHAnsi" w:hAnsiTheme="majorHAnsi" w:cstheme="majorHAnsi"/>
          <w:color w:val="0A0C0C"/>
        </w:rPr>
        <w:t>There is currently no charge to apply for an ATAS certificate.</w:t>
      </w:r>
    </w:p>
    <w:p w14:paraId="58134345" w14:textId="77777777" w:rsidR="00A63F96" w:rsidRPr="00A63F96" w:rsidRDefault="00A63F96" w:rsidP="00966A4A">
      <w:pPr>
        <w:spacing w:after="0" w:line="240" w:lineRule="auto"/>
        <w:rPr>
          <w:rFonts w:asciiTheme="majorHAnsi" w:hAnsiTheme="majorHAnsi" w:cstheme="majorHAnsi"/>
          <w:color w:val="0A0C0C"/>
          <w:sz w:val="16"/>
        </w:rPr>
      </w:pPr>
    </w:p>
    <w:p w14:paraId="25CEAF42" w14:textId="77777777" w:rsidR="00A63F96" w:rsidRPr="00A63F96" w:rsidRDefault="00A63F96" w:rsidP="00A63F96">
      <w:pPr>
        <w:spacing w:after="0" w:line="240" w:lineRule="auto"/>
        <w:rPr>
          <w:rFonts w:asciiTheme="majorHAnsi" w:hAnsiTheme="majorHAnsi" w:cstheme="majorHAnsi"/>
          <w:i/>
          <w:color w:val="0A0C0C"/>
        </w:rPr>
      </w:pPr>
      <w:r w:rsidRPr="00A63F96">
        <w:rPr>
          <w:rFonts w:asciiTheme="majorHAnsi" w:hAnsiTheme="majorHAnsi" w:cstheme="majorHAnsi"/>
          <w:color w:val="0A0C0C"/>
        </w:rPr>
        <w:t xml:space="preserve">If your ATAS application is successful, you will receive a certificate by email to the address that you used to register. Check the details on it are correct and match your research documentation from the university </w:t>
      </w:r>
      <w:r w:rsidRPr="00A63F96">
        <w:rPr>
          <w:rFonts w:asciiTheme="majorHAnsi" w:hAnsiTheme="majorHAnsi" w:cstheme="majorHAnsi"/>
          <w:i/>
          <w:color w:val="0A0C0C"/>
        </w:rPr>
        <w:t xml:space="preserve">NOTE: You should check your Junk folders regularly to ensure the email has not been filtered out. </w:t>
      </w:r>
    </w:p>
    <w:p w14:paraId="29730870" w14:textId="77777777" w:rsidR="00B830D5" w:rsidRPr="00A63F96" w:rsidRDefault="00B830D5" w:rsidP="004256AC">
      <w:pPr>
        <w:spacing w:after="0" w:line="240" w:lineRule="auto"/>
        <w:rPr>
          <w:rFonts w:asciiTheme="majorHAnsi" w:hAnsiTheme="majorHAnsi" w:cstheme="majorHAnsi"/>
          <w:color w:val="0A0C0C"/>
          <w:sz w:val="24"/>
        </w:rPr>
      </w:pPr>
    </w:p>
    <w:p w14:paraId="3D178402" w14:textId="77777777" w:rsidR="00B830D5" w:rsidRPr="00333217" w:rsidRDefault="00B830D5" w:rsidP="00B830D5">
      <w:pPr>
        <w:spacing w:after="0" w:line="240" w:lineRule="auto"/>
        <w:rPr>
          <w:rFonts w:asciiTheme="majorHAnsi" w:hAnsiTheme="majorHAnsi" w:cstheme="majorHAnsi"/>
          <w:color w:val="0A0C0C"/>
          <w:sz w:val="28"/>
        </w:rPr>
      </w:pPr>
      <w:r w:rsidRPr="00333217">
        <w:rPr>
          <w:rFonts w:asciiTheme="majorHAnsi" w:hAnsiTheme="majorHAnsi" w:cstheme="majorHAnsi"/>
          <w:b/>
          <w:bCs/>
          <w:color w:val="0A0C0C"/>
          <w:sz w:val="28"/>
        </w:rPr>
        <w:t xml:space="preserve">How to complete the online application form </w:t>
      </w:r>
    </w:p>
    <w:p w14:paraId="4A3019F7" w14:textId="753CC640" w:rsidR="00B830D5" w:rsidRDefault="00B830D5" w:rsidP="00B830D5">
      <w:pPr>
        <w:spacing w:after="0" w:line="240" w:lineRule="auto"/>
        <w:rPr>
          <w:rFonts w:asciiTheme="majorHAnsi" w:hAnsiTheme="majorHAnsi" w:cstheme="majorHAnsi"/>
          <w:color w:val="0A0C0C"/>
        </w:rPr>
      </w:pPr>
      <w:r w:rsidRPr="00B830D5">
        <w:rPr>
          <w:rFonts w:asciiTheme="majorHAnsi" w:hAnsiTheme="majorHAnsi" w:cstheme="majorHAnsi"/>
          <w:color w:val="0A0C0C"/>
        </w:rPr>
        <w:t>The</w:t>
      </w:r>
      <w:r>
        <w:rPr>
          <w:rFonts w:asciiTheme="majorHAnsi" w:hAnsiTheme="majorHAnsi" w:cstheme="majorHAnsi"/>
          <w:color w:val="0A0C0C"/>
        </w:rPr>
        <w:t xml:space="preserve"> </w:t>
      </w:r>
      <w:hyperlink r:id="rId9" w:history="1">
        <w:r w:rsidRPr="00B830D5">
          <w:rPr>
            <w:rStyle w:val="Hyperlink"/>
            <w:rFonts w:asciiTheme="majorHAnsi" w:hAnsiTheme="majorHAnsi" w:cstheme="majorHAnsi"/>
          </w:rPr>
          <w:t>online application</w:t>
        </w:r>
      </w:hyperlink>
      <w:r>
        <w:rPr>
          <w:rFonts w:asciiTheme="majorHAnsi" w:hAnsiTheme="majorHAnsi" w:cstheme="majorHAnsi"/>
          <w:color w:val="0A0C0C"/>
        </w:rPr>
        <w:t xml:space="preserve"> </w:t>
      </w:r>
      <w:r w:rsidRPr="00B830D5">
        <w:rPr>
          <w:rFonts w:asciiTheme="majorHAnsi" w:hAnsiTheme="majorHAnsi" w:cstheme="majorHAnsi"/>
          <w:color w:val="0A0C0C"/>
        </w:rPr>
        <w:t>form has 10 sections, which should be completed in full, with as much detail as possible provided for each section. Everything provided on this form is used to assess your application. ATAS applications with incorrect information will lead to significant</w:t>
      </w:r>
      <w:r w:rsidR="009E4A5C">
        <w:rPr>
          <w:rFonts w:asciiTheme="majorHAnsi" w:hAnsiTheme="majorHAnsi" w:cstheme="majorHAnsi"/>
          <w:color w:val="0A0C0C"/>
        </w:rPr>
        <w:t xml:space="preserve"> delays in certificate processing</w:t>
      </w:r>
      <w:r w:rsidRPr="00B830D5">
        <w:rPr>
          <w:rFonts w:asciiTheme="majorHAnsi" w:hAnsiTheme="majorHAnsi" w:cstheme="majorHAnsi"/>
          <w:color w:val="0A0C0C"/>
        </w:rPr>
        <w:t xml:space="preserve">. </w:t>
      </w:r>
    </w:p>
    <w:p w14:paraId="378E8860" w14:textId="41E995AF" w:rsidR="005D0AD4" w:rsidRPr="00F42B61" w:rsidRDefault="005D0AD4" w:rsidP="00B830D5">
      <w:pPr>
        <w:spacing w:after="0" w:line="240" w:lineRule="auto"/>
        <w:rPr>
          <w:rFonts w:asciiTheme="majorHAnsi" w:hAnsiTheme="majorHAnsi" w:cstheme="majorHAnsi"/>
          <w:color w:val="0A0C0C"/>
          <w:sz w:val="10"/>
        </w:rPr>
      </w:pPr>
    </w:p>
    <w:p w14:paraId="2EF0035C" w14:textId="77017911" w:rsidR="005D0AD4" w:rsidRDefault="005D0AD4" w:rsidP="00E669A2">
      <w:pPr>
        <w:numPr>
          <w:ilvl w:val="0"/>
          <w:numId w:val="34"/>
        </w:numPr>
        <w:spacing w:after="0" w:line="240" w:lineRule="auto"/>
        <w:ind w:left="357" w:hanging="357"/>
        <w:rPr>
          <w:rFonts w:asciiTheme="majorHAnsi" w:hAnsiTheme="majorHAnsi" w:cstheme="majorHAnsi"/>
        </w:rPr>
      </w:pPr>
      <w:r w:rsidRPr="009E4AF8">
        <w:rPr>
          <w:rFonts w:asciiTheme="majorHAnsi" w:hAnsiTheme="majorHAnsi" w:cstheme="majorHAnsi"/>
        </w:rPr>
        <w:t xml:space="preserve">Where prompted with the question: “Are you a taught/research student or are you a researcher?”, </w:t>
      </w:r>
      <w:r w:rsidRPr="009E4AF8">
        <w:rPr>
          <w:rFonts w:asciiTheme="majorHAnsi" w:hAnsiTheme="majorHAnsi" w:cstheme="majorHAnsi"/>
          <w:u w:val="single"/>
        </w:rPr>
        <w:t>you must enter ‘researcher’</w:t>
      </w:r>
      <w:r w:rsidRPr="009E4AF8">
        <w:rPr>
          <w:rFonts w:asciiTheme="majorHAnsi" w:hAnsiTheme="majorHAnsi" w:cstheme="majorHAnsi"/>
        </w:rPr>
        <w:t>.</w:t>
      </w:r>
    </w:p>
    <w:p w14:paraId="0E8E7338" w14:textId="77777777" w:rsidR="005D0AD4" w:rsidRPr="00F42B61" w:rsidRDefault="005D0AD4" w:rsidP="005D0AD4">
      <w:pPr>
        <w:spacing w:after="0" w:line="240" w:lineRule="auto"/>
        <w:ind w:left="360"/>
        <w:rPr>
          <w:rFonts w:asciiTheme="majorHAnsi" w:hAnsiTheme="majorHAnsi" w:cstheme="majorHAnsi"/>
          <w:sz w:val="10"/>
        </w:rPr>
      </w:pPr>
    </w:p>
    <w:p w14:paraId="4E322698" w14:textId="3B65A089" w:rsidR="00B830D5" w:rsidRPr="005D0AD4" w:rsidRDefault="00B830D5" w:rsidP="00B830D5">
      <w:pPr>
        <w:numPr>
          <w:ilvl w:val="0"/>
          <w:numId w:val="34"/>
        </w:numPr>
        <w:spacing w:after="0" w:line="240" w:lineRule="auto"/>
        <w:rPr>
          <w:rFonts w:asciiTheme="majorHAnsi" w:hAnsiTheme="majorHAnsi" w:cstheme="majorHAnsi"/>
        </w:rPr>
      </w:pPr>
      <w:r w:rsidRPr="005D0AD4">
        <w:rPr>
          <w:rFonts w:asciiTheme="majorHAnsi" w:hAnsiTheme="majorHAnsi" w:cstheme="majorHAnsi"/>
          <w:color w:val="0A0C0C"/>
        </w:rPr>
        <w:t xml:space="preserve">Proposed area of research: </w:t>
      </w:r>
    </w:p>
    <w:p w14:paraId="14E8781B" w14:textId="6074560A" w:rsidR="00BB7AE1" w:rsidRDefault="0041629C" w:rsidP="00BB7AE1">
      <w:pPr>
        <w:pStyle w:val="ListParagraph"/>
        <w:numPr>
          <w:ilvl w:val="0"/>
          <w:numId w:val="32"/>
        </w:numPr>
        <w:spacing w:after="0" w:line="240" w:lineRule="auto"/>
        <w:rPr>
          <w:rFonts w:asciiTheme="majorHAnsi" w:hAnsiTheme="majorHAnsi" w:cstheme="majorHAnsi"/>
          <w:color w:val="0A0C0C"/>
        </w:rPr>
      </w:pPr>
      <w:r w:rsidRPr="00666065">
        <w:rPr>
          <w:rFonts w:asciiTheme="majorHAnsi" w:hAnsiTheme="majorHAnsi" w:cstheme="majorHAnsi"/>
          <w:color w:val="0A0C0C"/>
        </w:rPr>
        <w:t xml:space="preserve">The </w:t>
      </w:r>
      <w:r w:rsidR="005040AB" w:rsidRPr="00666065">
        <w:rPr>
          <w:rFonts w:asciiTheme="majorHAnsi" w:hAnsiTheme="majorHAnsi" w:cstheme="majorHAnsi"/>
          <w:color w:val="0A0C0C"/>
        </w:rPr>
        <w:t>CAH3 code</w:t>
      </w:r>
      <w:r w:rsidRPr="00666065">
        <w:rPr>
          <w:rFonts w:asciiTheme="majorHAnsi" w:hAnsiTheme="majorHAnsi" w:cstheme="majorHAnsi"/>
          <w:color w:val="0A0C0C"/>
        </w:rPr>
        <w:t xml:space="preserve"> </w:t>
      </w:r>
      <w:r w:rsidR="0086309C">
        <w:rPr>
          <w:rFonts w:asciiTheme="majorHAnsi" w:hAnsiTheme="majorHAnsi" w:cstheme="majorHAnsi"/>
          <w:color w:val="0A0C0C"/>
        </w:rPr>
        <w:t xml:space="preserve">and the research summary for your role are on the ATAS Recruitment Form (enclosed). </w:t>
      </w:r>
      <w:r w:rsidR="00B830D5" w:rsidRPr="00666065">
        <w:rPr>
          <w:rFonts w:asciiTheme="majorHAnsi" w:hAnsiTheme="majorHAnsi" w:cstheme="majorHAnsi"/>
          <w:color w:val="0A0C0C"/>
        </w:rPr>
        <w:t xml:space="preserve"> </w:t>
      </w:r>
    </w:p>
    <w:p w14:paraId="4BD7593D" w14:textId="169C28EB" w:rsidR="005D0AD4" w:rsidRPr="0086309C" w:rsidRDefault="0086309C" w:rsidP="00F83389">
      <w:pPr>
        <w:pStyle w:val="ListParagraph"/>
        <w:numPr>
          <w:ilvl w:val="0"/>
          <w:numId w:val="32"/>
        </w:numPr>
        <w:spacing w:after="0" w:line="240" w:lineRule="auto"/>
        <w:rPr>
          <w:rFonts w:asciiTheme="majorHAnsi" w:hAnsiTheme="majorHAnsi" w:cstheme="majorHAnsi"/>
          <w:color w:val="0A0C0C"/>
        </w:rPr>
      </w:pPr>
      <w:r w:rsidRPr="0086309C">
        <w:rPr>
          <w:rFonts w:asciiTheme="majorHAnsi" w:hAnsiTheme="majorHAnsi" w:cstheme="majorHAnsi"/>
          <w:color w:val="0A0C0C"/>
        </w:rPr>
        <w:t>In the</w:t>
      </w:r>
      <w:r w:rsidR="00BB7AE1" w:rsidRPr="0086309C">
        <w:rPr>
          <w:rFonts w:asciiTheme="majorHAnsi" w:hAnsiTheme="majorHAnsi" w:cstheme="majorHAnsi"/>
        </w:rPr>
        <w:t xml:space="preserve"> ‘What will you be studying/researching?’ section of the ATAS application</w:t>
      </w:r>
      <w:r w:rsidRPr="0086309C">
        <w:rPr>
          <w:rFonts w:asciiTheme="majorHAnsi" w:hAnsiTheme="majorHAnsi" w:cstheme="majorHAnsi"/>
        </w:rPr>
        <w:t xml:space="preserve"> y</w:t>
      </w:r>
      <w:r w:rsidR="00666065" w:rsidRPr="0086309C">
        <w:rPr>
          <w:rFonts w:asciiTheme="majorHAnsi" w:hAnsiTheme="majorHAnsi" w:cstheme="majorHAnsi"/>
          <w:color w:val="0A0C0C"/>
        </w:rPr>
        <w:t xml:space="preserve">ou must only </w:t>
      </w:r>
      <w:r w:rsidR="00B830D5" w:rsidRPr="0086309C">
        <w:rPr>
          <w:rFonts w:asciiTheme="majorHAnsi" w:hAnsiTheme="majorHAnsi" w:cstheme="majorHAnsi"/>
          <w:color w:val="0A0C0C"/>
        </w:rPr>
        <w:t>use th</w:t>
      </w:r>
      <w:r w:rsidR="00666065" w:rsidRPr="0086309C">
        <w:rPr>
          <w:rFonts w:asciiTheme="majorHAnsi" w:hAnsiTheme="majorHAnsi" w:cstheme="majorHAnsi"/>
          <w:color w:val="0A0C0C"/>
        </w:rPr>
        <w:t xml:space="preserve">e university’s description </w:t>
      </w:r>
      <w:r w:rsidRPr="0086309C">
        <w:rPr>
          <w:rFonts w:asciiTheme="majorHAnsi" w:hAnsiTheme="majorHAnsi" w:cstheme="majorHAnsi"/>
          <w:color w:val="0A0C0C"/>
        </w:rPr>
        <w:t>from the ATAS Recruitment Form. Y</w:t>
      </w:r>
      <w:r w:rsidR="00B830D5" w:rsidRPr="0086309C">
        <w:rPr>
          <w:rFonts w:asciiTheme="majorHAnsi" w:hAnsiTheme="majorHAnsi" w:cstheme="majorHAnsi"/>
          <w:color w:val="0A0C0C"/>
        </w:rPr>
        <w:t xml:space="preserve">ou will be able to add to this description in the next box: ‘Personnel Statement of Intent’. </w:t>
      </w:r>
    </w:p>
    <w:p w14:paraId="67E39A85" w14:textId="32689D40" w:rsidR="00BB7AE1" w:rsidRPr="00F42B61" w:rsidRDefault="00BB7AE1" w:rsidP="00BB7AE1">
      <w:pPr>
        <w:spacing w:after="0" w:line="240" w:lineRule="auto"/>
        <w:rPr>
          <w:rFonts w:asciiTheme="majorHAnsi" w:hAnsiTheme="majorHAnsi" w:cstheme="majorHAnsi"/>
          <w:i/>
          <w:color w:val="0A0C0C"/>
          <w:sz w:val="10"/>
        </w:rPr>
      </w:pPr>
    </w:p>
    <w:p w14:paraId="59AB8EF9" w14:textId="1701D186" w:rsidR="00BB7AE1" w:rsidRPr="00E257EC" w:rsidRDefault="00BB7AE1" w:rsidP="00E257EC">
      <w:pPr>
        <w:pStyle w:val="ListParagraph"/>
        <w:numPr>
          <w:ilvl w:val="0"/>
          <w:numId w:val="34"/>
        </w:numPr>
        <w:spacing w:after="0" w:line="240" w:lineRule="auto"/>
        <w:rPr>
          <w:rFonts w:asciiTheme="majorHAnsi" w:hAnsiTheme="majorHAnsi" w:cstheme="majorHAnsi"/>
        </w:rPr>
      </w:pPr>
      <w:r w:rsidRPr="00E257EC">
        <w:rPr>
          <w:rFonts w:asciiTheme="majorHAnsi" w:hAnsiTheme="majorHAnsi" w:cstheme="majorHAnsi"/>
        </w:rPr>
        <w:t xml:space="preserve">Further guidance on completing your application for the ATAS certificate can be found here: </w:t>
      </w:r>
      <w:hyperlink r:id="rId10" w:anchor="academic-researchers" w:history="1">
        <w:r w:rsidRPr="00E257EC">
          <w:rPr>
            <w:rStyle w:val="Hyperlink"/>
            <w:rFonts w:asciiTheme="majorHAnsi" w:hAnsiTheme="majorHAnsi" w:cstheme="majorHAnsi"/>
          </w:rPr>
          <w:t>https://www.gov.uk/guidance/academic-technology-approval-scheme#academic-researchers</w:t>
        </w:r>
      </w:hyperlink>
    </w:p>
    <w:p w14:paraId="2598D1E8" w14:textId="77777777" w:rsidR="00BB7AE1" w:rsidRPr="005C7D4F" w:rsidRDefault="00BB7AE1" w:rsidP="00BB7AE1">
      <w:pPr>
        <w:spacing w:after="0" w:line="240" w:lineRule="auto"/>
        <w:rPr>
          <w:rFonts w:asciiTheme="majorHAnsi" w:hAnsiTheme="majorHAnsi" w:cstheme="majorHAnsi"/>
          <w:sz w:val="10"/>
        </w:rPr>
      </w:pPr>
    </w:p>
    <w:p w14:paraId="594B409C" w14:textId="77777777" w:rsidR="00BB7AE1" w:rsidRDefault="00BB7AE1" w:rsidP="00BB7AE1">
      <w:pPr>
        <w:pStyle w:val="ListParagraph"/>
        <w:ind w:left="360"/>
        <w:rPr>
          <w:rFonts w:asciiTheme="majorHAnsi" w:hAnsiTheme="majorHAnsi" w:cstheme="majorHAnsi"/>
          <w:color w:val="0A0C0C"/>
        </w:rPr>
      </w:pPr>
      <w:r>
        <w:rPr>
          <w:rFonts w:asciiTheme="majorHAnsi" w:hAnsiTheme="majorHAnsi" w:cstheme="majorHAnsi"/>
          <w:color w:val="0A0C0C"/>
        </w:rPr>
        <w:t xml:space="preserve">Notes: </w:t>
      </w:r>
    </w:p>
    <w:p w14:paraId="5A6F7BBB" w14:textId="24C3ED75" w:rsidR="00A63F96" w:rsidRDefault="00BB7AE1" w:rsidP="00A63F96">
      <w:pPr>
        <w:pStyle w:val="ListParagraph"/>
        <w:numPr>
          <w:ilvl w:val="0"/>
          <w:numId w:val="32"/>
        </w:numPr>
        <w:rPr>
          <w:rFonts w:asciiTheme="majorHAnsi" w:hAnsiTheme="majorHAnsi" w:cstheme="majorHAnsi"/>
          <w:color w:val="0A0C0C"/>
        </w:rPr>
      </w:pPr>
      <w:r w:rsidRPr="00BB7AE1">
        <w:rPr>
          <w:rFonts w:asciiTheme="majorHAnsi" w:hAnsiTheme="majorHAnsi" w:cstheme="majorHAnsi"/>
          <w:color w:val="0A0C0C"/>
        </w:rPr>
        <w:t>On the application form, where it requests: “What is the name of your sponsor?”, this is the body or organisation funding your research/contract.</w:t>
      </w:r>
    </w:p>
    <w:p w14:paraId="0B7970A2" w14:textId="77777777" w:rsidR="00A63F96" w:rsidRPr="00A63F96" w:rsidRDefault="00A63F96" w:rsidP="00A63F96">
      <w:pPr>
        <w:pStyle w:val="ListParagraph"/>
        <w:ind w:left="644"/>
        <w:rPr>
          <w:rFonts w:asciiTheme="majorHAnsi" w:hAnsiTheme="majorHAnsi" w:cstheme="majorHAnsi"/>
          <w:color w:val="0A0C0C"/>
          <w:sz w:val="10"/>
        </w:rPr>
      </w:pPr>
    </w:p>
    <w:p w14:paraId="17CB5272" w14:textId="3E675EA9" w:rsidR="00A63F96" w:rsidRDefault="00E257EC" w:rsidP="00A91597">
      <w:pPr>
        <w:pStyle w:val="ListParagraph"/>
        <w:numPr>
          <w:ilvl w:val="0"/>
          <w:numId w:val="32"/>
        </w:numPr>
        <w:rPr>
          <w:rFonts w:asciiTheme="majorHAnsi" w:hAnsiTheme="majorHAnsi" w:cstheme="majorHAnsi"/>
          <w:color w:val="0A0C0C"/>
        </w:rPr>
      </w:pPr>
      <w:r w:rsidRPr="00A63F96">
        <w:rPr>
          <w:rFonts w:asciiTheme="majorHAnsi" w:hAnsiTheme="majorHAnsi" w:cstheme="majorHAnsi"/>
          <w:b/>
        </w:rPr>
        <w:t>For Skilled Worker and GAE (T5)</w:t>
      </w:r>
      <w:r w:rsidR="00A63F96">
        <w:rPr>
          <w:rFonts w:asciiTheme="majorHAnsi" w:hAnsiTheme="majorHAnsi" w:cstheme="majorHAnsi"/>
        </w:rPr>
        <w:t>:</w:t>
      </w:r>
      <w:r w:rsidRPr="00A63F96">
        <w:rPr>
          <w:rFonts w:asciiTheme="majorHAnsi" w:hAnsiTheme="majorHAnsi" w:cstheme="majorHAnsi"/>
        </w:rPr>
        <w:t xml:space="preserve"> </w:t>
      </w:r>
      <w:r w:rsidR="00BB7AE1" w:rsidRPr="00BB7AE1">
        <w:rPr>
          <w:rFonts w:asciiTheme="majorHAnsi" w:hAnsiTheme="majorHAnsi" w:cstheme="majorHAnsi"/>
          <w:color w:val="0A0C0C"/>
        </w:rPr>
        <w:t xml:space="preserve">Once you have </w:t>
      </w:r>
      <w:r w:rsidR="00BB7AE1" w:rsidRPr="00A63F96">
        <w:rPr>
          <w:rFonts w:asciiTheme="majorHAnsi" w:hAnsiTheme="majorHAnsi" w:cstheme="majorHAnsi"/>
          <w:color w:val="0A0C0C"/>
        </w:rPr>
        <w:t xml:space="preserve">received the ATAS </w:t>
      </w:r>
      <w:r w:rsidR="00A91597" w:rsidRPr="00A63F96">
        <w:rPr>
          <w:rFonts w:asciiTheme="majorHAnsi" w:hAnsiTheme="majorHAnsi" w:cstheme="majorHAnsi"/>
          <w:color w:val="0A0C0C"/>
        </w:rPr>
        <w:t>certificate, if everything is correct, please send a scanned copy</w:t>
      </w:r>
      <w:r w:rsidR="00A63F96" w:rsidRPr="00A63F96">
        <w:rPr>
          <w:rFonts w:asciiTheme="majorHAnsi" w:hAnsiTheme="majorHAnsi" w:cstheme="majorHAnsi"/>
          <w:color w:val="0A0C0C"/>
        </w:rPr>
        <w:t xml:space="preserve"> </w:t>
      </w:r>
      <w:r w:rsidR="00A63F96" w:rsidRPr="00A63F96">
        <w:rPr>
          <w:rFonts w:asciiTheme="majorHAnsi" w:hAnsiTheme="majorHAnsi" w:cstheme="majorHAnsi"/>
        </w:rPr>
        <w:t>of your ATAS certificate or of the electronic approval notice received from the Foreign, Commonwealth and Development Office</w:t>
      </w:r>
      <w:r w:rsidR="00A91597" w:rsidRPr="00A63F96">
        <w:rPr>
          <w:rFonts w:asciiTheme="majorHAnsi" w:hAnsiTheme="majorHAnsi" w:cstheme="majorHAnsi"/>
          <w:color w:val="0A0C0C"/>
        </w:rPr>
        <w:t xml:space="preserve"> to</w:t>
      </w:r>
      <w:r w:rsidR="00A91597" w:rsidRPr="00A91597">
        <w:rPr>
          <w:rFonts w:asciiTheme="majorHAnsi" w:hAnsiTheme="majorHAnsi" w:cstheme="majorHAnsi"/>
          <w:color w:val="0A0C0C"/>
        </w:rPr>
        <w:t xml:space="preserve"> </w:t>
      </w:r>
      <w:hyperlink r:id="rId11" w:history="1">
        <w:r w:rsidR="00A91597" w:rsidRPr="00A91597">
          <w:rPr>
            <w:rStyle w:val="Hyperlink"/>
            <w:rFonts w:asciiTheme="majorHAnsi" w:hAnsiTheme="majorHAnsi" w:cstheme="majorHAnsi"/>
          </w:rPr>
          <w:t>HRSS@mdx.ac.uk</w:t>
        </w:r>
      </w:hyperlink>
      <w:r w:rsidR="00A91597" w:rsidRPr="00A91597">
        <w:rPr>
          <w:rFonts w:asciiTheme="majorHAnsi" w:hAnsiTheme="majorHAnsi" w:cstheme="majorHAnsi"/>
          <w:color w:val="0A0C0C"/>
        </w:rPr>
        <w:t xml:space="preserve"> so that your Certificate of Sponsorship (</w:t>
      </w:r>
      <w:proofErr w:type="spellStart"/>
      <w:r w:rsidR="00A91597" w:rsidRPr="00A91597">
        <w:rPr>
          <w:rFonts w:asciiTheme="majorHAnsi" w:hAnsiTheme="majorHAnsi" w:cstheme="majorHAnsi"/>
          <w:color w:val="0A0C0C"/>
        </w:rPr>
        <w:t>CoS</w:t>
      </w:r>
      <w:proofErr w:type="spellEnd"/>
      <w:r w:rsidR="00A91597" w:rsidRPr="00A91597">
        <w:rPr>
          <w:rFonts w:asciiTheme="majorHAnsi" w:hAnsiTheme="majorHAnsi" w:cstheme="majorHAnsi"/>
          <w:color w:val="0A0C0C"/>
        </w:rPr>
        <w:t>) can be assigned</w:t>
      </w:r>
      <w:r w:rsidR="00A91597">
        <w:rPr>
          <w:rFonts w:asciiTheme="majorHAnsi" w:hAnsiTheme="majorHAnsi" w:cstheme="majorHAnsi"/>
          <w:color w:val="0A0C0C"/>
        </w:rPr>
        <w:t xml:space="preserve">. </w:t>
      </w:r>
    </w:p>
    <w:p w14:paraId="0F78D6D0" w14:textId="18DE00A4" w:rsidR="00A91597" w:rsidRDefault="00A91597" w:rsidP="00A63F96">
      <w:pPr>
        <w:pStyle w:val="ListParagraph"/>
        <w:ind w:left="644"/>
        <w:rPr>
          <w:rFonts w:asciiTheme="majorHAnsi" w:hAnsiTheme="majorHAnsi" w:cstheme="majorHAnsi"/>
          <w:color w:val="0A0C0C"/>
        </w:rPr>
      </w:pPr>
      <w:r w:rsidRPr="00A91597">
        <w:rPr>
          <w:rFonts w:asciiTheme="majorHAnsi" w:hAnsiTheme="majorHAnsi" w:cstheme="majorHAnsi"/>
          <w:i/>
          <w:color w:val="0A0C0C"/>
        </w:rPr>
        <w:t>Note: contact the ATAS unit at ATAS@fcdo.gov.uk if there are any mistakes</w:t>
      </w:r>
      <w:r>
        <w:rPr>
          <w:rFonts w:asciiTheme="majorHAnsi" w:hAnsiTheme="majorHAnsi" w:cstheme="majorHAnsi"/>
          <w:i/>
          <w:color w:val="0A0C0C"/>
        </w:rPr>
        <w:t>.</w:t>
      </w:r>
    </w:p>
    <w:p w14:paraId="49F57BBE" w14:textId="0969C5BF" w:rsidR="00A63F96" w:rsidRDefault="00BA7347" w:rsidP="00A63F96">
      <w:pPr>
        <w:pStyle w:val="ListParagraph"/>
        <w:numPr>
          <w:ilvl w:val="1"/>
          <w:numId w:val="32"/>
        </w:numPr>
        <w:rPr>
          <w:rFonts w:asciiTheme="majorHAnsi" w:hAnsiTheme="majorHAnsi" w:cstheme="majorHAnsi"/>
          <w:color w:val="0A0C0C"/>
        </w:rPr>
      </w:pPr>
      <w:r w:rsidRPr="00A91597">
        <w:rPr>
          <w:rFonts w:asciiTheme="majorHAnsi" w:hAnsiTheme="majorHAnsi" w:cstheme="majorHAnsi"/>
          <w:color w:val="0A0C0C"/>
        </w:rPr>
        <w:t>Once</w:t>
      </w:r>
      <w:r w:rsidR="00A91597" w:rsidRPr="00A91597">
        <w:rPr>
          <w:rFonts w:asciiTheme="majorHAnsi" w:hAnsiTheme="majorHAnsi" w:cstheme="majorHAnsi"/>
          <w:color w:val="0A0C0C"/>
        </w:rPr>
        <w:t xml:space="preserve"> you receive your </w:t>
      </w:r>
      <w:proofErr w:type="spellStart"/>
      <w:r w:rsidR="00A91597" w:rsidRPr="00A91597">
        <w:rPr>
          <w:rFonts w:asciiTheme="majorHAnsi" w:hAnsiTheme="majorHAnsi" w:cstheme="majorHAnsi"/>
          <w:color w:val="0A0C0C"/>
        </w:rPr>
        <w:t>CoS</w:t>
      </w:r>
      <w:proofErr w:type="spellEnd"/>
      <w:r w:rsidR="00A91597" w:rsidRPr="00A91597">
        <w:rPr>
          <w:rFonts w:asciiTheme="majorHAnsi" w:hAnsiTheme="majorHAnsi" w:cstheme="majorHAnsi"/>
          <w:color w:val="0A0C0C"/>
        </w:rPr>
        <w:t xml:space="preserve">, you can apply for your visa; a copy of the ATAS certificate will have to be included with your visa application documentation. </w:t>
      </w:r>
    </w:p>
    <w:p w14:paraId="39D3DA93" w14:textId="77777777" w:rsidR="00A63F96" w:rsidRPr="00A63F96" w:rsidRDefault="00A63F96" w:rsidP="00A63F96">
      <w:pPr>
        <w:pStyle w:val="ListParagraph"/>
        <w:ind w:left="1364"/>
        <w:rPr>
          <w:rFonts w:asciiTheme="majorHAnsi" w:hAnsiTheme="majorHAnsi" w:cstheme="majorHAnsi"/>
          <w:color w:val="0A0C0C"/>
          <w:sz w:val="10"/>
        </w:rPr>
      </w:pPr>
    </w:p>
    <w:p w14:paraId="0E1FC756" w14:textId="001FF2C5" w:rsidR="00BB7AE1" w:rsidRPr="00BB7AE1" w:rsidRDefault="00BB7AE1" w:rsidP="00F42B61">
      <w:pPr>
        <w:pStyle w:val="ListParagraph"/>
        <w:numPr>
          <w:ilvl w:val="0"/>
          <w:numId w:val="32"/>
        </w:numPr>
        <w:spacing w:after="0" w:line="240" w:lineRule="auto"/>
        <w:rPr>
          <w:rFonts w:asciiTheme="majorHAnsi" w:hAnsiTheme="majorHAnsi" w:cstheme="majorHAnsi"/>
          <w:color w:val="0A0C0C"/>
        </w:rPr>
      </w:pPr>
      <w:r w:rsidRPr="00A63F96">
        <w:rPr>
          <w:rFonts w:asciiTheme="majorHAnsi" w:hAnsiTheme="majorHAnsi" w:cstheme="majorHAnsi"/>
          <w:b/>
          <w:color w:val="0A0C0C"/>
        </w:rPr>
        <w:t>Visitors</w:t>
      </w:r>
      <w:r w:rsidRPr="00BB7AE1">
        <w:rPr>
          <w:rFonts w:asciiTheme="majorHAnsi" w:hAnsiTheme="majorHAnsi" w:cstheme="majorHAnsi"/>
          <w:color w:val="0A0C0C"/>
        </w:rPr>
        <w:t xml:space="preserve"> applying for a Standard or Academic visitor visa, do not need the ATAS certificate as part of the visa application, but you will require it before you commence any research in the UK. You will be required to present the certificate to </w:t>
      </w:r>
      <w:r w:rsidR="00E257EC">
        <w:rPr>
          <w:rFonts w:asciiTheme="majorHAnsi" w:hAnsiTheme="majorHAnsi" w:cstheme="majorHAnsi"/>
          <w:color w:val="0A0C0C"/>
        </w:rPr>
        <w:t xml:space="preserve">the university </w:t>
      </w:r>
      <w:r w:rsidRPr="00BB7AE1">
        <w:rPr>
          <w:rFonts w:asciiTheme="majorHAnsi" w:hAnsiTheme="majorHAnsi" w:cstheme="majorHAnsi"/>
          <w:color w:val="0A0C0C"/>
        </w:rPr>
        <w:t xml:space="preserve">who may request it before granting you access to research facilities. </w:t>
      </w:r>
    </w:p>
    <w:p w14:paraId="76BB8E23" w14:textId="77777777" w:rsidR="00F42B61" w:rsidRPr="00A63F96" w:rsidRDefault="00F42B61" w:rsidP="00F42B61">
      <w:pPr>
        <w:spacing w:after="0" w:line="240" w:lineRule="auto"/>
        <w:rPr>
          <w:rFonts w:asciiTheme="majorHAnsi" w:hAnsiTheme="majorHAnsi" w:cstheme="majorHAnsi"/>
          <w:b/>
          <w:bCs/>
          <w:color w:val="0A0C0C"/>
          <w:sz w:val="24"/>
        </w:rPr>
      </w:pPr>
    </w:p>
    <w:p w14:paraId="56BD0797" w14:textId="77777777" w:rsidR="0055009D" w:rsidRPr="00333217" w:rsidRDefault="0055009D" w:rsidP="0055009D">
      <w:pPr>
        <w:spacing w:after="0" w:line="240" w:lineRule="auto"/>
        <w:rPr>
          <w:rFonts w:asciiTheme="majorHAnsi" w:hAnsiTheme="majorHAnsi" w:cstheme="majorHAnsi"/>
          <w:color w:val="0A0C0C"/>
          <w:sz w:val="28"/>
        </w:rPr>
      </w:pPr>
      <w:r w:rsidRPr="00333217">
        <w:rPr>
          <w:rFonts w:asciiTheme="majorHAnsi" w:hAnsiTheme="majorHAnsi" w:cstheme="majorHAnsi"/>
          <w:b/>
          <w:bCs/>
          <w:color w:val="0A0C0C"/>
          <w:sz w:val="28"/>
        </w:rPr>
        <w:t xml:space="preserve">If you’re refused an ATAS certificate </w:t>
      </w:r>
    </w:p>
    <w:p w14:paraId="2CD91D39" w14:textId="77777777" w:rsidR="0055009D" w:rsidRPr="00B830D5" w:rsidRDefault="0055009D" w:rsidP="0055009D">
      <w:pPr>
        <w:spacing w:after="0" w:line="240" w:lineRule="auto"/>
        <w:rPr>
          <w:rFonts w:asciiTheme="majorHAnsi" w:hAnsiTheme="majorHAnsi" w:cstheme="majorHAnsi"/>
          <w:color w:val="0A0C0C"/>
        </w:rPr>
      </w:pPr>
      <w:r w:rsidRPr="00B830D5">
        <w:rPr>
          <w:rFonts w:asciiTheme="majorHAnsi" w:hAnsiTheme="majorHAnsi" w:cstheme="majorHAnsi"/>
          <w:color w:val="0A0C0C"/>
        </w:rPr>
        <w:t xml:space="preserve">Without an ATAS certificate, you will not be granted permission to </w:t>
      </w:r>
      <w:r>
        <w:rPr>
          <w:rFonts w:asciiTheme="majorHAnsi" w:hAnsiTheme="majorHAnsi" w:cstheme="majorHAnsi"/>
          <w:color w:val="0A0C0C"/>
        </w:rPr>
        <w:t xml:space="preserve">conduct </w:t>
      </w:r>
      <w:r w:rsidRPr="00B830D5">
        <w:rPr>
          <w:rFonts w:asciiTheme="majorHAnsi" w:hAnsiTheme="majorHAnsi" w:cstheme="majorHAnsi"/>
          <w:color w:val="0A0C0C"/>
        </w:rPr>
        <w:t xml:space="preserve">research in the UK. However, applications for other courses and areas that do not require an ATAS certificate will be </w:t>
      </w:r>
      <w:r w:rsidRPr="00B830D5">
        <w:rPr>
          <w:rFonts w:asciiTheme="majorHAnsi" w:hAnsiTheme="majorHAnsi" w:cstheme="majorHAnsi"/>
          <w:color w:val="0A0C0C"/>
        </w:rPr>
        <w:lastRenderedPageBreak/>
        <w:t xml:space="preserve">considered on an individual basis. If you think your application has been treated unfairly you can ask for a review. </w:t>
      </w:r>
    </w:p>
    <w:p w14:paraId="2042E6BB" w14:textId="77777777" w:rsidR="0055009D" w:rsidRPr="00A63F96" w:rsidRDefault="0055009D" w:rsidP="0055009D">
      <w:pPr>
        <w:spacing w:after="0" w:line="240" w:lineRule="auto"/>
        <w:rPr>
          <w:rFonts w:asciiTheme="majorHAnsi" w:hAnsiTheme="majorHAnsi" w:cstheme="majorHAnsi"/>
          <w:color w:val="0A0C0C"/>
          <w:sz w:val="24"/>
        </w:rPr>
      </w:pPr>
    </w:p>
    <w:p w14:paraId="7C67E726" w14:textId="77777777" w:rsidR="00B830D5" w:rsidRPr="00333217" w:rsidRDefault="00B830D5" w:rsidP="00B830D5">
      <w:pPr>
        <w:spacing w:after="0" w:line="240" w:lineRule="auto"/>
        <w:rPr>
          <w:rFonts w:asciiTheme="majorHAnsi" w:hAnsiTheme="majorHAnsi" w:cstheme="majorHAnsi"/>
          <w:color w:val="0A0C0C"/>
          <w:sz w:val="28"/>
        </w:rPr>
      </w:pPr>
      <w:r w:rsidRPr="00333217">
        <w:rPr>
          <w:rFonts w:asciiTheme="majorHAnsi" w:hAnsiTheme="majorHAnsi" w:cstheme="majorHAnsi"/>
          <w:b/>
          <w:bCs/>
          <w:color w:val="0A0C0C"/>
          <w:sz w:val="28"/>
        </w:rPr>
        <w:t xml:space="preserve">Contact the ATAS team </w:t>
      </w:r>
    </w:p>
    <w:p w14:paraId="391BA4E0" w14:textId="13B03604" w:rsidR="00B830D5" w:rsidRPr="00B830D5" w:rsidRDefault="00B830D5" w:rsidP="00B830D5">
      <w:pPr>
        <w:spacing w:after="0" w:line="240" w:lineRule="auto"/>
        <w:rPr>
          <w:rFonts w:asciiTheme="majorHAnsi" w:hAnsiTheme="majorHAnsi" w:cstheme="majorHAnsi"/>
          <w:color w:val="0A0C0C"/>
        </w:rPr>
      </w:pPr>
      <w:r w:rsidRPr="0055009D">
        <w:rPr>
          <w:rFonts w:asciiTheme="majorHAnsi" w:hAnsiTheme="majorHAnsi" w:cstheme="majorHAnsi"/>
          <w:color w:val="0A0C0C"/>
        </w:rPr>
        <w:t xml:space="preserve">Please write to ATAS@fcdo.gov.uk if you have a query about your application. </w:t>
      </w:r>
      <w:r w:rsidR="00E257EC">
        <w:rPr>
          <w:rFonts w:asciiTheme="majorHAnsi" w:hAnsiTheme="majorHAnsi" w:cstheme="majorHAnsi"/>
          <w:color w:val="0A0C0C"/>
        </w:rPr>
        <w:t xml:space="preserve">They </w:t>
      </w:r>
      <w:r w:rsidRPr="0055009D">
        <w:rPr>
          <w:rFonts w:asciiTheme="majorHAnsi" w:hAnsiTheme="majorHAnsi" w:cstheme="majorHAnsi"/>
          <w:color w:val="0A0C0C"/>
        </w:rPr>
        <w:t>will not reply to any query on an application that is not at least 20</w:t>
      </w:r>
      <w:r w:rsidRPr="00B830D5">
        <w:rPr>
          <w:rFonts w:asciiTheme="majorHAnsi" w:hAnsiTheme="majorHAnsi" w:cstheme="majorHAnsi"/>
          <w:color w:val="0A0C0C"/>
        </w:rPr>
        <w:t xml:space="preserve"> working days old. </w:t>
      </w:r>
    </w:p>
    <w:p w14:paraId="7490F9D1" w14:textId="77777777" w:rsidR="00FF2542" w:rsidRPr="00270075" w:rsidRDefault="00FF2542" w:rsidP="00B830D5">
      <w:pPr>
        <w:spacing w:after="0" w:line="240" w:lineRule="auto"/>
        <w:rPr>
          <w:rFonts w:asciiTheme="majorHAnsi" w:hAnsiTheme="majorHAnsi" w:cstheme="majorHAnsi"/>
          <w:color w:val="0A0C0C"/>
          <w:sz w:val="16"/>
        </w:rPr>
      </w:pPr>
    </w:p>
    <w:p w14:paraId="2990F06B" w14:textId="5B689402" w:rsidR="00402F45" w:rsidRPr="005C7D4F" w:rsidRDefault="00B830D5" w:rsidP="00402F45">
      <w:pPr>
        <w:spacing w:after="0" w:line="240" w:lineRule="auto"/>
        <w:rPr>
          <w:rFonts w:asciiTheme="majorHAnsi" w:hAnsiTheme="majorHAnsi" w:cstheme="majorHAnsi"/>
          <w:sz w:val="10"/>
        </w:rPr>
      </w:pPr>
      <w:r w:rsidRPr="00B830D5">
        <w:rPr>
          <w:rFonts w:asciiTheme="majorHAnsi" w:hAnsiTheme="majorHAnsi" w:cstheme="majorHAnsi"/>
          <w:color w:val="0A0C0C"/>
        </w:rPr>
        <w:t>The ATAS team usually works from Monday to Friday 9am to 5pm</w:t>
      </w:r>
      <w:r w:rsidR="00FF2542">
        <w:rPr>
          <w:rFonts w:asciiTheme="majorHAnsi" w:hAnsiTheme="majorHAnsi" w:cstheme="majorHAnsi"/>
          <w:color w:val="0A0C0C"/>
        </w:rPr>
        <w:t xml:space="preserve"> and aims to answer all queries </w:t>
      </w:r>
      <w:r w:rsidRPr="00B830D5">
        <w:rPr>
          <w:rFonts w:asciiTheme="majorHAnsi" w:hAnsiTheme="majorHAnsi" w:cstheme="majorHAnsi"/>
          <w:color w:val="0A0C0C"/>
        </w:rPr>
        <w:t xml:space="preserve">within 5 working days, but this may not be possible during busy periods. </w:t>
      </w:r>
      <w:r w:rsidR="00FF2542">
        <w:rPr>
          <w:rFonts w:asciiTheme="majorHAnsi" w:hAnsiTheme="majorHAnsi" w:cstheme="majorHAnsi"/>
          <w:color w:val="0A0C0C"/>
        </w:rPr>
        <w:t>You will not receive a response if the an</w:t>
      </w:r>
      <w:r w:rsidR="00FF2542" w:rsidRPr="00B830D5">
        <w:rPr>
          <w:rFonts w:asciiTheme="majorHAnsi" w:hAnsiTheme="majorHAnsi" w:cstheme="majorHAnsi"/>
          <w:color w:val="0A0C0C"/>
        </w:rPr>
        <w:t>swer</w:t>
      </w:r>
      <w:r w:rsidRPr="00B830D5">
        <w:rPr>
          <w:rFonts w:asciiTheme="majorHAnsi" w:hAnsiTheme="majorHAnsi" w:cstheme="majorHAnsi"/>
          <w:color w:val="0A0C0C"/>
        </w:rPr>
        <w:t xml:space="preserve"> to your query is available on th</w:t>
      </w:r>
      <w:r w:rsidR="00966A4A">
        <w:rPr>
          <w:rFonts w:asciiTheme="majorHAnsi" w:hAnsiTheme="majorHAnsi" w:cstheme="majorHAnsi"/>
          <w:color w:val="0A0C0C"/>
        </w:rPr>
        <w:t>eir</w:t>
      </w:r>
      <w:r w:rsidR="00E269B6">
        <w:rPr>
          <w:rFonts w:asciiTheme="majorHAnsi" w:hAnsiTheme="majorHAnsi" w:cstheme="majorHAnsi"/>
          <w:color w:val="0A0C0C"/>
        </w:rPr>
        <w:t xml:space="preserve"> website: </w:t>
      </w:r>
      <w:hyperlink r:id="rId12" w:history="1">
        <w:r w:rsidR="00E269B6" w:rsidRPr="00E269B6">
          <w:rPr>
            <w:rStyle w:val="Hyperlink"/>
            <w:rFonts w:asciiTheme="majorHAnsi" w:hAnsiTheme="majorHAnsi" w:cstheme="majorHAnsi"/>
          </w:rPr>
          <w:t>Guidance on how to apply for an ATAS certificate - GOV.UK</w:t>
        </w:r>
      </w:hyperlink>
      <w:r w:rsidRPr="00B830D5">
        <w:rPr>
          <w:rFonts w:asciiTheme="majorHAnsi" w:hAnsiTheme="majorHAnsi" w:cstheme="majorHAnsi"/>
          <w:color w:val="0A0C0C"/>
        </w:rPr>
        <w:t>.</w:t>
      </w:r>
      <w:bookmarkStart w:id="0" w:name="_GoBack"/>
      <w:bookmarkEnd w:id="0"/>
      <w:r w:rsidR="005304CB" w:rsidRPr="005C7D4F">
        <w:rPr>
          <w:rFonts w:asciiTheme="majorHAnsi" w:hAnsiTheme="majorHAnsi" w:cstheme="majorHAnsi"/>
          <w:sz w:val="10"/>
        </w:rPr>
        <w:t xml:space="preserve"> </w:t>
      </w:r>
    </w:p>
    <w:p w14:paraId="5111D538" w14:textId="77777777" w:rsidR="00402F45" w:rsidRDefault="00402F45" w:rsidP="00B830D5">
      <w:pPr>
        <w:spacing w:after="0" w:line="240" w:lineRule="auto"/>
        <w:rPr>
          <w:rFonts w:asciiTheme="majorHAnsi" w:hAnsiTheme="majorHAnsi" w:cstheme="majorHAnsi"/>
          <w:color w:val="0A0C0C"/>
        </w:rPr>
      </w:pPr>
    </w:p>
    <w:sectPr w:rsidR="00402F4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BA4D3" w14:textId="77777777" w:rsidR="007E4944" w:rsidRDefault="007E4944" w:rsidP="007E4944">
      <w:pPr>
        <w:spacing w:after="0" w:line="240" w:lineRule="auto"/>
      </w:pPr>
      <w:r>
        <w:separator/>
      </w:r>
    </w:p>
  </w:endnote>
  <w:endnote w:type="continuationSeparator" w:id="0">
    <w:p w14:paraId="3133C1A0" w14:textId="77777777" w:rsidR="007E4944" w:rsidRDefault="007E4944" w:rsidP="007E4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1944530"/>
      <w:docPartObj>
        <w:docPartGallery w:val="Page Numbers (Bottom of Page)"/>
        <w:docPartUnique/>
      </w:docPartObj>
    </w:sdtPr>
    <w:sdtEndPr/>
    <w:sdtContent>
      <w:sdt>
        <w:sdtPr>
          <w:id w:val="1728636285"/>
          <w:docPartObj>
            <w:docPartGallery w:val="Page Numbers (Top of Page)"/>
            <w:docPartUnique/>
          </w:docPartObj>
        </w:sdtPr>
        <w:sdtEndPr/>
        <w:sdtContent>
          <w:p w14:paraId="431B5B63" w14:textId="5107260F" w:rsidR="007E4944" w:rsidRDefault="007E494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2547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25476">
              <w:rPr>
                <w:b/>
                <w:bCs/>
                <w:noProof/>
              </w:rPr>
              <w:t>2</w:t>
            </w:r>
            <w:r>
              <w:rPr>
                <w:b/>
                <w:bCs/>
                <w:sz w:val="24"/>
                <w:szCs w:val="24"/>
              </w:rPr>
              <w:fldChar w:fldCharType="end"/>
            </w:r>
          </w:p>
        </w:sdtContent>
      </w:sdt>
    </w:sdtContent>
  </w:sdt>
  <w:p w14:paraId="0B8DC866" w14:textId="77777777" w:rsidR="007E4944" w:rsidRDefault="007E4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34D09" w14:textId="77777777" w:rsidR="007E4944" w:rsidRDefault="007E4944" w:rsidP="007E4944">
      <w:pPr>
        <w:spacing w:after="0" w:line="240" w:lineRule="auto"/>
      </w:pPr>
      <w:r>
        <w:separator/>
      </w:r>
    </w:p>
  </w:footnote>
  <w:footnote w:type="continuationSeparator" w:id="0">
    <w:p w14:paraId="0F70953F" w14:textId="77777777" w:rsidR="007E4944" w:rsidRDefault="007E4944" w:rsidP="007E49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94E"/>
    <w:multiLevelType w:val="hybridMultilevel"/>
    <w:tmpl w:val="AC36016A"/>
    <w:lvl w:ilvl="0" w:tplc="EB90916E">
      <w:numFmt w:val="bullet"/>
      <w:lvlText w:val="-"/>
      <w:lvlJc w:val="left"/>
      <w:pPr>
        <w:ind w:left="644" w:hanging="360"/>
      </w:pPr>
      <w:rPr>
        <w:rFonts w:ascii="Calibri Light" w:eastAsiaTheme="minorHAnsi" w:hAnsi="Calibri Light" w:cstheme="majorHAnsi"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2314D35"/>
    <w:multiLevelType w:val="hybridMultilevel"/>
    <w:tmpl w:val="4DCE2FEA"/>
    <w:lvl w:ilvl="0" w:tplc="08090011">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014B6F"/>
    <w:multiLevelType w:val="multilevel"/>
    <w:tmpl w:val="6652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309B7"/>
    <w:multiLevelType w:val="hybridMultilevel"/>
    <w:tmpl w:val="96633A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F2954E8"/>
    <w:multiLevelType w:val="hybridMultilevel"/>
    <w:tmpl w:val="12DCF8E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D90EFB"/>
    <w:multiLevelType w:val="multilevel"/>
    <w:tmpl w:val="DEF03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645B7"/>
    <w:multiLevelType w:val="hybridMultilevel"/>
    <w:tmpl w:val="125530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2DC3F2D"/>
    <w:multiLevelType w:val="hybridMultilevel"/>
    <w:tmpl w:val="379E3A38"/>
    <w:lvl w:ilvl="0" w:tplc="BBC86CC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223C5"/>
    <w:multiLevelType w:val="hybridMultilevel"/>
    <w:tmpl w:val="F8465450"/>
    <w:lvl w:ilvl="0" w:tplc="EB90916E">
      <w:numFmt w:val="bullet"/>
      <w:lvlText w:val="-"/>
      <w:lvlJc w:val="left"/>
      <w:pPr>
        <w:ind w:left="644" w:hanging="360"/>
      </w:pPr>
      <w:rPr>
        <w:rFonts w:ascii="Calibri Light" w:eastAsiaTheme="minorHAnsi" w:hAnsi="Calibri Light"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694BBD"/>
    <w:multiLevelType w:val="multilevel"/>
    <w:tmpl w:val="C49A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562F94"/>
    <w:multiLevelType w:val="hybridMultilevel"/>
    <w:tmpl w:val="E67013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1F25CF"/>
    <w:multiLevelType w:val="multilevel"/>
    <w:tmpl w:val="769E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DA08AA"/>
    <w:multiLevelType w:val="multilevel"/>
    <w:tmpl w:val="3E76C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966762"/>
    <w:multiLevelType w:val="hybridMultilevel"/>
    <w:tmpl w:val="B7FA97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3E1330D"/>
    <w:multiLevelType w:val="multilevel"/>
    <w:tmpl w:val="6BBE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302C77"/>
    <w:multiLevelType w:val="hybridMultilevel"/>
    <w:tmpl w:val="F849E4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F3B1C1C"/>
    <w:multiLevelType w:val="multilevel"/>
    <w:tmpl w:val="3490E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6912C5"/>
    <w:multiLevelType w:val="hybridMultilevel"/>
    <w:tmpl w:val="D96C61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49463DA"/>
    <w:multiLevelType w:val="hybridMultilevel"/>
    <w:tmpl w:val="A33852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5745515"/>
    <w:multiLevelType w:val="hybridMultilevel"/>
    <w:tmpl w:val="7A464C1A"/>
    <w:lvl w:ilvl="0" w:tplc="08090003">
      <w:start w:val="1"/>
      <w:numFmt w:val="bullet"/>
      <w:lvlText w:val="o"/>
      <w:lvlJc w:val="left"/>
      <w:pPr>
        <w:ind w:left="927" w:hanging="360"/>
      </w:pPr>
      <w:rPr>
        <w:rFonts w:ascii="Courier New" w:hAnsi="Courier New" w:cs="Courier New"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37E163EF"/>
    <w:multiLevelType w:val="multilevel"/>
    <w:tmpl w:val="41B0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9918DA"/>
    <w:multiLevelType w:val="multilevel"/>
    <w:tmpl w:val="33A0F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0157C1"/>
    <w:multiLevelType w:val="multilevel"/>
    <w:tmpl w:val="9B30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FDFC71"/>
    <w:multiLevelType w:val="hybridMultilevel"/>
    <w:tmpl w:val="8F7DBB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8830E85"/>
    <w:multiLevelType w:val="multilevel"/>
    <w:tmpl w:val="4BFC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C73A91"/>
    <w:multiLevelType w:val="multilevel"/>
    <w:tmpl w:val="0592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481BCC"/>
    <w:multiLevelType w:val="multilevel"/>
    <w:tmpl w:val="1B2C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A16DE5"/>
    <w:multiLevelType w:val="hybridMultilevel"/>
    <w:tmpl w:val="161A4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A50038"/>
    <w:multiLevelType w:val="multilevel"/>
    <w:tmpl w:val="254E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4F08C1"/>
    <w:multiLevelType w:val="hybridMultilevel"/>
    <w:tmpl w:val="9C54EB32"/>
    <w:lvl w:ilvl="0" w:tplc="08090017">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3C15F3E"/>
    <w:multiLevelType w:val="hybridMultilevel"/>
    <w:tmpl w:val="5E4059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08"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8B1527E"/>
    <w:multiLevelType w:val="hybridMultilevel"/>
    <w:tmpl w:val="DFB477C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DC75A24"/>
    <w:multiLevelType w:val="hybridMultilevel"/>
    <w:tmpl w:val="D4DE097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6267E6C"/>
    <w:multiLevelType w:val="hybridMultilevel"/>
    <w:tmpl w:val="751AE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632C89"/>
    <w:multiLevelType w:val="hybridMultilevel"/>
    <w:tmpl w:val="99F85F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C33376B"/>
    <w:multiLevelType w:val="hybridMultilevel"/>
    <w:tmpl w:val="701A338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F9551CC"/>
    <w:multiLevelType w:val="hybridMultilevel"/>
    <w:tmpl w:val="26D2AA7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3"/>
  </w:num>
  <w:num w:numId="2">
    <w:abstractNumId w:val="29"/>
  </w:num>
  <w:num w:numId="3">
    <w:abstractNumId w:val="2"/>
  </w:num>
  <w:num w:numId="4">
    <w:abstractNumId w:val="12"/>
  </w:num>
  <w:num w:numId="5">
    <w:abstractNumId w:val="11"/>
  </w:num>
  <w:num w:numId="6">
    <w:abstractNumId w:val="5"/>
  </w:num>
  <w:num w:numId="7">
    <w:abstractNumId w:val="16"/>
  </w:num>
  <w:num w:numId="8">
    <w:abstractNumId w:val="24"/>
  </w:num>
  <w:num w:numId="9">
    <w:abstractNumId w:val="9"/>
  </w:num>
  <w:num w:numId="10">
    <w:abstractNumId w:val="20"/>
  </w:num>
  <w:num w:numId="11">
    <w:abstractNumId w:val="22"/>
  </w:num>
  <w:num w:numId="12">
    <w:abstractNumId w:val="25"/>
  </w:num>
  <w:num w:numId="13">
    <w:abstractNumId w:val="14"/>
  </w:num>
  <w:num w:numId="14">
    <w:abstractNumId w:val="21"/>
  </w:num>
  <w:num w:numId="15">
    <w:abstractNumId w:val="26"/>
  </w:num>
  <w:num w:numId="16">
    <w:abstractNumId w:val="10"/>
  </w:num>
  <w:num w:numId="17">
    <w:abstractNumId w:val="18"/>
  </w:num>
  <w:num w:numId="18">
    <w:abstractNumId w:val="31"/>
  </w:num>
  <w:num w:numId="19">
    <w:abstractNumId w:val="19"/>
  </w:num>
  <w:num w:numId="20">
    <w:abstractNumId w:val="32"/>
  </w:num>
  <w:num w:numId="21">
    <w:abstractNumId w:val="34"/>
  </w:num>
  <w:num w:numId="22">
    <w:abstractNumId w:val="17"/>
  </w:num>
  <w:num w:numId="23">
    <w:abstractNumId w:val="3"/>
  </w:num>
  <w:num w:numId="24">
    <w:abstractNumId w:val="15"/>
  </w:num>
  <w:num w:numId="25">
    <w:abstractNumId w:val="6"/>
  </w:num>
  <w:num w:numId="26">
    <w:abstractNumId w:val="28"/>
  </w:num>
  <w:num w:numId="27">
    <w:abstractNumId w:val="7"/>
  </w:num>
  <w:num w:numId="28">
    <w:abstractNumId w:val="36"/>
  </w:num>
  <w:num w:numId="29">
    <w:abstractNumId w:val="35"/>
  </w:num>
  <w:num w:numId="30">
    <w:abstractNumId w:val="30"/>
  </w:num>
  <w:num w:numId="31">
    <w:abstractNumId w:val="33"/>
  </w:num>
  <w:num w:numId="32">
    <w:abstractNumId w:val="0"/>
  </w:num>
  <w:num w:numId="33">
    <w:abstractNumId w:val="8"/>
  </w:num>
  <w:num w:numId="34">
    <w:abstractNumId w:val="1"/>
  </w:num>
  <w:num w:numId="35">
    <w:abstractNumId w:val="27"/>
  </w:num>
  <w:num w:numId="36">
    <w:abstractNumId w:val="13"/>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9FA"/>
    <w:rsid w:val="00025476"/>
    <w:rsid w:val="000600DB"/>
    <w:rsid w:val="00061A67"/>
    <w:rsid w:val="00064982"/>
    <w:rsid w:val="00095DA1"/>
    <w:rsid w:val="000C28F8"/>
    <w:rsid w:val="000F1CAB"/>
    <w:rsid w:val="00156770"/>
    <w:rsid w:val="00177328"/>
    <w:rsid w:val="00225CF9"/>
    <w:rsid w:val="00264B34"/>
    <w:rsid w:val="00270075"/>
    <w:rsid w:val="00277DAA"/>
    <w:rsid w:val="00296211"/>
    <w:rsid w:val="002B63BA"/>
    <w:rsid w:val="002C2F21"/>
    <w:rsid w:val="00333217"/>
    <w:rsid w:val="0034114E"/>
    <w:rsid w:val="0035156A"/>
    <w:rsid w:val="003635CD"/>
    <w:rsid w:val="00385008"/>
    <w:rsid w:val="003A6090"/>
    <w:rsid w:val="003C3BED"/>
    <w:rsid w:val="003C5136"/>
    <w:rsid w:val="00402F45"/>
    <w:rsid w:val="00410776"/>
    <w:rsid w:val="004126A2"/>
    <w:rsid w:val="0041629C"/>
    <w:rsid w:val="00421287"/>
    <w:rsid w:val="00422E71"/>
    <w:rsid w:val="004256AC"/>
    <w:rsid w:val="00447C19"/>
    <w:rsid w:val="00486736"/>
    <w:rsid w:val="004A3C18"/>
    <w:rsid w:val="004E252F"/>
    <w:rsid w:val="005040AB"/>
    <w:rsid w:val="005304CB"/>
    <w:rsid w:val="005476AE"/>
    <w:rsid w:val="0055009D"/>
    <w:rsid w:val="005561DA"/>
    <w:rsid w:val="00576C52"/>
    <w:rsid w:val="005A02A4"/>
    <w:rsid w:val="005C7D4F"/>
    <w:rsid w:val="005D0AD4"/>
    <w:rsid w:val="005F4B42"/>
    <w:rsid w:val="00620D1C"/>
    <w:rsid w:val="00626840"/>
    <w:rsid w:val="00634618"/>
    <w:rsid w:val="00646605"/>
    <w:rsid w:val="00652754"/>
    <w:rsid w:val="00666065"/>
    <w:rsid w:val="006A3BCB"/>
    <w:rsid w:val="006E6A78"/>
    <w:rsid w:val="00743F53"/>
    <w:rsid w:val="00757949"/>
    <w:rsid w:val="00785B01"/>
    <w:rsid w:val="00787D28"/>
    <w:rsid w:val="007E4944"/>
    <w:rsid w:val="007F3228"/>
    <w:rsid w:val="0080274E"/>
    <w:rsid w:val="008628F4"/>
    <w:rsid w:val="0086309C"/>
    <w:rsid w:val="0089655D"/>
    <w:rsid w:val="008B52DC"/>
    <w:rsid w:val="008D27CF"/>
    <w:rsid w:val="00926F16"/>
    <w:rsid w:val="00953AA2"/>
    <w:rsid w:val="009549FA"/>
    <w:rsid w:val="00966A4A"/>
    <w:rsid w:val="00972A8A"/>
    <w:rsid w:val="00991912"/>
    <w:rsid w:val="009B67CE"/>
    <w:rsid w:val="009E4A5C"/>
    <w:rsid w:val="009E4AF8"/>
    <w:rsid w:val="00A528F0"/>
    <w:rsid w:val="00A63F96"/>
    <w:rsid w:val="00A91597"/>
    <w:rsid w:val="00AB4010"/>
    <w:rsid w:val="00AC10C8"/>
    <w:rsid w:val="00AE457E"/>
    <w:rsid w:val="00B32B2B"/>
    <w:rsid w:val="00B33AA0"/>
    <w:rsid w:val="00B44A3D"/>
    <w:rsid w:val="00B830D5"/>
    <w:rsid w:val="00BA39B4"/>
    <w:rsid w:val="00BA7347"/>
    <w:rsid w:val="00BB2D85"/>
    <w:rsid w:val="00BB37A3"/>
    <w:rsid w:val="00BB7AE1"/>
    <w:rsid w:val="00BF43FC"/>
    <w:rsid w:val="00C32027"/>
    <w:rsid w:val="00C52642"/>
    <w:rsid w:val="00C7429C"/>
    <w:rsid w:val="00C84A43"/>
    <w:rsid w:val="00C9107D"/>
    <w:rsid w:val="00CC79CE"/>
    <w:rsid w:val="00CD25F5"/>
    <w:rsid w:val="00CD7D83"/>
    <w:rsid w:val="00D0716B"/>
    <w:rsid w:val="00D202A1"/>
    <w:rsid w:val="00D26377"/>
    <w:rsid w:val="00D27D4D"/>
    <w:rsid w:val="00D578B5"/>
    <w:rsid w:val="00D60B14"/>
    <w:rsid w:val="00D77945"/>
    <w:rsid w:val="00DA169D"/>
    <w:rsid w:val="00DE343B"/>
    <w:rsid w:val="00E25315"/>
    <w:rsid w:val="00E257EC"/>
    <w:rsid w:val="00E269B6"/>
    <w:rsid w:val="00E41E06"/>
    <w:rsid w:val="00E528EE"/>
    <w:rsid w:val="00E52FD8"/>
    <w:rsid w:val="00E60AE3"/>
    <w:rsid w:val="00E669A2"/>
    <w:rsid w:val="00E72C1E"/>
    <w:rsid w:val="00E816F9"/>
    <w:rsid w:val="00E90652"/>
    <w:rsid w:val="00EA5729"/>
    <w:rsid w:val="00EC14F5"/>
    <w:rsid w:val="00EC3098"/>
    <w:rsid w:val="00EE3AE2"/>
    <w:rsid w:val="00F12FFE"/>
    <w:rsid w:val="00F131D1"/>
    <w:rsid w:val="00F42B61"/>
    <w:rsid w:val="00F7044F"/>
    <w:rsid w:val="00F70651"/>
    <w:rsid w:val="00FB1D43"/>
    <w:rsid w:val="00FF2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DA61B"/>
  <w15:chartTrackingRefBased/>
  <w15:docId w15:val="{553453A4-1DDF-418C-8977-02968EEF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BB37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7328"/>
    <w:rPr>
      <w:color w:val="0563C1" w:themeColor="hyperlink"/>
      <w:u w:val="single"/>
    </w:rPr>
  </w:style>
  <w:style w:type="character" w:styleId="FollowedHyperlink">
    <w:name w:val="FollowedHyperlink"/>
    <w:basedOn w:val="DefaultParagraphFont"/>
    <w:uiPriority w:val="99"/>
    <w:semiHidden/>
    <w:unhideWhenUsed/>
    <w:rsid w:val="00177328"/>
    <w:rPr>
      <w:color w:val="954F72" w:themeColor="followedHyperlink"/>
      <w:u w:val="single"/>
    </w:rPr>
  </w:style>
  <w:style w:type="paragraph" w:styleId="ListParagraph">
    <w:name w:val="List Paragraph"/>
    <w:basedOn w:val="Normal"/>
    <w:uiPriority w:val="34"/>
    <w:qFormat/>
    <w:rsid w:val="00177328"/>
    <w:pPr>
      <w:ind w:left="720"/>
      <w:contextualSpacing/>
    </w:pPr>
  </w:style>
  <w:style w:type="character" w:customStyle="1" w:styleId="Heading3Char">
    <w:name w:val="Heading 3 Char"/>
    <w:basedOn w:val="DefaultParagraphFont"/>
    <w:link w:val="Heading3"/>
    <w:uiPriority w:val="9"/>
    <w:semiHidden/>
    <w:rsid w:val="00BB37A3"/>
    <w:rPr>
      <w:rFonts w:asciiTheme="majorHAnsi" w:eastAsiaTheme="majorEastAsia" w:hAnsiTheme="majorHAnsi" w:cstheme="majorBidi"/>
      <w:color w:val="1F4D78" w:themeColor="accent1" w:themeShade="7F"/>
      <w:sz w:val="24"/>
      <w:szCs w:val="24"/>
    </w:rPr>
  </w:style>
  <w:style w:type="paragraph" w:customStyle="1" w:styleId="Default">
    <w:name w:val="Default"/>
    <w:rsid w:val="004126A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A39B4"/>
    <w:rPr>
      <w:sz w:val="16"/>
      <w:szCs w:val="16"/>
    </w:rPr>
  </w:style>
  <w:style w:type="paragraph" w:styleId="CommentText">
    <w:name w:val="annotation text"/>
    <w:basedOn w:val="Normal"/>
    <w:link w:val="CommentTextChar"/>
    <w:uiPriority w:val="99"/>
    <w:semiHidden/>
    <w:unhideWhenUsed/>
    <w:rsid w:val="00BA39B4"/>
    <w:pPr>
      <w:spacing w:line="240" w:lineRule="auto"/>
    </w:pPr>
    <w:rPr>
      <w:sz w:val="20"/>
      <w:szCs w:val="20"/>
    </w:rPr>
  </w:style>
  <w:style w:type="character" w:customStyle="1" w:styleId="CommentTextChar">
    <w:name w:val="Comment Text Char"/>
    <w:basedOn w:val="DefaultParagraphFont"/>
    <w:link w:val="CommentText"/>
    <w:uiPriority w:val="99"/>
    <w:semiHidden/>
    <w:rsid w:val="00BA39B4"/>
    <w:rPr>
      <w:sz w:val="20"/>
      <w:szCs w:val="20"/>
    </w:rPr>
  </w:style>
  <w:style w:type="paragraph" w:styleId="CommentSubject">
    <w:name w:val="annotation subject"/>
    <w:basedOn w:val="CommentText"/>
    <w:next w:val="CommentText"/>
    <w:link w:val="CommentSubjectChar"/>
    <w:uiPriority w:val="99"/>
    <w:semiHidden/>
    <w:unhideWhenUsed/>
    <w:rsid w:val="00BA39B4"/>
    <w:rPr>
      <w:b/>
      <w:bCs/>
    </w:rPr>
  </w:style>
  <w:style w:type="character" w:customStyle="1" w:styleId="CommentSubjectChar">
    <w:name w:val="Comment Subject Char"/>
    <w:basedOn w:val="CommentTextChar"/>
    <w:link w:val="CommentSubject"/>
    <w:uiPriority w:val="99"/>
    <w:semiHidden/>
    <w:rsid w:val="00BA39B4"/>
    <w:rPr>
      <w:b/>
      <w:bCs/>
      <w:sz w:val="20"/>
      <w:szCs w:val="20"/>
    </w:rPr>
  </w:style>
  <w:style w:type="paragraph" w:styleId="BalloonText">
    <w:name w:val="Balloon Text"/>
    <w:basedOn w:val="Normal"/>
    <w:link w:val="BalloonTextChar"/>
    <w:uiPriority w:val="99"/>
    <w:semiHidden/>
    <w:unhideWhenUsed/>
    <w:rsid w:val="00BA39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9B4"/>
    <w:rPr>
      <w:rFonts w:ascii="Segoe UI" w:hAnsi="Segoe UI" w:cs="Segoe UI"/>
      <w:sz w:val="18"/>
      <w:szCs w:val="18"/>
    </w:rPr>
  </w:style>
  <w:style w:type="paragraph" w:styleId="Header">
    <w:name w:val="header"/>
    <w:basedOn w:val="Normal"/>
    <w:link w:val="HeaderChar"/>
    <w:uiPriority w:val="99"/>
    <w:unhideWhenUsed/>
    <w:rsid w:val="007E49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944"/>
  </w:style>
  <w:style w:type="paragraph" w:styleId="Footer">
    <w:name w:val="footer"/>
    <w:basedOn w:val="Normal"/>
    <w:link w:val="FooterChar"/>
    <w:uiPriority w:val="99"/>
    <w:unhideWhenUsed/>
    <w:rsid w:val="007E49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944"/>
  </w:style>
  <w:style w:type="table" w:styleId="TableGrid">
    <w:name w:val="Table Grid"/>
    <w:basedOn w:val="TableNormal"/>
    <w:uiPriority w:val="39"/>
    <w:qFormat/>
    <w:rsid w:val="002C2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130297">
      <w:bodyDiv w:val="1"/>
      <w:marLeft w:val="0"/>
      <w:marRight w:val="0"/>
      <w:marTop w:val="0"/>
      <w:marBottom w:val="0"/>
      <w:divBdr>
        <w:top w:val="none" w:sz="0" w:space="0" w:color="auto"/>
        <w:left w:val="none" w:sz="0" w:space="0" w:color="auto"/>
        <w:bottom w:val="none" w:sz="0" w:space="0" w:color="auto"/>
        <w:right w:val="none" w:sz="0" w:space="0" w:color="auto"/>
      </w:divBdr>
    </w:div>
    <w:div w:id="1112360383">
      <w:bodyDiv w:val="1"/>
      <w:marLeft w:val="0"/>
      <w:marRight w:val="0"/>
      <w:marTop w:val="0"/>
      <w:marBottom w:val="0"/>
      <w:divBdr>
        <w:top w:val="none" w:sz="0" w:space="0" w:color="auto"/>
        <w:left w:val="none" w:sz="0" w:space="0" w:color="auto"/>
        <w:bottom w:val="none" w:sz="0" w:space="0" w:color="auto"/>
        <w:right w:val="none" w:sz="0" w:space="0" w:color="auto"/>
      </w:divBdr>
    </w:div>
    <w:div w:id="1217282736">
      <w:bodyDiv w:val="1"/>
      <w:marLeft w:val="0"/>
      <w:marRight w:val="0"/>
      <w:marTop w:val="0"/>
      <w:marBottom w:val="0"/>
      <w:divBdr>
        <w:top w:val="none" w:sz="0" w:space="0" w:color="auto"/>
        <w:left w:val="none" w:sz="0" w:space="0" w:color="auto"/>
        <w:bottom w:val="none" w:sz="0" w:space="0" w:color="auto"/>
        <w:right w:val="none" w:sz="0" w:space="0" w:color="auto"/>
      </w:divBdr>
      <w:divsChild>
        <w:div w:id="828791639">
          <w:marLeft w:val="0"/>
          <w:marRight w:val="0"/>
          <w:marTop w:val="0"/>
          <w:marBottom w:val="0"/>
          <w:divBdr>
            <w:top w:val="none" w:sz="0" w:space="0" w:color="auto"/>
            <w:left w:val="none" w:sz="0" w:space="0" w:color="auto"/>
            <w:bottom w:val="none" w:sz="0" w:space="0" w:color="auto"/>
            <w:right w:val="none" w:sz="0" w:space="0" w:color="auto"/>
          </w:divBdr>
          <w:divsChild>
            <w:div w:id="1383291992">
              <w:marLeft w:val="0"/>
              <w:marRight w:val="0"/>
              <w:marTop w:val="0"/>
              <w:marBottom w:val="0"/>
              <w:divBdr>
                <w:top w:val="none" w:sz="0" w:space="0" w:color="auto"/>
                <w:left w:val="none" w:sz="0" w:space="0" w:color="auto"/>
                <w:bottom w:val="none" w:sz="0" w:space="0" w:color="auto"/>
                <w:right w:val="none" w:sz="0" w:space="0" w:color="auto"/>
              </w:divBdr>
              <w:divsChild>
                <w:div w:id="1132746283">
                  <w:marLeft w:val="0"/>
                  <w:marRight w:val="0"/>
                  <w:marTop w:val="0"/>
                  <w:marBottom w:val="0"/>
                  <w:divBdr>
                    <w:top w:val="none" w:sz="0" w:space="0" w:color="auto"/>
                    <w:left w:val="none" w:sz="0" w:space="0" w:color="auto"/>
                    <w:bottom w:val="none" w:sz="0" w:space="0" w:color="auto"/>
                    <w:right w:val="none" w:sz="0" w:space="0" w:color="auto"/>
                  </w:divBdr>
                  <w:divsChild>
                    <w:div w:id="556204851">
                      <w:marLeft w:val="0"/>
                      <w:marRight w:val="0"/>
                      <w:marTop w:val="0"/>
                      <w:marBottom w:val="0"/>
                      <w:divBdr>
                        <w:top w:val="none" w:sz="0" w:space="0" w:color="auto"/>
                        <w:left w:val="none" w:sz="0" w:space="0" w:color="auto"/>
                        <w:bottom w:val="none" w:sz="0" w:space="0" w:color="auto"/>
                        <w:right w:val="none" w:sz="0" w:space="0" w:color="auto"/>
                      </w:divBdr>
                      <w:divsChild>
                        <w:div w:id="687408139">
                          <w:marLeft w:val="0"/>
                          <w:marRight w:val="0"/>
                          <w:marTop w:val="0"/>
                          <w:marBottom w:val="0"/>
                          <w:divBdr>
                            <w:top w:val="none" w:sz="0" w:space="0" w:color="auto"/>
                            <w:left w:val="none" w:sz="0" w:space="0" w:color="auto"/>
                            <w:bottom w:val="none" w:sz="0" w:space="0" w:color="auto"/>
                            <w:right w:val="none" w:sz="0" w:space="0" w:color="auto"/>
                          </w:divBdr>
                          <w:divsChild>
                            <w:div w:id="91975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139685">
      <w:bodyDiv w:val="1"/>
      <w:marLeft w:val="0"/>
      <w:marRight w:val="0"/>
      <w:marTop w:val="0"/>
      <w:marBottom w:val="0"/>
      <w:divBdr>
        <w:top w:val="none" w:sz="0" w:space="0" w:color="auto"/>
        <w:left w:val="none" w:sz="0" w:space="0" w:color="auto"/>
        <w:bottom w:val="none" w:sz="0" w:space="0" w:color="auto"/>
        <w:right w:val="none" w:sz="0" w:space="0" w:color="auto"/>
      </w:divBdr>
    </w:div>
    <w:div w:id="1843007225">
      <w:bodyDiv w:val="1"/>
      <w:marLeft w:val="0"/>
      <w:marRight w:val="0"/>
      <w:marTop w:val="0"/>
      <w:marBottom w:val="0"/>
      <w:divBdr>
        <w:top w:val="none" w:sz="0" w:space="0" w:color="auto"/>
        <w:left w:val="none" w:sz="0" w:space="0" w:color="auto"/>
        <w:bottom w:val="none" w:sz="0" w:space="0" w:color="auto"/>
        <w:right w:val="none" w:sz="0" w:space="0" w:color="auto"/>
      </w:divBdr>
      <w:divsChild>
        <w:div w:id="1836920184">
          <w:marLeft w:val="0"/>
          <w:marRight w:val="0"/>
          <w:marTop w:val="0"/>
          <w:marBottom w:val="0"/>
          <w:divBdr>
            <w:top w:val="none" w:sz="0" w:space="0" w:color="auto"/>
            <w:left w:val="none" w:sz="0" w:space="0" w:color="auto"/>
            <w:bottom w:val="none" w:sz="0" w:space="0" w:color="auto"/>
            <w:right w:val="none" w:sz="0" w:space="0" w:color="auto"/>
          </w:divBdr>
          <w:divsChild>
            <w:div w:id="173768048">
              <w:marLeft w:val="0"/>
              <w:marRight w:val="0"/>
              <w:marTop w:val="0"/>
              <w:marBottom w:val="0"/>
              <w:divBdr>
                <w:top w:val="none" w:sz="0" w:space="0" w:color="auto"/>
                <w:left w:val="none" w:sz="0" w:space="0" w:color="auto"/>
                <w:bottom w:val="none" w:sz="0" w:space="0" w:color="auto"/>
                <w:right w:val="none" w:sz="0" w:space="0" w:color="auto"/>
              </w:divBdr>
              <w:divsChild>
                <w:div w:id="400639231">
                  <w:marLeft w:val="0"/>
                  <w:marRight w:val="0"/>
                  <w:marTop w:val="0"/>
                  <w:marBottom w:val="0"/>
                  <w:divBdr>
                    <w:top w:val="none" w:sz="0" w:space="0" w:color="auto"/>
                    <w:left w:val="none" w:sz="0" w:space="0" w:color="auto"/>
                    <w:bottom w:val="none" w:sz="0" w:space="0" w:color="auto"/>
                    <w:right w:val="none" w:sz="0" w:space="0" w:color="auto"/>
                  </w:divBdr>
                  <w:divsChild>
                    <w:div w:id="257717086">
                      <w:marLeft w:val="0"/>
                      <w:marRight w:val="0"/>
                      <w:marTop w:val="0"/>
                      <w:marBottom w:val="0"/>
                      <w:divBdr>
                        <w:top w:val="none" w:sz="0" w:space="0" w:color="auto"/>
                        <w:left w:val="none" w:sz="0" w:space="0" w:color="auto"/>
                        <w:bottom w:val="none" w:sz="0" w:space="0" w:color="auto"/>
                        <w:right w:val="none" w:sz="0" w:space="0" w:color="auto"/>
                      </w:divBdr>
                      <w:divsChild>
                        <w:div w:id="568736726">
                          <w:marLeft w:val="0"/>
                          <w:marRight w:val="0"/>
                          <w:marTop w:val="0"/>
                          <w:marBottom w:val="0"/>
                          <w:divBdr>
                            <w:top w:val="none" w:sz="0" w:space="0" w:color="auto"/>
                            <w:left w:val="none" w:sz="0" w:space="0" w:color="auto"/>
                            <w:bottom w:val="none" w:sz="0" w:space="0" w:color="auto"/>
                            <w:right w:val="none" w:sz="0" w:space="0" w:color="auto"/>
                          </w:divBdr>
                          <w:divsChild>
                            <w:div w:id="5428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uk/guidance/guidance-on-how-to-apply-for-an-atas-certificat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RSS@mdx.ac.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ov.uk/guidance/academic-technology-approval-scheme" TargetMode="External"/><Relationship Id="rId4" Type="http://schemas.openxmlformats.org/officeDocument/2006/relationships/styles" Target="styles.xml"/><Relationship Id="rId9" Type="http://schemas.openxmlformats.org/officeDocument/2006/relationships/hyperlink" Target="https://www.academic-technology-approval.service.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D6E0E81A84BE4DB35382AA8327B9AA" ma:contentTypeVersion="15" ma:contentTypeDescription="Create a new document." ma:contentTypeScope="" ma:versionID="b13bbc36729152b55163fa249994cf97">
  <xsd:schema xmlns:xsd="http://www.w3.org/2001/XMLSchema" xmlns:xs="http://www.w3.org/2001/XMLSchema" xmlns:p="http://schemas.microsoft.com/office/2006/metadata/properties" xmlns:ns2="393ea63d-e92d-4b6e-8ada-0d66304a748a" xmlns:ns3="d0e124de-9315-4952-a867-bcbd98cd846a" targetNamespace="http://schemas.microsoft.com/office/2006/metadata/properties" ma:root="true" ma:fieldsID="8c386269a54b3e7397f72c94b1f23da4" ns2:_="" ns3:_="">
    <xsd:import namespace="393ea63d-e92d-4b6e-8ada-0d66304a748a"/>
    <xsd:import namespace="d0e124de-9315-4952-a867-bcbd98cd84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ea63d-e92d-4b6e-8ada-0d66304a7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d9e9750-cd71-4797-9117-ab4ec2b6e1b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e124de-9315-4952-a867-bcbd98cd84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b6ddc2-c17a-4448-8398-c216ca3bea34}" ma:internalName="TaxCatchAll" ma:showField="CatchAllData" ma:web="d0e124de-9315-4952-a867-bcbd98cd846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061474-41AA-4F30-A7AB-B8633E525933}">
  <ds:schemaRefs>
    <ds:schemaRef ds:uri="http://schemas.microsoft.com/sharepoint/v3/contenttype/forms"/>
  </ds:schemaRefs>
</ds:datastoreItem>
</file>

<file path=customXml/itemProps2.xml><?xml version="1.0" encoding="utf-8"?>
<ds:datastoreItem xmlns:ds="http://schemas.openxmlformats.org/officeDocument/2006/customXml" ds:itemID="{93C5D859-2D6F-44B5-9178-789843724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ea63d-e92d-4b6e-8ada-0d66304a748a"/>
    <ds:schemaRef ds:uri="d0e124de-9315-4952-a867-bcbd98cd8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Munro</dc:creator>
  <cp:keywords/>
  <dc:description/>
  <cp:lastModifiedBy>Rachael Gale-Allamani</cp:lastModifiedBy>
  <cp:revision>2</cp:revision>
  <dcterms:created xsi:type="dcterms:W3CDTF">2025-02-04T09:33:00Z</dcterms:created>
  <dcterms:modified xsi:type="dcterms:W3CDTF">2025-02-04T09:33:00Z</dcterms:modified>
</cp:coreProperties>
</file>