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4F2" w:rsidRDefault="000514F2" w:rsidP="00735E47">
      <w:pPr>
        <w:pStyle w:val="Heading2"/>
        <w:tabs>
          <w:tab w:val="right" w:pos="9356"/>
        </w:tabs>
        <w:ind w:left="0" w:right="564"/>
        <w:rPr>
          <w:color w:val="CC0000"/>
          <w:sz w:val="28"/>
          <w:szCs w:val="28"/>
        </w:rPr>
      </w:pPr>
      <w:r>
        <w:rPr>
          <w:color w:val="CC0000"/>
          <w:sz w:val="28"/>
          <w:szCs w:val="28"/>
        </w:rPr>
        <w:t>Produced by</w:t>
      </w:r>
      <w:r w:rsidRPr="00CA249A">
        <w:rPr>
          <w:color w:val="CC0000"/>
          <w:sz w:val="28"/>
          <w:szCs w:val="28"/>
        </w:rPr>
        <w:t xml:space="preserve"> Human Resources</w:t>
      </w:r>
      <w:r w:rsidR="00735E47">
        <w:rPr>
          <w:color w:val="CC0000"/>
          <w:sz w:val="28"/>
          <w:szCs w:val="28"/>
        </w:rPr>
        <w:t xml:space="preserve">             </w:t>
      </w:r>
      <w:r w:rsidR="00054BA8">
        <w:rPr>
          <w:noProof/>
          <w:color w:val="CC0000"/>
          <w:sz w:val="28"/>
          <w:szCs w:val="28"/>
          <w:lang w:eastAsia="zh-CN"/>
        </w:rPr>
        <w:drawing>
          <wp:inline distT="0" distB="0" distL="0" distR="0">
            <wp:extent cx="2207895" cy="897890"/>
            <wp:effectExtent l="0" t="0" r="1905" b="0"/>
            <wp:docPr id="1" name="Picture 0" descr="MD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DX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7895" cy="897890"/>
                    </a:xfrm>
                    <a:prstGeom prst="rect">
                      <a:avLst/>
                    </a:prstGeom>
                    <a:noFill/>
                    <a:ln>
                      <a:noFill/>
                    </a:ln>
                  </pic:spPr>
                </pic:pic>
              </a:graphicData>
            </a:graphic>
          </wp:inline>
        </w:drawing>
      </w:r>
    </w:p>
    <w:p w:rsidR="000514F2" w:rsidRDefault="000514F2" w:rsidP="000514F2">
      <w:pPr>
        <w:pStyle w:val="Heading2"/>
        <w:tabs>
          <w:tab w:val="right" w:pos="9356"/>
        </w:tabs>
        <w:rPr>
          <w:color w:val="CC0000"/>
          <w:sz w:val="28"/>
          <w:szCs w:val="28"/>
        </w:rPr>
      </w:pPr>
    </w:p>
    <w:p w:rsidR="000514F2" w:rsidRDefault="009C70CB" w:rsidP="000514F2">
      <w:pPr>
        <w:suppressAutoHyphens/>
        <w:rPr>
          <w:rFonts w:ascii="Arial" w:hAnsi="Arial" w:cs="Arial"/>
          <w:b/>
          <w:color w:val="CC0000"/>
          <w:sz w:val="28"/>
          <w:szCs w:val="28"/>
        </w:rPr>
      </w:pPr>
      <w:r>
        <w:rPr>
          <w:rFonts w:ascii="Arial" w:hAnsi="Arial" w:cs="Arial"/>
          <w:b/>
          <w:color w:val="CC0000"/>
          <w:sz w:val="28"/>
          <w:szCs w:val="28"/>
        </w:rPr>
        <w:t>July</w:t>
      </w:r>
      <w:bookmarkStart w:id="0" w:name="_GoBack"/>
      <w:bookmarkEnd w:id="0"/>
      <w:r w:rsidR="00DA749B">
        <w:rPr>
          <w:rFonts w:ascii="Arial" w:hAnsi="Arial" w:cs="Arial"/>
          <w:b/>
          <w:color w:val="CC0000"/>
          <w:sz w:val="28"/>
          <w:szCs w:val="28"/>
        </w:rPr>
        <w:t xml:space="preserve"> 2016</w:t>
      </w:r>
    </w:p>
    <w:p w:rsidR="00CD5F72" w:rsidRDefault="00CD5F72" w:rsidP="000514F2">
      <w:pPr>
        <w:suppressAutoHyphens/>
        <w:rPr>
          <w:rFonts w:ascii="Arial" w:hAnsi="Arial" w:cs="Arial"/>
          <w:b/>
          <w:sz w:val="28"/>
          <w:lang w:val="en-GB"/>
        </w:rPr>
      </w:pPr>
    </w:p>
    <w:p w:rsidR="00985224" w:rsidRPr="000514F2" w:rsidRDefault="00FF0C8F">
      <w:pPr>
        <w:suppressAutoHyphens/>
        <w:rPr>
          <w:rFonts w:ascii="Arial" w:hAnsi="Arial" w:cs="Arial"/>
          <w:b/>
          <w:sz w:val="28"/>
          <w:lang w:val="en-GB"/>
        </w:rPr>
      </w:pPr>
      <w:r w:rsidRPr="000514F2">
        <w:rPr>
          <w:rFonts w:ascii="Arial" w:hAnsi="Arial" w:cs="Arial"/>
          <w:b/>
          <w:sz w:val="28"/>
          <w:lang w:val="en-GB"/>
        </w:rPr>
        <w:t>Human Resources Policy Statement HRPS16</w:t>
      </w:r>
      <w:r w:rsidR="000514F2" w:rsidRPr="000514F2">
        <w:rPr>
          <w:rFonts w:ascii="Arial" w:hAnsi="Arial" w:cs="Arial"/>
          <w:b/>
          <w:sz w:val="28"/>
          <w:lang w:val="en-GB"/>
        </w:rPr>
        <w:t xml:space="preserve">     </w:t>
      </w:r>
      <w:r w:rsidR="000514F2" w:rsidRPr="000514F2">
        <w:rPr>
          <w:rFonts w:ascii="Arial" w:hAnsi="Arial" w:cs="Arial"/>
          <w:b/>
          <w:sz w:val="28"/>
          <w:lang w:val="en-GB"/>
        </w:rPr>
        <w:tab/>
      </w:r>
      <w:r w:rsidR="000514F2" w:rsidRPr="000514F2">
        <w:rPr>
          <w:rFonts w:ascii="Arial" w:hAnsi="Arial" w:cs="Arial"/>
          <w:b/>
          <w:sz w:val="28"/>
          <w:lang w:val="en-GB"/>
        </w:rPr>
        <w:tab/>
      </w:r>
    </w:p>
    <w:p w:rsidR="000514F2" w:rsidRPr="000514F2" w:rsidRDefault="004F350F">
      <w:pPr>
        <w:suppressAutoHyphens/>
        <w:rPr>
          <w:rFonts w:ascii="Arial" w:hAnsi="Arial" w:cs="Arial"/>
          <w:b/>
          <w:sz w:val="36"/>
          <w:lang w:val="en-GB"/>
        </w:rPr>
      </w:pPr>
      <w:r w:rsidRPr="000514F2">
        <w:rPr>
          <w:rFonts w:ascii="Arial" w:hAnsi="Arial" w:cs="Arial"/>
          <w:b/>
          <w:sz w:val="36"/>
          <w:lang w:val="en-GB"/>
        </w:rPr>
        <w:fldChar w:fldCharType="begin"/>
      </w:r>
      <w:r w:rsidR="00FF0C8F" w:rsidRPr="000514F2">
        <w:rPr>
          <w:rFonts w:ascii="Arial" w:hAnsi="Arial" w:cs="Arial"/>
          <w:b/>
          <w:sz w:val="36"/>
          <w:lang w:val="en-GB"/>
        </w:rPr>
        <w:instrText>ADVANCE \Y 113.75</w:instrText>
      </w:r>
      <w:r w:rsidRPr="000514F2">
        <w:rPr>
          <w:rFonts w:ascii="Arial" w:hAnsi="Arial" w:cs="Arial"/>
          <w:b/>
          <w:sz w:val="36"/>
          <w:lang w:val="en-GB"/>
        </w:rPr>
        <w:fldChar w:fldCharType="end"/>
      </w:r>
    </w:p>
    <w:p w:rsidR="00985224" w:rsidRPr="00CD5F72" w:rsidRDefault="00FF0C8F">
      <w:pPr>
        <w:suppressAutoHyphens/>
        <w:rPr>
          <w:rFonts w:ascii="Arial" w:hAnsi="Arial" w:cs="Arial"/>
          <w:b/>
          <w:sz w:val="28"/>
          <w:szCs w:val="28"/>
          <w:lang w:val="en-GB"/>
        </w:rPr>
      </w:pPr>
      <w:r w:rsidRPr="00CD5F72">
        <w:rPr>
          <w:rFonts w:ascii="Arial" w:hAnsi="Arial" w:cs="Arial"/>
          <w:b/>
          <w:sz w:val="28"/>
          <w:szCs w:val="28"/>
          <w:lang w:val="en-GB"/>
        </w:rPr>
        <w:t>Dependency Leave</w:t>
      </w:r>
    </w:p>
    <w:p w:rsidR="00985224" w:rsidRDefault="00985224">
      <w:pPr>
        <w:suppressAutoHyphens/>
        <w:rPr>
          <w:rFonts w:ascii="Arial" w:hAnsi="Arial" w:cs="Arial"/>
          <w:b/>
          <w:sz w:val="36"/>
          <w:lang w:val="en-GB"/>
        </w:rPr>
      </w:pPr>
    </w:p>
    <w:p w:rsidR="0041691D" w:rsidRPr="0041691D" w:rsidRDefault="0041691D" w:rsidP="0041691D">
      <w:pPr>
        <w:pStyle w:val="FootnoteText"/>
        <w:tabs>
          <w:tab w:val="left" w:pos="-720"/>
          <w:tab w:val="left" w:pos="0"/>
          <w:tab w:val="left" w:pos="720"/>
        </w:tabs>
        <w:suppressAutoHyphens/>
        <w:ind w:right="-23"/>
        <w:jc w:val="both"/>
        <w:rPr>
          <w:rFonts w:ascii="Arial" w:hAnsi="Arial" w:cs="Arial"/>
          <w:spacing w:val="-2"/>
          <w:sz w:val="22"/>
          <w:szCs w:val="22"/>
          <w:lang w:val="en-GB"/>
        </w:rPr>
      </w:pPr>
      <w:r w:rsidRPr="0041691D">
        <w:rPr>
          <w:rFonts w:ascii="Arial" w:hAnsi="Arial" w:cs="Arial"/>
          <w:spacing w:val="-2"/>
          <w:sz w:val="22"/>
          <w:szCs w:val="22"/>
          <w:lang w:val="en-GB"/>
        </w:rPr>
        <w:t>A dependant is defined as anyone living in the household of the employee</w:t>
      </w:r>
      <w:r w:rsidR="00DA749B">
        <w:rPr>
          <w:rFonts w:ascii="Arial" w:hAnsi="Arial" w:cs="Arial"/>
          <w:spacing w:val="-2"/>
          <w:sz w:val="22"/>
          <w:szCs w:val="22"/>
          <w:lang w:val="en-GB"/>
        </w:rPr>
        <w:t xml:space="preserve"> (including same sex couples)</w:t>
      </w:r>
      <w:r w:rsidRPr="0041691D">
        <w:rPr>
          <w:rFonts w:ascii="Arial" w:hAnsi="Arial" w:cs="Arial"/>
          <w:spacing w:val="-2"/>
          <w:sz w:val="22"/>
          <w:szCs w:val="22"/>
          <w:lang w:val="en-GB"/>
        </w:rPr>
        <w:t xml:space="preserve"> or anyone who lives separately from the employee (for example child, parent, grandparent or sibling) who is directly dependent on them for domestic, physical or emotional support, because they are not capable of functioning independently in a given circumstance and no other support is available.</w:t>
      </w:r>
    </w:p>
    <w:p w:rsidR="0041691D" w:rsidRDefault="0041691D">
      <w:pPr>
        <w:suppressAutoHyphens/>
        <w:rPr>
          <w:rFonts w:ascii="Arial" w:hAnsi="Arial" w:cs="Arial"/>
          <w:sz w:val="22"/>
          <w:szCs w:val="22"/>
          <w:lang w:val="en-GB"/>
        </w:rPr>
      </w:pPr>
    </w:p>
    <w:p w:rsidR="00985224" w:rsidRPr="00CD5F72" w:rsidRDefault="0041691D">
      <w:pPr>
        <w:suppressAutoHyphens/>
        <w:rPr>
          <w:rFonts w:ascii="Arial" w:hAnsi="Arial" w:cs="Arial"/>
          <w:sz w:val="22"/>
          <w:szCs w:val="22"/>
          <w:lang w:val="en-GB"/>
        </w:rPr>
      </w:pPr>
      <w:r>
        <w:rPr>
          <w:rFonts w:ascii="Arial" w:hAnsi="Arial" w:cs="Arial"/>
          <w:sz w:val="22"/>
          <w:szCs w:val="22"/>
          <w:lang w:val="en-GB"/>
        </w:rPr>
        <w:t>All s</w:t>
      </w:r>
      <w:r w:rsidR="00FF0C8F" w:rsidRPr="00CD5F72">
        <w:rPr>
          <w:rFonts w:ascii="Arial" w:hAnsi="Arial" w:cs="Arial"/>
          <w:sz w:val="22"/>
          <w:szCs w:val="22"/>
          <w:lang w:val="en-GB"/>
        </w:rPr>
        <w:t xml:space="preserve">taff </w:t>
      </w:r>
      <w:r>
        <w:rPr>
          <w:rFonts w:ascii="Arial" w:hAnsi="Arial" w:cs="Arial"/>
          <w:sz w:val="22"/>
          <w:szCs w:val="22"/>
          <w:lang w:val="en-GB"/>
        </w:rPr>
        <w:t>are</w:t>
      </w:r>
      <w:r w:rsidR="00FF0C8F" w:rsidRPr="00CD5F72">
        <w:rPr>
          <w:rFonts w:ascii="Arial" w:hAnsi="Arial" w:cs="Arial"/>
          <w:sz w:val="22"/>
          <w:szCs w:val="22"/>
          <w:lang w:val="en-GB"/>
        </w:rPr>
        <w:t xml:space="preserve"> entitled to:</w:t>
      </w:r>
    </w:p>
    <w:p w:rsidR="00985224" w:rsidRPr="00CD5F72" w:rsidRDefault="00985224">
      <w:pPr>
        <w:suppressAutoHyphens/>
        <w:rPr>
          <w:rFonts w:ascii="Arial" w:hAnsi="Arial" w:cs="Arial"/>
          <w:sz w:val="22"/>
          <w:szCs w:val="22"/>
          <w:lang w:val="en-GB"/>
        </w:rPr>
      </w:pPr>
    </w:p>
    <w:p w:rsidR="00985224" w:rsidRPr="00CD5F72" w:rsidRDefault="00567764" w:rsidP="00AF69A4">
      <w:pPr>
        <w:numPr>
          <w:ilvl w:val="0"/>
          <w:numId w:val="4"/>
        </w:numPr>
        <w:tabs>
          <w:tab w:val="left" w:pos="-720"/>
          <w:tab w:val="left" w:pos="0"/>
        </w:tabs>
        <w:suppressAutoHyphens/>
        <w:ind w:left="709" w:hanging="425"/>
        <w:rPr>
          <w:rFonts w:ascii="Arial" w:hAnsi="Arial" w:cs="Arial"/>
          <w:sz w:val="22"/>
          <w:szCs w:val="22"/>
          <w:lang w:val="en-GB"/>
        </w:rPr>
      </w:pPr>
      <w:r w:rsidRPr="00CD5F72">
        <w:rPr>
          <w:rFonts w:ascii="Arial" w:hAnsi="Arial" w:cs="Arial"/>
          <w:sz w:val="22"/>
          <w:szCs w:val="22"/>
          <w:lang w:val="en-GB"/>
        </w:rPr>
        <w:t xml:space="preserve">3 </w:t>
      </w:r>
      <w:r>
        <w:rPr>
          <w:rFonts w:ascii="Arial" w:hAnsi="Arial" w:cs="Arial"/>
          <w:sz w:val="22"/>
          <w:szCs w:val="22"/>
          <w:lang w:val="en-GB"/>
        </w:rPr>
        <w:t>half-days’</w:t>
      </w:r>
      <w:r w:rsidRPr="00CD5F72">
        <w:rPr>
          <w:rFonts w:ascii="Arial" w:hAnsi="Arial" w:cs="Arial"/>
          <w:sz w:val="22"/>
          <w:szCs w:val="22"/>
          <w:lang w:val="en-GB"/>
        </w:rPr>
        <w:t xml:space="preserve"> </w:t>
      </w:r>
      <w:r w:rsidR="00FF0C8F" w:rsidRPr="00CD5F72">
        <w:rPr>
          <w:rFonts w:ascii="Arial" w:hAnsi="Arial" w:cs="Arial"/>
          <w:sz w:val="22"/>
          <w:szCs w:val="22"/>
          <w:lang w:val="en-GB"/>
        </w:rPr>
        <w:t xml:space="preserve">paid time off </w:t>
      </w:r>
      <w:r>
        <w:rPr>
          <w:rFonts w:ascii="Arial" w:hAnsi="Arial" w:cs="Arial"/>
          <w:sz w:val="22"/>
          <w:szCs w:val="22"/>
          <w:lang w:val="en-GB"/>
        </w:rPr>
        <w:t xml:space="preserve">per annum </w:t>
      </w:r>
      <w:r w:rsidRPr="00CD5F72">
        <w:rPr>
          <w:rFonts w:ascii="Arial" w:hAnsi="Arial" w:cs="Arial"/>
          <w:sz w:val="22"/>
          <w:szCs w:val="22"/>
          <w:lang w:val="en-GB"/>
        </w:rPr>
        <w:t xml:space="preserve">(pro rata for </w:t>
      </w:r>
      <w:r>
        <w:rPr>
          <w:rFonts w:ascii="Arial" w:hAnsi="Arial" w:cs="Arial"/>
          <w:sz w:val="22"/>
          <w:szCs w:val="22"/>
          <w:lang w:val="en-GB"/>
        </w:rPr>
        <w:t>part-time staff</w:t>
      </w:r>
      <w:r w:rsidRPr="00CD5F72">
        <w:rPr>
          <w:rFonts w:ascii="Arial" w:hAnsi="Arial" w:cs="Arial"/>
          <w:sz w:val="22"/>
          <w:szCs w:val="22"/>
          <w:lang w:val="en-GB"/>
        </w:rPr>
        <w:t>)</w:t>
      </w:r>
      <w:r>
        <w:rPr>
          <w:rFonts w:ascii="Arial" w:hAnsi="Arial" w:cs="Arial"/>
          <w:sz w:val="22"/>
          <w:szCs w:val="22"/>
          <w:lang w:val="en-GB"/>
        </w:rPr>
        <w:t xml:space="preserve"> </w:t>
      </w:r>
      <w:r w:rsidR="00FF0C8F" w:rsidRPr="00CD5F72">
        <w:rPr>
          <w:rFonts w:ascii="Arial" w:hAnsi="Arial" w:cs="Arial"/>
          <w:sz w:val="22"/>
          <w:szCs w:val="22"/>
          <w:lang w:val="en-GB"/>
        </w:rPr>
        <w:t xml:space="preserve">to accompany a dependant to the dependant's general practitioner, clinic, hospital or dental surgery, provided that this is supported by </w:t>
      </w:r>
      <w:r>
        <w:rPr>
          <w:rFonts w:ascii="Arial" w:hAnsi="Arial" w:cs="Arial"/>
          <w:sz w:val="22"/>
          <w:szCs w:val="22"/>
          <w:lang w:val="en-GB"/>
        </w:rPr>
        <w:t xml:space="preserve">evidence </w:t>
      </w:r>
      <w:r w:rsidR="00FF0C8F" w:rsidRPr="00CD5F72">
        <w:rPr>
          <w:rFonts w:ascii="Arial" w:hAnsi="Arial" w:cs="Arial"/>
          <w:sz w:val="22"/>
          <w:szCs w:val="22"/>
          <w:lang w:val="en-GB"/>
        </w:rPr>
        <w:t xml:space="preserve">confirming the appointment, and that every reasonable effort has been made to arrange an appointment outside work hours, or where this is not possible, at the start or end of the working day. </w:t>
      </w:r>
    </w:p>
    <w:p w:rsidR="00985224" w:rsidRPr="00CD5F72" w:rsidRDefault="00FF0C8F">
      <w:pPr>
        <w:tabs>
          <w:tab w:val="left" w:pos="-720"/>
          <w:tab w:val="left" w:pos="0"/>
        </w:tabs>
        <w:suppressAutoHyphens/>
        <w:ind w:left="720" w:hanging="720"/>
        <w:rPr>
          <w:rFonts w:ascii="Arial" w:hAnsi="Arial" w:cs="Arial"/>
          <w:sz w:val="22"/>
          <w:szCs w:val="22"/>
          <w:lang w:val="en-GB"/>
        </w:rPr>
      </w:pPr>
      <w:r w:rsidRPr="00CD5F72">
        <w:rPr>
          <w:rFonts w:ascii="Arial" w:hAnsi="Arial" w:cs="Arial"/>
          <w:sz w:val="22"/>
          <w:szCs w:val="22"/>
          <w:lang w:val="en-GB"/>
        </w:rPr>
        <w:tab/>
      </w:r>
    </w:p>
    <w:p w:rsidR="00985224" w:rsidRDefault="00FF0C8F" w:rsidP="00EF0A6F">
      <w:pPr>
        <w:numPr>
          <w:ilvl w:val="0"/>
          <w:numId w:val="4"/>
        </w:numPr>
        <w:tabs>
          <w:tab w:val="left" w:pos="-720"/>
          <w:tab w:val="left" w:pos="0"/>
        </w:tabs>
        <w:suppressAutoHyphens/>
        <w:ind w:left="709" w:hanging="425"/>
        <w:rPr>
          <w:rFonts w:ascii="Arial" w:hAnsi="Arial" w:cs="Arial"/>
          <w:sz w:val="22"/>
          <w:szCs w:val="22"/>
          <w:lang w:val="en-GB"/>
        </w:rPr>
      </w:pPr>
      <w:r w:rsidRPr="00567764">
        <w:rPr>
          <w:rFonts w:ascii="Arial" w:hAnsi="Arial" w:cs="Arial"/>
          <w:sz w:val="22"/>
          <w:szCs w:val="22"/>
          <w:lang w:val="en-GB"/>
        </w:rPr>
        <w:t>up to 5 days paid leave per annum</w:t>
      </w:r>
      <w:r w:rsidR="00AF69A4" w:rsidRPr="00567764">
        <w:rPr>
          <w:rFonts w:ascii="Arial" w:hAnsi="Arial" w:cs="Arial"/>
          <w:sz w:val="22"/>
          <w:szCs w:val="22"/>
          <w:lang w:val="en-GB"/>
        </w:rPr>
        <w:t xml:space="preserve"> </w:t>
      </w:r>
      <w:r w:rsidR="00352D7C" w:rsidRPr="00567764">
        <w:rPr>
          <w:rFonts w:ascii="Arial" w:hAnsi="Arial" w:cs="Arial"/>
          <w:sz w:val="22"/>
          <w:szCs w:val="22"/>
          <w:lang w:val="en-GB"/>
        </w:rPr>
        <w:t xml:space="preserve">(pro rata for </w:t>
      </w:r>
      <w:r w:rsidR="00AF69A4" w:rsidRPr="00567764">
        <w:rPr>
          <w:rFonts w:ascii="Arial" w:hAnsi="Arial" w:cs="Arial"/>
          <w:sz w:val="22"/>
          <w:szCs w:val="22"/>
          <w:lang w:val="en-GB"/>
        </w:rPr>
        <w:t>part-timers</w:t>
      </w:r>
      <w:r w:rsidR="00352D7C" w:rsidRPr="00567764">
        <w:rPr>
          <w:rFonts w:ascii="Arial" w:hAnsi="Arial" w:cs="Arial"/>
          <w:sz w:val="22"/>
          <w:szCs w:val="22"/>
          <w:lang w:val="en-GB"/>
        </w:rPr>
        <w:t>)</w:t>
      </w:r>
      <w:r w:rsidRPr="00567764">
        <w:rPr>
          <w:rFonts w:ascii="Arial" w:hAnsi="Arial" w:cs="Arial"/>
          <w:sz w:val="22"/>
          <w:szCs w:val="22"/>
          <w:lang w:val="en-GB"/>
        </w:rPr>
        <w:t xml:space="preserve">, in any one annual leave year, to </w:t>
      </w:r>
      <w:r w:rsidR="00985224" w:rsidRPr="00567764">
        <w:rPr>
          <w:rFonts w:ascii="Arial" w:hAnsi="Arial" w:cs="Arial"/>
          <w:sz w:val="22"/>
          <w:szCs w:val="22"/>
          <w:lang w:val="en-GB"/>
        </w:rPr>
        <w:t xml:space="preserve">deal with an </w:t>
      </w:r>
      <w:r w:rsidR="0041691D" w:rsidRPr="00567764">
        <w:rPr>
          <w:rFonts w:ascii="Arial" w:hAnsi="Arial" w:cs="Arial"/>
          <w:sz w:val="22"/>
          <w:szCs w:val="22"/>
          <w:lang w:val="en-GB"/>
        </w:rPr>
        <w:t xml:space="preserve">unexpected </w:t>
      </w:r>
      <w:r w:rsidR="00985224" w:rsidRPr="00567764">
        <w:rPr>
          <w:rFonts w:ascii="Arial" w:hAnsi="Arial" w:cs="Arial"/>
          <w:sz w:val="22"/>
          <w:szCs w:val="22"/>
          <w:lang w:val="en-GB"/>
        </w:rPr>
        <w:t xml:space="preserve">emergency involving a dependent.   An emergency may include </w:t>
      </w:r>
      <w:r w:rsidR="00352D7C" w:rsidRPr="00567764">
        <w:rPr>
          <w:rFonts w:ascii="Arial" w:hAnsi="Arial" w:cs="Arial"/>
          <w:sz w:val="22"/>
          <w:szCs w:val="22"/>
        </w:rPr>
        <w:t xml:space="preserve">sickness, accident, criminal injury, unexpected absence of the </w:t>
      </w:r>
      <w:r w:rsidRPr="00567764">
        <w:rPr>
          <w:rFonts w:ascii="Arial" w:hAnsi="Arial" w:cs="Arial"/>
          <w:sz w:val="22"/>
          <w:szCs w:val="22"/>
        </w:rPr>
        <w:t xml:space="preserve">usual </w:t>
      </w:r>
      <w:r w:rsidR="00352D7C" w:rsidRPr="00567764">
        <w:rPr>
          <w:rFonts w:ascii="Arial" w:hAnsi="Arial" w:cs="Arial"/>
          <w:sz w:val="22"/>
          <w:szCs w:val="22"/>
        </w:rPr>
        <w:t>carer or serious problems at the child's school.</w:t>
      </w:r>
      <w:r w:rsidR="0041691D" w:rsidRPr="00567764">
        <w:rPr>
          <w:rFonts w:ascii="Arial" w:hAnsi="Arial" w:cs="Arial"/>
          <w:sz w:val="22"/>
          <w:szCs w:val="22"/>
        </w:rPr>
        <w:t xml:space="preserve">  </w:t>
      </w:r>
      <w:r w:rsidR="00567764" w:rsidRPr="00567764">
        <w:rPr>
          <w:rFonts w:ascii="Arial" w:hAnsi="Arial" w:cs="Arial"/>
          <w:sz w:val="22"/>
          <w:szCs w:val="22"/>
        </w:rPr>
        <w:br/>
      </w:r>
      <w:r w:rsidR="00567764" w:rsidRPr="00567764">
        <w:rPr>
          <w:rFonts w:ascii="Arial" w:hAnsi="Arial" w:cs="Arial"/>
          <w:sz w:val="22"/>
          <w:szCs w:val="22"/>
        </w:rPr>
        <w:br/>
      </w:r>
      <w:r w:rsidR="00567764" w:rsidRPr="00567764">
        <w:rPr>
          <w:rFonts w:ascii="Arial" w:hAnsi="Arial" w:cs="Arial"/>
          <w:sz w:val="22"/>
          <w:szCs w:val="22"/>
          <w:lang w:val="en-GB"/>
        </w:rPr>
        <w:t>T</w:t>
      </w:r>
      <w:r w:rsidR="00985224" w:rsidRPr="00567764">
        <w:rPr>
          <w:rFonts w:ascii="Arial" w:hAnsi="Arial" w:cs="Arial"/>
          <w:sz w:val="22"/>
          <w:szCs w:val="22"/>
          <w:lang w:val="en-GB"/>
        </w:rPr>
        <w:t xml:space="preserve">ime off in excess of </w:t>
      </w:r>
      <w:r w:rsidR="00567764" w:rsidRPr="00567764">
        <w:rPr>
          <w:rFonts w:ascii="Arial" w:hAnsi="Arial" w:cs="Arial"/>
          <w:sz w:val="22"/>
          <w:szCs w:val="22"/>
          <w:lang w:val="en-GB"/>
        </w:rPr>
        <w:t xml:space="preserve">the above </w:t>
      </w:r>
      <w:r w:rsidR="00985224" w:rsidRPr="00567764">
        <w:rPr>
          <w:rFonts w:ascii="Arial" w:hAnsi="Arial" w:cs="Arial"/>
          <w:sz w:val="22"/>
          <w:szCs w:val="22"/>
          <w:lang w:val="en-GB"/>
        </w:rPr>
        <w:t xml:space="preserve">shall be arranged as time off in lieu, unpaid leave or annual leave.  </w:t>
      </w:r>
    </w:p>
    <w:p w:rsidR="00567764" w:rsidRDefault="00567764" w:rsidP="00567764">
      <w:pPr>
        <w:pStyle w:val="ListParagraph"/>
        <w:rPr>
          <w:rFonts w:ascii="Arial" w:hAnsi="Arial" w:cs="Arial"/>
          <w:sz w:val="22"/>
          <w:szCs w:val="22"/>
          <w:lang w:val="en-GB"/>
        </w:rPr>
      </w:pPr>
    </w:p>
    <w:p w:rsidR="00567764" w:rsidRDefault="00567764">
      <w:pPr>
        <w:tabs>
          <w:tab w:val="left" w:pos="-720"/>
        </w:tabs>
        <w:suppressAutoHyphens/>
        <w:rPr>
          <w:rFonts w:ascii="Arial" w:hAnsi="Arial" w:cs="Arial"/>
          <w:sz w:val="22"/>
          <w:szCs w:val="22"/>
          <w:lang w:val="en-GB"/>
        </w:rPr>
      </w:pPr>
    </w:p>
    <w:p w:rsidR="00985224" w:rsidRPr="00CD5F72" w:rsidRDefault="00FF0C8F">
      <w:pPr>
        <w:tabs>
          <w:tab w:val="left" w:pos="-720"/>
        </w:tabs>
        <w:suppressAutoHyphens/>
        <w:rPr>
          <w:rFonts w:ascii="Arial" w:hAnsi="Arial" w:cs="Arial"/>
          <w:b/>
          <w:sz w:val="22"/>
          <w:szCs w:val="22"/>
          <w:lang w:val="en-GB"/>
        </w:rPr>
      </w:pPr>
      <w:r w:rsidRPr="00CD5F72">
        <w:rPr>
          <w:rFonts w:ascii="Arial" w:hAnsi="Arial" w:cs="Arial"/>
          <w:b/>
          <w:sz w:val="22"/>
          <w:szCs w:val="22"/>
          <w:lang w:val="en-GB"/>
        </w:rPr>
        <w:t xml:space="preserve">Procedures  </w:t>
      </w:r>
    </w:p>
    <w:p w:rsidR="00985224" w:rsidRPr="00CD5F72" w:rsidRDefault="00764324">
      <w:pPr>
        <w:tabs>
          <w:tab w:val="left" w:pos="-720"/>
        </w:tabs>
        <w:suppressAutoHyphens/>
        <w:rPr>
          <w:rFonts w:ascii="Arial" w:hAnsi="Arial" w:cs="Arial"/>
          <w:sz w:val="22"/>
          <w:szCs w:val="22"/>
          <w:lang w:val="en-GB"/>
        </w:rPr>
      </w:pPr>
      <w:r>
        <w:rPr>
          <w:rFonts w:ascii="Arial" w:hAnsi="Arial" w:cs="Arial"/>
          <w:sz w:val="22"/>
          <w:szCs w:val="22"/>
          <w:lang w:val="en-GB"/>
        </w:rPr>
        <w:t>1.</w:t>
      </w:r>
      <w:r w:rsidR="00FF0C8F" w:rsidRPr="00CD5F72">
        <w:rPr>
          <w:rFonts w:ascii="Arial" w:hAnsi="Arial" w:cs="Arial"/>
          <w:sz w:val="22"/>
          <w:szCs w:val="22"/>
          <w:lang w:val="en-GB"/>
        </w:rPr>
        <w:tab/>
        <w:t xml:space="preserve">Staff shall notify their line manager as far in advance as possible of planned </w:t>
      </w:r>
      <w:r w:rsidR="00C17F69">
        <w:rPr>
          <w:rFonts w:ascii="Arial" w:hAnsi="Arial" w:cs="Arial"/>
          <w:sz w:val="22"/>
          <w:szCs w:val="22"/>
          <w:lang w:val="en-GB"/>
        </w:rPr>
        <w:tab/>
      </w:r>
      <w:r w:rsidR="00FF0C8F" w:rsidRPr="00CD5F72">
        <w:rPr>
          <w:rFonts w:ascii="Arial" w:hAnsi="Arial" w:cs="Arial"/>
          <w:sz w:val="22"/>
          <w:szCs w:val="22"/>
          <w:lang w:val="en-GB"/>
        </w:rPr>
        <w:t>appointments, providing the relevant supporting documentation.</w:t>
      </w:r>
    </w:p>
    <w:p w:rsidR="00985224" w:rsidRPr="00CD5F72" w:rsidRDefault="00764324">
      <w:pPr>
        <w:tabs>
          <w:tab w:val="left" w:pos="-720"/>
        </w:tabs>
        <w:suppressAutoHyphens/>
        <w:rPr>
          <w:rFonts w:ascii="Arial" w:hAnsi="Arial" w:cs="Arial"/>
          <w:sz w:val="22"/>
          <w:szCs w:val="22"/>
          <w:lang w:val="en-GB"/>
        </w:rPr>
      </w:pPr>
      <w:r>
        <w:rPr>
          <w:rFonts w:ascii="Arial" w:hAnsi="Arial" w:cs="Arial"/>
          <w:sz w:val="22"/>
          <w:szCs w:val="22"/>
          <w:lang w:val="en-GB"/>
        </w:rPr>
        <w:t>2</w:t>
      </w:r>
      <w:r w:rsidR="00FF0C8F" w:rsidRPr="00CD5F72">
        <w:rPr>
          <w:rFonts w:ascii="Arial" w:hAnsi="Arial" w:cs="Arial"/>
          <w:sz w:val="22"/>
          <w:szCs w:val="22"/>
          <w:lang w:val="en-GB"/>
        </w:rPr>
        <w:t>.</w:t>
      </w:r>
      <w:r w:rsidR="00FF0C8F" w:rsidRPr="00CD5F72">
        <w:rPr>
          <w:rFonts w:ascii="Arial" w:hAnsi="Arial" w:cs="Arial"/>
          <w:sz w:val="22"/>
          <w:szCs w:val="22"/>
          <w:lang w:val="en-GB"/>
        </w:rPr>
        <w:tab/>
        <w:t xml:space="preserve">Staff shall notify their line manager as early as possible on the day of unplanned </w:t>
      </w:r>
      <w:r w:rsidR="00C17F69">
        <w:rPr>
          <w:rFonts w:ascii="Arial" w:hAnsi="Arial" w:cs="Arial"/>
          <w:sz w:val="22"/>
          <w:szCs w:val="22"/>
          <w:lang w:val="en-GB"/>
        </w:rPr>
        <w:tab/>
      </w:r>
      <w:r w:rsidR="00FF0C8F" w:rsidRPr="00CD5F72">
        <w:rPr>
          <w:rFonts w:ascii="Arial" w:hAnsi="Arial" w:cs="Arial"/>
          <w:sz w:val="22"/>
          <w:szCs w:val="22"/>
          <w:lang w:val="en-GB"/>
        </w:rPr>
        <w:t>absence, providing basic details of the absence.</w:t>
      </w:r>
    </w:p>
    <w:p w:rsidR="00985224" w:rsidRPr="00CD5F72" w:rsidRDefault="00764324">
      <w:pPr>
        <w:tabs>
          <w:tab w:val="left" w:pos="-720"/>
        </w:tabs>
        <w:suppressAutoHyphens/>
        <w:rPr>
          <w:rFonts w:ascii="Arial" w:hAnsi="Arial" w:cs="Arial"/>
          <w:sz w:val="22"/>
          <w:szCs w:val="22"/>
          <w:lang w:val="en-GB"/>
        </w:rPr>
      </w:pPr>
      <w:r>
        <w:rPr>
          <w:rFonts w:ascii="Arial" w:hAnsi="Arial" w:cs="Arial"/>
          <w:sz w:val="22"/>
          <w:szCs w:val="22"/>
          <w:lang w:val="en-GB"/>
        </w:rPr>
        <w:t>3</w:t>
      </w:r>
      <w:r w:rsidR="00FF0C8F" w:rsidRPr="00CD5F72">
        <w:rPr>
          <w:rFonts w:ascii="Arial" w:hAnsi="Arial" w:cs="Arial"/>
          <w:sz w:val="22"/>
          <w:szCs w:val="22"/>
          <w:lang w:val="en-GB"/>
        </w:rPr>
        <w:t>.</w:t>
      </w:r>
      <w:r w:rsidR="00FF0C8F" w:rsidRPr="00CD5F72">
        <w:rPr>
          <w:rFonts w:ascii="Arial" w:hAnsi="Arial" w:cs="Arial"/>
          <w:sz w:val="22"/>
          <w:szCs w:val="22"/>
          <w:lang w:val="en-GB"/>
        </w:rPr>
        <w:tab/>
        <w:t xml:space="preserve">The line manager is responsible for </w:t>
      </w:r>
      <w:r w:rsidR="00BD198D">
        <w:rPr>
          <w:rFonts w:ascii="Arial" w:hAnsi="Arial" w:cs="Arial"/>
          <w:sz w:val="22"/>
          <w:szCs w:val="22"/>
          <w:lang w:val="en-GB"/>
        </w:rPr>
        <w:t xml:space="preserve">recording dependency leave on PAFIS.  </w:t>
      </w:r>
    </w:p>
    <w:p w:rsidR="00985224" w:rsidRPr="00CD5F72" w:rsidRDefault="00FF0C8F">
      <w:pPr>
        <w:tabs>
          <w:tab w:val="left" w:pos="-720"/>
          <w:tab w:val="left" w:pos="0"/>
          <w:tab w:val="left" w:pos="720"/>
        </w:tabs>
        <w:suppressAutoHyphens/>
        <w:ind w:left="1440" w:hanging="1440"/>
        <w:rPr>
          <w:rFonts w:ascii="Arial" w:hAnsi="Arial" w:cs="Arial"/>
          <w:sz w:val="22"/>
          <w:szCs w:val="22"/>
          <w:lang w:val="en-GB"/>
        </w:rPr>
      </w:pPr>
      <w:r w:rsidRPr="00CD5F72">
        <w:rPr>
          <w:rFonts w:ascii="Arial" w:hAnsi="Arial" w:cs="Arial"/>
          <w:sz w:val="22"/>
          <w:szCs w:val="22"/>
          <w:lang w:val="en-GB"/>
        </w:rPr>
        <w:tab/>
      </w:r>
      <w:r w:rsidRPr="00CD5F72">
        <w:rPr>
          <w:rFonts w:ascii="Arial" w:hAnsi="Arial" w:cs="Arial"/>
          <w:sz w:val="22"/>
          <w:szCs w:val="22"/>
          <w:lang w:val="en-GB"/>
        </w:rPr>
        <w:tab/>
      </w:r>
    </w:p>
    <w:p w:rsidR="00985224" w:rsidRPr="00CD5F72" w:rsidRDefault="00985224">
      <w:pPr>
        <w:tabs>
          <w:tab w:val="left" w:pos="-720"/>
        </w:tabs>
        <w:suppressAutoHyphens/>
        <w:rPr>
          <w:rFonts w:ascii="Arial" w:hAnsi="Arial" w:cs="Arial"/>
          <w:sz w:val="22"/>
          <w:szCs w:val="22"/>
          <w:lang w:val="en-GB"/>
        </w:rPr>
      </w:pPr>
    </w:p>
    <w:p w:rsidR="00985224" w:rsidRPr="00CD5F72" w:rsidRDefault="00FF0C8F" w:rsidP="00A81678">
      <w:pPr>
        <w:tabs>
          <w:tab w:val="left" w:pos="-720"/>
        </w:tabs>
        <w:suppressAutoHyphens/>
        <w:rPr>
          <w:rFonts w:ascii="Arial" w:hAnsi="Arial" w:cs="Arial"/>
          <w:i/>
          <w:sz w:val="22"/>
          <w:szCs w:val="22"/>
          <w:lang w:val="en-GB"/>
        </w:rPr>
      </w:pPr>
      <w:r w:rsidRPr="00CD5F72">
        <w:rPr>
          <w:rFonts w:ascii="Arial" w:hAnsi="Arial" w:cs="Arial"/>
          <w:i/>
          <w:sz w:val="22"/>
          <w:szCs w:val="22"/>
          <w:lang w:val="en-GB"/>
        </w:rPr>
        <w:t xml:space="preserve">This policy was </w:t>
      </w:r>
      <w:r>
        <w:rPr>
          <w:rFonts w:ascii="Arial" w:hAnsi="Arial" w:cs="Arial"/>
          <w:i/>
          <w:sz w:val="22"/>
          <w:szCs w:val="22"/>
          <w:lang w:val="en-GB"/>
        </w:rPr>
        <w:t xml:space="preserve">first </w:t>
      </w:r>
      <w:r w:rsidRPr="00CD5F72">
        <w:rPr>
          <w:rFonts w:ascii="Arial" w:hAnsi="Arial" w:cs="Arial"/>
          <w:i/>
          <w:sz w:val="22"/>
          <w:szCs w:val="22"/>
          <w:lang w:val="en-GB"/>
        </w:rPr>
        <w:t xml:space="preserve">agreed </w:t>
      </w:r>
      <w:r>
        <w:rPr>
          <w:rFonts w:ascii="Arial" w:hAnsi="Arial" w:cs="Arial"/>
          <w:i/>
          <w:sz w:val="22"/>
          <w:szCs w:val="22"/>
          <w:lang w:val="en-GB"/>
        </w:rPr>
        <w:t>in</w:t>
      </w:r>
      <w:r w:rsidRPr="00CD5F72">
        <w:rPr>
          <w:rFonts w:ascii="Arial" w:hAnsi="Arial" w:cs="Arial"/>
          <w:i/>
          <w:sz w:val="22"/>
          <w:szCs w:val="22"/>
          <w:lang w:val="en-GB"/>
        </w:rPr>
        <w:t xml:space="preserve"> September 1995 and reviewed in April 2000</w:t>
      </w:r>
      <w:r>
        <w:rPr>
          <w:rFonts w:ascii="Arial" w:hAnsi="Arial" w:cs="Arial"/>
          <w:i/>
          <w:sz w:val="22"/>
          <w:szCs w:val="22"/>
          <w:lang w:val="en-GB"/>
        </w:rPr>
        <w:t xml:space="preserve"> and October 2009.  </w:t>
      </w:r>
      <w:r w:rsidRPr="00CD5F72">
        <w:rPr>
          <w:rFonts w:ascii="Arial" w:hAnsi="Arial" w:cs="Arial"/>
          <w:i/>
          <w:sz w:val="22"/>
          <w:szCs w:val="22"/>
          <w:lang w:val="en-GB"/>
        </w:rPr>
        <w:t xml:space="preserve"> </w:t>
      </w:r>
      <w:r>
        <w:rPr>
          <w:rFonts w:ascii="Arial" w:hAnsi="Arial" w:cs="Arial"/>
          <w:i/>
          <w:sz w:val="22"/>
          <w:szCs w:val="22"/>
          <w:lang w:val="en-GB"/>
        </w:rPr>
        <w:t xml:space="preserve"> It was agreed by Executive </w:t>
      </w:r>
      <w:r w:rsidR="00AF69A4">
        <w:rPr>
          <w:rFonts w:ascii="Arial" w:hAnsi="Arial" w:cs="Arial"/>
          <w:i/>
          <w:sz w:val="22"/>
          <w:szCs w:val="22"/>
          <w:lang w:val="en-GB"/>
        </w:rPr>
        <w:t>in April 2010</w:t>
      </w:r>
      <w:r>
        <w:rPr>
          <w:rFonts w:ascii="Arial" w:hAnsi="Arial" w:cs="Arial"/>
          <w:i/>
          <w:sz w:val="22"/>
          <w:szCs w:val="22"/>
          <w:lang w:val="en-GB"/>
        </w:rPr>
        <w:t xml:space="preserve">.  It </w:t>
      </w:r>
      <w:r w:rsidR="00A81678">
        <w:rPr>
          <w:rFonts w:ascii="Arial" w:hAnsi="Arial" w:cs="Arial"/>
          <w:i/>
          <w:sz w:val="22"/>
          <w:szCs w:val="22"/>
          <w:lang w:val="en-GB"/>
        </w:rPr>
        <w:t>has been reviewed in support of the Stonewall WEI in 2016</w:t>
      </w:r>
      <w:r>
        <w:rPr>
          <w:rFonts w:ascii="Arial" w:hAnsi="Arial" w:cs="Arial"/>
          <w:i/>
          <w:sz w:val="22"/>
          <w:szCs w:val="22"/>
          <w:lang w:val="en-GB"/>
        </w:rPr>
        <w:t>.</w:t>
      </w:r>
    </w:p>
    <w:p w:rsidR="00985224" w:rsidRPr="00CD5F72" w:rsidRDefault="00985224">
      <w:pPr>
        <w:tabs>
          <w:tab w:val="left" w:pos="-720"/>
        </w:tabs>
        <w:suppressAutoHyphens/>
        <w:rPr>
          <w:rFonts w:ascii="Arial" w:hAnsi="Arial" w:cs="Arial"/>
          <w:sz w:val="22"/>
          <w:szCs w:val="22"/>
          <w:lang w:val="en-GB"/>
        </w:rPr>
      </w:pPr>
    </w:p>
    <w:p w:rsidR="00985224" w:rsidRPr="00CD5F72" w:rsidRDefault="00985224">
      <w:pPr>
        <w:tabs>
          <w:tab w:val="left" w:pos="-720"/>
        </w:tabs>
        <w:suppressAutoHyphens/>
        <w:rPr>
          <w:rFonts w:ascii="Arial" w:hAnsi="Arial" w:cs="Arial"/>
          <w:sz w:val="22"/>
          <w:szCs w:val="22"/>
          <w:lang w:val="en-GB"/>
        </w:rPr>
      </w:pPr>
    </w:p>
    <w:sectPr w:rsidR="00985224" w:rsidRPr="00CD5F72" w:rsidSect="00B45344">
      <w:headerReference w:type="even" r:id="rId10"/>
      <w:headerReference w:type="default" r:id="rId11"/>
      <w:footerReference w:type="even" r:id="rId12"/>
      <w:footerReference w:type="default" r:id="rId13"/>
      <w:headerReference w:type="first" r:id="rId14"/>
      <w:footerReference w:type="first" r:id="rId15"/>
      <w:endnotePr>
        <w:numFmt w:val="decimal"/>
      </w:endnotePr>
      <w:pgSz w:w="11905" w:h="16837"/>
      <w:pgMar w:top="1260" w:right="1132" w:bottom="99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F56" w:rsidRDefault="00E43F56">
      <w:pPr>
        <w:spacing w:line="20" w:lineRule="exact"/>
        <w:rPr>
          <w:sz w:val="24"/>
        </w:rPr>
      </w:pPr>
    </w:p>
  </w:endnote>
  <w:endnote w:type="continuationSeparator" w:id="0">
    <w:p w:rsidR="00E43F56" w:rsidRDefault="00E43F56">
      <w:r>
        <w:rPr>
          <w:sz w:val="24"/>
        </w:rPr>
        <w:t xml:space="preserve"> </w:t>
      </w:r>
    </w:p>
  </w:endnote>
  <w:endnote w:type="continuationNotice" w:id="1">
    <w:p w:rsidR="00E43F56" w:rsidRDefault="00E43F5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764" w:rsidRDefault="005677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764" w:rsidRPr="00567764" w:rsidRDefault="004F350F">
    <w:pPr>
      <w:pStyle w:val="Footer"/>
      <w:jc w:val="right"/>
      <w:rPr>
        <w:rFonts w:ascii="Arial" w:hAnsi="Arial" w:cs="Arial"/>
        <w:sz w:val="22"/>
        <w:szCs w:val="22"/>
      </w:rPr>
    </w:pPr>
    <w:r w:rsidRPr="00567764">
      <w:rPr>
        <w:rFonts w:ascii="Arial" w:hAnsi="Arial" w:cs="Arial"/>
        <w:sz w:val="22"/>
        <w:szCs w:val="22"/>
      </w:rPr>
      <w:fldChar w:fldCharType="begin"/>
    </w:r>
    <w:r w:rsidR="00567764" w:rsidRPr="00567764">
      <w:rPr>
        <w:rFonts w:ascii="Arial" w:hAnsi="Arial" w:cs="Arial"/>
        <w:sz w:val="22"/>
        <w:szCs w:val="22"/>
      </w:rPr>
      <w:instrText xml:space="preserve"> PAGE   \* MERGEFORMAT </w:instrText>
    </w:r>
    <w:r w:rsidRPr="00567764">
      <w:rPr>
        <w:rFonts w:ascii="Arial" w:hAnsi="Arial" w:cs="Arial"/>
        <w:sz w:val="22"/>
        <w:szCs w:val="22"/>
      </w:rPr>
      <w:fldChar w:fldCharType="separate"/>
    </w:r>
    <w:r w:rsidR="009C70CB">
      <w:rPr>
        <w:rFonts w:ascii="Arial" w:hAnsi="Arial" w:cs="Arial"/>
        <w:noProof/>
        <w:sz w:val="22"/>
        <w:szCs w:val="22"/>
      </w:rPr>
      <w:t>1</w:t>
    </w:r>
    <w:r w:rsidRPr="00567764">
      <w:rPr>
        <w:rFonts w:ascii="Arial" w:hAnsi="Arial" w:cs="Arial"/>
        <w:sz w:val="22"/>
        <w:szCs w:val="22"/>
      </w:rPr>
      <w:fldChar w:fldCharType="end"/>
    </w:r>
    <w:r w:rsidR="00567764">
      <w:rPr>
        <w:rFonts w:ascii="Arial" w:hAnsi="Arial" w:cs="Arial"/>
        <w:sz w:val="22"/>
        <w:szCs w:val="22"/>
      </w:rPr>
      <w:t>/1</w:t>
    </w:r>
  </w:p>
  <w:p w:rsidR="00E43F56" w:rsidRDefault="00E43F5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764" w:rsidRDefault="005677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F56" w:rsidRDefault="00E43F56">
      <w:r>
        <w:rPr>
          <w:sz w:val="24"/>
        </w:rPr>
        <w:separator/>
      </w:r>
    </w:p>
  </w:footnote>
  <w:footnote w:type="continuationSeparator" w:id="0">
    <w:p w:rsidR="00E43F56" w:rsidRDefault="00E43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764" w:rsidRDefault="005677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764" w:rsidRDefault="005677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764" w:rsidRDefault="005677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7BAD"/>
    <w:multiLevelType w:val="hybridMultilevel"/>
    <w:tmpl w:val="CF46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856814"/>
    <w:multiLevelType w:val="hybridMultilevel"/>
    <w:tmpl w:val="0174F9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559C073B"/>
    <w:multiLevelType w:val="hybridMultilevel"/>
    <w:tmpl w:val="1996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D02C6C"/>
    <w:multiLevelType w:val="hybridMultilevel"/>
    <w:tmpl w:val="B916F0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881"/>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4F2"/>
    <w:rsid w:val="0000042E"/>
    <w:rsid w:val="000514F2"/>
    <w:rsid w:val="00054BA8"/>
    <w:rsid w:val="00152717"/>
    <w:rsid w:val="001A76B3"/>
    <w:rsid w:val="00352D7C"/>
    <w:rsid w:val="003E32B6"/>
    <w:rsid w:val="0041691D"/>
    <w:rsid w:val="00450C23"/>
    <w:rsid w:val="004F350F"/>
    <w:rsid w:val="00567764"/>
    <w:rsid w:val="006E3E3F"/>
    <w:rsid w:val="00735E47"/>
    <w:rsid w:val="00764324"/>
    <w:rsid w:val="00985224"/>
    <w:rsid w:val="009C70CB"/>
    <w:rsid w:val="00A37783"/>
    <w:rsid w:val="00A81678"/>
    <w:rsid w:val="00AF69A4"/>
    <w:rsid w:val="00B45344"/>
    <w:rsid w:val="00B645A3"/>
    <w:rsid w:val="00B95E78"/>
    <w:rsid w:val="00BD198D"/>
    <w:rsid w:val="00C17F69"/>
    <w:rsid w:val="00CD5F72"/>
    <w:rsid w:val="00DA749B"/>
    <w:rsid w:val="00E43F56"/>
    <w:rsid w:val="00E75EB1"/>
    <w:rsid w:val="00EF0A6F"/>
    <w:rsid w:val="00FF0C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224"/>
    <w:pPr>
      <w:overflowPunct w:val="0"/>
      <w:autoSpaceDE w:val="0"/>
      <w:autoSpaceDN w:val="0"/>
      <w:adjustRightInd w:val="0"/>
      <w:textAlignment w:val="baseline"/>
    </w:pPr>
    <w:rPr>
      <w:rFonts w:ascii="Courier New" w:hAnsi="Courier New"/>
      <w:lang w:val="en-AU"/>
    </w:rPr>
  </w:style>
  <w:style w:type="paragraph" w:styleId="Heading2">
    <w:name w:val="heading 2"/>
    <w:basedOn w:val="Normal"/>
    <w:next w:val="Normal"/>
    <w:link w:val="Heading2Char"/>
    <w:qFormat/>
    <w:rsid w:val="000514F2"/>
    <w:pPr>
      <w:keepNext/>
      <w:overflowPunct/>
      <w:autoSpaceDE/>
      <w:autoSpaceDN/>
      <w:adjustRightInd/>
      <w:ind w:left="360"/>
      <w:jc w:val="both"/>
      <w:textAlignment w:val="auto"/>
      <w:outlineLvl w:val="1"/>
    </w:pPr>
    <w:rPr>
      <w:rFonts w:ascii="Arial" w:hAnsi="Arial" w:cs="Arial"/>
      <w:b/>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85224"/>
    <w:rPr>
      <w:sz w:val="24"/>
    </w:rPr>
  </w:style>
  <w:style w:type="character" w:styleId="EndnoteReference">
    <w:name w:val="endnote reference"/>
    <w:basedOn w:val="DefaultParagraphFont"/>
    <w:semiHidden/>
    <w:rsid w:val="00985224"/>
    <w:rPr>
      <w:vertAlign w:val="superscript"/>
    </w:rPr>
  </w:style>
  <w:style w:type="paragraph" w:styleId="FootnoteText">
    <w:name w:val="footnote text"/>
    <w:basedOn w:val="Normal"/>
    <w:semiHidden/>
    <w:rsid w:val="00985224"/>
    <w:rPr>
      <w:sz w:val="24"/>
    </w:rPr>
  </w:style>
  <w:style w:type="character" w:styleId="FootnoteReference">
    <w:name w:val="footnote reference"/>
    <w:basedOn w:val="DefaultParagraphFont"/>
    <w:semiHidden/>
    <w:rsid w:val="00985224"/>
    <w:rPr>
      <w:vertAlign w:val="superscript"/>
    </w:rPr>
  </w:style>
  <w:style w:type="character" w:customStyle="1" w:styleId="a1">
    <w:name w:val="a1"/>
    <w:aliases w:val="2,3"/>
    <w:basedOn w:val="DefaultParagraphFont"/>
    <w:rsid w:val="00985224"/>
  </w:style>
  <w:style w:type="paragraph" w:styleId="TOC1">
    <w:name w:val="toc 1"/>
    <w:basedOn w:val="Normal"/>
    <w:next w:val="Normal"/>
    <w:semiHidden/>
    <w:rsid w:val="00985224"/>
    <w:pPr>
      <w:tabs>
        <w:tab w:val="right" w:leader="dot" w:pos="9360"/>
      </w:tabs>
      <w:suppressAutoHyphens/>
      <w:spacing w:before="480"/>
      <w:ind w:left="720" w:right="720" w:hanging="720"/>
    </w:pPr>
    <w:rPr>
      <w:lang w:val="en-US"/>
    </w:rPr>
  </w:style>
  <w:style w:type="paragraph" w:styleId="TOC2">
    <w:name w:val="toc 2"/>
    <w:basedOn w:val="Normal"/>
    <w:next w:val="Normal"/>
    <w:semiHidden/>
    <w:rsid w:val="00985224"/>
    <w:pPr>
      <w:tabs>
        <w:tab w:val="right" w:leader="dot" w:pos="9360"/>
      </w:tabs>
      <w:suppressAutoHyphens/>
      <w:ind w:left="1440" w:right="720" w:hanging="720"/>
    </w:pPr>
    <w:rPr>
      <w:lang w:val="en-US"/>
    </w:rPr>
  </w:style>
  <w:style w:type="paragraph" w:styleId="TOC3">
    <w:name w:val="toc 3"/>
    <w:basedOn w:val="Normal"/>
    <w:next w:val="Normal"/>
    <w:semiHidden/>
    <w:rsid w:val="00985224"/>
    <w:pPr>
      <w:tabs>
        <w:tab w:val="right" w:leader="dot" w:pos="9360"/>
      </w:tabs>
      <w:suppressAutoHyphens/>
      <w:ind w:left="2160" w:right="720" w:hanging="720"/>
    </w:pPr>
    <w:rPr>
      <w:lang w:val="en-US"/>
    </w:rPr>
  </w:style>
  <w:style w:type="paragraph" w:styleId="TOC4">
    <w:name w:val="toc 4"/>
    <w:basedOn w:val="Normal"/>
    <w:next w:val="Normal"/>
    <w:semiHidden/>
    <w:rsid w:val="00985224"/>
    <w:pPr>
      <w:tabs>
        <w:tab w:val="right" w:leader="dot" w:pos="9360"/>
      </w:tabs>
      <w:suppressAutoHyphens/>
      <w:ind w:left="2880" w:right="720" w:hanging="720"/>
    </w:pPr>
    <w:rPr>
      <w:lang w:val="en-US"/>
    </w:rPr>
  </w:style>
  <w:style w:type="paragraph" w:styleId="TOC5">
    <w:name w:val="toc 5"/>
    <w:basedOn w:val="Normal"/>
    <w:next w:val="Normal"/>
    <w:semiHidden/>
    <w:rsid w:val="00985224"/>
    <w:pPr>
      <w:tabs>
        <w:tab w:val="right" w:leader="dot" w:pos="9360"/>
      </w:tabs>
      <w:suppressAutoHyphens/>
      <w:ind w:left="3600" w:right="720" w:hanging="720"/>
    </w:pPr>
    <w:rPr>
      <w:lang w:val="en-US"/>
    </w:rPr>
  </w:style>
  <w:style w:type="paragraph" w:styleId="TOC6">
    <w:name w:val="toc 6"/>
    <w:basedOn w:val="Normal"/>
    <w:next w:val="Normal"/>
    <w:semiHidden/>
    <w:rsid w:val="00985224"/>
    <w:pPr>
      <w:tabs>
        <w:tab w:val="right" w:pos="9360"/>
      </w:tabs>
      <w:suppressAutoHyphens/>
      <w:ind w:left="720" w:hanging="720"/>
    </w:pPr>
    <w:rPr>
      <w:lang w:val="en-US"/>
    </w:rPr>
  </w:style>
  <w:style w:type="paragraph" w:styleId="TOC7">
    <w:name w:val="toc 7"/>
    <w:basedOn w:val="Normal"/>
    <w:next w:val="Normal"/>
    <w:semiHidden/>
    <w:rsid w:val="00985224"/>
    <w:pPr>
      <w:suppressAutoHyphens/>
      <w:ind w:left="720" w:hanging="720"/>
    </w:pPr>
    <w:rPr>
      <w:lang w:val="en-US"/>
    </w:rPr>
  </w:style>
  <w:style w:type="paragraph" w:styleId="TOC8">
    <w:name w:val="toc 8"/>
    <w:basedOn w:val="Normal"/>
    <w:next w:val="Normal"/>
    <w:semiHidden/>
    <w:rsid w:val="00985224"/>
    <w:pPr>
      <w:tabs>
        <w:tab w:val="right" w:pos="9360"/>
      </w:tabs>
      <w:suppressAutoHyphens/>
      <w:ind w:left="720" w:hanging="720"/>
    </w:pPr>
    <w:rPr>
      <w:lang w:val="en-US"/>
    </w:rPr>
  </w:style>
  <w:style w:type="paragraph" w:styleId="TOC9">
    <w:name w:val="toc 9"/>
    <w:basedOn w:val="Normal"/>
    <w:next w:val="Normal"/>
    <w:semiHidden/>
    <w:rsid w:val="00985224"/>
    <w:pPr>
      <w:tabs>
        <w:tab w:val="right" w:leader="dot" w:pos="9360"/>
      </w:tabs>
      <w:suppressAutoHyphens/>
      <w:ind w:left="720" w:hanging="720"/>
    </w:pPr>
    <w:rPr>
      <w:lang w:val="en-US"/>
    </w:rPr>
  </w:style>
  <w:style w:type="paragraph" w:styleId="Index1">
    <w:name w:val="index 1"/>
    <w:basedOn w:val="Normal"/>
    <w:next w:val="Normal"/>
    <w:semiHidden/>
    <w:rsid w:val="00985224"/>
    <w:pPr>
      <w:tabs>
        <w:tab w:val="right" w:leader="dot" w:pos="9360"/>
      </w:tabs>
      <w:suppressAutoHyphens/>
      <w:ind w:left="1440" w:right="720" w:hanging="1440"/>
    </w:pPr>
    <w:rPr>
      <w:lang w:val="en-US"/>
    </w:rPr>
  </w:style>
  <w:style w:type="paragraph" w:styleId="Index2">
    <w:name w:val="index 2"/>
    <w:basedOn w:val="Normal"/>
    <w:next w:val="Normal"/>
    <w:semiHidden/>
    <w:rsid w:val="00985224"/>
    <w:pPr>
      <w:tabs>
        <w:tab w:val="right" w:leader="dot" w:pos="9360"/>
      </w:tabs>
      <w:suppressAutoHyphens/>
      <w:ind w:left="1440" w:right="720" w:hanging="720"/>
    </w:pPr>
    <w:rPr>
      <w:lang w:val="en-US"/>
    </w:rPr>
  </w:style>
  <w:style w:type="paragraph" w:styleId="TOAHeading">
    <w:name w:val="toa heading"/>
    <w:basedOn w:val="Normal"/>
    <w:next w:val="Normal"/>
    <w:semiHidden/>
    <w:rsid w:val="00985224"/>
    <w:pPr>
      <w:tabs>
        <w:tab w:val="right" w:pos="9360"/>
      </w:tabs>
      <w:suppressAutoHyphens/>
    </w:pPr>
    <w:rPr>
      <w:lang w:val="en-US"/>
    </w:rPr>
  </w:style>
  <w:style w:type="paragraph" w:styleId="Caption">
    <w:name w:val="caption"/>
    <w:basedOn w:val="Normal"/>
    <w:next w:val="Normal"/>
    <w:qFormat/>
    <w:rsid w:val="00985224"/>
    <w:rPr>
      <w:sz w:val="24"/>
    </w:rPr>
  </w:style>
  <w:style w:type="character" w:customStyle="1" w:styleId="EquationCaption">
    <w:name w:val="_Equation Caption"/>
    <w:rsid w:val="00985224"/>
  </w:style>
  <w:style w:type="paragraph" w:styleId="Footer">
    <w:name w:val="footer"/>
    <w:basedOn w:val="Normal"/>
    <w:link w:val="FooterChar"/>
    <w:uiPriority w:val="99"/>
    <w:rsid w:val="00985224"/>
    <w:pPr>
      <w:tabs>
        <w:tab w:val="center" w:pos="4153"/>
        <w:tab w:val="right" w:pos="8306"/>
      </w:tabs>
    </w:pPr>
  </w:style>
  <w:style w:type="paragraph" w:styleId="Header">
    <w:name w:val="header"/>
    <w:basedOn w:val="Normal"/>
    <w:semiHidden/>
    <w:rsid w:val="00985224"/>
    <w:pPr>
      <w:tabs>
        <w:tab w:val="center" w:pos="4153"/>
        <w:tab w:val="right" w:pos="8306"/>
      </w:tabs>
    </w:pPr>
  </w:style>
  <w:style w:type="character" w:customStyle="1" w:styleId="Heading2Char">
    <w:name w:val="Heading 2 Char"/>
    <w:basedOn w:val="DefaultParagraphFont"/>
    <w:link w:val="Heading2"/>
    <w:rsid w:val="000514F2"/>
    <w:rPr>
      <w:rFonts w:ascii="Arial" w:hAnsi="Arial" w:cs="Arial"/>
      <w:b/>
      <w:sz w:val="24"/>
      <w:lang w:eastAsia="en-US"/>
    </w:rPr>
  </w:style>
  <w:style w:type="paragraph" w:styleId="Date">
    <w:name w:val="Date"/>
    <w:basedOn w:val="Normal"/>
    <w:next w:val="Normal"/>
    <w:link w:val="DateChar"/>
    <w:uiPriority w:val="99"/>
    <w:semiHidden/>
    <w:unhideWhenUsed/>
    <w:rsid w:val="00CD5F72"/>
  </w:style>
  <w:style w:type="character" w:customStyle="1" w:styleId="DateChar">
    <w:name w:val="Date Char"/>
    <w:basedOn w:val="DefaultParagraphFont"/>
    <w:link w:val="Date"/>
    <w:uiPriority w:val="99"/>
    <w:semiHidden/>
    <w:rsid w:val="00CD5F72"/>
    <w:rPr>
      <w:rFonts w:ascii="Courier New" w:hAnsi="Courier New"/>
      <w:lang w:val="en-AU"/>
    </w:rPr>
  </w:style>
  <w:style w:type="paragraph" w:styleId="BalloonText">
    <w:name w:val="Balloon Text"/>
    <w:basedOn w:val="Normal"/>
    <w:link w:val="BalloonTextChar"/>
    <w:uiPriority w:val="99"/>
    <w:semiHidden/>
    <w:unhideWhenUsed/>
    <w:rsid w:val="00352D7C"/>
    <w:rPr>
      <w:rFonts w:ascii="Tahoma" w:hAnsi="Tahoma" w:cs="Tahoma"/>
      <w:sz w:val="16"/>
      <w:szCs w:val="16"/>
    </w:rPr>
  </w:style>
  <w:style w:type="character" w:customStyle="1" w:styleId="BalloonTextChar">
    <w:name w:val="Balloon Text Char"/>
    <w:basedOn w:val="DefaultParagraphFont"/>
    <w:link w:val="BalloonText"/>
    <w:uiPriority w:val="99"/>
    <w:semiHidden/>
    <w:rsid w:val="00352D7C"/>
    <w:rPr>
      <w:rFonts w:ascii="Tahoma" w:hAnsi="Tahoma" w:cs="Tahoma"/>
      <w:sz w:val="16"/>
      <w:szCs w:val="16"/>
      <w:lang w:val="en-AU"/>
    </w:rPr>
  </w:style>
  <w:style w:type="character" w:customStyle="1" w:styleId="FooterChar">
    <w:name w:val="Footer Char"/>
    <w:basedOn w:val="DefaultParagraphFont"/>
    <w:link w:val="Footer"/>
    <w:uiPriority w:val="99"/>
    <w:rsid w:val="00567764"/>
    <w:rPr>
      <w:rFonts w:ascii="Courier New" w:hAnsi="Courier New"/>
      <w:lang w:val="en-AU"/>
    </w:rPr>
  </w:style>
  <w:style w:type="paragraph" w:styleId="ListParagraph">
    <w:name w:val="List Paragraph"/>
    <w:basedOn w:val="Normal"/>
    <w:uiPriority w:val="34"/>
    <w:qFormat/>
    <w:rsid w:val="0056776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224"/>
    <w:pPr>
      <w:overflowPunct w:val="0"/>
      <w:autoSpaceDE w:val="0"/>
      <w:autoSpaceDN w:val="0"/>
      <w:adjustRightInd w:val="0"/>
      <w:textAlignment w:val="baseline"/>
    </w:pPr>
    <w:rPr>
      <w:rFonts w:ascii="Courier New" w:hAnsi="Courier New"/>
      <w:lang w:val="en-AU"/>
    </w:rPr>
  </w:style>
  <w:style w:type="paragraph" w:styleId="Heading2">
    <w:name w:val="heading 2"/>
    <w:basedOn w:val="Normal"/>
    <w:next w:val="Normal"/>
    <w:link w:val="Heading2Char"/>
    <w:qFormat/>
    <w:rsid w:val="000514F2"/>
    <w:pPr>
      <w:keepNext/>
      <w:overflowPunct/>
      <w:autoSpaceDE/>
      <w:autoSpaceDN/>
      <w:adjustRightInd/>
      <w:ind w:left="360"/>
      <w:jc w:val="both"/>
      <w:textAlignment w:val="auto"/>
      <w:outlineLvl w:val="1"/>
    </w:pPr>
    <w:rPr>
      <w:rFonts w:ascii="Arial" w:hAnsi="Arial" w:cs="Arial"/>
      <w:b/>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85224"/>
    <w:rPr>
      <w:sz w:val="24"/>
    </w:rPr>
  </w:style>
  <w:style w:type="character" w:styleId="EndnoteReference">
    <w:name w:val="endnote reference"/>
    <w:basedOn w:val="DefaultParagraphFont"/>
    <w:semiHidden/>
    <w:rsid w:val="00985224"/>
    <w:rPr>
      <w:vertAlign w:val="superscript"/>
    </w:rPr>
  </w:style>
  <w:style w:type="paragraph" w:styleId="FootnoteText">
    <w:name w:val="footnote text"/>
    <w:basedOn w:val="Normal"/>
    <w:semiHidden/>
    <w:rsid w:val="00985224"/>
    <w:rPr>
      <w:sz w:val="24"/>
    </w:rPr>
  </w:style>
  <w:style w:type="character" w:styleId="FootnoteReference">
    <w:name w:val="footnote reference"/>
    <w:basedOn w:val="DefaultParagraphFont"/>
    <w:semiHidden/>
    <w:rsid w:val="00985224"/>
    <w:rPr>
      <w:vertAlign w:val="superscript"/>
    </w:rPr>
  </w:style>
  <w:style w:type="character" w:customStyle="1" w:styleId="a1">
    <w:name w:val="a1"/>
    <w:aliases w:val="2,3"/>
    <w:basedOn w:val="DefaultParagraphFont"/>
    <w:rsid w:val="00985224"/>
  </w:style>
  <w:style w:type="paragraph" w:styleId="TOC1">
    <w:name w:val="toc 1"/>
    <w:basedOn w:val="Normal"/>
    <w:next w:val="Normal"/>
    <w:semiHidden/>
    <w:rsid w:val="00985224"/>
    <w:pPr>
      <w:tabs>
        <w:tab w:val="right" w:leader="dot" w:pos="9360"/>
      </w:tabs>
      <w:suppressAutoHyphens/>
      <w:spacing w:before="480"/>
      <w:ind w:left="720" w:right="720" w:hanging="720"/>
    </w:pPr>
    <w:rPr>
      <w:lang w:val="en-US"/>
    </w:rPr>
  </w:style>
  <w:style w:type="paragraph" w:styleId="TOC2">
    <w:name w:val="toc 2"/>
    <w:basedOn w:val="Normal"/>
    <w:next w:val="Normal"/>
    <w:semiHidden/>
    <w:rsid w:val="00985224"/>
    <w:pPr>
      <w:tabs>
        <w:tab w:val="right" w:leader="dot" w:pos="9360"/>
      </w:tabs>
      <w:suppressAutoHyphens/>
      <w:ind w:left="1440" w:right="720" w:hanging="720"/>
    </w:pPr>
    <w:rPr>
      <w:lang w:val="en-US"/>
    </w:rPr>
  </w:style>
  <w:style w:type="paragraph" w:styleId="TOC3">
    <w:name w:val="toc 3"/>
    <w:basedOn w:val="Normal"/>
    <w:next w:val="Normal"/>
    <w:semiHidden/>
    <w:rsid w:val="00985224"/>
    <w:pPr>
      <w:tabs>
        <w:tab w:val="right" w:leader="dot" w:pos="9360"/>
      </w:tabs>
      <w:suppressAutoHyphens/>
      <w:ind w:left="2160" w:right="720" w:hanging="720"/>
    </w:pPr>
    <w:rPr>
      <w:lang w:val="en-US"/>
    </w:rPr>
  </w:style>
  <w:style w:type="paragraph" w:styleId="TOC4">
    <w:name w:val="toc 4"/>
    <w:basedOn w:val="Normal"/>
    <w:next w:val="Normal"/>
    <w:semiHidden/>
    <w:rsid w:val="00985224"/>
    <w:pPr>
      <w:tabs>
        <w:tab w:val="right" w:leader="dot" w:pos="9360"/>
      </w:tabs>
      <w:suppressAutoHyphens/>
      <w:ind w:left="2880" w:right="720" w:hanging="720"/>
    </w:pPr>
    <w:rPr>
      <w:lang w:val="en-US"/>
    </w:rPr>
  </w:style>
  <w:style w:type="paragraph" w:styleId="TOC5">
    <w:name w:val="toc 5"/>
    <w:basedOn w:val="Normal"/>
    <w:next w:val="Normal"/>
    <w:semiHidden/>
    <w:rsid w:val="00985224"/>
    <w:pPr>
      <w:tabs>
        <w:tab w:val="right" w:leader="dot" w:pos="9360"/>
      </w:tabs>
      <w:suppressAutoHyphens/>
      <w:ind w:left="3600" w:right="720" w:hanging="720"/>
    </w:pPr>
    <w:rPr>
      <w:lang w:val="en-US"/>
    </w:rPr>
  </w:style>
  <w:style w:type="paragraph" w:styleId="TOC6">
    <w:name w:val="toc 6"/>
    <w:basedOn w:val="Normal"/>
    <w:next w:val="Normal"/>
    <w:semiHidden/>
    <w:rsid w:val="00985224"/>
    <w:pPr>
      <w:tabs>
        <w:tab w:val="right" w:pos="9360"/>
      </w:tabs>
      <w:suppressAutoHyphens/>
      <w:ind w:left="720" w:hanging="720"/>
    </w:pPr>
    <w:rPr>
      <w:lang w:val="en-US"/>
    </w:rPr>
  </w:style>
  <w:style w:type="paragraph" w:styleId="TOC7">
    <w:name w:val="toc 7"/>
    <w:basedOn w:val="Normal"/>
    <w:next w:val="Normal"/>
    <w:semiHidden/>
    <w:rsid w:val="00985224"/>
    <w:pPr>
      <w:suppressAutoHyphens/>
      <w:ind w:left="720" w:hanging="720"/>
    </w:pPr>
    <w:rPr>
      <w:lang w:val="en-US"/>
    </w:rPr>
  </w:style>
  <w:style w:type="paragraph" w:styleId="TOC8">
    <w:name w:val="toc 8"/>
    <w:basedOn w:val="Normal"/>
    <w:next w:val="Normal"/>
    <w:semiHidden/>
    <w:rsid w:val="00985224"/>
    <w:pPr>
      <w:tabs>
        <w:tab w:val="right" w:pos="9360"/>
      </w:tabs>
      <w:suppressAutoHyphens/>
      <w:ind w:left="720" w:hanging="720"/>
    </w:pPr>
    <w:rPr>
      <w:lang w:val="en-US"/>
    </w:rPr>
  </w:style>
  <w:style w:type="paragraph" w:styleId="TOC9">
    <w:name w:val="toc 9"/>
    <w:basedOn w:val="Normal"/>
    <w:next w:val="Normal"/>
    <w:semiHidden/>
    <w:rsid w:val="00985224"/>
    <w:pPr>
      <w:tabs>
        <w:tab w:val="right" w:leader="dot" w:pos="9360"/>
      </w:tabs>
      <w:suppressAutoHyphens/>
      <w:ind w:left="720" w:hanging="720"/>
    </w:pPr>
    <w:rPr>
      <w:lang w:val="en-US"/>
    </w:rPr>
  </w:style>
  <w:style w:type="paragraph" w:styleId="Index1">
    <w:name w:val="index 1"/>
    <w:basedOn w:val="Normal"/>
    <w:next w:val="Normal"/>
    <w:semiHidden/>
    <w:rsid w:val="00985224"/>
    <w:pPr>
      <w:tabs>
        <w:tab w:val="right" w:leader="dot" w:pos="9360"/>
      </w:tabs>
      <w:suppressAutoHyphens/>
      <w:ind w:left="1440" w:right="720" w:hanging="1440"/>
    </w:pPr>
    <w:rPr>
      <w:lang w:val="en-US"/>
    </w:rPr>
  </w:style>
  <w:style w:type="paragraph" w:styleId="Index2">
    <w:name w:val="index 2"/>
    <w:basedOn w:val="Normal"/>
    <w:next w:val="Normal"/>
    <w:semiHidden/>
    <w:rsid w:val="00985224"/>
    <w:pPr>
      <w:tabs>
        <w:tab w:val="right" w:leader="dot" w:pos="9360"/>
      </w:tabs>
      <w:suppressAutoHyphens/>
      <w:ind w:left="1440" w:right="720" w:hanging="720"/>
    </w:pPr>
    <w:rPr>
      <w:lang w:val="en-US"/>
    </w:rPr>
  </w:style>
  <w:style w:type="paragraph" w:styleId="TOAHeading">
    <w:name w:val="toa heading"/>
    <w:basedOn w:val="Normal"/>
    <w:next w:val="Normal"/>
    <w:semiHidden/>
    <w:rsid w:val="00985224"/>
    <w:pPr>
      <w:tabs>
        <w:tab w:val="right" w:pos="9360"/>
      </w:tabs>
      <w:suppressAutoHyphens/>
    </w:pPr>
    <w:rPr>
      <w:lang w:val="en-US"/>
    </w:rPr>
  </w:style>
  <w:style w:type="paragraph" w:styleId="Caption">
    <w:name w:val="caption"/>
    <w:basedOn w:val="Normal"/>
    <w:next w:val="Normal"/>
    <w:qFormat/>
    <w:rsid w:val="00985224"/>
    <w:rPr>
      <w:sz w:val="24"/>
    </w:rPr>
  </w:style>
  <w:style w:type="character" w:customStyle="1" w:styleId="EquationCaption">
    <w:name w:val="_Equation Caption"/>
    <w:rsid w:val="00985224"/>
  </w:style>
  <w:style w:type="paragraph" w:styleId="Footer">
    <w:name w:val="footer"/>
    <w:basedOn w:val="Normal"/>
    <w:link w:val="FooterChar"/>
    <w:uiPriority w:val="99"/>
    <w:rsid w:val="00985224"/>
    <w:pPr>
      <w:tabs>
        <w:tab w:val="center" w:pos="4153"/>
        <w:tab w:val="right" w:pos="8306"/>
      </w:tabs>
    </w:pPr>
  </w:style>
  <w:style w:type="paragraph" w:styleId="Header">
    <w:name w:val="header"/>
    <w:basedOn w:val="Normal"/>
    <w:semiHidden/>
    <w:rsid w:val="00985224"/>
    <w:pPr>
      <w:tabs>
        <w:tab w:val="center" w:pos="4153"/>
        <w:tab w:val="right" w:pos="8306"/>
      </w:tabs>
    </w:pPr>
  </w:style>
  <w:style w:type="character" w:customStyle="1" w:styleId="Heading2Char">
    <w:name w:val="Heading 2 Char"/>
    <w:basedOn w:val="DefaultParagraphFont"/>
    <w:link w:val="Heading2"/>
    <w:rsid w:val="000514F2"/>
    <w:rPr>
      <w:rFonts w:ascii="Arial" w:hAnsi="Arial" w:cs="Arial"/>
      <w:b/>
      <w:sz w:val="24"/>
      <w:lang w:eastAsia="en-US"/>
    </w:rPr>
  </w:style>
  <w:style w:type="paragraph" w:styleId="Date">
    <w:name w:val="Date"/>
    <w:basedOn w:val="Normal"/>
    <w:next w:val="Normal"/>
    <w:link w:val="DateChar"/>
    <w:uiPriority w:val="99"/>
    <w:semiHidden/>
    <w:unhideWhenUsed/>
    <w:rsid w:val="00CD5F72"/>
  </w:style>
  <w:style w:type="character" w:customStyle="1" w:styleId="DateChar">
    <w:name w:val="Date Char"/>
    <w:basedOn w:val="DefaultParagraphFont"/>
    <w:link w:val="Date"/>
    <w:uiPriority w:val="99"/>
    <w:semiHidden/>
    <w:rsid w:val="00CD5F72"/>
    <w:rPr>
      <w:rFonts w:ascii="Courier New" w:hAnsi="Courier New"/>
      <w:lang w:val="en-AU"/>
    </w:rPr>
  </w:style>
  <w:style w:type="paragraph" w:styleId="BalloonText">
    <w:name w:val="Balloon Text"/>
    <w:basedOn w:val="Normal"/>
    <w:link w:val="BalloonTextChar"/>
    <w:uiPriority w:val="99"/>
    <w:semiHidden/>
    <w:unhideWhenUsed/>
    <w:rsid w:val="00352D7C"/>
    <w:rPr>
      <w:rFonts w:ascii="Tahoma" w:hAnsi="Tahoma" w:cs="Tahoma"/>
      <w:sz w:val="16"/>
      <w:szCs w:val="16"/>
    </w:rPr>
  </w:style>
  <w:style w:type="character" w:customStyle="1" w:styleId="BalloonTextChar">
    <w:name w:val="Balloon Text Char"/>
    <w:basedOn w:val="DefaultParagraphFont"/>
    <w:link w:val="BalloonText"/>
    <w:uiPriority w:val="99"/>
    <w:semiHidden/>
    <w:rsid w:val="00352D7C"/>
    <w:rPr>
      <w:rFonts w:ascii="Tahoma" w:hAnsi="Tahoma" w:cs="Tahoma"/>
      <w:sz w:val="16"/>
      <w:szCs w:val="16"/>
      <w:lang w:val="en-AU"/>
    </w:rPr>
  </w:style>
  <w:style w:type="character" w:customStyle="1" w:styleId="FooterChar">
    <w:name w:val="Footer Char"/>
    <w:basedOn w:val="DefaultParagraphFont"/>
    <w:link w:val="Footer"/>
    <w:uiPriority w:val="99"/>
    <w:rsid w:val="00567764"/>
    <w:rPr>
      <w:rFonts w:ascii="Courier New" w:hAnsi="Courier New"/>
      <w:lang w:val="en-AU"/>
    </w:rPr>
  </w:style>
  <w:style w:type="paragraph" w:styleId="ListParagraph">
    <w:name w:val="List Paragraph"/>
    <w:basedOn w:val="Normal"/>
    <w:uiPriority w:val="34"/>
    <w:qFormat/>
    <w:rsid w:val="0056776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25D37-AA9F-4922-844B-C482F068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Human Resources Policy Statement HRPS16</vt:lpstr>
    </vt:vector>
  </TitlesOfParts>
  <Company>Middlesex University</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Policy Statement HRPS16</dc:title>
  <dc:creator>Staff User</dc:creator>
  <cp:lastModifiedBy>John Soper</cp:lastModifiedBy>
  <cp:revision>3</cp:revision>
  <cp:lastPrinted>1900-12-31T23:00:00Z</cp:lastPrinted>
  <dcterms:created xsi:type="dcterms:W3CDTF">2016-07-13T08:57:00Z</dcterms:created>
  <dcterms:modified xsi:type="dcterms:W3CDTF">2016-07-13T08:58:00Z</dcterms:modified>
</cp:coreProperties>
</file>