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894" w:rsidRDefault="00A27894" w:rsidP="00CD452A">
      <w:pPr>
        <w:pStyle w:val="NoSpacing"/>
      </w:pPr>
      <w:bookmarkStart w:id="0" w:name="_GoBack"/>
      <w:bookmarkEnd w:id="0"/>
    </w:p>
    <w:p w:rsidR="00E45832" w:rsidRPr="001636DB" w:rsidRDefault="00E45832" w:rsidP="00E45832">
      <w:pPr>
        <w:outlineLvl w:val="0"/>
        <w:rPr>
          <w:rFonts w:ascii="Arial" w:hAnsi="Arial" w:cs="Arial"/>
          <w:b/>
          <w:bCs/>
          <w:color w:val="3366FF"/>
        </w:rPr>
      </w:pPr>
    </w:p>
    <w:p w:rsidR="00E45832" w:rsidRPr="001636DB" w:rsidRDefault="00E45832" w:rsidP="00E45832">
      <w:pPr>
        <w:outlineLvl w:val="0"/>
        <w:rPr>
          <w:rFonts w:ascii="Arial" w:hAnsi="Arial" w:cs="Arial"/>
          <w:b/>
          <w:bCs/>
          <w:color w:val="3366FF"/>
        </w:rPr>
      </w:pPr>
    </w:p>
    <w:p w:rsidR="00E45832" w:rsidRPr="001636DB" w:rsidRDefault="00E45832" w:rsidP="00E45832">
      <w:pPr>
        <w:outlineLvl w:val="0"/>
        <w:rPr>
          <w:rFonts w:ascii="Arial" w:hAnsi="Arial" w:cs="Arial"/>
          <w:b/>
          <w:bCs/>
          <w:color w:val="3366FF"/>
        </w:rPr>
      </w:pPr>
    </w:p>
    <w:p w:rsidR="00E45832" w:rsidRPr="001636DB" w:rsidRDefault="00E45832" w:rsidP="00E45832">
      <w:pPr>
        <w:outlineLvl w:val="0"/>
        <w:rPr>
          <w:rFonts w:ascii="Arial" w:hAnsi="Arial" w:cs="Arial"/>
          <w:b/>
          <w:bCs/>
          <w:color w:val="3366FF"/>
        </w:rPr>
      </w:pPr>
    </w:p>
    <w:p w:rsidR="00E45832" w:rsidRPr="001636DB" w:rsidRDefault="00E45832" w:rsidP="00E45832">
      <w:pPr>
        <w:outlineLvl w:val="0"/>
        <w:rPr>
          <w:rFonts w:ascii="Arial" w:hAnsi="Arial" w:cs="Arial"/>
          <w:b/>
          <w:bCs/>
          <w:color w:val="3366FF"/>
        </w:rPr>
      </w:pPr>
    </w:p>
    <w:p w:rsidR="00413B75" w:rsidRPr="001636DB" w:rsidRDefault="00413B75" w:rsidP="00E45832">
      <w:pPr>
        <w:outlineLvl w:val="0"/>
        <w:rPr>
          <w:rFonts w:ascii="Arial" w:hAnsi="Arial" w:cs="Arial"/>
          <w:b/>
          <w:bCs/>
          <w:color w:val="3366FF"/>
        </w:rPr>
      </w:pPr>
    </w:p>
    <w:p w:rsidR="00542C55" w:rsidRPr="001636DB" w:rsidRDefault="00046705" w:rsidP="00E45832">
      <w:pPr>
        <w:outlineLvl w:val="0"/>
        <w:rPr>
          <w:rFonts w:ascii="Arial" w:hAnsi="Arial" w:cs="Arial"/>
          <w:b/>
          <w:bCs/>
          <w:color w:val="3366FF"/>
        </w:rPr>
      </w:pPr>
      <w:r>
        <w:rPr>
          <w:rFonts w:ascii="Arial" w:hAnsi="Arial" w:cs="Arial"/>
          <w:b/>
          <w:bCs/>
          <w:noProof/>
          <w:color w:val="3366FF"/>
          <w:lang w:eastAsia="zh-CN"/>
        </w:rPr>
        <mc:AlternateContent>
          <mc:Choice Requires="wps">
            <w:drawing>
              <wp:anchor distT="0" distB="0" distL="114300" distR="114300" simplePos="0" relativeHeight="251657728" behindDoc="0" locked="1" layoutInCell="1" allowOverlap="1">
                <wp:simplePos x="0" y="0"/>
                <wp:positionH relativeFrom="column">
                  <wp:posOffset>4391025</wp:posOffset>
                </wp:positionH>
                <wp:positionV relativeFrom="page">
                  <wp:posOffset>1409700</wp:posOffset>
                </wp:positionV>
                <wp:extent cx="1619250" cy="1104900"/>
                <wp:effectExtent l="0" t="0" r="0"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F42" w:rsidRPr="001636DB" w:rsidRDefault="00665F42" w:rsidP="00E45832">
                            <w:pPr>
                              <w:pStyle w:val="mdxAddRightBold"/>
                              <w:rPr>
                                <w:sz w:val="22"/>
                                <w:szCs w:val="22"/>
                              </w:rPr>
                            </w:pPr>
                            <w:bookmarkStart w:id="1" w:name="bm_2"/>
                            <w:r w:rsidRPr="001636DB">
                              <w:rPr>
                                <w:sz w:val="22"/>
                                <w:szCs w:val="22"/>
                              </w:rPr>
                              <w:t>Financial Services</w:t>
                            </w:r>
                            <w:bookmarkEnd w:id="1"/>
                          </w:p>
                          <w:p w:rsidR="00665F42" w:rsidRPr="001636DB" w:rsidRDefault="00665F42" w:rsidP="00E45832">
                            <w:pPr>
                              <w:pStyle w:val="mdxAddressRight"/>
                              <w:rPr>
                                <w:sz w:val="22"/>
                                <w:szCs w:val="22"/>
                              </w:rPr>
                            </w:pPr>
                            <w:bookmarkStart w:id="2" w:name="bm_3"/>
                            <w:r w:rsidRPr="001636DB">
                              <w:rPr>
                                <w:sz w:val="22"/>
                                <w:szCs w:val="22"/>
                              </w:rPr>
                              <w:t>The Burroughs</w:t>
                            </w:r>
                            <w:bookmarkEnd w:id="2"/>
                          </w:p>
                          <w:p w:rsidR="00665F42" w:rsidRPr="001636DB" w:rsidRDefault="00665F42" w:rsidP="00E45832">
                            <w:pPr>
                              <w:pStyle w:val="mdxAddressRight"/>
                              <w:rPr>
                                <w:sz w:val="22"/>
                                <w:szCs w:val="22"/>
                              </w:rPr>
                            </w:pPr>
                            <w:bookmarkStart w:id="3" w:name="bm_4"/>
                            <w:r w:rsidRPr="001636DB">
                              <w:rPr>
                                <w:sz w:val="22"/>
                                <w:szCs w:val="22"/>
                              </w:rPr>
                              <w:t>London NW4 4BT</w:t>
                            </w:r>
                            <w:bookmarkEnd w:id="3"/>
                          </w:p>
                          <w:p w:rsidR="00665F42" w:rsidRPr="001636DB" w:rsidRDefault="00665F42" w:rsidP="00E45832">
                            <w:pPr>
                              <w:pStyle w:val="mdxAddressRight"/>
                              <w:rPr>
                                <w:sz w:val="22"/>
                                <w:szCs w:val="22"/>
                              </w:rPr>
                            </w:pPr>
                          </w:p>
                          <w:p w:rsidR="00665F42" w:rsidRPr="001636DB" w:rsidRDefault="00665F42" w:rsidP="00E45832">
                            <w:pPr>
                              <w:pStyle w:val="mdxAddressRight"/>
                              <w:rPr>
                                <w:sz w:val="22"/>
                                <w:szCs w:val="22"/>
                              </w:rPr>
                            </w:pPr>
                            <w:bookmarkStart w:id="4" w:name="bm_6"/>
                            <w:r w:rsidRPr="001636DB">
                              <w:rPr>
                                <w:sz w:val="22"/>
                                <w:szCs w:val="22"/>
                              </w:rPr>
                              <w:t>www.mdx.ac.uk</w:t>
                            </w:r>
                            <w:bookmarkEnd w:id="4"/>
                          </w:p>
                          <w:p w:rsidR="00665F42" w:rsidRPr="001636DB" w:rsidRDefault="00665F42" w:rsidP="00E45832">
                            <w:pPr>
                              <w:pStyle w:val="mdxAddressRight"/>
                              <w:rPr>
                                <w:sz w:val="22"/>
                                <w:szCs w:val="22"/>
                              </w:rPr>
                            </w:pPr>
                            <w:bookmarkStart w:id="5" w:name="bm_5"/>
                            <w:r w:rsidRPr="001636DB">
                              <w:rPr>
                                <w:sz w:val="22"/>
                                <w:szCs w:val="22"/>
                              </w:rPr>
                              <w:t>Main switchboard:</w:t>
                            </w:r>
                          </w:p>
                          <w:p w:rsidR="00665F42" w:rsidRPr="001636DB" w:rsidRDefault="00665F42" w:rsidP="00E45832">
                            <w:pPr>
                              <w:pStyle w:val="mdxAddressRight"/>
                              <w:rPr>
                                <w:sz w:val="22"/>
                                <w:szCs w:val="22"/>
                              </w:rPr>
                            </w:pPr>
                            <w:r w:rsidRPr="001636DB">
                              <w:rPr>
                                <w:sz w:val="22"/>
                                <w:szCs w:val="22"/>
                              </w:rPr>
                              <w:t>020 8411 5000</w:t>
                            </w:r>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45.75pt;margin-top:111pt;width:127.5pt;height: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uSrgIAAKoFAAAOAAAAZHJzL2Uyb0RvYy54bWysVNtu2zAMfR+wfxD07voyJ42NOEUbx8OA&#10;7gK0+wDFkmNhtuRJSuxu2L+PkuOkTV+GbX4QaIk6PCSPuLwZ2gYdmNJcigyHVwFGTJSScrHL8NfH&#10;wltgpA0RlDRSsAw/MY1vVm/fLPsuZZGsZUOZQgAidNp3Ga6N6VLf12XNWqKvZMcEHFZStcTAr9r5&#10;VJEe0NvGj4Jg7vdS0U7JkmkNu/l4iFcOv6pYaT5XlWYGNRkGbsatyq1bu/qrJUl3inQ1L480yF+w&#10;aAkXEPQElRND0F7xV1AtL5XUsjJXpWx9WVW8ZC4HyCYMLrJ5qEnHXC5QHN2dyqT/H2z56fBFIU4z&#10;HGEkSAstemSDQXdyQLGtTt/pFJweOnAzA2xDl12muruX5TeNhFzXROzYrVKyrxmhwC60N/1nV0cc&#10;bUG2/UdJIQzZG+mAhkq1tnRQDATo0KWnU2csldKGnIdJNIOjEs7CMIiTwPXOJ+l0vVPavGeyRdbI&#10;sILWO3hyuNfG0iHp5GKjCVnwpnHtb8SLDXAcdyA4XLVnlobr5s8kSDaLzSL24mi+8eIgz73bYh17&#10;8yK8nuXv8vU6D3/ZuGGc1pxSJmyYSVlh/GedO2p81MRJW1o2nFo4S0mr3XbdKHQgoOzCfa7ocHJ2&#10;81/ScEWAXC5SCqM4uIsSr5gvrr24iGdech0svCBM7pI5lDrOi5cp3XPB/j0l1Gc4mUWzUU1n0he5&#10;Be57nRtJW25gdjS8zfDi5ERSq8GNoK61hvBmtJ+VwtI/lwLaPTXaKdaKdJSrGbYDoFgZbyV9Au0q&#10;CcoCFcLAA6OW6gdGPQyPDOvve6IYRs0HAfq3k2Yy1GRsJ4OIEq5m2GA0mmszTqR9p/iuBuTxhQl5&#10;C2+k4k69ZxbHlwUDwSVxHF524jz/d17nEbv6DQAA//8DAFBLAwQUAAYACAAAACEA7uP7suAAAAAL&#10;AQAADwAAAGRycy9kb3ducmV2LnhtbEyPwU7DMAyG70i8Q2QkbixZgYiWptOE4ISE6MqBY9pkbbTG&#10;KU22lbfHnOBo+9Pv7y83ix/Zyc7RBVSwXglgFrtgHPYKPpqXmwdgMWk0egxoFXzbCJvq8qLUhQln&#10;rO1pl3pGIRgLrWBIaSo4j91gvY6rMFmk2z7MXica556bWZ8p3I88E0Jyrx3Sh0FP9mmw3WF39Aq2&#10;n1g/u6+39r3e165pcoGv8qDU9dWyfQSW7JL+YPjVJ3WoyKkNRzSRjQpkvr4nVEGWZVSKiPxO0qZV&#10;cJtLAbwq+f8O1Q8AAAD//wMAUEsBAi0AFAAGAAgAAAAhALaDOJL+AAAA4QEAABMAAAAAAAAAAAAA&#10;AAAAAAAAAFtDb250ZW50X1R5cGVzXS54bWxQSwECLQAUAAYACAAAACEAOP0h/9YAAACUAQAACwAA&#10;AAAAAAAAAAAAAAAvAQAAX3JlbHMvLnJlbHNQSwECLQAUAAYACAAAACEA3FQ7kq4CAACqBQAADgAA&#10;AAAAAAAAAAAAAAAuAgAAZHJzL2Uyb0RvYy54bWxQSwECLQAUAAYACAAAACEA7uP7suAAAAALAQAA&#10;DwAAAAAAAAAAAAAAAAAIBQAAZHJzL2Rvd25yZXYueG1sUEsFBgAAAAAEAAQA8wAAABUGAAAAAA==&#10;" filled="f" stroked="f">
                <v:textbox inset="0,0,0,0">
                  <w:txbxContent>
                    <w:p w:rsidR="00665F42" w:rsidRPr="001636DB" w:rsidRDefault="00665F42" w:rsidP="00E45832">
                      <w:pPr>
                        <w:pStyle w:val="mdxAddRightBold"/>
                        <w:rPr>
                          <w:sz w:val="22"/>
                          <w:szCs w:val="22"/>
                        </w:rPr>
                      </w:pPr>
                      <w:bookmarkStart w:id="6" w:name="bm_2"/>
                      <w:r w:rsidRPr="001636DB">
                        <w:rPr>
                          <w:sz w:val="22"/>
                          <w:szCs w:val="22"/>
                        </w:rPr>
                        <w:t>Financial Services</w:t>
                      </w:r>
                      <w:bookmarkEnd w:id="6"/>
                    </w:p>
                    <w:p w:rsidR="00665F42" w:rsidRPr="001636DB" w:rsidRDefault="00665F42" w:rsidP="00E45832">
                      <w:pPr>
                        <w:pStyle w:val="mdxAddressRight"/>
                        <w:rPr>
                          <w:sz w:val="22"/>
                          <w:szCs w:val="22"/>
                        </w:rPr>
                      </w:pPr>
                      <w:bookmarkStart w:id="7" w:name="bm_3"/>
                      <w:r w:rsidRPr="001636DB">
                        <w:rPr>
                          <w:sz w:val="22"/>
                          <w:szCs w:val="22"/>
                        </w:rPr>
                        <w:t>The Burroughs</w:t>
                      </w:r>
                      <w:bookmarkEnd w:id="7"/>
                    </w:p>
                    <w:p w:rsidR="00665F42" w:rsidRPr="001636DB" w:rsidRDefault="00665F42" w:rsidP="00E45832">
                      <w:pPr>
                        <w:pStyle w:val="mdxAddressRight"/>
                        <w:rPr>
                          <w:sz w:val="22"/>
                          <w:szCs w:val="22"/>
                        </w:rPr>
                      </w:pPr>
                      <w:bookmarkStart w:id="8" w:name="bm_4"/>
                      <w:r w:rsidRPr="001636DB">
                        <w:rPr>
                          <w:sz w:val="22"/>
                          <w:szCs w:val="22"/>
                        </w:rPr>
                        <w:t>London NW4 4BT</w:t>
                      </w:r>
                      <w:bookmarkEnd w:id="8"/>
                    </w:p>
                    <w:p w:rsidR="00665F42" w:rsidRPr="001636DB" w:rsidRDefault="00665F42" w:rsidP="00E45832">
                      <w:pPr>
                        <w:pStyle w:val="mdxAddressRight"/>
                        <w:rPr>
                          <w:sz w:val="22"/>
                          <w:szCs w:val="22"/>
                        </w:rPr>
                      </w:pPr>
                    </w:p>
                    <w:p w:rsidR="00665F42" w:rsidRPr="001636DB" w:rsidRDefault="00665F42" w:rsidP="00E45832">
                      <w:pPr>
                        <w:pStyle w:val="mdxAddressRight"/>
                        <w:rPr>
                          <w:sz w:val="22"/>
                          <w:szCs w:val="22"/>
                        </w:rPr>
                      </w:pPr>
                      <w:bookmarkStart w:id="9" w:name="bm_6"/>
                      <w:r w:rsidRPr="001636DB">
                        <w:rPr>
                          <w:sz w:val="22"/>
                          <w:szCs w:val="22"/>
                        </w:rPr>
                        <w:t>www.mdx.ac.uk</w:t>
                      </w:r>
                      <w:bookmarkEnd w:id="9"/>
                    </w:p>
                    <w:p w:rsidR="00665F42" w:rsidRPr="001636DB" w:rsidRDefault="00665F42" w:rsidP="00E45832">
                      <w:pPr>
                        <w:pStyle w:val="mdxAddressRight"/>
                        <w:rPr>
                          <w:sz w:val="22"/>
                          <w:szCs w:val="22"/>
                        </w:rPr>
                      </w:pPr>
                      <w:bookmarkStart w:id="10" w:name="bm_5"/>
                      <w:r w:rsidRPr="001636DB">
                        <w:rPr>
                          <w:sz w:val="22"/>
                          <w:szCs w:val="22"/>
                        </w:rPr>
                        <w:t>Main switchboard:</w:t>
                      </w:r>
                    </w:p>
                    <w:p w:rsidR="00665F42" w:rsidRPr="001636DB" w:rsidRDefault="00665F42" w:rsidP="00E45832">
                      <w:pPr>
                        <w:pStyle w:val="mdxAddressRight"/>
                        <w:rPr>
                          <w:sz w:val="22"/>
                          <w:szCs w:val="22"/>
                        </w:rPr>
                      </w:pPr>
                      <w:r w:rsidRPr="001636DB">
                        <w:rPr>
                          <w:sz w:val="22"/>
                          <w:szCs w:val="22"/>
                        </w:rPr>
                        <w:t>020 8411 5000</w:t>
                      </w:r>
                      <w:bookmarkEnd w:id="10"/>
                    </w:p>
                  </w:txbxContent>
                </v:textbox>
                <w10:wrap type="square" anchory="page"/>
                <w10:anchorlock/>
              </v:shape>
            </w:pict>
          </mc:Fallback>
        </mc:AlternateContent>
      </w:r>
    </w:p>
    <w:p w:rsidR="00542C55" w:rsidRPr="001636DB" w:rsidRDefault="00542C55" w:rsidP="00542C55">
      <w:pPr>
        <w:rPr>
          <w:rFonts w:ascii="Arial" w:hAnsi="Arial" w:cs="Arial"/>
        </w:rPr>
      </w:pPr>
    </w:p>
    <w:p w:rsidR="00542C55" w:rsidRPr="001636DB" w:rsidRDefault="00074819" w:rsidP="00074819">
      <w:pPr>
        <w:tabs>
          <w:tab w:val="left" w:pos="6135"/>
        </w:tabs>
        <w:jc w:val="center"/>
        <w:rPr>
          <w:rFonts w:ascii="Arial" w:hAnsi="Arial" w:cs="Arial"/>
        </w:rPr>
      </w:pPr>
      <w:r w:rsidRPr="001636DB">
        <w:rPr>
          <w:rFonts w:ascii="Arial" w:hAnsi="Arial" w:cs="Arial"/>
        </w:rPr>
        <w:t xml:space="preserve">    </w:t>
      </w:r>
      <w:r w:rsidR="001636DB">
        <w:rPr>
          <w:rFonts w:ascii="Arial" w:hAnsi="Arial" w:cs="Arial"/>
        </w:rPr>
        <w:t xml:space="preserve">                             </w:t>
      </w:r>
      <w:r w:rsidRPr="001636DB">
        <w:rPr>
          <w:rFonts w:ascii="Arial" w:hAnsi="Arial" w:cs="Arial"/>
        </w:rPr>
        <w:t xml:space="preserve">    </w:t>
      </w:r>
    </w:p>
    <w:p w:rsidR="00074819" w:rsidRPr="005673C0" w:rsidRDefault="00074819" w:rsidP="00074819">
      <w:pPr>
        <w:tabs>
          <w:tab w:val="left" w:pos="6135"/>
        </w:tabs>
        <w:jc w:val="center"/>
        <w:rPr>
          <w:rFonts w:ascii="Arial" w:hAnsi="Arial" w:cs="Arial"/>
          <w:sz w:val="22"/>
          <w:szCs w:val="22"/>
        </w:rPr>
      </w:pPr>
      <w:r w:rsidRPr="005673C0">
        <w:rPr>
          <w:rFonts w:ascii="Arial" w:hAnsi="Arial" w:cs="Arial"/>
          <w:sz w:val="22"/>
          <w:szCs w:val="22"/>
        </w:rPr>
        <w:t xml:space="preserve">                                                                 </w:t>
      </w:r>
      <w:r w:rsidR="001636DB" w:rsidRPr="005673C0">
        <w:rPr>
          <w:rFonts w:ascii="Arial" w:hAnsi="Arial" w:cs="Arial"/>
          <w:sz w:val="22"/>
          <w:szCs w:val="22"/>
        </w:rPr>
        <w:t xml:space="preserve">                                  </w:t>
      </w:r>
      <w:r w:rsidR="00273ECD">
        <w:rPr>
          <w:rFonts w:ascii="Arial" w:hAnsi="Arial" w:cs="Arial"/>
          <w:sz w:val="22"/>
          <w:szCs w:val="22"/>
        </w:rPr>
        <w:t xml:space="preserve"> 10 February 2014</w:t>
      </w:r>
    </w:p>
    <w:p w:rsidR="0009069B" w:rsidRPr="005673C0" w:rsidRDefault="007C6A0D" w:rsidP="0009069B">
      <w:pPr>
        <w:outlineLvl w:val="0"/>
        <w:rPr>
          <w:rFonts w:ascii="Arial" w:hAnsi="Arial" w:cs="Arial"/>
          <w:color w:val="000000"/>
          <w:sz w:val="22"/>
          <w:szCs w:val="22"/>
        </w:rPr>
      </w:pPr>
      <w:r>
        <w:rPr>
          <w:rFonts w:ascii="Arial" w:hAnsi="Arial" w:cs="Arial"/>
          <w:color w:val="000000"/>
          <w:sz w:val="22"/>
          <w:szCs w:val="22"/>
        </w:rPr>
        <w:t>Our Ref: HRS01</w:t>
      </w:r>
      <w:r w:rsidR="00556093">
        <w:rPr>
          <w:rFonts w:ascii="Arial" w:hAnsi="Arial" w:cs="Arial"/>
          <w:color w:val="000000"/>
          <w:sz w:val="22"/>
          <w:szCs w:val="22"/>
        </w:rPr>
        <w:t>_0214</w:t>
      </w:r>
    </w:p>
    <w:p w:rsidR="005673C0" w:rsidRPr="005673C0" w:rsidRDefault="005673C0" w:rsidP="00F661E2">
      <w:pPr>
        <w:jc w:val="right"/>
        <w:rPr>
          <w:rFonts w:ascii="Arial" w:hAnsi="Arial" w:cs="Arial"/>
          <w:sz w:val="22"/>
          <w:szCs w:val="22"/>
        </w:rPr>
      </w:pPr>
    </w:p>
    <w:p w:rsidR="005673C0" w:rsidRPr="00E651AE" w:rsidRDefault="005673C0" w:rsidP="00F661E2">
      <w:pPr>
        <w:rPr>
          <w:rFonts w:ascii="Arial" w:hAnsi="Arial" w:cs="Arial"/>
          <w:b/>
          <w:bCs/>
          <w:color w:val="3366FF"/>
        </w:rPr>
      </w:pPr>
      <w:r w:rsidRPr="00E651AE">
        <w:rPr>
          <w:rFonts w:ascii="Arial" w:hAnsi="Arial" w:cs="Arial"/>
          <w:b/>
          <w:bCs/>
          <w:color w:val="3366FF"/>
        </w:rPr>
        <w:t xml:space="preserve">Confirmation of your </w:t>
      </w:r>
      <w:r w:rsidRPr="00E651AE">
        <w:rPr>
          <w:rFonts w:ascii="Arial" w:hAnsi="Arial" w:cs="Arial"/>
          <w:b/>
          <w:bCs/>
          <w:color w:val="0066FF"/>
        </w:rPr>
        <w:t>Teachers Pension</w:t>
      </w:r>
      <w:r w:rsidRPr="00E651AE">
        <w:rPr>
          <w:rFonts w:ascii="Arial" w:hAnsi="Arial" w:cs="Arial"/>
          <w:b/>
          <w:bCs/>
          <w:color w:val="3366FF"/>
        </w:rPr>
        <w:t xml:space="preserve"> membership</w:t>
      </w:r>
    </w:p>
    <w:p w:rsidR="005673C0" w:rsidRPr="00E651AE" w:rsidRDefault="005673C0" w:rsidP="00F661E2">
      <w:pPr>
        <w:rPr>
          <w:rFonts w:ascii="Arial" w:hAnsi="Arial" w:cs="Arial"/>
          <w:sz w:val="22"/>
          <w:szCs w:val="22"/>
        </w:rPr>
      </w:pPr>
    </w:p>
    <w:p w:rsidR="005673C0" w:rsidRPr="00E651AE" w:rsidRDefault="005673C0" w:rsidP="005673C0">
      <w:pPr>
        <w:rPr>
          <w:rFonts w:ascii="Arial" w:hAnsi="Arial" w:cs="Arial"/>
          <w:sz w:val="22"/>
          <w:szCs w:val="22"/>
        </w:rPr>
      </w:pPr>
      <w:r w:rsidRPr="00E651AE">
        <w:rPr>
          <w:rFonts w:ascii="Arial" w:hAnsi="Arial" w:cs="Arial"/>
          <w:sz w:val="22"/>
          <w:szCs w:val="22"/>
        </w:rPr>
        <w:t>Dear Colleague</w:t>
      </w:r>
    </w:p>
    <w:p w:rsidR="005673C0" w:rsidRPr="00E651AE" w:rsidRDefault="005673C0" w:rsidP="005673C0">
      <w:pPr>
        <w:rPr>
          <w:rFonts w:ascii="Arial" w:hAnsi="Arial" w:cs="Arial"/>
          <w:sz w:val="22"/>
          <w:szCs w:val="22"/>
        </w:rPr>
      </w:pPr>
    </w:p>
    <w:p w:rsidR="005673C0" w:rsidRPr="00E651AE" w:rsidRDefault="005673C0" w:rsidP="005673C0">
      <w:pPr>
        <w:rPr>
          <w:rFonts w:ascii="Arial" w:hAnsi="Arial" w:cs="Arial"/>
          <w:sz w:val="22"/>
          <w:szCs w:val="22"/>
        </w:rPr>
      </w:pPr>
      <w:r w:rsidRPr="00E651AE">
        <w:rPr>
          <w:rFonts w:ascii="Arial" w:hAnsi="Arial" w:cs="Arial"/>
          <w:sz w:val="22"/>
          <w:szCs w:val="22"/>
        </w:rPr>
        <w:t xml:space="preserve">Pensions automatic enrolment is government legislation intended to get more people saving into a workplace pension scheme to provide for their retirement in addition to the state pension. </w:t>
      </w:r>
    </w:p>
    <w:p w:rsidR="005673C0" w:rsidRPr="00B21C17" w:rsidRDefault="005673C0" w:rsidP="005673C0">
      <w:pPr>
        <w:rPr>
          <w:rFonts w:ascii="Arial" w:hAnsi="Arial" w:cs="Arial"/>
          <w:sz w:val="22"/>
          <w:szCs w:val="22"/>
        </w:rPr>
      </w:pPr>
    </w:p>
    <w:p w:rsidR="005673C0" w:rsidRPr="00B21C17" w:rsidRDefault="005673C0" w:rsidP="005673C0">
      <w:pPr>
        <w:pStyle w:val="NormalWeb13"/>
        <w:rPr>
          <w:rFonts w:ascii="Arial" w:hAnsi="Arial" w:cs="Arial"/>
          <w:sz w:val="22"/>
          <w:szCs w:val="22"/>
        </w:rPr>
      </w:pPr>
      <w:r w:rsidRPr="00B21C17">
        <w:rPr>
          <w:rFonts w:ascii="Arial" w:hAnsi="Arial" w:cs="Arial"/>
          <w:sz w:val="22"/>
          <w:szCs w:val="22"/>
        </w:rPr>
        <w:t>It means that the University is legally required to</w:t>
      </w:r>
      <w:r w:rsidRPr="00B21C17">
        <w:rPr>
          <w:rFonts w:ascii="Calibri" w:hAnsi="Calibri"/>
          <w:sz w:val="22"/>
          <w:szCs w:val="22"/>
        </w:rPr>
        <w:t xml:space="preserve"> </w:t>
      </w:r>
      <w:r w:rsidRPr="00B21C17">
        <w:rPr>
          <w:rFonts w:ascii="Arial" w:hAnsi="Arial" w:cs="Arial"/>
          <w:sz w:val="22"/>
          <w:szCs w:val="22"/>
        </w:rPr>
        <w:t xml:space="preserve">enrol all employees who are not already members (and meet the criteria listed below), into a workplace pension scheme. The law requires the University to do this for </w:t>
      </w:r>
      <w:r w:rsidRPr="00B21C17">
        <w:rPr>
          <w:rFonts w:ascii="Arial" w:hAnsi="Arial" w:cs="Arial"/>
          <w:color w:val="000000"/>
          <w:sz w:val="22"/>
          <w:szCs w:val="22"/>
        </w:rPr>
        <w:t>employees who:</w:t>
      </w:r>
    </w:p>
    <w:p w:rsidR="005673C0" w:rsidRPr="00B21C17" w:rsidRDefault="005673C0" w:rsidP="005673C0">
      <w:pPr>
        <w:pStyle w:val="NormalWeb13"/>
        <w:rPr>
          <w:rFonts w:ascii="Arial" w:hAnsi="Arial" w:cs="Arial"/>
          <w:color w:val="000000"/>
          <w:sz w:val="22"/>
          <w:szCs w:val="22"/>
        </w:rPr>
      </w:pPr>
    </w:p>
    <w:p w:rsidR="005673C0" w:rsidRPr="00B21C17" w:rsidRDefault="00B21C17" w:rsidP="00B21C17">
      <w:pPr>
        <w:pStyle w:val="NormalWeb13"/>
        <w:numPr>
          <w:ilvl w:val="0"/>
          <w:numId w:val="5"/>
        </w:numPr>
        <w:rPr>
          <w:rFonts w:ascii="Arial" w:hAnsi="Arial" w:cs="Arial"/>
          <w:color w:val="000000"/>
          <w:sz w:val="22"/>
          <w:szCs w:val="22"/>
        </w:rPr>
      </w:pPr>
      <w:r w:rsidRPr="00B21C17">
        <w:rPr>
          <w:rFonts w:ascii="Arial" w:hAnsi="Arial" w:cs="Arial"/>
          <w:color w:val="000000"/>
          <w:sz w:val="22"/>
          <w:szCs w:val="22"/>
        </w:rPr>
        <w:t>currently earn over £9,440 a year</w:t>
      </w:r>
      <w:r w:rsidRPr="00B21C17">
        <w:rPr>
          <w:rFonts w:ascii="Arial" w:hAnsi="Arial" w:cs="Arial"/>
          <w:sz w:val="22"/>
          <w:szCs w:val="22"/>
        </w:rPr>
        <w:t>/£787 a month</w:t>
      </w:r>
      <w:r w:rsidRPr="00B21C17">
        <w:rPr>
          <w:rFonts w:ascii="Arial" w:hAnsi="Arial" w:cs="Arial"/>
          <w:color w:val="000000"/>
          <w:sz w:val="22"/>
          <w:szCs w:val="22"/>
        </w:rPr>
        <w:t>;</w:t>
      </w:r>
      <w:r w:rsidR="00CF0D86">
        <w:rPr>
          <w:rFonts w:ascii="Arial" w:hAnsi="Arial" w:cs="Arial"/>
          <w:color w:val="000000"/>
          <w:sz w:val="22"/>
          <w:szCs w:val="22"/>
        </w:rPr>
        <w:t xml:space="preserve"> (from April 2014 £10,000</w:t>
      </w:r>
      <w:r w:rsidR="005673C0" w:rsidRPr="00B21C17">
        <w:rPr>
          <w:rFonts w:ascii="Arial" w:hAnsi="Arial" w:cs="Arial"/>
          <w:color w:val="000000"/>
          <w:sz w:val="22"/>
          <w:szCs w:val="22"/>
        </w:rPr>
        <w:t xml:space="preserve"> </w:t>
      </w:r>
      <w:r w:rsidR="00CF0D86" w:rsidRPr="00B21C17">
        <w:rPr>
          <w:rFonts w:ascii="Arial" w:hAnsi="Arial" w:cs="Arial"/>
          <w:color w:val="000000"/>
          <w:sz w:val="22"/>
          <w:szCs w:val="22"/>
        </w:rPr>
        <w:t>a year</w:t>
      </w:r>
      <w:r w:rsidR="00665F42">
        <w:rPr>
          <w:rFonts w:ascii="Arial" w:hAnsi="Arial" w:cs="Arial"/>
          <w:sz w:val="22"/>
          <w:szCs w:val="22"/>
        </w:rPr>
        <w:t>/£833</w:t>
      </w:r>
      <w:r w:rsidR="00CF0D86" w:rsidRPr="00B21C17">
        <w:rPr>
          <w:rFonts w:ascii="Arial" w:hAnsi="Arial" w:cs="Arial"/>
          <w:sz w:val="22"/>
          <w:szCs w:val="22"/>
        </w:rPr>
        <w:t xml:space="preserve"> a month</w:t>
      </w:r>
      <w:r w:rsidR="00CF0D86">
        <w:rPr>
          <w:rFonts w:ascii="Arial" w:hAnsi="Arial" w:cs="Arial"/>
          <w:sz w:val="22"/>
          <w:szCs w:val="22"/>
        </w:rPr>
        <w:t>)</w:t>
      </w:r>
    </w:p>
    <w:p w:rsidR="005673C0" w:rsidRPr="00B21C17" w:rsidRDefault="005673C0" w:rsidP="005673C0">
      <w:pPr>
        <w:pStyle w:val="NormalWeb13"/>
        <w:numPr>
          <w:ilvl w:val="0"/>
          <w:numId w:val="5"/>
        </w:numPr>
        <w:rPr>
          <w:rFonts w:ascii="Arial" w:hAnsi="Arial" w:cs="Arial"/>
          <w:color w:val="000000"/>
          <w:sz w:val="22"/>
          <w:szCs w:val="22"/>
        </w:rPr>
      </w:pPr>
      <w:r w:rsidRPr="00B21C17">
        <w:rPr>
          <w:rFonts w:ascii="Arial" w:hAnsi="Arial" w:cs="Arial"/>
          <w:color w:val="000000"/>
          <w:sz w:val="22"/>
          <w:szCs w:val="22"/>
        </w:rPr>
        <w:t>are aged 22 or over; and</w:t>
      </w:r>
    </w:p>
    <w:p w:rsidR="005673C0" w:rsidRPr="00B21C17" w:rsidRDefault="005673C0" w:rsidP="005673C0">
      <w:pPr>
        <w:pStyle w:val="NormalWeb13"/>
        <w:numPr>
          <w:ilvl w:val="0"/>
          <w:numId w:val="5"/>
        </w:numPr>
        <w:rPr>
          <w:rFonts w:ascii="Arial" w:hAnsi="Arial" w:cs="Arial"/>
          <w:color w:val="000000"/>
          <w:sz w:val="22"/>
          <w:szCs w:val="22"/>
        </w:rPr>
      </w:pPr>
      <w:r w:rsidRPr="00B21C17">
        <w:rPr>
          <w:rFonts w:ascii="Arial" w:hAnsi="Arial" w:cs="Arial"/>
          <w:color w:val="000000"/>
          <w:sz w:val="22"/>
          <w:szCs w:val="22"/>
        </w:rPr>
        <w:t>are under State Pension age.</w:t>
      </w:r>
    </w:p>
    <w:p w:rsidR="005673C0" w:rsidRPr="00B21C17" w:rsidRDefault="005673C0" w:rsidP="005673C0">
      <w:pPr>
        <w:rPr>
          <w:rFonts w:ascii="Arial" w:hAnsi="Arial" w:cs="Arial"/>
          <w:sz w:val="20"/>
          <w:szCs w:val="20"/>
        </w:rPr>
      </w:pPr>
    </w:p>
    <w:p w:rsidR="00556093" w:rsidRPr="00E651AE" w:rsidRDefault="00556093" w:rsidP="00556093">
      <w:pPr>
        <w:rPr>
          <w:rFonts w:ascii="Arial" w:hAnsi="Arial" w:cs="Arial"/>
          <w:b/>
          <w:sz w:val="22"/>
          <w:szCs w:val="22"/>
        </w:rPr>
      </w:pPr>
      <w:r w:rsidRPr="00556093">
        <w:rPr>
          <w:rFonts w:ascii="Arial" w:hAnsi="Arial" w:cs="Arial"/>
          <w:b/>
          <w:sz w:val="22"/>
          <w:szCs w:val="22"/>
        </w:rPr>
        <w:t xml:space="preserve">However, at </w:t>
      </w:r>
      <w:r w:rsidR="00273ECD" w:rsidRPr="00556093">
        <w:rPr>
          <w:rFonts w:ascii="Arial" w:hAnsi="Arial" w:cs="Arial"/>
          <w:b/>
          <w:sz w:val="22"/>
          <w:szCs w:val="22"/>
        </w:rPr>
        <w:t>Middlesex</w:t>
      </w:r>
      <w:r w:rsidRPr="00556093">
        <w:rPr>
          <w:rFonts w:ascii="Arial" w:hAnsi="Arial" w:cs="Arial"/>
          <w:b/>
          <w:sz w:val="22"/>
          <w:szCs w:val="22"/>
        </w:rPr>
        <w:t xml:space="preserve"> University, all academic staff are contractually </w:t>
      </w:r>
      <w:r w:rsidR="00273ECD" w:rsidRPr="00556093">
        <w:rPr>
          <w:rFonts w:ascii="Arial" w:hAnsi="Arial" w:cs="Arial"/>
          <w:b/>
          <w:sz w:val="22"/>
          <w:szCs w:val="22"/>
        </w:rPr>
        <w:t>entitled</w:t>
      </w:r>
      <w:r w:rsidRPr="00556093">
        <w:rPr>
          <w:rFonts w:ascii="Arial" w:hAnsi="Arial" w:cs="Arial"/>
          <w:b/>
          <w:sz w:val="22"/>
          <w:szCs w:val="22"/>
        </w:rPr>
        <w:t xml:space="preserve"> to be enrolled as a member </w:t>
      </w:r>
      <w:r w:rsidRPr="00556093">
        <w:rPr>
          <w:rFonts w:ascii="Arial" w:hAnsi="Arial" w:cs="Arial"/>
          <w:b/>
          <w:bCs/>
          <w:sz w:val="22"/>
          <w:szCs w:val="22"/>
        </w:rPr>
        <w:t>of Teachers’ Pension (our workplace pension scheme) on their first day of service, if they are not already a member through their previous employer, whether or not they meet the above criteria.</w:t>
      </w:r>
      <w:r>
        <w:rPr>
          <w:rFonts w:ascii="Arial" w:hAnsi="Arial" w:cs="Arial"/>
          <w:b/>
          <w:bCs/>
          <w:sz w:val="22"/>
          <w:szCs w:val="22"/>
        </w:rPr>
        <w:t xml:space="preserve"> This means </w:t>
      </w:r>
      <w:r w:rsidRPr="00E651AE">
        <w:rPr>
          <w:rFonts w:ascii="Arial" w:hAnsi="Arial" w:cs="Arial"/>
          <w:b/>
          <w:bCs/>
          <w:sz w:val="22"/>
          <w:szCs w:val="22"/>
        </w:rPr>
        <w:t xml:space="preserve">you </w:t>
      </w:r>
      <w:r w:rsidR="00996776">
        <w:rPr>
          <w:rFonts w:ascii="Arial" w:hAnsi="Arial" w:cs="Arial"/>
          <w:b/>
          <w:bCs/>
          <w:sz w:val="22"/>
          <w:szCs w:val="22"/>
        </w:rPr>
        <w:t xml:space="preserve">will not be affected by the </w:t>
      </w:r>
      <w:r w:rsidRPr="00E651AE">
        <w:rPr>
          <w:rFonts w:ascii="Arial" w:hAnsi="Arial" w:cs="Arial"/>
          <w:b/>
          <w:bCs/>
          <w:sz w:val="22"/>
          <w:szCs w:val="22"/>
        </w:rPr>
        <w:t>legislation</w:t>
      </w:r>
      <w:r w:rsidR="00273ECD">
        <w:rPr>
          <w:rFonts w:ascii="Arial" w:hAnsi="Arial" w:cs="Arial"/>
          <w:b/>
          <w:bCs/>
          <w:sz w:val="22"/>
          <w:szCs w:val="22"/>
        </w:rPr>
        <w:t>, although w</w:t>
      </w:r>
      <w:r w:rsidRPr="00E651AE">
        <w:rPr>
          <w:rFonts w:ascii="Arial" w:hAnsi="Arial" w:cs="Arial"/>
          <w:b/>
          <w:sz w:val="22"/>
          <w:szCs w:val="22"/>
        </w:rPr>
        <w:t xml:space="preserve">e are required by law to write to you confirming </w:t>
      </w:r>
      <w:r w:rsidR="00273ECD">
        <w:rPr>
          <w:rFonts w:ascii="Arial" w:hAnsi="Arial" w:cs="Arial"/>
          <w:b/>
          <w:sz w:val="22"/>
          <w:szCs w:val="22"/>
        </w:rPr>
        <w:t xml:space="preserve">this </w:t>
      </w:r>
      <w:r w:rsidRPr="00E651AE">
        <w:rPr>
          <w:rFonts w:ascii="Arial" w:hAnsi="Arial" w:cs="Arial"/>
          <w:b/>
          <w:sz w:val="22"/>
          <w:szCs w:val="22"/>
        </w:rPr>
        <w:t xml:space="preserve">and </w:t>
      </w:r>
      <w:r w:rsidR="00273ECD">
        <w:rPr>
          <w:rFonts w:ascii="Arial" w:hAnsi="Arial" w:cs="Arial"/>
          <w:b/>
          <w:sz w:val="22"/>
          <w:szCs w:val="22"/>
        </w:rPr>
        <w:t>advise you th</w:t>
      </w:r>
      <w:r w:rsidRPr="00E651AE">
        <w:rPr>
          <w:rFonts w:ascii="Arial" w:hAnsi="Arial" w:cs="Arial"/>
          <w:b/>
          <w:sz w:val="22"/>
          <w:szCs w:val="22"/>
        </w:rPr>
        <w:t>at no action needs to be taken.</w:t>
      </w:r>
    </w:p>
    <w:p w:rsidR="00556093" w:rsidRDefault="00556093" w:rsidP="005673C0">
      <w:pPr>
        <w:rPr>
          <w:rFonts w:ascii="Arial" w:hAnsi="Arial" w:cs="Arial"/>
          <w:b/>
          <w:color w:val="3366FF"/>
          <w:sz w:val="22"/>
          <w:szCs w:val="22"/>
          <w:u w:val="single"/>
        </w:rPr>
      </w:pPr>
    </w:p>
    <w:p w:rsidR="005673C0" w:rsidRPr="00E651AE" w:rsidRDefault="00273ECD" w:rsidP="005673C0">
      <w:pPr>
        <w:rPr>
          <w:rFonts w:ascii="Arial" w:hAnsi="Arial" w:cs="Arial"/>
          <w:b/>
          <w:color w:val="3366FF"/>
          <w:sz w:val="22"/>
          <w:szCs w:val="22"/>
          <w:u w:val="single"/>
        </w:rPr>
      </w:pPr>
      <w:r>
        <w:rPr>
          <w:rFonts w:ascii="Arial" w:hAnsi="Arial" w:cs="Arial"/>
          <w:b/>
          <w:color w:val="3366FF"/>
          <w:sz w:val="22"/>
          <w:szCs w:val="22"/>
          <w:u w:val="single"/>
        </w:rPr>
        <w:t>Y</w:t>
      </w:r>
      <w:r w:rsidR="005673C0" w:rsidRPr="00E651AE">
        <w:rPr>
          <w:rFonts w:ascii="Arial" w:hAnsi="Arial" w:cs="Arial"/>
          <w:b/>
          <w:color w:val="3366FF"/>
          <w:sz w:val="22"/>
          <w:szCs w:val="22"/>
          <w:u w:val="single"/>
        </w:rPr>
        <w:t>our Teachers pension scheme</w:t>
      </w:r>
    </w:p>
    <w:p w:rsidR="005673C0" w:rsidRPr="00E651AE" w:rsidRDefault="005673C0" w:rsidP="005673C0">
      <w:pPr>
        <w:rPr>
          <w:rFonts w:ascii="Arial" w:hAnsi="Arial" w:cs="Arial"/>
          <w:b/>
          <w:color w:val="3366FF"/>
          <w:sz w:val="22"/>
          <w:szCs w:val="22"/>
          <w:u w:val="single"/>
        </w:rPr>
      </w:pPr>
    </w:p>
    <w:p w:rsidR="005673C0" w:rsidRPr="00E651AE" w:rsidRDefault="005673C0" w:rsidP="005673C0">
      <w:pPr>
        <w:numPr>
          <w:ilvl w:val="0"/>
          <w:numId w:val="4"/>
        </w:numPr>
        <w:rPr>
          <w:rFonts w:ascii="Arial" w:hAnsi="Arial" w:cs="Arial"/>
          <w:sz w:val="22"/>
          <w:szCs w:val="22"/>
        </w:rPr>
      </w:pPr>
      <w:r w:rsidRPr="00E651AE">
        <w:rPr>
          <w:rFonts w:ascii="Arial" w:hAnsi="Arial" w:cs="Arial"/>
          <w:color w:val="000000"/>
          <w:sz w:val="22"/>
          <w:szCs w:val="22"/>
        </w:rPr>
        <w:t xml:space="preserve">Middlesex University and </w:t>
      </w:r>
      <w:r w:rsidR="00273ECD">
        <w:rPr>
          <w:rFonts w:ascii="Arial" w:hAnsi="Arial" w:cs="Arial"/>
          <w:sz w:val="22"/>
          <w:szCs w:val="22"/>
        </w:rPr>
        <w:t>you will p</w:t>
      </w:r>
      <w:r w:rsidRPr="00E651AE">
        <w:rPr>
          <w:rFonts w:ascii="Arial" w:hAnsi="Arial" w:cs="Arial"/>
          <w:sz w:val="22"/>
          <w:szCs w:val="22"/>
        </w:rPr>
        <w:t xml:space="preserve">ay into a pension which you get when you reach the scheme’s pension age. </w:t>
      </w:r>
      <w:r w:rsidRPr="00E651AE">
        <w:rPr>
          <w:rFonts w:ascii="Arial" w:hAnsi="Arial" w:cs="Arial"/>
          <w:sz w:val="22"/>
          <w:szCs w:val="22"/>
        </w:rPr>
        <w:br/>
      </w:r>
    </w:p>
    <w:p w:rsidR="005673C0" w:rsidRPr="00E651AE" w:rsidRDefault="00273ECD" w:rsidP="005673C0">
      <w:pPr>
        <w:numPr>
          <w:ilvl w:val="0"/>
          <w:numId w:val="4"/>
        </w:numPr>
        <w:rPr>
          <w:rFonts w:ascii="Arial" w:hAnsi="Arial" w:cs="Arial"/>
          <w:i/>
          <w:sz w:val="22"/>
          <w:szCs w:val="22"/>
        </w:rPr>
      </w:pPr>
      <w:r>
        <w:rPr>
          <w:rFonts w:ascii="Arial" w:hAnsi="Arial" w:cs="Arial"/>
          <w:sz w:val="22"/>
          <w:szCs w:val="22"/>
        </w:rPr>
        <w:t>The government will</w:t>
      </w:r>
      <w:r w:rsidR="005673C0" w:rsidRPr="00E651AE">
        <w:rPr>
          <w:rFonts w:ascii="Arial" w:hAnsi="Arial" w:cs="Arial"/>
          <w:sz w:val="22"/>
          <w:szCs w:val="22"/>
        </w:rPr>
        <w:t xml:space="preserve"> also contribut</w:t>
      </w:r>
      <w:r>
        <w:rPr>
          <w:rFonts w:ascii="Arial" w:hAnsi="Arial" w:cs="Arial"/>
          <w:sz w:val="22"/>
          <w:szCs w:val="22"/>
        </w:rPr>
        <w:t>e</w:t>
      </w:r>
      <w:r w:rsidR="005673C0" w:rsidRPr="00E651AE">
        <w:rPr>
          <w:rFonts w:ascii="Arial" w:hAnsi="Arial" w:cs="Arial"/>
          <w:sz w:val="22"/>
          <w:szCs w:val="22"/>
        </w:rPr>
        <w:t xml:space="preserve"> to your pension through tax relief. (Tax relief means that some of your money that would have gone to the government as </w:t>
      </w:r>
      <w:r w:rsidR="007C6A0D" w:rsidRPr="00E651AE">
        <w:rPr>
          <w:rFonts w:ascii="Arial" w:hAnsi="Arial" w:cs="Arial"/>
          <w:sz w:val="22"/>
          <w:szCs w:val="22"/>
        </w:rPr>
        <w:t>tax</w:t>
      </w:r>
      <w:r w:rsidR="005673C0" w:rsidRPr="00E651AE">
        <w:rPr>
          <w:rFonts w:ascii="Arial" w:hAnsi="Arial" w:cs="Arial"/>
          <w:sz w:val="22"/>
          <w:szCs w:val="22"/>
        </w:rPr>
        <w:t xml:space="preserve"> goes into your pension instead.)</w:t>
      </w:r>
      <w:r w:rsidR="005673C0" w:rsidRPr="00E651AE">
        <w:rPr>
          <w:rFonts w:ascii="Arial" w:hAnsi="Arial" w:cs="Arial"/>
          <w:i/>
          <w:sz w:val="22"/>
          <w:szCs w:val="22"/>
        </w:rPr>
        <w:t xml:space="preserve"> </w:t>
      </w:r>
    </w:p>
    <w:p w:rsidR="005673C0" w:rsidRPr="00E651AE" w:rsidRDefault="005673C0" w:rsidP="005673C0">
      <w:pPr>
        <w:rPr>
          <w:rFonts w:ascii="Arial" w:hAnsi="Arial" w:cs="Arial"/>
          <w:sz w:val="22"/>
          <w:szCs w:val="22"/>
        </w:rPr>
      </w:pPr>
    </w:p>
    <w:p w:rsidR="005673C0" w:rsidRPr="00E651AE" w:rsidRDefault="005673C0" w:rsidP="005673C0">
      <w:pPr>
        <w:numPr>
          <w:ilvl w:val="0"/>
          <w:numId w:val="4"/>
        </w:numPr>
        <w:rPr>
          <w:rFonts w:ascii="Arial" w:hAnsi="Arial" w:cs="Arial"/>
          <w:sz w:val="22"/>
          <w:szCs w:val="22"/>
        </w:rPr>
      </w:pPr>
      <w:r w:rsidRPr="00E651AE">
        <w:rPr>
          <w:rFonts w:ascii="Arial" w:hAnsi="Arial" w:cs="Arial"/>
          <w:sz w:val="22"/>
          <w:szCs w:val="22"/>
        </w:rPr>
        <w:t>Currently, the age at which members get their pension depends on there Normal Pension Age (NPA) and whether you'll have enough pensionable service to qualify for benefits. To find out more about when you qualify and benefits go to:</w:t>
      </w:r>
    </w:p>
    <w:p w:rsidR="005673C0" w:rsidRPr="00E651AE" w:rsidRDefault="005673C0" w:rsidP="005673C0">
      <w:pPr>
        <w:pStyle w:val="ListParagraph"/>
        <w:rPr>
          <w:rFonts w:ascii="Arial" w:hAnsi="Arial" w:cs="Arial"/>
          <w:sz w:val="22"/>
          <w:szCs w:val="22"/>
        </w:rPr>
      </w:pPr>
    </w:p>
    <w:p w:rsidR="005673C0" w:rsidRPr="00E651AE" w:rsidRDefault="00046705" w:rsidP="005673C0">
      <w:pPr>
        <w:rPr>
          <w:rFonts w:ascii="Arial" w:hAnsi="Arial" w:cs="Arial"/>
          <w:sz w:val="22"/>
          <w:szCs w:val="22"/>
        </w:rPr>
      </w:pPr>
      <w:hyperlink r:id="rId8" w:history="1">
        <w:r w:rsidR="005673C0" w:rsidRPr="00E651AE">
          <w:rPr>
            <w:rStyle w:val="Hyperlink"/>
            <w:rFonts w:ascii="Arial" w:hAnsi="Arial" w:cs="Arial"/>
            <w:sz w:val="22"/>
            <w:szCs w:val="22"/>
          </w:rPr>
          <w:t>https://www.teacherspensions.co.uk/members/</w:t>
        </w:r>
      </w:hyperlink>
      <w:r w:rsidR="005673C0" w:rsidRPr="00E651AE">
        <w:rPr>
          <w:rFonts w:ascii="Arial" w:hAnsi="Arial" w:cs="Arial"/>
          <w:sz w:val="22"/>
          <w:szCs w:val="22"/>
        </w:rPr>
        <w:t xml:space="preserve">  then click on ‘Teacher Planning Retirement’</w:t>
      </w:r>
    </w:p>
    <w:p w:rsidR="005673C0" w:rsidRPr="00E651AE" w:rsidRDefault="005673C0" w:rsidP="005673C0">
      <w:pPr>
        <w:rPr>
          <w:rFonts w:ascii="Arial" w:hAnsi="Arial" w:cs="Arial"/>
          <w:b/>
          <w:sz w:val="22"/>
          <w:szCs w:val="22"/>
        </w:rPr>
      </w:pPr>
    </w:p>
    <w:p w:rsidR="005673C0" w:rsidRPr="00E651AE" w:rsidRDefault="005673C0" w:rsidP="005673C0">
      <w:pPr>
        <w:numPr>
          <w:ilvl w:val="1"/>
          <w:numId w:val="4"/>
        </w:numPr>
        <w:tabs>
          <w:tab w:val="clear" w:pos="1440"/>
          <w:tab w:val="num" w:pos="360"/>
        </w:tabs>
        <w:ind w:left="360"/>
        <w:rPr>
          <w:rFonts w:ascii="Arial" w:hAnsi="Arial" w:cs="Arial"/>
          <w:sz w:val="22"/>
          <w:szCs w:val="22"/>
        </w:rPr>
      </w:pPr>
      <w:r w:rsidRPr="00E651AE">
        <w:rPr>
          <w:rFonts w:ascii="Arial" w:hAnsi="Arial" w:cs="Arial"/>
          <w:sz w:val="22"/>
          <w:szCs w:val="22"/>
        </w:rPr>
        <w:lastRenderedPageBreak/>
        <w:t>On your payslip, your pension contributions are taken from your pay before deducting tax (but not National Insurance contributions). You only pay tax on what's left. So whether you pay tax at basic, higher or additional rate you get the full relief straightaway.</w:t>
      </w:r>
    </w:p>
    <w:p w:rsidR="005673C0" w:rsidRPr="00E651AE" w:rsidRDefault="005673C0" w:rsidP="005673C0">
      <w:pPr>
        <w:tabs>
          <w:tab w:val="num" w:pos="360"/>
        </w:tabs>
        <w:rPr>
          <w:rFonts w:ascii="Arial" w:hAnsi="Arial" w:cs="Arial"/>
          <w:sz w:val="22"/>
          <w:szCs w:val="22"/>
        </w:rPr>
      </w:pPr>
    </w:p>
    <w:p w:rsidR="005673C0" w:rsidRPr="00E651AE" w:rsidRDefault="005673C0" w:rsidP="005673C0">
      <w:pPr>
        <w:numPr>
          <w:ilvl w:val="0"/>
          <w:numId w:val="4"/>
        </w:numPr>
        <w:rPr>
          <w:rFonts w:ascii="Arial" w:hAnsi="Arial" w:cs="Arial"/>
          <w:sz w:val="22"/>
          <w:szCs w:val="22"/>
        </w:rPr>
      </w:pPr>
      <w:r w:rsidRPr="00E651AE">
        <w:rPr>
          <w:rFonts w:ascii="Arial" w:hAnsi="Arial" w:cs="Arial"/>
          <w:sz w:val="22"/>
          <w:szCs w:val="22"/>
        </w:rPr>
        <w:t xml:space="preserve">The University </w:t>
      </w:r>
      <w:r w:rsidR="00D107EB">
        <w:rPr>
          <w:rFonts w:ascii="Arial" w:hAnsi="Arial" w:cs="Arial"/>
          <w:sz w:val="22"/>
          <w:szCs w:val="22"/>
        </w:rPr>
        <w:t xml:space="preserve">makes a contribution </w:t>
      </w:r>
      <w:r w:rsidRPr="00E651AE">
        <w:rPr>
          <w:rFonts w:ascii="Arial" w:hAnsi="Arial" w:cs="Arial"/>
          <w:sz w:val="22"/>
          <w:szCs w:val="22"/>
        </w:rPr>
        <w:t xml:space="preserve">towards your Pension in addition to your own contribution shown on your payslip. </w:t>
      </w:r>
    </w:p>
    <w:p w:rsidR="005673C0" w:rsidRPr="00E651AE" w:rsidRDefault="005673C0" w:rsidP="005673C0">
      <w:pPr>
        <w:rPr>
          <w:rFonts w:ascii="Arial" w:hAnsi="Arial" w:cs="Arial"/>
          <w:color w:val="FF0000"/>
          <w:sz w:val="22"/>
          <w:szCs w:val="22"/>
        </w:rPr>
      </w:pPr>
    </w:p>
    <w:p w:rsidR="005673C0" w:rsidRPr="00E651AE" w:rsidRDefault="005673C0" w:rsidP="005673C0">
      <w:pPr>
        <w:rPr>
          <w:rFonts w:ascii="Arial" w:hAnsi="Arial" w:cs="Arial"/>
          <w:sz w:val="22"/>
          <w:szCs w:val="22"/>
        </w:rPr>
      </w:pPr>
      <w:r w:rsidRPr="00E651AE">
        <w:rPr>
          <w:rFonts w:ascii="Arial" w:hAnsi="Arial" w:cs="Arial"/>
          <w:color w:val="000000"/>
          <w:sz w:val="22"/>
          <w:szCs w:val="22"/>
        </w:rPr>
        <w:t>You can pay extra contributions to</w:t>
      </w:r>
      <w:r w:rsidRPr="00E651AE">
        <w:rPr>
          <w:rFonts w:ascii="Arial" w:hAnsi="Arial" w:cs="Arial"/>
          <w:sz w:val="22"/>
          <w:szCs w:val="22"/>
        </w:rPr>
        <w:t xml:space="preserve"> increase your retirement benefits if you want. To find more on the ways you can do this, including buying Additional Pension on top of your normal Teachers’ Pension Scheme contributions go to:</w:t>
      </w:r>
    </w:p>
    <w:p w:rsidR="005673C0" w:rsidRPr="00E651AE" w:rsidRDefault="005673C0" w:rsidP="005673C0">
      <w:pPr>
        <w:rPr>
          <w:rFonts w:ascii="Arial" w:hAnsi="Arial" w:cs="Arial"/>
          <w:sz w:val="22"/>
          <w:szCs w:val="22"/>
        </w:rPr>
      </w:pPr>
    </w:p>
    <w:p w:rsidR="005673C0" w:rsidRPr="00E651AE" w:rsidRDefault="00046705" w:rsidP="005673C0">
      <w:pPr>
        <w:rPr>
          <w:rFonts w:ascii="Arial" w:hAnsi="Arial" w:cs="Arial"/>
          <w:sz w:val="22"/>
          <w:szCs w:val="22"/>
        </w:rPr>
      </w:pPr>
      <w:hyperlink r:id="rId9" w:history="1">
        <w:r w:rsidR="005673C0" w:rsidRPr="00E651AE">
          <w:rPr>
            <w:rStyle w:val="Hyperlink"/>
            <w:rFonts w:ascii="Arial" w:hAnsi="Arial" w:cs="Arial"/>
            <w:sz w:val="22"/>
            <w:szCs w:val="22"/>
          </w:rPr>
          <w:t>https://www.teacherspensions.co.uk/members/</w:t>
        </w:r>
      </w:hyperlink>
      <w:r w:rsidR="005673C0" w:rsidRPr="00E651AE">
        <w:rPr>
          <w:rFonts w:ascii="Arial" w:hAnsi="Arial" w:cs="Arial"/>
          <w:sz w:val="22"/>
          <w:szCs w:val="22"/>
        </w:rPr>
        <w:t xml:space="preserve">  then click on ‘Active Teacher’ </w:t>
      </w:r>
      <w:r w:rsidR="00E651AE" w:rsidRPr="00E651AE">
        <w:rPr>
          <w:rFonts w:ascii="Arial" w:hAnsi="Arial" w:cs="Arial"/>
          <w:sz w:val="22"/>
          <w:szCs w:val="22"/>
        </w:rPr>
        <w:t>&gt; ‘Pay</w:t>
      </w:r>
      <w:r w:rsidR="005673C0" w:rsidRPr="00E651AE">
        <w:rPr>
          <w:rFonts w:ascii="Arial" w:hAnsi="Arial" w:cs="Arial"/>
          <w:sz w:val="22"/>
          <w:szCs w:val="22"/>
        </w:rPr>
        <w:t xml:space="preserve"> more to get more’</w:t>
      </w:r>
    </w:p>
    <w:p w:rsidR="005673C0" w:rsidRPr="00E651AE" w:rsidRDefault="005673C0" w:rsidP="005673C0">
      <w:pPr>
        <w:pStyle w:val="NormalWeb"/>
        <w:rPr>
          <w:rFonts w:ascii="Arial" w:hAnsi="Arial" w:cs="Arial"/>
          <w:i/>
          <w:sz w:val="22"/>
          <w:szCs w:val="22"/>
        </w:rPr>
      </w:pPr>
      <w:r w:rsidRPr="00E651AE">
        <w:rPr>
          <w:rFonts w:ascii="Arial" w:hAnsi="Arial" w:cs="Arial"/>
          <w:sz w:val="22"/>
          <w:szCs w:val="22"/>
        </w:rPr>
        <w:t xml:space="preserve">The </w:t>
      </w:r>
      <w:r w:rsidRPr="00E651AE">
        <w:rPr>
          <w:rFonts w:ascii="Arial" w:hAnsi="Arial" w:cs="Arial"/>
          <w:bCs/>
          <w:color w:val="000000"/>
          <w:sz w:val="22"/>
          <w:szCs w:val="22"/>
        </w:rPr>
        <w:t>Teachers Pension</w:t>
      </w:r>
      <w:r w:rsidRPr="00E651AE">
        <w:rPr>
          <w:rFonts w:ascii="Arial" w:hAnsi="Arial" w:cs="Arial"/>
          <w:sz w:val="22"/>
          <w:szCs w:val="22"/>
        </w:rPr>
        <w:t>, My Pension Online Service is a secure website that lets you check and manage your pension online. You can access a personalised estimate of your retirement benefits based on your latest service and salary details.</w:t>
      </w:r>
    </w:p>
    <w:p w:rsidR="005673C0" w:rsidRPr="00E651AE" w:rsidRDefault="005673C0" w:rsidP="005673C0">
      <w:pPr>
        <w:pStyle w:val="NormalWeb"/>
        <w:rPr>
          <w:rFonts w:ascii="Arial" w:hAnsi="Arial" w:cs="Arial"/>
          <w:sz w:val="22"/>
          <w:szCs w:val="22"/>
        </w:rPr>
      </w:pPr>
      <w:r w:rsidRPr="00E651AE">
        <w:rPr>
          <w:rFonts w:ascii="Arial" w:hAnsi="Arial" w:cs="Arial"/>
          <w:sz w:val="22"/>
          <w:szCs w:val="22"/>
        </w:rPr>
        <w:t>To Login to My Pension Online or Register for My Pension Online, go to:</w:t>
      </w:r>
    </w:p>
    <w:p w:rsidR="009C1983" w:rsidRDefault="00046705" w:rsidP="005673C0">
      <w:pPr>
        <w:rPr>
          <w:rFonts w:ascii="Arial" w:hAnsi="Arial" w:cs="Arial"/>
          <w:sz w:val="22"/>
          <w:szCs w:val="22"/>
        </w:rPr>
      </w:pPr>
      <w:hyperlink r:id="rId10" w:history="1">
        <w:r w:rsidR="005673C0" w:rsidRPr="00E651AE">
          <w:rPr>
            <w:rStyle w:val="Hyperlink"/>
            <w:rFonts w:ascii="Arial" w:hAnsi="Arial" w:cs="Arial"/>
            <w:sz w:val="22"/>
            <w:szCs w:val="22"/>
          </w:rPr>
          <w:t>https://www.teacherspensions.co.uk/members/</w:t>
        </w:r>
      </w:hyperlink>
      <w:r w:rsidR="005673C0" w:rsidRPr="00E651AE">
        <w:rPr>
          <w:rFonts w:ascii="Arial" w:hAnsi="Arial" w:cs="Arial"/>
          <w:sz w:val="22"/>
          <w:szCs w:val="22"/>
        </w:rPr>
        <w:t xml:space="preserve">  then click on ‘</w:t>
      </w:r>
      <w:r w:rsidR="009C1983">
        <w:rPr>
          <w:rFonts w:ascii="Arial" w:hAnsi="Arial" w:cs="Arial"/>
          <w:sz w:val="22"/>
          <w:szCs w:val="22"/>
        </w:rPr>
        <w:t xml:space="preserve">My </w:t>
      </w:r>
      <w:r w:rsidR="009C1983" w:rsidRPr="00E651AE">
        <w:rPr>
          <w:rFonts w:ascii="Arial" w:hAnsi="Arial" w:cs="Arial"/>
          <w:sz w:val="22"/>
          <w:szCs w:val="22"/>
        </w:rPr>
        <w:t>Pension Online</w:t>
      </w:r>
      <w:r w:rsidR="005673C0" w:rsidRPr="00E651AE">
        <w:rPr>
          <w:rFonts w:ascii="Arial" w:hAnsi="Arial" w:cs="Arial"/>
          <w:sz w:val="22"/>
          <w:szCs w:val="22"/>
        </w:rPr>
        <w:t xml:space="preserve">’ </w:t>
      </w:r>
      <w:r w:rsidR="009C1983">
        <w:rPr>
          <w:rFonts w:ascii="Arial" w:hAnsi="Arial" w:cs="Arial"/>
          <w:sz w:val="22"/>
          <w:szCs w:val="22"/>
        </w:rPr>
        <w:t>to Sign in or Register.</w:t>
      </w:r>
    </w:p>
    <w:p w:rsidR="005673C0" w:rsidRPr="00E651AE" w:rsidRDefault="005673C0" w:rsidP="005673C0">
      <w:pPr>
        <w:rPr>
          <w:rFonts w:ascii="Arial" w:hAnsi="Arial" w:cs="Arial"/>
          <w:b/>
          <w:color w:val="000000"/>
          <w:sz w:val="22"/>
          <w:szCs w:val="22"/>
        </w:rPr>
      </w:pPr>
    </w:p>
    <w:p w:rsidR="005673C0" w:rsidRPr="00E651AE" w:rsidRDefault="005673C0" w:rsidP="005673C0">
      <w:pPr>
        <w:rPr>
          <w:rFonts w:ascii="Arial" w:hAnsi="Arial" w:cs="Arial"/>
          <w:b/>
          <w:color w:val="FF0000"/>
          <w:sz w:val="22"/>
          <w:szCs w:val="22"/>
        </w:rPr>
      </w:pPr>
      <w:r w:rsidRPr="00E651AE">
        <w:rPr>
          <w:rFonts w:ascii="Arial" w:hAnsi="Arial" w:cs="Arial"/>
          <w:b/>
          <w:color w:val="000000"/>
          <w:sz w:val="22"/>
          <w:szCs w:val="22"/>
        </w:rPr>
        <w:t>I am pleased to</w:t>
      </w:r>
      <w:r w:rsidRPr="00E651AE">
        <w:rPr>
          <w:rFonts w:ascii="Arial" w:hAnsi="Arial" w:cs="Arial"/>
          <w:b/>
          <w:color w:val="FF0000"/>
          <w:sz w:val="22"/>
          <w:szCs w:val="22"/>
        </w:rPr>
        <w:t xml:space="preserve"> </w:t>
      </w:r>
      <w:r w:rsidRPr="00E651AE">
        <w:rPr>
          <w:rFonts w:ascii="Arial" w:hAnsi="Arial" w:cs="Arial"/>
          <w:b/>
          <w:color w:val="000000"/>
          <w:sz w:val="22"/>
          <w:szCs w:val="22"/>
        </w:rPr>
        <w:t xml:space="preserve">confirm the </w:t>
      </w:r>
      <w:r w:rsidRPr="00E651AE">
        <w:rPr>
          <w:rFonts w:ascii="Arial" w:hAnsi="Arial" w:cs="Arial"/>
          <w:b/>
          <w:bCs/>
          <w:color w:val="000000"/>
          <w:sz w:val="22"/>
          <w:szCs w:val="22"/>
        </w:rPr>
        <w:t xml:space="preserve">Teachers Pension </w:t>
      </w:r>
      <w:r w:rsidRPr="00E651AE">
        <w:rPr>
          <w:rFonts w:ascii="Arial" w:hAnsi="Arial" w:cs="Arial"/>
          <w:b/>
          <w:color w:val="000000"/>
          <w:sz w:val="22"/>
          <w:szCs w:val="22"/>
        </w:rPr>
        <w:t>scheme is a qualifying pension scheme, which means it meets</w:t>
      </w:r>
      <w:r w:rsidR="009E6E45">
        <w:rPr>
          <w:rFonts w:ascii="Arial" w:hAnsi="Arial" w:cs="Arial"/>
          <w:b/>
          <w:color w:val="000000"/>
          <w:sz w:val="22"/>
          <w:szCs w:val="22"/>
        </w:rPr>
        <w:t xml:space="preserve"> or exceeds the government’s</w:t>
      </w:r>
      <w:r w:rsidRPr="00E651AE">
        <w:rPr>
          <w:rFonts w:ascii="Arial" w:hAnsi="Arial" w:cs="Arial"/>
          <w:b/>
          <w:color w:val="000000"/>
          <w:sz w:val="22"/>
          <w:szCs w:val="22"/>
        </w:rPr>
        <w:t xml:space="preserve"> standards.</w:t>
      </w:r>
      <w:r w:rsidRPr="00E651AE">
        <w:rPr>
          <w:rFonts w:ascii="Arial" w:hAnsi="Arial" w:cs="Arial"/>
          <w:b/>
          <w:color w:val="FF0000"/>
          <w:sz w:val="22"/>
          <w:szCs w:val="22"/>
        </w:rPr>
        <w:t xml:space="preserve"> </w:t>
      </w:r>
    </w:p>
    <w:p w:rsidR="005673C0" w:rsidRPr="00E651AE" w:rsidRDefault="005673C0" w:rsidP="005673C0">
      <w:pPr>
        <w:rPr>
          <w:rFonts w:ascii="Arial" w:hAnsi="Arial" w:cs="Arial"/>
          <w:b/>
          <w:bCs/>
          <w:color w:val="800080"/>
          <w:sz w:val="22"/>
          <w:szCs w:val="22"/>
          <w:u w:val="single"/>
        </w:rPr>
      </w:pPr>
    </w:p>
    <w:p w:rsidR="005673C0" w:rsidRPr="00E651AE" w:rsidRDefault="005673C0" w:rsidP="005673C0">
      <w:pPr>
        <w:rPr>
          <w:rFonts w:ascii="Arial" w:hAnsi="Arial" w:cs="Arial"/>
          <w:b/>
          <w:bCs/>
          <w:color w:val="3366FF"/>
          <w:sz w:val="22"/>
          <w:szCs w:val="22"/>
          <w:u w:val="single"/>
        </w:rPr>
      </w:pPr>
      <w:r w:rsidRPr="00E651AE">
        <w:rPr>
          <w:rFonts w:ascii="Arial" w:hAnsi="Arial" w:cs="Arial"/>
          <w:b/>
          <w:bCs/>
          <w:color w:val="3366FF"/>
          <w:sz w:val="22"/>
          <w:szCs w:val="22"/>
          <w:u w:val="single"/>
        </w:rPr>
        <w:t>Further information</w:t>
      </w:r>
    </w:p>
    <w:p w:rsidR="005673C0" w:rsidRPr="00E651AE" w:rsidRDefault="005673C0" w:rsidP="005673C0">
      <w:pPr>
        <w:rPr>
          <w:rFonts w:ascii="Arial" w:hAnsi="Arial" w:cs="Arial"/>
          <w:color w:val="000000"/>
          <w:sz w:val="22"/>
          <w:szCs w:val="22"/>
        </w:rPr>
      </w:pPr>
    </w:p>
    <w:p w:rsidR="005673C0" w:rsidRPr="00E651AE" w:rsidRDefault="005673C0" w:rsidP="005673C0">
      <w:pPr>
        <w:rPr>
          <w:rFonts w:ascii="Arial" w:hAnsi="Arial" w:cs="Arial"/>
          <w:color w:val="000000"/>
          <w:sz w:val="22"/>
          <w:szCs w:val="22"/>
        </w:rPr>
      </w:pPr>
      <w:r w:rsidRPr="00E651AE">
        <w:rPr>
          <w:rFonts w:ascii="Arial" w:hAnsi="Arial" w:cs="Arial"/>
          <w:color w:val="000000"/>
          <w:sz w:val="22"/>
          <w:szCs w:val="22"/>
        </w:rPr>
        <w:t xml:space="preserve">For information on pensions and saving for later life visit: </w:t>
      </w:r>
    </w:p>
    <w:p w:rsidR="005673C0" w:rsidRPr="00E651AE" w:rsidRDefault="005673C0" w:rsidP="005673C0">
      <w:pPr>
        <w:rPr>
          <w:rFonts w:ascii="Arial" w:hAnsi="Arial" w:cs="Arial"/>
          <w:b/>
          <w:bCs/>
          <w:color w:val="000000"/>
          <w:sz w:val="22"/>
          <w:szCs w:val="22"/>
        </w:rPr>
      </w:pPr>
    </w:p>
    <w:p w:rsidR="005673C0" w:rsidRPr="00E651AE" w:rsidRDefault="00046705" w:rsidP="005673C0">
      <w:pPr>
        <w:rPr>
          <w:rFonts w:ascii="Arial" w:hAnsi="Arial" w:cs="Arial"/>
          <w:bCs/>
          <w:color w:val="0066FF"/>
          <w:sz w:val="22"/>
          <w:szCs w:val="22"/>
        </w:rPr>
      </w:pPr>
      <w:hyperlink r:id="rId11" w:history="1">
        <w:r w:rsidR="005673C0" w:rsidRPr="00E651AE">
          <w:rPr>
            <w:rStyle w:val="Hyperlink"/>
            <w:rFonts w:ascii="Arial" w:hAnsi="Arial" w:cs="Arial"/>
            <w:bCs/>
            <w:color w:val="0066FF"/>
            <w:sz w:val="22"/>
            <w:szCs w:val="22"/>
          </w:rPr>
          <w:t>https://www.gov.uk/workplace-pensions</w:t>
        </w:r>
      </w:hyperlink>
      <w:r w:rsidR="005673C0" w:rsidRPr="00E651AE">
        <w:rPr>
          <w:rFonts w:ascii="Arial" w:hAnsi="Arial" w:cs="Arial"/>
          <w:bCs/>
          <w:color w:val="0066FF"/>
          <w:sz w:val="22"/>
          <w:szCs w:val="22"/>
        </w:rPr>
        <w:t xml:space="preserve"> </w:t>
      </w:r>
    </w:p>
    <w:p w:rsidR="005673C0" w:rsidRPr="00E651AE" w:rsidRDefault="005673C0" w:rsidP="005673C0">
      <w:pPr>
        <w:rPr>
          <w:rFonts w:ascii="Arial" w:hAnsi="Arial" w:cs="Arial"/>
          <w:b/>
          <w:bCs/>
          <w:color w:val="000000"/>
          <w:sz w:val="22"/>
          <w:szCs w:val="22"/>
        </w:rPr>
      </w:pPr>
    </w:p>
    <w:p w:rsidR="005673C0" w:rsidRPr="00E651AE" w:rsidRDefault="005673C0" w:rsidP="005673C0">
      <w:pPr>
        <w:rPr>
          <w:rFonts w:ascii="Arial" w:hAnsi="Arial" w:cs="Arial"/>
          <w:color w:val="000000"/>
          <w:sz w:val="22"/>
          <w:szCs w:val="22"/>
        </w:rPr>
      </w:pPr>
      <w:r w:rsidRPr="00E651AE">
        <w:rPr>
          <w:rFonts w:ascii="Arial" w:hAnsi="Arial" w:cs="Arial"/>
          <w:bCs/>
          <w:color w:val="000000"/>
          <w:sz w:val="22"/>
          <w:szCs w:val="22"/>
        </w:rPr>
        <w:t xml:space="preserve">To find out further information on </w:t>
      </w:r>
      <w:r w:rsidRPr="00E651AE">
        <w:rPr>
          <w:rFonts w:ascii="Arial" w:hAnsi="Arial" w:cs="Arial"/>
          <w:sz w:val="22"/>
          <w:szCs w:val="22"/>
        </w:rPr>
        <w:t xml:space="preserve">the </w:t>
      </w:r>
      <w:r w:rsidRPr="00E651AE">
        <w:rPr>
          <w:rFonts w:ascii="Arial" w:hAnsi="Arial" w:cs="Arial"/>
          <w:bCs/>
          <w:color w:val="000000"/>
          <w:sz w:val="22"/>
          <w:szCs w:val="22"/>
        </w:rPr>
        <w:t>Teachers Pension scheme go to:</w:t>
      </w:r>
    </w:p>
    <w:p w:rsidR="005673C0" w:rsidRPr="00E651AE" w:rsidRDefault="005673C0" w:rsidP="005673C0">
      <w:pPr>
        <w:rPr>
          <w:rFonts w:ascii="Arial" w:hAnsi="Arial" w:cs="Arial"/>
          <w:color w:val="000000"/>
          <w:sz w:val="22"/>
          <w:szCs w:val="22"/>
        </w:rPr>
      </w:pPr>
    </w:p>
    <w:p w:rsidR="005673C0" w:rsidRPr="00E651AE" w:rsidRDefault="00046705" w:rsidP="005673C0">
      <w:pPr>
        <w:rPr>
          <w:rFonts w:ascii="Arial" w:hAnsi="Arial" w:cs="Arial"/>
          <w:color w:val="000000"/>
          <w:sz w:val="22"/>
          <w:szCs w:val="22"/>
        </w:rPr>
      </w:pPr>
      <w:hyperlink r:id="rId12" w:history="1">
        <w:r w:rsidR="005673C0" w:rsidRPr="00E651AE">
          <w:rPr>
            <w:rStyle w:val="Hyperlink"/>
            <w:rFonts w:ascii="Arial" w:hAnsi="Arial" w:cs="Arial"/>
            <w:sz w:val="22"/>
            <w:szCs w:val="22"/>
          </w:rPr>
          <w:t>https://www.teacherspensions.co.uk/public/</w:t>
        </w:r>
      </w:hyperlink>
    </w:p>
    <w:p w:rsidR="005673C0" w:rsidRPr="00E651AE" w:rsidRDefault="005673C0" w:rsidP="005673C0">
      <w:pPr>
        <w:rPr>
          <w:rFonts w:ascii="Arial" w:hAnsi="Arial" w:cs="Arial"/>
          <w:bCs/>
          <w:color w:val="000000"/>
          <w:sz w:val="22"/>
          <w:szCs w:val="22"/>
        </w:rPr>
      </w:pPr>
    </w:p>
    <w:p w:rsidR="005673C0" w:rsidRPr="00E651AE" w:rsidRDefault="005673C0" w:rsidP="005673C0">
      <w:pPr>
        <w:rPr>
          <w:rFonts w:ascii="Arial" w:hAnsi="Arial" w:cs="Arial"/>
          <w:sz w:val="22"/>
          <w:szCs w:val="22"/>
        </w:rPr>
      </w:pPr>
      <w:r w:rsidRPr="00E651AE">
        <w:rPr>
          <w:rFonts w:ascii="Arial" w:hAnsi="Arial" w:cs="Arial"/>
          <w:color w:val="000000"/>
          <w:sz w:val="22"/>
          <w:szCs w:val="22"/>
        </w:rPr>
        <w:t xml:space="preserve">If you have any questions about your scheme, </w:t>
      </w:r>
      <w:r w:rsidRPr="00E651AE">
        <w:rPr>
          <w:rFonts w:ascii="Arial" w:hAnsi="Arial" w:cs="Arial"/>
          <w:sz w:val="22"/>
          <w:szCs w:val="22"/>
        </w:rPr>
        <w:t>the best way for members to make contact with Teachers Pension is through the secure member area – My Pension Online or alternatively go to:</w:t>
      </w:r>
    </w:p>
    <w:p w:rsidR="005673C0" w:rsidRPr="00E651AE" w:rsidRDefault="005673C0" w:rsidP="005673C0">
      <w:pPr>
        <w:rPr>
          <w:rFonts w:ascii="Arial" w:hAnsi="Arial" w:cs="Arial"/>
          <w:sz w:val="22"/>
          <w:szCs w:val="22"/>
        </w:rPr>
      </w:pPr>
    </w:p>
    <w:p w:rsidR="005673C0" w:rsidRPr="00E651AE" w:rsidRDefault="00046705" w:rsidP="005673C0">
      <w:pPr>
        <w:rPr>
          <w:rFonts w:ascii="Arial" w:hAnsi="Arial" w:cs="Arial"/>
          <w:sz w:val="22"/>
          <w:szCs w:val="22"/>
        </w:rPr>
      </w:pPr>
      <w:hyperlink r:id="rId13" w:history="1">
        <w:r w:rsidR="005673C0" w:rsidRPr="00E651AE">
          <w:rPr>
            <w:rStyle w:val="Hyperlink"/>
            <w:rFonts w:ascii="Arial" w:hAnsi="Arial" w:cs="Arial"/>
            <w:sz w:val="22"/>
            <w:szCs w:val="22"/>
          </w:rPr>
          <w:t>https://www.teacherspensions.co.uk/public/</w:t>
        </w:r>
      </w:hyperlink>
      <w:r w:rsidR="005673C0" w:rsidRPr="00E651AE">
        <w:rPr>
          <w:rFonts w:ascii="Arial" w:hAnsi="Arial" w:cs="Arial"/>
          <w:color w:val="000000"/>
          <w:sz w:val="22"/>
          <w:szCs w:val="22"/>
        </w:rPr>
        <w:t xml:space="preserve"> </w:t>
      </w:r>
      <w:r w:rsidR="005673C0" w:rsidRPr="00E651AE">
        <w:rPr>
          <w:rFonts w:ascii="Arial" w:hAnsi="Arial" w:cs="Arial"/>
          <w:sz w:val="22"/>
          <w:szCs w:val="22"/>
        </w:rPr>
        <w:t>then click on ‘Contact us’</w:t>
      </w:r>
    </w:p>
    <w:p w:rsidR="005673C0" w:rsidRPr="00E651AE" w:rsidRDefault="005673C0" w:rsidP="005673C0">
      <w:pPr>
        <w:rPr>
          <w:rFonts w:ascii="Arial" w:hAnsi="Arial" w:cs="Arial"/>
          <w:color w:val="000000"/>
          <w:sz w:val="22"/>
          <w:szCs w:val="22"/>
        </w:rPr>
      </w:pPr>
    </w:p>
    <w:p w:rsidR="005673C0" w:rsidRPr="00E651AE" w:rsidRDefault="005673C0" w:rsidP="005673C0">
      <w:pPr>
        <w:rPr>
          <w:rFonts w:ascii="Arial" w:hAnsi="Arial" w:cs="Arial"/>
          <w:color w:val="0066FF"/>
          <w:sz w:val="22"/>
          <w:szCs w:val="22"/>
        </w:rPr>
      </w:pPr>
      <w:r w:rsidRPr="00E651AE">
        <w:rPr>
          <w:rFonts w:ascii="Arial" w:hAnsi="Arial" w:cs="Arial"/>
          <w:sz w:val="22"/>
          <w:szCs w:val="22"/>
        </w:rPr>
        <w:t>If you have any queries regarding your pay or pension contributions, please contact the Payroll Team in Financial Services on Email:</w:t>
      </w:r>
      <w:r w:rsidRPr="00E651AE">
        <w:rPr>
          <w:rFonts w:ascii="Arial" w:hAnsi="Arial" w:cs="Arial"/>
          <w:color w:val="0066FF"/>
          <w:sz w:val="22"/>
          <w:szCs w:val="22"/>
        </w:rPr>
        <w:t>payroll@mdx.ac.uk</w:t>
      </w:r>
    </w:p>
    <w:p w:rsidR="005673C0" w:rsidRPr="00E651AE" w:rsidRDefault="005673C0" w:rsidP="005673C0">
      <w:pPr>
        <w:ind w:left="1080"/>
        <w:rPr>
          <w:rFonts w:ascii="Arial" w:hAnsi="Arial" w:cs="Arial"/>
          <w:sz w:val="22"/>
          <w:szCs w:val="22"/>
        </w:rPr>
      </w:pPr>
    </w:p>
    <w:p w:rsidR="005673C0" w:rsidRPr="00E651AE" w:rsidRDefault="005673C0" w:rsidP="005673C0">
      <w:pPr>
        <w:rPr>
          <w:rFonts w:ascii="Arial" w:hAnsi="Arial" w:cs="Arial"/>
          <w:i/>
          <w:sz w:val="22"/>
          <w:szCs w:val="22"/>
        </w:rPr>
      </w:pPr>
      <w:r w:rsidRPr="00E651AE">
        <w:rPr>
          <w:rFonts w:ascii="Arial" w:hAnsi="Arial" w:cs="Arial"/>
          <w:sz w:val="22"/>
          <w:szCs w:val="22"/>
        </w:rPr>
        <w:t>Yours sincerely</w:t>
      </w:r>
    </w:p>
    <w:p w:rsidR="005673C0" w:rsidRPr="00E651AE" w:rsidRDefault="003C2456" w:rsidP="005673C0">
      <w:pPr>
        <w:rPr>
          <w:rFonts w:ascii="Arial" w:hAnsi="Arial" w:cs="Arial"/>
          <w:i/>
          <w:sz w:val="22"/>
          <w:szCs w:val="22"/>
        </w:rPr>
      </w:pPr>
      <w:r>
        <w:rPr>
          <w:rFonts w:ascii="Arial" w:hAnsi="Arial" w:cs="Arial"/>
          <w:noProof/>
          <w:color w:val="000000"/>
          <w:sz w:val="22"/>
          <w:szCs w:val="22"/>
          <w:lang w:eastAsia="zh-CN"/>
        </w:rPr>
        <w:drawing>
          <wp:inline distT="0" distB="0" distL="0" distR="0">
            <wp:extent cx="2466975" cy="6191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466975" cy="619125"/>
                    </a:xfrm>
                    <a:prstGeom prst="rect">
                      <a:avLst/>
                    </a:prstGeom>
                    <a:noFill/>
                    <a:ln w="9525">
                      <a:noFill/>
                      <a:miter lim="800000"/>
                      <a:headEnd/>
                      <a:tailEnd/>
                    </a:ln>
                  </pic:spPr>
                </pic:pic>
              </a:graphicData>
            </a:graphic>
          </wp:inline>
        </w:drawing>
      </w:r>
    </w:p>
    <w:p w:rsidR="005673C0" w:rsidRPr="00E651AE" w:rsidRDefault="005673C0" w:rsidP="005673C0">
      <w:pPr>
        <w:rPr>
          <w:rFonts w:ascii="Arial" w:hAnsi="Arial" w:cs="Arial"/>
          <w:i/>
          <w:sz w:val="22"/>
          <w:szCs w:val="22"/>
        </w:rPr>
      </w:pPr>
    </w:p>
    <w:p w:rsidR="005673C0" w:rsidRPr="00E651AE" w:rsidRDefault="005673C0" w:rsidP="005673C0">
      <w:pPr>
        <w:rPr>
          <w:rFonts w:ascii="Arial" w:hAnsi="Arial" w:cs="Arial"/>
          <w:color w:val="000000"/>
          <w:sz w:val="22"/>
          <w:szCs w:val="22"/>
        </w:rPr>
      </w:pPr>
      <w:r w:rsidRPr="00E651AE">
        <w:rPr>
          <w:rFonts w:ascii="Arial" w:hAnsi="Arial" w:cs="Arial"/>
          <w:color w:val="000000"/>
          <w:sz w:val="22"/>
          <w:szCs w:val="22"/>
        </w:rPr>
        <w:t>David Woodcock</w:t>
      </w:r>
    </w:p>
    <w:p w:rsidR="005673C0" w:rsidRPr="00E651AE" w:rsidRDefault="005673C0" w:rsidP="005673C0">
      <w:pPr>
        <w:rPr>
          <w:rFonts w:ascii="Arial" w:hAnsi="Arial" w:cs="Arial"/>
          <w:color w:val="000000"/>
          <w:sz w:val="22"/>
          <w:szCs w:val="22"/>
        </w:rPr>
      </w:pPr>
      <w:r w:rsidRPr="00E651AE">
        <w:rPr>
          <w:rFonts w:ascii="Arial" w:hAnsi="Arial" w:cs="Arial"/>
          <w:color w:val="000000"/>
          <w:sz w:val="22"/>
          <w:szCs w:val="22"/>
        </w:rPr>
        <w:t>Financial Controller</w:t>
      </w:r>
    </w:p>
    <w:p w:rsidR="001636DB" w:rsidRDefault="005673C0" w:rsidP="00996776">
      <w:pPr>
        <w:rPr>
          <w:rFonts w:ascii="Arial" w:hAnsi="Arial" w:cs="Arial"/>
          <w:sz w:val="22"/>
          <w:szCs w:val="22"/>
        </w:rPr>
      </w:pPr>
      <w:r w:rsidRPr="00E651AE">
        <w:rPr>
          <w:rFonts w:ascii="Arial" w:hAnsi="Arial" w:cs="Arial"/>
          <w:color w:val="000000"/>
          <w:sz w:val="22"/>
          <w:szCs w:val="22"/>
        </w:rPr>
        <w:t>Financial Services</w:t>
      </w:r>
    </w:p>
    <w:sectPr w:rsidR="001636DB" w:rsidSect="00DD7CD0">
      <w:headerReference w:type="even" r:id="rId15"/>
      <w:headerReference w:type="default" r:id="rId16"/>
      <w:headerReference w:type="first" r:id="rId17"/>
      <w:footerReference w:type="first" r:id="rId18"/>
      <w:pgSz w:w="11906" w:h="16838" w:code="9"/>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F42" w:rsidRDefault="00665F42" w:rsidP="00E45832">
      <w:r>
        <w:separator/>
      </w:r>
    </w:p>
  </w:endnote>
  <w:endnote w:type="continuationSeparator" w:id="0">
    <w:p w:rsidR="00665F42" w:rsidRDefault="00665F42" w:rsidP="00E45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42" w:rsidRDefault="00665F42">
    <w:pPr>
      <w:pStyle w:val="Footer"/>
    </w:pPr>
    <w:r>
      <w:rPr>
        <w:noProof/>
        <w:lang w:eastAsia="zh-CN"/>
      </w:rPr>
      <w:drawing>
        <wp:anchor distT="0" distB="0" distL="114300" distR="114300" simplePos="0" relativeHeight="251656704" behindDoc="1" locked="0" layoutInCell="1" allowOverlap="1">
          <wp:simplePos x="0" y="0"/>
          <wp:positionH relativeFrom="column">
            <wp:posOffset>3883025</wp:posOffset>
          </wp:positionH>
          <wp:positionV relativeFrom="paragraph">
            <wp:posOffset>-452120</wp:posOffset>
          </wp:positionV>
          <wp:extent cx="2703195" cy="990600"/>
          <wp:effectExtent l="19050" t="0" r="1905" b="0"/>
          <wp:wrapNone/>
          <wp:docPr id="3" name="Picture 4" descr="426080_MU_Letterheads_A4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6080_MU_Letterheads_A4_footer.jpg"/>
                  <pic:cNvPicPr>
                    <a:picLocks noChangeAspect="1" noChangeArrowheads="1"/>
                  </pic:cNvPicPr>
                </pic:nvPicPr>
                <pic:blipFill>
                  <a:blip r:embed="rId1"/>
                  <a:srcRect l="64249" t="90739"/>
                  <a:stretch>
                    <a:fillRect/>
                  </a:stretch>
                </pic:blipFill>
                <pic:spPr bwMode="auto">
                  <a:xfrm>
                    <a:off x="0" y="0"/>
                    <a:ext cx="2703195" cy="990600"/>
                  </a:xfrm>
                  <a:prstGeom prst="rect">
                    <a:avLst/>
                  </a:prstGeom>
                  <a:noFill/>
                </pic:spPr>
              </pic:pic>
            </a:graphicData>
          </a:graphic>
        </wp:anchor>
      </w:drawing>
    </w:r>
    <w:r w:rsidRPr="00C97AF6">
      <w:rPr>
        <w:rStyle w:val="PageNumbe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F42" w:rsidRDefault="00665F42" w:rsidP="00E45832">
      <w:r>
        <w:separator/>
      </w:r>
    </w:p>
  </w:footnote>
  <w:footnote w:type="continuationSeparator" w:id="0">
    <w:p w:rsidR="00665F42" w:rsidRDefault="00665F42" w:rsidP="00E45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42" w:rsidRDefault="000467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471.3pt;height:188.5pt;rotation:315;z-index:-251657728;mso-position-horizontal:center;mso-position-horizontal-relative:margin;mso-position-vertical:center;mso-position-vertical-relative:margin" wrapcoords="21428 1377 17782 1463 17748 1979 17335 1463 16819 1205 16682 1377 14171 1463 11866 1635 11488 861 11110 1463 11041 1807 10422 6971 8324 2065 7636 861 7429 1463 5125 1463 5125 5422 3508 2496 2889 1377 413 1463 447 16695 585 17039 2717 16953 3302 16437 3715 15490 3990 14285 4884 16523 5641 17641 5847 16953 5847 11101 7154 14371 8805 17555 9011 17039 9768 17039 9871 17211 10043 16867 10456 12908 11006 12306 12451 15920 13448 17641 13689 17039 14446 17039 14687 17211 14859 16953 15546 10069 16303 9982 18057 14371 19674 17641 19949 16953 19983 11445 20671 3442 21497 3528 21497 1635 21428 1377" fillcolor="#9cf"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42" w:rsidRDefault="00665F42">
    <w:pPr>
      <w:pStyle w:val="Header"/>
    </w:pPr>
    <w:r>
      <w:rPr>
        <w:lang w:val="en-US"/>
      </w:rPr>
      <w:tab/>
      <w:t xml:space="preserve">- </w:t>
    </w:r>
    <w:r w:rsidR="00EC7ACD">
      <w:rPr>
        <w:lang w:val="en-US"/>
      </w:rPr>
      <w:fldChar w:fldCharType="begin"/>
    </w:r>
    <w:r>
      <w:rPr>
        <w:lang w:val="en-US"/>
      </w:rPr>
      <w:instrText xml:space="preserve"> PAGE </w:instrText>
    </w:r>
    <w:r w:rsidR="00EC7ACD">
      <w:rPr>
        <w:lang w:val="en-US"/>
      </w:rPr>
      <w:fldChar w:fldCharType="separate"/>
    </w:r>
    <w:r w:rsidR="00046705">
      <w:rPr>
        <w:noProof/>
        <w:lang w:val="en-US"/>
      </w:rPr>
      <w:t>2</w:t>
    </w:r>
    <w:r w:rsidR="00EC7ACD">
      <w:rPr>
        <w:lang w:val="en-US"/>
      </w:rPr>
      <w:fldChar w:fldCharType="end"/>
    </w:r>
    <w:r>
      <w:rPr>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42" w:rsidRDefault="00665F42" w:rsidP="00DD7CD0">
    <w:pPr>
      <w:pStyle w:val="Header"/>
      <w:jc w:val="right"/>
      <w:rPr>
        <w:szCs w:val="20"/>
      </w:rPr>
    </w:pPr>
    <w:r>
      <w:rPr>
        <w:noProof/>
        <w:szCs w:val="20"/>
        <w:lang w:eastAsia="zh-CN"/>
      </w:rPr>
      <w:drawing>
        <wp:anchor distT="0" distB="0" distL="114300" distR="114300" simplePos="0" relativeHeight="251657728" behindDoc="0" locked="0" layoutInCell="1" allowOverlap="1">
          <wp:simplePos x="0" y="0"/>
          <wp:positionH relativeFrom="column">
            <wp:posOffset>4076700</wp:posOffset>
          </wp:positionH>
          <wp:positionV relativeFrom="paragraph">
            <wp:posOffset>85090</wp:posOffset>
          </wp:positionV>
          <wp:extent cx="1638300" cy="695325"/>
          <wp:effectExtent l="19050" t="0" r="0" b="0"/>
          <wp:wrapSquare wrapText="bothSides"/>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1"/>
                  <a:srcRect/>
                  <a:stretch>
                    <a:fillRect/>
                  </a:stretch>
                </pic:blipFill>
                <pic:spPr bwMode="auto">
                  <a:xfrm>
                    <a:off x="0" y="0"/>
                    <a:ext cx="1638300" cy="695325"/>
                  </a:xfrm>
                  <a:prstGeom prst="rect">
                    <a:avLst/>
                  </a:prstGeom>
                  <a:noFill/>
                </pic:spPr>
              </pic:pic>
            </a:graphicData>
          </a:graphic>
        </wp:anchor>
      </w:drawing>
    </w:r>
  </w:p>
  <w:p w:rsidR="00665F42" w:rsidRPr="00645749" w:rsidRDefault="00665F42" w:rsidP="00DD7CD0">
    <w:pPr>
      <w:pStyle w:val="Header"/>
      <w:jc w:val="righ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149D3"/>
    <w:multiLevelType w:val="hybridMultilevel"/>
    <w:tmpl w:val="CFE40500"/>
    <w:lvl w:ilvl="0" w:tplc="08667ADE">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7CE1A9A"/>
    <w:multiLevelType w:val="hybridMultilevel"/>
    <w:tmpl w:val="FE6C0C40"/>
    <w:lvl w:ilvl="0" w:tplc="22EADE4A">
      <w:start w:val="1"/>
      <w:numFmt w:val="bullet"/>
      <w:lvlText w:val=""/>
      <w:lvlJc w:val="left"/>
      <w:pPr>
        <w:tabs>
          <w:tab w:val="num" w:pos="360"/>
        </w:tabs>
        <w:ind w:left="360" w:hanging="360"/>
      </w:pPr>
      <w:rPr>
        <w:rFonts w:ascii="Symbol" w:hAnsi="Symbol" w:hint="default"/>
        <w:color w:val="000000"/>
        <w:sz w:val="24"/>
        <w:szCs w:val="24"/>
      </w:rPr>
    </w:lvl>
    <w:lvl w:ilvl="1" w:tplc="0DB2D9E4">
      <w:start w:val="1"/>
      <w:numFmt w:val="bullet"/>
      <w:lvlText w:val=""/>
      <w:lvlJc w:val="left"/>
      <w:pPr>
        <w:tabs>
          <w:tab w:val="num" w:pos="1440"/>
        </w:tabs>
        <w:ind w:left="1440" w:hanging="360"/>
      </w:pPr>
      <w:rPr>
        <w:rFonts w:ascii="Symbol" w:hAnsi="Symbol" w:hint="default"/>
        <w:color w:val="000000"/>
        <w:sz w:val="24"/>
        <w:szCs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3AA33639"/>
    <w:multiLevelType w:val="hybridMultilevel"/>
    <w:tmpl w:val="EE4A3452"/>
    <w:lvl w:ilvl="0" w:tplc="6736F164">
      <w:start w:val="1"/>
      <w:numFmt w:val="bullet"/>
      <w:lvlText w:val=""/>
      <w:lvlJc w:val="left"/>
      <w:pPr>
        <w:tabs>
          <w:tab w:val="num" w:pos="360"/>
        </w:tabs>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4D61A6D"/>
    <w:multiLevelType w:val="hybridMultilevel"/>
    <w:tmpl w:val="1CF2D0AE"/>
    <w:lvl w:ilvl="0" w:tplc="9C6EC720">
      <w:start w:val="1"/>
      <w:numFmt w:val="bullet"/>
      <w:lvlText w:val=""/>
      <w:lvlJc w:val="left"/>
      <w:pPr>
        <w:tabs>
          <w:tab w:val="num" w:pos="360"/>
        </w:tabs>
        <w:ind w:left="360" w:hanging="360"/>
      </w:pPr>
      <w:rPr>
        <w:rFonts w:ascii="Symbol" w:hAnsi="Symbol" w:hint="default"/>
        <w:b/>
        <w:i w:val="0"/>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F5708D6"/>
    <w:multiLevelType w:val="hybridMultilevel"/>
    <w:tmpl w:val="427E4378"/>
    <w:lvl w:ilvl="0" w:tplc="22EADE4A">
      <w:start w:val="1"/>
      <w:numFmt w:val="bullet"/>
      <w:lvlText w:val=""/>
      <w:lvlJc w:val="left"/>
      <w:pPr>
        <w:tabs>
          <w:tab w:val="num" w:pos="360"/>
        </w:tabs>
        <w:ind w:left="360" w:hanging="360"/>
      </w:pPr>
      <w:rPr>
        <w:rFonts w:ascii="Symbol" w:hAnsi="Symbol" w:hint="default"/>
        <w:color w:val="000000"/>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832"/>
    <w:rsid w:val="00046705"/>
    <w:rsid w:val="00071A60"/>
    <w:rsid w:val="00074819"/>
    <w:rsid w:val="0008127F"/>
    <w:rsid w:val="0009069B"/>
    <w:rsid w:val="000A2006"/>
    <w:rsid w:val="000A5230"/>
    <w:rsid w:val="000A67E7"/>
    <w:rsid w:val="001229CF"/>
    <w:rsid w:val="00144C12"/>
    <w:rsid w:val="001636DB"/>
    <w:rsid w:val="0017179C"/>
    <w:rsid w:val="001775ED"/>
    <w:rsid w:val="001A6683"/>
    <w:rsid w:val="001C0A4A"/>
    <w:rsid w:val="001F3206"/>
    <w:rsid w:val="00207CE7"/>
    <w:rsid w:val="0023078F"/>
    <w:rsid w:val="002668AE"/>
    <w:rsid w:val="00273ECD"/>
    <w:rsid w:val="002B1249"/>
    <w:rsid w:val="00324B33"/>
    <w:rsid w:val="003550DA"/>
    <w:rsid w:val="00386FAD"/>
    <w:rsid w:val="003C2456"/>
    <w:rsid w:val="00413B75"/>
    <w:rsid w:val="0046339E"/>
    <w:rsid w:val="00497752"/>
    <w:rsid w:val="004D5E8A"/>
    <w:rsid w:val="004E7186"/>
    <w:rsid w:val="00500C17"/>
    <w:rsid w:val="00542B99"/>
    <w:rsid w:val="00542C55"/>
    <w:rsid w:val="00550BAD"/>
    <w:rsid w:val="00550F01"/>
    <w:rsid w:val="00556093"/>
    <w:rsid w:val="005673C0"/>
    <w:rsid w:val="00596767"/>
    <w:rsid w:val="00624E96"/>
    <w:rsid w:val="00664FB3"/>
    <w:rsid w:val="00665120"/>
    <w:rsid w:val="00665F42"/>
    <w:rsid w:val="00711C29"/>
    <w:rsid w:val="00785E83"/>
    <w:rsid w:val="007C6A0D"/>
    <w:rsid w:val="007D3A1A"/>
    <w:rsid w:val="007F72C4"/>
    <w:rsid w:val="00850064"/>
    <w:rsid w:val="008B5AC5"/>
    <w:rsid w:val="008E7B01"/>
    <w:rsid w:val="00902F89"/>
    <w:rsid w:val="00905DD0"/>
    <w:rsid w:val="00916794"/>
    <w:rsid w:val="00922A8D"/>
    <w:rsid w:val="00923DA8"/>
    <w:rsid w:val="009318A6"/>
    <w:rsid w:val="00996776"/>
    <w:rsid w:val="009C1983"/>
    <w:rsid w:val="009C7A03"/>
    <w:rsid w:val="009E6E45"/>
    <w:rsid w:val="009F67E1"/>
    <w:rsid w:val="00A174DD"/>
    <w:rsid w:val="00A266BD"/>
    <w:rsid w:val="00A27894"/>
    <w:rsid w:val="00A309C4"/>
    <w:rsid w:val="00A620BF"/>
    <w:rsid w:val="00A95F51"/>
    <w:rsid w:val="00A96457"/>
    <w:rsid w:val="00B11F8C"/>
    <w:rsid w:val="00B21C17"/>
    <w:rsid w:val="00B401A8"/>
    <w:rsid w:val="00BA54F5"/>
    <w:rsid w:val="00BD0124"/>
    <w:rsid w:val="00C14191"/>
    <w:rsid w:val="00CD452A"/>
    <w:rsid w:val="00CF0D86"/>
    <w:rsid w:val="00D042E8"/>
    <w:rsid w:val="00D107EB"/>
    <w:rsid w:val="00DD7CD0"/>
    <w:rsid w:val="00DE2766"/>
    <w:rsid w:val="00E17E27"/>
    <w:rsid w:val="00E2637E"/>
    <w:rsid w:val="00E26BD3"/>
    <w:rsid w:val="00E34467"/>
    <w:rsid w:val="00E44C39"/>
    <w:rsid w:val="00E45832"/>
    <w:rsid w:val="00E555DF"/>
    <w:rsid w:val="00E651AE"/>
    <w:rsid w:val="00E91532"/>
    <w:rsid w:val="00E93325"/>
    <w:rsid w:val="00EC7ACD"/>
    <w:rsid w:val="00F54F87"/>
    <w:rsid w:val="00F661E2"/>
    <w:rsid w:val="00F85AE4"/>
    <w:rsid w:val="00F94A1A"/>
    <w:rsid w:val="00FB1DA3"/>
    <w:rsid w:val="00FC560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832"/>
    <w:rPr>
      <w:rFonts w:ascii="Times New Roman" w:eastAsia="Times New Roman" w:hAnsi="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45832"/>
    <w:rPr>
      <w:rFonts w:cs="Times New Roman"/>
      <w:color w:val="0000FF"/>
      <w:u w:val="single"/>
    </w:rPr>
  </w:style>
  <w:style w:type="paragraph" w:styleId="Header">
    <w:name w:val="header"/>
    <w:basedOn w:val="Normal"/>
    <w:link w:val="HeaderChar"/>
    <w:rsid w:val="00E45832"/>
    <w:pPr>
      <w:tabs>
        <w:tab w:val="center" w:pos="4153"/>
        <w:tab w:val="right" w:pos="8306"/>
      </w:tabs>
    </w:pPr>
  </w:style>
  <w:style w:type="character" w:customStyle="1" w:styleId="HeaderChar">
    <w:name w:val="Header Char"/>
    <w:basedOn w:val="DefaultParagraphFont"/>
    <w:link w:val="Header"/>
    <w:rsid w:val="00E45832"/>
    <w:rPr>
      <w:rFonts w:ascii="Times New Roman" w:eastAsia="Times New Roman" w:hAnsi="Times New Roman" w:cs="Times New Roman"/>
      <w:sz w:val="24"/>
      <w:szCs w:val="24"/>
      <w:lang w:eastAsia="en-GB"/>
    </w:rPr>
  </w:style>
  <w:style w:type="paragraph" w:styleId="Footer">
    <w:name w:val="footer"/>
    <w:basedOn w:val="Normal"/>
    <w:link w:val="FooterChar"/>
    <w:rsid w:val="00E45832"/>
    <w:pPr>
      <w:tabs>
        <w:tab w:val="center" w:pos="4153"/>
        <w:tab w:val="right" w:pos="8306"/>
      </w:tabs>
    </w:pPr>
  </w:style>
  <w:style w:type="character" w:customStyle="1" w:styleId="FooterChar">
    <w:name w:val="Footer Char"/>
    <w:basedOn w:val="DefaultParagraphFont"/>
    <w:link w:val="Footer"/>
    <w:rsid w:val="00E45832"/>
    <w:rPr>
      <w:rFonts w:ascii="Times New Roman" w:eastAsia="Times New Roman" w:hAnsi="Times New Roman" w:cs="Times New Roman"/>
      <w:sz w:val="24"/>
      <w:szCs w:val="24"/>
      <w:lang w:eastAsia="en-GB"/>
    </w:rPr>
  </w:style>
  <w:style w:type="character" w:styleId="PageNumber">
    <w:name w:val="page number"/>
    <w:basedOn w:val="DefaultParagraphFont"/>
    <w:rsid w:val="00E45832"/>
  </w:style>
  <w:style w:type="paragraph" w:styleId="BalloonText">
    <w:name w:val="Balloon Text"/>
    <w:basedOn w:val="Normal"/>
    <w:link w:val="BalloonTextChar"/>
    <w:uiPriority w:val="99"/>
    <w:semiHidden/>
    <w:unhideWhenUsed/>
    <w:rsid w:val="00E45832"/>
    <w:rPr>
      <w:rFonts w:ascii="Tahoma" w:hAnsi="Tahoma" w:cs="Tahoma"/>
      <w:sz w:val="16"/>
      <w:szCs w:val="16"/>
    </w:rPr>
  </w:style>
  <w:style w:type="character" w:customStyle="1" w:styleId="BalloonTextChar">
    <w:name w:val="Balloon Text Char"/>
    <w:basedOn w:val="DefaultParagraphFont"/>
    <w:link w:val="BalloonText"/>
    <w:uiPriority w:val="99"/>
    <w:semiHidden/>
    <w:rsid w:val="00E45832"/>
    <w:rPr>
      <w:rFonts w:ascii="Tahoma" w:eastAsia="Times New Roman" w:hAnsi="Tahoma" w:cs="Tahoma"/>
      <w:sz w:val="16"/>
      <w:szCs w:val="16"/>
      <w:lang w:eastAsia="en-GB"/>
    </w:rPr>
  </w:style>
  <w:style w:type="paragraph" w:customStyle="1" w:styleId="mdxAddressRight">
    <w:name w:val="mdxAddress_Right"/>
    <w:basedOn w:val="Normal"/>
    <w:rsid w:val="00E45832"/>
    <w:pPr>
      <w:spacing w:line="240" w:lineRule="exact"/>
    </w:pPr>
    <w:rPr>
      <w:rFonts w:ascii="Arial" w:hAnsi="Arial"/>
      <w:sz w:val="18"/>
      <w:szCs w:val="20"/>
      <w:lang w:eastAsia="en-US"/>
    </w:rPr>
  </w:style>
  <w:style w:type="paragraph" w:customStyle="1" w:styleId="mdxAddRightBold">
    <w:name w:val="mdxAddRight_Bold"/>
    <w:basedOn w:val="mdxAddressRight"/>
    <w:rsid w:val="00E45832"/>
    <w:rPr>
      <w:b/>
    </w:rPr>
  </w:style>
  <w:style w:type="paragraph" w:customStyle="1" w:styleId="mdxBody">
    <w:name w:val="mdxBody"/>
    <w:basedOn w:val="Normal"/>
    <w:rsid w:val="00413B75"/>
    <w:rPr>
      <w:rFonts w:ascii="Arial" w:hAnsi="Arial"/>
      <w:sz w:val="22"/>
      <w:szCs w:val="20"/>
      <w:lang w:eastAsia="en-US"/>
    </w:rPr>
  </w:style>
  <w:style w:type="paragraph" w:customStyle="1" w:styleId="NormalWeb13">
    <w:name w:val="Normal (Web)13"/>
    <w:basedOn w:val="Normal"/>
    <w:rsid w:val="00E91532"/>
  </w:style>
  <w:style w:type="paragraph" w:styleId="NormalWeb">
    <w:name w:val="Normal (Web)"/>
    <w:basedOn w:val="Normal"/>
    <w:uiPriority w:val="99"/>
    <w:unhideWhenUsed/>
    <w:rsid w:val="00E91532"/>
    <w:pPr>
      <w:spacing w:before="100" w:beforeAutospacing="1" w:after="100" w:afterAutospacing="1"/>
    </w:pPr>
    <w:rPr>
      <w:lang w:eastAsia="zh-CN"/>
    </w:rPr>
  </w:style>
  <w:style w:type="paragraph" w:styleId="ListParagraph">
    <w:name w:val="List Paragraph"/>
    <w:basedOn w:val="Normal"/>
    <w:uiPriority w:val="34"/>
    <w:qFormat/>
    <w:rsid w:val="00E91532"/>
    <w:pPr>
      <w:ind w:left="720"/>
    </w:pPr>
  </w:style>
  <w:style w:type="paragraph" w:styleId="NoSpacing">
    <w:name w:val="No Spacing"/>
    <w:uiPriority w:val="1"/>
    <w:qFormat/>
    <w:rsid w:val="00CD452A"/>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9C198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832"/>
    <w:rPr>
      <w:rFonts w:ascii="Times New Roman" w:eastAsia="Times New Roman" w:hAnsi="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45832"/>
    <w:rPr>
      <w:rFonts w:cs="Times New Roman"/>
      <w:color w:val="0000FF"/>
      <w:u w:val="single"/>
    </w:rPr>
  </w:style>
  <w:style w:type="paragraph" w:styleId="Header">
    <w:name w:val="header"/>
    <w:basedOn w:val="Normal"/>
    <w:link w:val="HeaderChar"/>
    <w:rsid w:val="00E45832"/>
    <w:pPr>
      <w:tabs>
        <w:tab w:val="center" w:pos="4153"/>
        <w:tab w:val="right" w:pos="8306"/>
      </w:tabs>
    </w:pPr>
  </w:style>
  <w:style w:type="character" w:customStyle="1" w:styleId="HeaderChar">
    <w:name w:val="Header Char"/>
    <w:basedOn w:val="DefaultParagraphFont"/>
    <w:link w:val="Header"/>
    <w:rsid w:val="00E45832"/>
    <w:rPr>
      <w:rFonts w:ascii="Times New Roman" w:eastAsia="Times New Roman" w:hAnsi="Times New Roman" w:cs="Times New Roman"/>
      <w:sz w:val="24"/>
      <w:szCs w:val="24"/>
      <w:lang w:eastAsia="en-GB"/>
    </w:rPr>
  </w:style>
  <w:style w:type="paragraph" w:styleId="Footer">
    <w:name w:val="footer"/>
    <w:basedOn w:val="Normal"/>
    <w:link w:val="FooterChar"/>
    <w:rsid w:val="00E45832"/>
    <w:pPr>
      <w:tabs>
        <w:tab w:val="center" w:pos="4153"/>
        <w:tab w:val="right" w:pos="8306"/>
      </w:tabs>
    </w:pPr>
  </w:style>
  <w:style w:type="character" w:customStyle="1" w:styleId="FooterChar">
    <w:name w:val="Footer Char"/>
    <w:basedOn w:val="DefaultParagraphFont"/>
    <w:link w:val="Footer"/>
    <w:rsid w:val="00E45832"/>
    <w:rPr>
      <w:rFonts w:ascii="Times New Roman" w:eastAsia="Times New Roman" w:hAnsi="Times New Roman" w:cs="Times New Roman"/>
      <w:sz w:val="24"/>
      <w:szCs w:val="24"/>
      <w:lang w:eastAsia="en-GB"/>
    </w:rPr>
  </w:style>
  <w:style w:type="character" w:styleId="PageNumber">
    <w:name w:val="page number"/>
    <w:basedOn w:val="DefaultParagraphFont"/>
    <w:rsid w:val="00E45832"/>
  </w:style>
  <w:style w:type="paragraph" w:styleId="BalloonText">
    <w:name w:val="Balloon Text"/>
    <w:basedOn w:val="Normal"/>
    <w:link w:val="BalloonTextChar"/>
    <w:uiPriority w:val="99"/>
    <w:semiHidden/>
    <w:unhideWhenUsed/>
    <w:rsid w:val="00E45832"/>
    <w:rPr>
      <w:rFonts w:ascii="Tahoma" w:hAnsi="Tahoma" w:cs="Tahoma"/>
      <w:sz w:val="16"/>
      <w:szCs w:val="16"/>
    </w:rPr>
  </w:style>
  <w:style w:type="character" w:customStyle="1" w:styleId="BalloonTextChar">
    <w:name w:val="Balloon Text Char"/>
    <w:basedOn w:val="DefaultParagraphFont"/>
    <w:link w:val="BalloonText"/>
    <w:uiPriority w:val="99"/>
    <w:semiHidden/>
    <w:rsid w:val="00E45832"/>
    <w:rPr>
      <w:rFonts w:ascii="Tahoma" w:eastAsia="Times New Roman" w:hAnsi="Tahoma" w:cs="Tahoma"/>
      <w:sz w:val="16"/>
      <w:szCs w:val="16"/>
      <w:lang w:eastAsia="en-GB"/>
    </w:rPr>
  </w:style>
  <w:style w:type="paragraph" w:customStyle="1" w:styleId="mdxAddressRight">
    <w:name w:val="mdxAddress_Right"/>
    <w:basedOn w:val="Normal"/>
    <w:rsid w:val="00E45832"/>
    <w:pPr>
      <w:spacing w:line="240" w:lineRule="exact"/>
    </w:pPr>
    <w:rPr>
      <w:rFonts w:ascii="Arial" w:hAnsi="Arial"/>
      <w:sz w:val="18"/>
      <w:szCs w:val="20"/>
      <w:lang w:eastAsia="en-US"/>
    </w:rPr>
  </w:style>
  <w:style w:type="paragraph" w:customStyle="1" w:styleId="mdxAddRightBold">
    <w:name w:val="mdxAddRight_Bold"/>
    <w:basedOn w:val="mdxAddressRight"/>
    <w:rsid w:val="00E45832"/>
    <w:rPr>
      <w:b/>
    </w:rPr>
  </w:style>
  <w:style w:type="paragraph" w:customStyle="1" w:styleId="mdxBody">
    <w:name w:val="mdxBody"/>
    <w:basedOn w:val="Normal"/>
    <w:rsid w:val="00413B75"/>
    <w:rPr>
      <w:rFonts w:ascii="Arial" w:hAnsi="Arial"/>
      <w:sz w:val="22"/>
      <w:szCs w:val="20"/>
      <w:lang w:eastAsia="en-US"/>
    </w:rPr>
  </w:style>
  <w:style w:type="paragraph" w:customStyle="1" w:styleId="NormalWeb13">
    <w:name w:val="Normal (Web)13"/>
    <w:basedOn w:val="Normal"/>
    <w:rsid w:val="00E91532"/>
  </w:style>
  <w:style w:type="paragraph" w:styleId="NormalWeb">
    <w:name w:val="Normal (Web)"/>
    <w:basedOn w:val="Normal"/>
    <w:uiPriority w:val="99"/>
    <w:unhideWhenUsed/>
    <w:rsid w:val="00E91532"/>
    <w:pPr>
      <w:spacing w:before="100" w:beforeAutospacing="1" w:after="100" w:afterAutospacing="1"/>
    </w:pPr>
    <w:rPr>
      <w:lang w:eastAsia="zh-CN"/>
    </w:rPr>
  </w:style>
  <w:style w:type="paragraph" w:styleId="ListParagraph">
    <w:name w:val="List Paragraph"/>
    <w:basedOn w:val="Normal"/>
    <w:uiPriority w:val="34"/>
    <w:qFormat/>
    <w:rsid w:val="00E91532"/>
    <w:pPr>
      <w:ind w:left="720"/>
    </w:pPr>
  </w:style>
  <w:style w:type="paragraph" w:styleId="NoSpacing">
    <w:name w:val="No Spacing"/>
    <w:uiPriority w:val="1"/>
    <w:qFormat/>
    <w:rsid w:val="00CD452A"/>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9C19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7286">
      <w:bodyDiv w:val="1"/>
      <w:marLeft w:val="0"/>
      <w:marRight w:val="0"/>
      <w:marTop w:val="0"/>
      <w:marBottom w:val="0"/>
      <w:divBdr>
        <w:top w:val="none" w:sz="0" w:space="0" w:color="auto"/>
        <w:left w:val="none" w:sz="0" w:space="0" w:color="auto"/>
        <w:bottom w:val="none" w:sz="0" w:space="0" w:color="auto"/>
        <w:right w:val="none" w:sz="0" w:space="0" w:color="auto"/>
      </w:divBdr>
    </w:div>
    <w:div w:id="53505593">
      <w:bodyDiv w:val="1"/>
      <w:marLeft w:val="0"/>
      <w:marRight w:val="0"/>
      <w:marTop w:val="0"/>
      <w:marBottom w:val="0"/>
      <w:divBdr>
        <w:top w:val="none" w:sz="0" w:space="0" w:color="auto"/>
        <w:left w:val="none" w:sz="0" w:space="0" w:color="auto"/>
        <w:bottom w:val="none" w:sz="0" w:space="0" w:color="auto"/>
        <w:right w:val="none" w:sz="0" w:space="0" w:color="auto"/>
      </w:divBdr>
    </w:div>
    <w:div w:id="290677133">
      <w:bodyDiv w:val="1"/>
      <w:marLeft w:val="0"/>
      <w:marRight w:val="0"/>
      <w:marTop w:val="0"/>
      <w:marBottom w:val="0"/>
      <w:divBdr>
        <w:top w:val="none" w:sz="0" w:space="0" w:color="auto"/>
        <w:left w:val="none" w:sz="0" w:space="0" w:color="auto"/>
        <w:bottom w:val="none" w:sz="0" w:space="0" w:color="auto"/>
        <w:right w:val="none" w:sz="0" w:space="0" w:color="auto"/>
      </w:divBdr>
    </w:div>
    <w:div w:id="442112468">
      <w:bodyDiv w:val="1"/>
      <w:marLeft w:val="0"/>
      <w:marRight w:val="0"/>
      <w:marTop w:val="0"/>
      <w:marBottom w:val="0"/>
      <w:divBdr>
        <w:top w:val="none" w:sz="0" w:space="0" w:color="auto"/>
        <w:left w:val="none" w:sz="0" w:space="0" w:color="auto"/>
        <w:bottom w:val="none" w:sz="0" w:space="0" w:color="auto"/>
        <w:right w:val="none" w:sz="0" w:space="0" w:color="auto"/>
      </w:divBdr>
    </w:div>
    <w:div w:id="480773025">
      <w:bodyDiv w:val="1"/>
      <w:marLeft w:val="0"/>
      <w:marRight w:val="0"/>
      <w:marTop w:val="0"/>
      <w:marBottom w:val="0"/>
      <w:divBdr>
        <w:top w:val="none" w:sz="0" w:space="0" w:color="auto"/>
        <w:left w:val="none" w:sz="0" w:space="0" w:color="auto"/>
        <w:bottom w:val="none" w:sz="0" w:space="0" w:color="auto"/>
        <w:right w:val="none" w:sz="0" w:space="0" w:color="auto"/>
      </w:divBdr>
    </w:div>
    <w:div w:id="1005279430">
      <w:bodyDiv w:val="1"/>
      <w:marLeft w:val="0"/>
      <w:marRight w:val="0"/>
      <w:marTop w:val="0"/>
      <w:marBottom w:val="0"/>
      <w:divBdr>
        <w:top w:val="none" w:sz="0" w:space="0" w:color="auto"/>
        <w:left w:val="none" w:sz="0" w:space="0" w:color="auto"/>
        <w:bottom w:val="none" w:sz="0" w:space="0" w:color="auto"/>
        <w:right w:val="none" w:sz="0" w:space="0" w:color="auto"/>
      </w:divBdr>
    </w:div>
    <w:div w:id="1010835079">
      <w:bodyDiv w:val="1"/>
      <w:marLeft w:val="0"/>
      <w:marRight w:val="0"/>
      <w:marTop w:val="0"/>
      <w:marBottom w:val="0"/>
      <w:divBdr>
        <w:top w:val="none" w:sz="0" w:space="0" w:color="auto"/>
        <w:left w:val="none" w:sz="0" w:space="0" w:color="auto"/>
        <w:bottom w:val="none" w:sz="0" w:space="0" w:color="auto"/>
        <w:right w:val="none" w:sz="0" w:space="0" w:color="auto"/>
      </w:divBdr>
    </w:div>
    <w:div w:id="1496915517">
      <w:bodyDiv w:val="1"/>
      <w:marLeft w:val="0"/>
      <w:marRight w:val="0"/>
      <w:marTop w:val="0"/>
      <w:marBottom w:val="0"/>
      <w:divBdr>
        <w:top w:val="none" w:sz="0" w:space="0" w:color="auto"/>
        <w:left w:val="none" w:sz="0" w:space="0" w:color="auto"/>
        <w:bottom w:val="none" w:sz="0" w:space="0" w:color="auto"/>
        <w:right w:val="none" w:sz="0" w:space="0" w:color="auto"/>
      </w:divBdr>
    </w:div>
    <w:div w:id="1639071880">
      <w:bodyDiv w:val="1"/>
      <w:marLeft w:val="0"/>
      <w:marRight w:val="0"/>
      <w:marTop w:val="0"/>
      <w:marBottom w:val="0"/>
      <w:divBdr>
        <w:top w:val="none" w:sz="0" w:space="0" w:color="auto"/>
        <w:left w:val="none" w:sz="0" w:space="0" w:color="auto"/>
        <w:bottom w:val="none" w:sz="0" w:space="0" w:color="auto"/>
        <w:right w:val="none" w:sz="0" w:space="0" w:color="auto"/>
      </w:divBdr>
    </w:div>
    <w:div w:id="191354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eacherspensions.co.uk/members/" TargetMode="External"/><Relationship Id="rId13" Type="http://schemas.openxmlformats.org/officeDocument/2006/relationships/hyperlink" Target="https://www.teacherspensions.co.uk/public/"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teacherspensions.co.uk/public/"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workplace-pension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teacherspensions.co.uk/membe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eacherspensions.co.uk/members/" TargetMode="External"/><Relationship Id="rId14"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4291</CharactersWithSpaces>
  <SharedDoc>false</SharedDoc>
  <HLinks>
    <vt:vector size="18" baseType="variant">
      <vt:variant>
        <vt:i4>1507335</vt:i4>
      </vt:variant>
      <vt:variant>
        <vt:i4>6</vt:i4>
      </vt:variant>
      <vt:variant>
        <vt:i4>0</vt:i4>
      </vt:variant>
      <vt:variant>
        <vt:i4>5</vt:i4>
      </vt:variant>
      <vt:variant>
        <vt:lpwstr>https://www.teacherspensions.co.uk/public/contact-us.aspx</vt:lpwstr>
      </vt:variant>
      <vt:variant>
        <vt:lpwstr/>
      </vt:variant>
      <vt:variant>
        <vt:i4>3866735</vt:i4>
      </vt:variant>
      <vt:variant>
        <vt:i4>3</vt:i4>
      </vt:variant>
      <vt:variant>
        <vt:i4>0</vt:i4>
      </vt:variant>
      <vt:variant>
        <vt:i4>5</vt:i4>
      </vt:variant>
      <vt:variant>
        <vt:lpwstr>https://www.teacherspensions.co.uk/public/home.aspx</vt:lpwstr>
      </vt:variant>
      <vt:variant>
        <vt:lpwstr/>
      </vt:variant>
      <vt:variant>
        <vt:i4>655444</vt:i4>
      </vt:variant>
      <vt:variant>
        <vt:i4>0</vt:i4>
      </vt:variant>
      <vt:variant>
        <vt:i4>0</vt:i4>
      </vt:variant>
      <vt:variant>
        <vt:i4>5</vt:i4>
      </vt:variant>
      <vt:variant>
        <vt:lpwstr>https://www.gov.uk/workplace-pensions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Taurai1</dc:creator>
  <cp:lastModifiedBy>Rachael Gale-Allamani</cp:lastModifiedBy>
  <cp:revision>2</cp:revision>
  <cp:lastPrinted>2014-02-19T10:38:00Z</cp:lastPrinted>
  <dcterms:created xsi:type="dcterms:W3CDTF">2016-07-29T09:35:00Z</dcterms:created>
  <dcterms:modified xsi:type="dcterms:W3CDTF">2016-07-29T09:35:00Z</dcterms:modified>
</cp:coreProperties>
</file>