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E222A" w14:textId="77777777" w:rsidR="00C56B39" w:rsidRDefault="00373EE5">
      <w:pPr>
        <w:pStyle w:val="BodyText"/>
        <w:ind w:left="6732"/>
        <w:rPr>
          <w:rFonts w:ascii="Times New Roman"/>
          <w:sz w:val="20"/>
        </w:rPr>
      </w:pPr>
      <w:r>
        <w:rPr>
          <w:rFonts w:ascii="Times New Roman"/>
          <w:noProof/>
          <w:sz w:val="20"/>
        </w:rPr>
        <w:drawing>
          <wp:inline distT="0" distB="0" distL="0" distR="0" wp14:anchorId="725E2500" wp14:editId="725E2501">
            <wp:extent cx="2142712" cy="819150"/>
            <wp:effectExtent l="0" t="0" r="0" b="0"/>
            <wp:docPr id="2" name="Image 2" descr="MDX Logo.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MDX Logo.JPG "/>
                    <pic:cNvPicPr/>
                  </pic:nvPicPr>
                  <pic:blipFill>
                    <a:blip r:embed="rId11" cstate="print"/>
                    <a:stretch>
                      <a:fillRect/>
                    </a:stretch>
                  </pic:blipFill>
                  <pic:spPr>
                    <a:xfrm>
                      <a:off x="0" y="0"/>
                      <a:ext cx="2142712" cy="819150"/>
                    </a:xfrm>
                    <a:prstGeom prst="rect">
                      <a:avLst/>
                    </a:prstGeom>
                  </pic:spPr>
                </pic:pic>
              </a:graphicData>
            </a:graphic>
          </wp:inline>
        </w:drawing>
      </w:r>
    </w:p>
    <w:p w14:paraId="725E222B" w14:textId="77777777" w:rsidR="00C56B39" w:rsidRDefault="00C56B39">
      <w:pPr>
        <w:pStyle w:val="BodyText"/>
        <w:rPr>
          <w:rFonts w:ascii="Times New Roman"/>
          <w:sz w:val="20"/>
        </w:rPr>
      </w:pPr>
    </w:p>
    <w:p w14:paraId="725E222C" w14:textId="77777777" w:rsidR="00C56B39" w:rsidRDefault="00C56B39">
      <w:pPr>
        <w:pStyle w:val="BodyText"/>
        <w:rPr>
          <w:rFonts w:ascii="Times New Roman"/>
          <w:sz w:val="20"/>
        </w:rPr>
      </w:pPr>
    </w:p>
    <w:p w14:paraId="725E222D" w14:textId="77777777" w:rsidR="00C56B39" w:rsidRDefault="00C56B39">
      <w:pPr>
        <w:pStyle w:val="BodyText"/>
        <w:rPr>
          <w:rFonts w:ascii="Times New Roman"/>
          <w:sz w:val="20"/>
        </w:rPr>
      </w:pPr>
    </w:p>
    <w:p w14:paraId="725E222E" w14:textId="77777777" w:rsidR="00C56B39" w:rsidRDefault="00C56B39">
      <w:pPr>
        <w:pStyle w:val="BodyText"/>
        <w:spacing w:before="9"/>
        <w:rPr>
          <w:rFonts w:ascii="Times New Roman"/>
          <w:sz w:val="16"/>
        </w:rPr>
      </w:pPr>
    </w:p>
    <w:p w14:paraId="725E222F" w14:textId="01F1F71D" w:rsidR="00C56B39" w:rsidRPr="00731149" w:rsidRDefault="00373EE5" w:rsidP="00731149">
      <w:pPr>
        <w:rPr>
          <w:b/>
          <w:sz w:val="32"/>
          <w:szCs w:val="32"/>
        </w:rPr>
      </w:pPr>
      <w:bookmarkStart w:id="0" w:name="Blended_Working_Guidelines_and_Flexible_"/>
      <w:bookmarkEnd w:id="0"/>
      <w:r w:rsidRPr="00731149">
        <w:rPr>
          <w:b/>
          <w:sz w:val="32"/>
          <w:szCs w:val="32"/>
        </w:rPr>
        <w:t>Blended</w:t>
      </w:r>
      <w:r w:rsidRPr="00731149">
        <w:rPr>
          <w:b/>
          <w:spacing w:val="-11"/>
          <w:sz w:val="32"/>
          <w:szCs w:val="32"/>
        </w:rPr>
        <w:t xml:space="preserve"> </w:t>
      </w:r>
      <w:r w:rsidRPr="00731149">
        <w:rPr>
          <w:b/>
          <w:sz w:val="32"/>
          <w:szCs w:val="32"/>
        </w:rPr>
        <w:t>Working</w:t>
      </w:r>
      <w:r w:rsidRPr="00731149">
        <w:rPr>
          <w:b/>
          <w:spacing w:val="-13"/>
          <w:sz w:val="32"/>
          <w:szCs w:val="32"/>
        </w:rPr>
        <w:t xml:space="preserve"> </w:t>
      </w:r>
      <w:r w:rsidRPr="00731149">
        <w:rPr>
          <w:b/>
          <w:sz w:val="32"/>
          <w:szCs w:val="32"/>
        </w:rPr>
        <w:t>Guidelines</w:t>
      </w:r>
      <w:r w:rsidRPr="00731149">
        <w:rPr>
          <w:b/>
          <w:spacing w:val="-10"/>
          <w:sz w:val="32"/>
          <w:szCs w:val="32"/>
        </w:rPr>
        <w:t xml:space="preserve"> </w:t>
      </w:r>
      <w:r w:rsidRPr="00731149">
        <w:rPr>
          <w:b/>
          <w:sz w:val="32"/>
          <w:szCs w:val="32"/>
        </w:rPr>
        <w:t>-</w:t>
      </w:r>
      <w:r w:rsidRPr="00731149">
        <w:rPr>
          <w:b/>
          <w:spacing w:val="-9"/>
          <w:sz w:val="32"/>
          <w:szCs w:val="32"/>
        </w:rPr>
        <w:t xml:space="preserve"> </w:t>
      </w:r>
      <w:r w:rsidRPr="00731149">
        <w:rPr>
          <w:b/>
          <w:spacing w:val="-2"/>
          <w:sz w:val="32"/>
          <w:szCs w:val="32"/>
        </w:rPr>
        <w:t>HRSP39</w:t>
      </w:r>
    </w:p>
    <w:p w14:paraId="59A72571" w14:textId="77777777" w:rsidR="00BE6F9D" w:rsidRDefault="00BE6F9D">
      <w:pPr>
        <w:pStyle w:val="BodyText"/>
        <w:spacing w:before="1"/>
        <w:rPr>
          <w:b/>
          <w:sz w:val="24"/>
        </w:rPr>
      </w:pPr>
    </w:p>
    <w:p w14:paraId="725E2231" w14:textId="77777777" w:rsidR="00C56B39" w:rsidRDefault="00373EE5">
      <w:pPr>
        <w:spacing w:line="276" w:lineRule="auto"/>
        <w:ind w:left="292" w:right="646"/>
        <w:rPr>
          <w:i/>
        </w:rPr>
      </w:pPr>
      <w:r>
        <w:rPr>
          <w:i/>
        </w:rPr>
        <w:t>This</w:t>
      </w:r>
      <w:r>
        <w:rPr>
          <w:i/>
          <w:spacing w:val="-2"/>
        </w:rPr>
        <w:t xml:space="preserve"> </w:t>
      </w:r>
      <w:r>
        <w:rPr>
          <w:i/>
        </w:rPr>
        <w:t>document</w:t>
      </w:r>
      <w:r>
        <w:rPr>
          <w:i/>
          <w:spacing w:val="-1"/>
        </w:rPr>
        <w:t xml:space="preserve"> </w:t>
      </w:r>
      <w:r>
        <w:rPr>
          <w:i/>
        </w:rPr>
        <w:t>will</w:t>
      </w:r>
      <w:r>
        <w:rPr>
          <w:i/>
          <w:spacing w:val="-3"/>
        </w:rPr>
        <w:t xml:space="preserve"> </w:t>
      </w:r>
      <w:r>
        <w:rPr>
          <w:i/>
        </w:rPr>
        <w:t>be</w:t>
      </w:r>
      <w:r>
        <w:rPr>
          <w:i/>
          <w:spacing w:val="-3"/>
        </w:rPr>
        <w:t xml:space="preserve"> </w:t>
      </w:r>
      <w:r>
        <w:rPr>
          <w:i/>
        </w:rPr>
        <w:t>formally</w:t>
      </w:r>
      <w:r>
        <w:rPr>
          <w:i/>
          <w:spacing w:val="-3"/>
        </w:rPr>
        <w:t xml:space="preserve"> </w:t>
      </w:r>
      <w:r>
        <w:rPr>
          <w:i/>
        </w:rPr>
        <w:t>reviewed</w:t>
      </w:r>
      <w:r>
        <w:rPr>
          <w:i/>
          <w:spacing w:val="-5"/>
        </w:rPr>
        <w:t xml:space="preserve"> </w:t>
      </w:r>
      <w:r>
        <w:rPr>
          <w:i/>
        </w:rPr>
        <w:t>with</w:t>
      </w:r>
      <w:r>
        <w:rPr>
          <w:i/>
          <w:spacing w:val="-5"/>
        </w:rPr>
        <w:t xml:space="preserve"> </w:t>
      </w:r>
      <w:r>
        <w:rPr>
          <w:i/>
        </w:rPr>
        <w:t>the</w:t>
      </w:r>
      <w:r>
        <w:rPr>
          <w:i/>
          <w:spacing w:val="-5"/>
        </w:rPr>
        <w:t xml:space="preserve"> </w:t>
      </w:r>
      <w:r>
        <w:rPr>
          <w:i/>
        </w:rPr>
        <w:t>benefit</w:t>
      </w:r>
      <w:r>
        <w:rPr>
          <w:i/>
          <w:spacing w:val="-1"/>
        </w:rPr>
        <w:t xml:space="preserve"> </w:t>
      </w:r>
      <w:r>
        <w:rPr>
          <w:i/>
        </w:rPr>
        <w:t>of</w:t>
      </w:r>
      <w:r>
        <w:rPr>
          <w:i/>
          <w:spacing w:val="-4"/>
        </w:rPr>
        <w:t xml:space="preserve"> </w:t>
      </w:r>
      <w:r>
        <w:rPr>
          <w:i/>
        </w:rPr>
        <w:t>operational</w:t>
      </w:r>
      <w:r>
        <w:rPr>
          <w:i/>
          <w:spacing w:val="-3"/>
        </w:rPr>
        <w:t xml:space="preserve"> </w:t>
      </w:r>
      <w:r>
        <w:rPr>
          <w:i/>
        </w:rPr>
        <w:t>practice</w:t>
      </w:r>
      <w:r>
        <w:rPr>
          <w:i/>
          <w:spacing w:val="-3"/>
        </w:rPr>
        <w:t xml:space="preserve"> </w:t>
      </w:r>
      <w:r>
        <w:rPr>
          <w:i/>
        </w:rPr>
        <w:t>and</w:t>
      </w:r>
      <w:r>
        <w:rPr>
          <w:i/>
          <w:spacing w:val="-5"/>
        </w:rPr>
        <w:t xml:space="preserve"> </w:t>
      </w:r>
      <w:r>
        <w:rPr>
          <w:i/>
        </w:rPr>
        <w:t xml:space="preserve">experience during 2023/24. It remains subject to ongoing consultation with Faculties, Services and our </w:t>
      </w:r>
      <w:proofErr w:type="spellStart"/>
      <w:r>
        <w:rPr>
          <w:i/>
        </w:rPr>
        <w:t>recognised</w:t>
      </w:r>
      <w:proofErr w:type="spellEnd"/>
      <w:r>
        <w:rPr>
          <w:i/>
        </w:rPr>
        <w:t xml:space="preserve"> trade unions Unison and UCU.</w:t>
      </w:r>
    </w:p>
    <w:p w14:paraId="725E2232" w14:textId="5A1E7DE9" w:rsidR="00C56B39" w:rsidRDefault="00373EE5">
      <w:pPr>
        <w:spacing w:before="151" w:line="276" w:lineRule="auto"/>
        <w:ind w:left="292" w:right="646"/>
        <w:rPr>
          <w:i/>
        </w:rPr>
      </w:pPr>
      <w:r>
        <w:rPr>
          <w:i/>
        </w:rPr>
        <w:t>Colleagues</w:t>
      </w:r>
      <w:r>
        <w:rPr>
          <w:i/>
          <w:spacing w:val="-2"/>
        </w:rPr>
        <w:t xml:space="preserve"> </w:t>
      </w:r>
      <w:r>
        <w:rPr>
          <w:i/>
        </w:rPr>
        <w:t>are</w:t>
      </w:r>
      <w:r>
        <w:rPr>
          <w:i/>
          <w:spacing w:val="-3"/>
        </w:rPr>
        <w:t xml:space="preserve"> </w:t>
      </w:r>
      <w:r>
        <w:rPr>
          <w:i/>
        </w:rPr>
        <w:t>asked</w:t>
      </w:r>
      <w:r>
        <w:rPr>
          <w:i/>
          <w:spacing w:val="-5"/>
        </w:rPr>
        <w:t xml:space="preserve"> </w:t>
      </w:r>
      <w:r>
        <w:rPr>
          <w:i/>
        </w:rPr>
        <w:t>to</w:t>
      </w:r>
      <w:r>
        <w:rPr>
          <w:i/>
          <w:spacing w:val="-7"/>
        </w:rPr>
        <w:t xml:space="preserve"> </w:t>
      </w:r>
      <w:r>
        <w:rPr>
          <w:i/>
        </w:rPr>
        <w:t>follow</w:t>
      </w:r>
      <w:r>
        <w:rPr>
          <w:i/>
          <w:spacing w:val="-3"/>
        </w:rPr>
        <w:t xml:space="preserve"> </w:t>
      </w:r>
      <w:r>
        <w:rPr>
          <w:i/>
        </w:rPr>
        <w:t>the</w:t>
      </w:r>
      <w:r>
        <w:rPr>
          <w:i/>
          <w:spacing w:val="-2"/>
        </w:rPr>
        <w:t xml:space="preserve"> </w:t>
      </w:r>
      <w:r>
        <w:rPr>
          <w:i/>
        </w:rPr>
        <w:t>guidelines</w:t>
      </w:r>
      <w:r>
        <w:rPr>
          <w:i/>
          <w:spacing w:val="-4"/>
        </w:rPr>
        <w:t xml:space="preserve"> </w:t>
      </w:r>
      <w:r>
        <w:rPr>
          <w:i/>
        </w:rPr>
        <w:t>outlined</w:t>
      </w:r>
      <w:r>
        <w:rPr>
          <w:i/>
          <w:spacing w:val="-4"/>
        </w:rPr>
        <w:t xml:space="preserve"> </w:t>
      </w:r>
      <w:r>
        <w:rPr>
          <w:i/>
        </w:rPr>
        <w:t>here</w:t>
      </w:r>
      <w:r>
        <w:rPr>
          <w:i/>
          <w:spacing w:val="-2"/>
        </w:rPr>
        <w:t xml:space="preserve"> </w:t>
      </w:r>
      <w:r>
        <w:rPr>
          <w:i/>
        </w:rPr>
        <w:t>and</w:t>
      </w:r>
      <w:r>
        <w:rPr>
          <w:i/>
          <w:spacing w:val="-5"/>
        </w:rPr>
        <w:t xml:space="preserve"> </w:t>
      </w:r>
      <w:r>
        <w:rPr>
          <w:i/>
        </w:rPr>
        <w:t>to</w:t>
      </w:r>
      <w:r>
        <w:rPr>
          <w:i/>
          <w:spacing w:val="-5"/>
        </w:rPr>
        <w:t xml:space="preserve"> </w:t>
      </w:r>
      <w:r>
        <w:rPr>
          <w:i/>
        </w:rPr>
        <w:t>provide</w:t>
      </w:r>
      <w:r>
        <w:rPr>
          <w:i/>
          <w:spacing w:val="-5"/>
        </w:rPr>
        <w:t xml:space="preserve"> </w:t>
      </w:r>
      <w:r>
        <w:rPr>
          <w:i/>
        </w:rPr>
        <w:t>feedback</w:t>
      </w:r>
      <w:r>
        <w:rPr>
          <w:i/>
          <w:spacing w:val="-4"/>
        </w:rPr>
        <w:t xml:space="preserve"> </w:t>
      </w:r>
      <w:r>
        <w:rPr>
          <w:i/>
        </w:rPr>
        <w:t>through</w:t>
      </w:r>
      <w:r>
        <w:rPr>
          <w:i/>
          <w:spacing w:val="-3"/>
        </w:rPr>
        <w:t xml:space="preserve"> </w:t>
      </w:r>
      <w:r>
        <w:rPr>
          <w:i/>
        </w:rPr>
        <w:t>their Head of Service, Head of Department or</w:t>
      </w:r>
      <w:r w:rsidR="00BE6F9D">
        <w:rPr>
          <w:i/>
        </w:rPr>
        <w:t xml:space="preserve"> trade</w:t>
      </w:r>
      <w:r>
        <w:rPr>
          <w:i/>
        </w:rPr>
        <w:t xml:space="preserve"> union.</w:t>
      </w:r>
    </w:p>
    <w:p w14:paraId="725E2233" w14:textId="492315ED" w:rsidR="00C56B39" w:rsidRDefault="00C56B39">
      <w:pPr>
        <w:pStyle w:val="BodyText"/>
        <w:rPr>
          <w:i/>
          <w:sz w:val="24"/>
        </w:rPr>
      </w:pPr>
    </w:p>
    <w:sdt>
      <w:sdtPr>
        <w:rPr>
          <w:rFonts w:ascii="Arial" w:eastAsia="Arial" w:hAnsi="Arial" w:cs="Arial"/>
          <w:color w:val="auto"/>
          <w:sz w:val="22"/>
          <w:szCs w:val="22"/>
        </w:rPr>
        <w:id w:val="239839418"/>
        <w:docPartObj>
          <w:docPartGallery w:val="Table of Contents"/>
          <w:docPartUnique/>
        </w:docPartObj>
      </w:sdtPr>
      <w:sdtEndPr>
        <w:rPr>
          <w:b/>
          <w:bCs/>
          <w:noProof/>
        </w:rPr>
      </w:sdtEndPr>
      <w:sdtContent>
        <w:p w14:paraId="2A0FA09C" w14:textId="6C39F982" w:rsidR="00731149" w:rsidRDefault="00731149">
          <w:pPr>
            <w:pStyle w:val="TOCHeading"/>
          </w:pPr>
          <w:r>
            <w:t>Contents</w:t>
          </w:r>
        </w:p>
        <w:p w14:paraId="068646FC" w14:textId="50FBAB4C" w:rsidR="00B6643D" w:rsidRDefault="00731149">
          <w:pPr>
            <w:pStyle w:val="TOC1"/>
            <w:tabs>
              <w:tab w:val="right" w:leader="dot" w:pos="10580"/>
            </w:tabs>
            <w:rPr>
              <w:rFonts w:asciiTheme="minorHAnsi" w:eastAsiaTheme="minorEastAsia" w:hAnsiTheme="minorHAnsi" w:cstheme="minorBidi"/>
              <w:noProof/>
              <w:lang w:val="en-GB" w:eastAsia="en-GB"/>
            </w:rPr>
          </w:pPr>
          <w:r>
            <w:fldChar w:fldCharType="begin"/>
          </w:r>
          <w:r>
            <w:instrText xml:space="preserve"> TOC \o "1-3" \h \z \u </w:instrText>
          </w:r>
          <w:r>
            <w:fldChar w:fldCharType="separate"/>
          </w:r>
          <w:hyperlink w:anchor="_Toc141277158" w:history="1">
            <w:r w:rsidR="00B6643D" w:rsidRPr="00466461">
              <w:rPr>
                <w:rStyle w:val="Hyperlink"/>
                <w:noProof/>
              </w:rPr>
              <w:t>Blended Working</w:t>
            </w:r>
            <w:r w:rsidR="00B6643D">
              <w:rPr>
                <w:noProof/>
                <w:webHidden/>
              </w:rPr>
              <w:tab/>
            </w:r>
            <w:r w:rsidR="00B6643D">
              <w:rPr>
                <w:noProof/>
                <w:webHidden/>
              </w:rPr>
              <w:fldChar w:fldCharType="begin"/>
            </w:r>
            <w:r w:rsidR="00B6643D">
              <w:rPr>
                <w:noProof/>
                <w:webHidden/>
              </w:rPr>
              <w:instrText xml:space="preserve"> PAGEREF _Toc141277158 \h </w:instrText>
            </w:r>
            <w:r w:rsidR="00B6643D">
              <w:rPr>
                <w:noProof/>
                <w:webHidden/>
              </w:rPr>
            </w:r>
            <w:r w:rsidR="00B6643D">
              <w:rPr>
                <w:noProof/>
                <w:webHidden/>
              </w:rPr>
              <w:fldChar w:fldCharType="separate"/>
            </w:r>
            <w:r w:rsidR="00B6643D">
              <w:rPr>
                <w:noProof/>
                <w:webHidden/>
              </w:rPr>
              <w:t>3</w:t>
            </w:r>
            <w:r w:rsidR="00B6643D">
              <w:rPr>
                <w:noProof/>
                <w:webHidden/>
              </w:rPr>
              <w:fldChar w:fldCharType="end"/>
            </w:r>
          </w:hyperlink>
        </w:p>
        <w:p w14:paraId="685DE0D3" w14:textId="0A73FD63" w:rsidR="00B6643D" w:rsidRDefault="00B6643D">
          <w:pPr>
            <w:pStyle w:val="TOC3"/>
            <w:rPr>
              <w:rFonts w:asciiTheme="minorHAnsi" w:eastAsiaTheme="minorEastAsia" w:hAnsiTheme="minorHAnsi" w:cstheme="minorBidi"/>
              <w:noProof/>
              <w:lang w:val="en-GB" w:eastAsia="en-GB"/>
            </w:rPr>
          </w:pPr>
          <w:hyperlink w:anchor="_Toc141277159" w:history="1">
            <w:r w:rsidRPr="00466461">
              <w:rPr>
                <w:rStyle w:val="Hyperlink"/>
                <w:noProof/>
                <w:spacing w:val="-1"/>
              </w:rPr>
              <w:t>1.</w:t>
            </w:r>
            <w:r>
              <w:rPr>
                <w:rFonts w:asciiTheme="minorHAnsi" w:eastAsiaTheme="minorEastAsia" w:hAnsiTheme="minorHAnsi" w:cstheme="minorBidi"/>
                <w:noProof/>
                <w:lang w:val="en-GB" w:eastAsia="en-GB"/>
              </w:rPr>
              <w:tab/>
            </w:r>
            <w:r w:rsidRPr="00466461">
              <w:rPr>
                <w:rStyle w:val="Hyperlink"/>
                <w:noProof/>
                <w:spacing w:val="-2"/>
              </w:rPr>
              <w:t>Introduction</w:t>
            </w:r>
            <w:r>
              <w:rPr>
                <w:noProof/>
                <w:webHidden/>
              </w:rPr>
              <w:tab/>
            </w:r>
            <w:r>
              <w:rPr>
                <w:noProof/>
                <w:webHidden/>
              </w:rPr>
              <w:fldChar w:fldCharType="begin"/>
            </w:r>
            <w:r>
              <w:rPr>
                <w:noProof/>
                <w:webHidden/>
              </w:rPr>
              <w:instrText xml:space="preserve"> PAGEREF _Toc141277159 \h </w:instrText>
            </w:r>
            <w:r>
              <w:rPr>
                <w:noProof/>
                <w:webHidden/>
              </w:rPr>
            </w:r>
            <w:r>
              <w:rPr>
                <w:noProof/>
                <w:webHidden/>
              </w:rPr>
              <w:fldChar w:fldCharType="separate"/>
            </w:r>
            <w:r>
              <w:rPr>
                <w:noProof/>
                <w:webHidden/>
              </w:rPr>
              <w:t>3</w:t>
            </w:r>
            <w:r>
              <w:rPr>
                <w:noProof/>
                <w:webHidden/>
              </w:rPr>
              <w:fldChar w:fldCharType="end"/>
            </w:r>
          </w:hyperlink>
        </w:p>
        <w:p w14:paraId="7486F017" w14:textId="17552303" w:rsidR="00B6643D" w:rsidRDefault="00B6643D">
          <w:pPr>
            <w:pStyle w:val="TOC3"/>
            <w:rPr>
              <w:rFonts w:asciiTheme="minorHAnsi" w:eastAsiaTheme="minorEastAsia" w:hAnsiTheme="minorHAnsi" w:cstheme="minorBidi"/>
              <w:noProof/>
              <w:lang w:val="en-GB" w:eastAsia="en-GB"/>
            </w:rPr>
          </w:pPr>
          <w:hyperlink w:anchor="_Toc141277160" w:history="1">
            <w:r w:rsidRPr="00466461">
              <w:rPr>
                <w:rStyle w:val="Hyperlink"/>
                <w:noProof/>
                <w:spacing w:val="-1"/>
              </w:rPr>
              <w:t>2.</w:t>
            </w:r>
            <w:r>
              <w:rPr>
                <w:rFonts w:asciiTheme="minorHAnsi" w:eastAsiaTheme="minorEastAsia" w:hAnsiTheme="minorHAnsi" w:cstheme="minorBidi"/>
                <w:noProof/>
                <w:lang w:val="en-GB" w:eastAsia="en-GB"/>
              </w:rPr>
              <w:tab/>
            </w:r>
            <w:r w:rsidRPr="00466461">
              <w:rPr>
                <w:rStyle w:val="Hyperlink"/>
                <w:noProof/>
              </w:rPr>
              <w:t>Scope</w:t>
            </w:r>
            <w:r w:rsidRPr="00466461">
              <w:rPr>
                <w:rStyle w:val="Hyperlink"/>
                <w:noProof/>
                <w:spacing w:val="-3"/>
              </w:rPr>
              <w:t xml:space="preserve"> </w:t>
            </w:r>
            <w:r w:rsidRPr="00466461">
              <w:rPr>
                <w:rStyle w:val="Hyperlink"/>
                <w:noProof/>
              </w:rPr>
              <w:t xml:space="preserve">and </w:t>
            </w:r>
            <w:r w:rsidRPr="00466461">
              <w:rPr>
                <w:rStyle w:val="Hyperlink"/>
                <w:noProof/>
                <w:spacing w:val="-4"/>
              </w:rPr>
              <w:t>Aims</w:t>
            </w:r>
            <w:r>
              <w:rPr>
                <w:noProof/>
                <w:webHidden/>
              </w:rPr>
              <w:tab/>
            </w:r>
            <w:r>
              <w:rPr>
                <w:noProof/>
                <w:webHidden/>
              </w:rPr>
              <w:fldChar w:fldCharType="begin"/>
            </w:r>
            <w:r>
              <w:rPr>
                <w:noProof/>
                <w:webHidden/>
              </w:rPr>
              <w:instrText xml:space="preserve"> PAGEREF _Toc141277160 \h </w:instrText>
            </w:r>
            <w:r>
              <w:rPr>
                <w:noProof/>
                <w:webHidden/>
              </w:rPr>
            </w:r>
            <w:r>
              <w:rPr>
                <w:noProof/>
                <w:webHidden/>
              </w:rPr>
              <w:fldChar w:fldCharType="separate"/>
            </w:r>
            <w:r>
              <w:rPr>
                <w:noProof/>
                <w:webHidden/>
              </w:rPr>
              <w:t>4</w:t>
            </w:r>
            <w:r>
              <w:rPr>
                <w:noProof/>
                <w:webHidden/>
              </w:rPr>
              <w:fldChar w:fldCharType="end"/>
            </w:r>
          </w:hyperlink>
        </w:p>
        <w:p w14:paraId="77B5A2B4" w14:textId="5D63BA2E" w:rsidR="00B6643D" w:rsidRDefault="00B6643D">
          <w:pPr>
            <w:pStyle w:val="TOC3"/>
            <w:rPr>
              <w:rFonts w:asciiTheme="minorHAnsi" w:eastAsiaTheme="minorEastAsia" w:hAnsiTheme="minorHAnsi" w:cstheme="minorBidi"/>
              <w:noProof/>
              <w:lang w:val="en-GB" w:eastAsia="en-GB"/>
            </w:rPr>
          </w:pPr>
          <w:hyperlink w:anchor="_Toc141277161" w:history="1">
            <w:r w:rsidRPr="00466461">
              <w:rPr>
                <w:rStyle w:val="Hyperlink"/>
                <w:noProof/>
                <w:spacing w:val="-1"/>
              </w:rPr>
              <w:t>3.</w:t>
            </w:r>
            <w:r>
              <w:rPr>
                <w:rFonts w:asciiTheme="minorHAnsi" w:eastAsiaTheme="minorEastAsia" w:hAnsiTheme="minorHAnsi" w:cstheme="minorBidi"/>
                <w:noProof/>
                <w:lang w:val="en-GB" w:eastAsia="en-GB"/>
              </w:rPr>
              <w:tab/>
            </w:r>
            <w:r w:rsidRPr="00466461">
              <w:rPr>
                <w:rStyle w:val="Hyperlink"/>
                <w:noProof/>
              </w:rPr>
              <w:t>Blended</w:t>
            </w:r>
            <w:r w:rsidRPr="00466461">
              <w:rPr>
                <w:rStyle w:val="Hyperlink"/>
                <w:noProof/>
                <w:spacing w:val="-3"/>
              </w:rPr>
              <w:t xml:space="preserve"> </w:t>
            </w:r>
            <w:r w:rsidRPr="00466461">
              <w:rPr>
                <w:rStyle w:val="Hyperlink"/>
                <w:noProof/>
              </w:rPr>
              <w:t>Working</w:t>
            </w:r>
            <w:r w:rsidRPr="00466461">
              <w:rPr>
                <w:rStyle w:val="Hyperlink"/>
                <w:noProof/>
                <w:spacing w:val="-5"/>
              </w:rPr>
              <w:t xml:space="preserve"> </w:t>
            </w:r>
            <w:r w:rsidRPr="00466461">
              <w:rPr>
                <w:rStyle w:val="Hyperlink"/>
                <w:noProof/>
              </w:rPr>
              <w:t>in</w:t>
            </w:r>
            <w:r w:rsidRPr="00466461">
              <w:rPr>
                <w:rStyle w:val="Hyperlink"/>
                <w:noProof/>
                <w:spacing w:val="-4"/>
              </w:rPr>
              <w:t xml:space="preserve"> </w:t>
            </w:r>
            <w:r w:rsidRPr="00466461">
              <w:rPr>
                <w:rStyle w:val="Hyperlink"/>
                <w:noProof/>
                <w:spacing w:val="-2"/>
              </w:rPr>
              <w:t>Practice</w:t>
            </w:r>
            <w:r>
              <w:rPr>
                <w:noProof/>
                <w:webHidden/>
              </w:rPr>
              <w:tab/>
            </w:r>
            <w:r>
              <w:rPr>
                <w:noProof/>
                <w:webHidden/>
              </w:rPr>
              <w:fldChar w:fldCharType="begin"/>
            </w:r>
            <w:r>
              <w:rPr>
                <w:noProof/>
                <w:webHidden/>
              </w:rPr>
              <w:instrText xml:space="preserve"> PAGEREF _Toc141277161 \h </w:instrText>
            </w:r>
            <w:r>
              <w:rPr>
                <w:noProof/>
                <w:webHidden/>
              </w:rPr>
            </w:r>
            <w:r>
              <w:rPr>
                <w:noProof/>
                <w:webHidden/>
              </w:rPr>
              <w:fldChar w:fldCharType="separate"/>
            </w:r>
            <w:r>
              <w:rPr>
                <w:noProof/>
                <w:webHidden/>
              </w:rPr>
              <w:t>4</w:t>
            </w:r>
            <w:r>
              <w:rPr>
                <w:noProof/>
                <w:webHidden/>
              </w:rPr>
              <w:fldChar w:fldCharType="end"/>
            </w:r>
          </w:hyperlink>
        </w:p>
        <w:p w14:paraId="0E2FD971" w14:textId="6A4219D6" w:rsidR="00B6643D" w:rsidRDefault="00B6643D">
          <w:pPr>
            <w:pStyle w:val="TOC3"/>
            <w:rPr>
              <w:rFonts w:asciiTheme="minorHAnsi" w:eastAsiaTheme="minorEastAsia" w:hAnsiTheme="minorHAnsi" w:cstheme="minorBidi"/>
              <w:noProof/>
              <w:lang w:val="en-GB" w:eastAsia="en-GB"/>
            </w:rPr>
          </w:pPr>
          <w:hyperlink w:anchor="_Toc141277162" w:history="1">
            <w:r w:rsidRPr="00466461">
              <w:rPr>
                <w:rStyle w:val="Hyperlink"/>
                <w:noProof/>
                <w:spacing w:val="-1"/>
              </w:rPr>
              <w:t>4.</w:t>
            </w:r>
            <w:r>
              <w:rPr>
                <w:rFonts w:asciiTheme="minorHAnsi" w:eastAsiaTheme="minorEastAsia" w:hAnsiTheme="minorHAnsi" w:cstheme="minorBidi"/>
                <w:noProof/>
                <w:lang w:val="en-GB" w:eastAsia="en-GB"/>
              </w:rPr>
              <w:tab/>
            </w:r>
            <w:r w:rsidRPr="00466461">
              <w:rPr>
                <w:rStyle w:val="Hyperlink"/>
                <w:noProof/>
              </w:rPr>
              <w:t>Types</w:t>
            </w:r>
            <w:r w:rsidRPr="00466461">
              <w:rPr>
                <w:rStyle w:val="Hyperlink"/>
                <w:noProof/>
                <w:spacing w:val="-6"/>
              </w:rPr>
              <w:t xml:space="preserve"> </w:t>
            </w:r>
            <w:r w:rsidRPr="00466461">
              <w:rPr>
                <w:rStyle w:val="Hyperlink"/>
                <w:noProof/>
              </w:rPr>
              <w:t>of</w:t>
            </w:r>
            <w:r w:rsidRPr="00466461">
              <w:rPr>
                <w:rStyle w:val="Hyperlink"/>
                <w:noProof/>
                <w:spacing w:val="-1"/>
              </w:rPr>
              <w:t xml:space="preserve"> </w:t>
            </w:r>
            <w:r w:rsidRPr="00466461">
              <w:rPr>
                <w:rStyle w:val="Hyperlink"/>
                <w:noProof/>
                <w:spacing w:val="-4"/>
              </w:rPr>
              <w:t>Role</w:t>
            </w:r>
            <w:r>
              <w:rPr>
                <w:noProof/>
                <w:webHidden/>
              </w:rPr>
              <w:tab/>
            </w:r>
            <w:r>
              <w:rPr>
                <w:noProof/>
                <w:webHidden/>
              </w:rPr>
              <w:fldChar w:fldCharType="begin"/>
            </w:r>
            <w:r>
              <w:rPr>
                <w:noProof/>
                <w:webHidden/>
              </w:rPr>
              <w:instrText xml:space="preserve"> PAGEREF _Toc141277162 \h </w:instrText>
            </w:r>
            <w:r>
              <w:rPr>
                <w:noProof/>
                <w:webHidden/>
              </w:rPr>
            </w:r>
            <w:r>
              <w:rPr>
                <w:noProof/>
                <w:webHidden/>
              </w:rPr>
              <w:fldChar w:fldCharType="separate"/>
            </w:r>
            <w:r>
              <w:rPr>
                <w:noProof/>
                <w:webHidden/>
              </w:rPr>
              <w:t>5</w:t>
            </w:r>
            <w:r>
              <w:rPr>
                <w:noProof/>
                <w:webHidden/>
              </w:rPr>
              <w:fldChar w:fldCharType="end"/>
            </w:r>
          </w:hyperlink>
        </w:p>
        <w:p w14:paraId="5CB575E0" w14:textId="1B4C7B07" w:rsidR="00B6643D" w:rsidRDefault="00B6643D">
          <w:pPr>
            <w:pStyle w:val="TOC3"/>
            <w:rPr>
              <w:rFonts w:asciiTheme="minorHAnsi" w:eastAsiaTheme="minorEastAsia" w:hAnsiTheme="minorHAnsi" w:cstheme="minorBidi"/>
              <w:noProof/>
              <w:lang w:val="en-GB" w:eastAsia="en-GB"/>
            </w:rPr>
          </w:pPr>
          <w:hyperlink w:anchor="_Toc141277163" w:history="1">
            <w:r w:rsidRPr="00466461">
              <w:rPr>
                <w:rStyle w:val="Hyperlink"/>
                <w:noProof/>
                <w:spacing w:val="-1"/>
              </w:rPr>
              <w:t>5.</w:t>
            </w:r>
            <w:r>
              <w:rPr>
                <w:rFonts w:asciiTheme="minorHAnsi" w:eastAsiaTheme="minorEastAsia" w:hAnsiTheme="minorHAnsi" w:cstheme="minorBidi"/>
                <w:noProof/>
                <w:lang w:val="en-GB" w:eastAsia="en-GB"/>
              </w:rPr>
              <w:tab/>
            </w:r>
            <w:r w:rsidRPr="00466461">
              <w:rPr>
                <w:rStyle w:val="Hyperlink"/>
                <w:noProof/>
              </w:rPr>
              <w:t>Successful</w:t>
            </w:r>
            <w:r w:rsidRPr="00466461">
              <w:rPr>
                <w:rStyle w:val="Hyperlink"/>
                <w:noProof/>
                <w:spacing w:val="-6"/>
              </w:rPr>
              <w:t xml:space="preserve"> </w:t>
            </w:r>
            <w:r w:rsidRPr="00466461">
              <w:rPr>
                <w:rStyle w:val="Hyperlink"/>
                <w:noProof/>
              </w:rPr>
              <w:t>Blended</w:t>
            </w:r>
            <w:r w:rsidRPr="00466461">
              <w:rPr>
                <w:rStyle w:val="Hyperlink"/>
                <w:noProof/>
                <w:spacing w:val="-9"/>
              </w:rPr>
              <w:t xml:space="preserve"> </w:t>
            </w:r>
            <w:r w:rsidRPr="00466461">
              <w:rPr>
                <w:rStyle w:val="Hyperlink"/>
                <w:noProof/>
                <w:spacing w:val="-2"/>
              </w:rPr>
              <w:t>Working</w:t>
            </w:r>
            <w:r>
              <w:rPr>
                <w:noProof/>
                <w:webHidden/>
              </w:rPr>
              <w:tab/>
            </w:r>
            <w:r>
              <w:rPr>
                <w:noProof/>
                <w:webHidden/>
              </w:rPr>
              <w:fldChar w:fldCharType="begin"/>
            </w:r>
            <w:r>
              <w:rPr>
                <w:noProof/>
                <w:webHidden/>
              </w:rPr>
              <w:instrText xml:space="preserve"> PAGEREF _Toc141277163 \h </w:instrText>
            </w:r>
            <w:r>
              <w:rPr>
                <w:noProof/>
                <w:webHidden/>
              </w:rPr>
            </w:r>
            <w:r>
              <w:rPr>
                <w:noProof/>
                <w:webHidden/>
              </w:rPr>
              <w:fldChar w:fldCharType="separate"/>
            </w:r>
            <w:r>
              <w:rPr>
                <w:noProof/>
                <w:webHidden/>
              </w:rPr>
              <w:t>6</w:t>
            </w:r>
            <w:r>
              <w:rPr>
                <w:noProof/>
                <w:webHidden/>
              </w:rPr>
              <w:fldChar w:fldCharType="end"/>
            </w:r>
          </w:hyperlink>
        </w:p>
        <w:p w14:paraId="58BBD277" w14:textId="14EDE7CD" w:rsidR="00B6643D" w:rsidRDefault="00B6643D">
          <w:pPr>
            <w:pStyle w:val="TOC1"/>
            <w:tabs>
              <w:tab w:val="right" w:leader="dot" w:pos="10580"/>
            </w:tabs>
            <w:rPr>
              <w:rFonts w:asciiTheme="minorHAnsi" w:eastAsiaTheme="minorEastAsia" w:hAnsiTheme="minorHAnsi" w:cstheme="minorBidi"/>
              <w:noProof/>
              <w:lang w:val="en-GB" w:eastAsia="en-GB"/>
            </w:rPr>
          </w:pPr>
          <w:hyperlink w:anchor="_Toc141277170" w:history="1">
            <w:r w:rsidRPr="00466461">
              <w:rPr>
                <w:rStyle w:val="Hyperlink"/>
                <w:noProof/>
              </w:rPr>
              <w:t>Annex</w:t>
            </w:r>
            <w:r w:rsidRPr="00466461">
              <w:rPr>
                <w:rStyle w:val="Hyperlink"/>
                <w:noProof/>
                <w:spacing w:val="-7"/>
              </w:rPr>
              <w:t xml:space="preserve"> </w:t>
            </w:r>
            <w:r w:rsidRPr="00466461">
              <w:rPr>
                <w:rStyle w:val="Hyperlink"/>
                <w:noProof/>
                <w:spacing w:val="-10"/>
              </w:rPr>
              <w:t>B</w:t>
            </w:r>
            <w:r w:rsidRPr="00466461">
              <w:rPr>
                <w:rStyle w:val="Hyperlink"/>
                <w:noProof/>
              </w:rPr>
              <w:t>: Remote</w:t>
            </w:r>
            <w:r w:rsidRPr="00466461">
              <w:rPr>
                <w:rStyle w:val="Hyperlink"/>
                <w:noProof/>
                <w:spacing w:val="-6"/>
              </w:rPr>
              <w:t xml:space="preserve"> </w:t>
            </w:r>
            <w:r w:rsidRPr="00466461">
              <w:rPr>
                <w:rStyle w:val="Hyperlink"/>
                <w:noProof/>
              </w:rPr>
              <w:t>Working</w:t>
            </w:r>
            <w:r w:rsidRPr="00466461">
              <w:rPr>
                <w:rStyle w:val="Hyperlink"/>
                <w:noProof/>
                <w:spacing w:val="-6"/>
              </w:rPr>
              <w:t xml:space="preserve"> </w:t>
            </w:r>
            <w:r w:rsidRPr="00466461">
              <w:rPr>
                <w:rStyle w:val="Hyperlink"/>
                <w:noProof/>
                <w:spacing w:val="-2"/>
              </w:rPr>
              <w:t>Guidelines</w:t>
            </w:r>
            <w:r>
              <w:rPr>
                <w:noProof/>
                <w:webHidden/>
              </w:rPr>
              <w:tab/>
            </w:r>
            <w:r>
              <w:rPr>
                <w:noProof/>
                <w:webHidden/>
              </w:rPr>
              <w:fldChar w:fldCharType="begin"/>
            </w:r>
            <w:r>
              <w:rPr>
                <w:noProof/>
                <w:webHidden/>
              </w:rPr>
              <w:instrText xml:space="preserve"> PAGEREF _Toc141277170 \h </w:instrText>
            </w:r>
            <w:r>
              <w:rPr>
                <w:noProof/>
                <w:webHidden/>
              </w:rPr>
            </w:r>
            <w:r>
              <w:rPr>
                <w:noProof/>
                <w:webHidden/>
              </w:rPr>
              <w:fldChar w:fldCharType="separate"/>
            </w:r>
            <w:r>
              <w:rPr>
                <w:noProof/>
                <w:webHidden/>
              </w:rPr>
              <w:t>12</w:t>
            </w:r>
            <w:r>
              <w:rPr>
                <w:noProof/>
                <w:webHidden/>
              </w:rPr>
              <w:fldChar w:fldCharType="end"/>
            </w:r>
          </w:hyperlink>
        </w:p>
        <w:p w14:paraId="388617B7" w14:textId="72326516" w:rsidR="00B6643D" w:rsidRDefault="00B6643D">
          <w:pPr>
            <w:pStyle w:val="TOC3"/>
            <w:rPr>
              <w:rFonts w:asciiTheme="minorHAnsi" w:eastAsiaTheme="minorEastAsia" w:hAnsiTheme="minorHAnsi" w:cstheme="minorBidi"/>
              <w:noProof/>
              <w:lang w:val="en-GB" w:eastAsia="en-GB"/>
            </w:rPr>
          </w:pPr>
          <w:hyperlink w:anchor="_Toc141277171" w:history="1">
            <w:r w:rsidRPr="00466461">
              <w:rPr>
                <w:rStyle w:val="Hyperlink"/>
                <w:noProof/>
                <w:spacing w:val="-1"/>
              </w:rPr>
              <w:t>3.</w:t>
            </w:r>
            <w:r>
              <w:rPr>
                <w:rFonts w:asciiTheme="minorHAnsi" w:eastAsiaTheme="minorEastAsia" w:hAnsiTheme="minorHAnsi" w:cstheme="minorBidi"/>
                <w:noProof/>
                <w:lang w:val="en-GB" w:eastAsia="en-GB"/>
              </w:rPr>
              <w:tab/>
            </w:r>
            <w:r w:rsidRPr="00466461">
              <w:rPr>
                <w:rStyle w:val="Hyperlink"/>
                <w:noProof/>
              </w:rPr>
              <w:t>Data</w:t>
            </w:r>
            <w:r w:rsidRPr="00466461">
              <w:rPr>
                <w:rStyle w:val="Hyperlink"/>
                <w:noProof/>
                <w:spacing w:val="-3"/>
              </w:rPr>
              <w:t xml:space="preserve"> </w:t>
            </w:r>
            <w:r w:rsidRPr="00466461">
              <w:rPr>
                <w:rStyle w:val="Hyperlink"/>
                <w:noProof/>
                <w:spacing w:val="-2"/>
              </w:rPr>
              <w:t>Protection</w:t>
            </w:r>
            <w:r>
              <w:rPr>
                <w:noProof/>
                <w:webHidden/>
              </w:rPr>
              <w:tab/>
            </w:r>
            <w:r>
              <w:rPr>
                <w:noProof/>
                <w:webHidden/>
              </w:rPr>
              <w:fldChar w:fldCharType="begin"/>
            </w:r>
            <w:r>
              <w:rPr>
                <w:noProof/>
                <w:webHidden/>
              </w:rPr>
              <w:instrText xml:space="preserve"> PAGEREF _Toc141277171 \h </w:instrText>
            </w:r>
            <w:r>
              <w:rPr>
                <w:noProof/>
                <w:webHidden/>
              </w:rPr>
            </w:r>
            <w:r>
              <w:rPr>
                <w:noProof/>
                <w:webHidden/>
              </w:rPr>
              <w:fldChar w:fldCharType="separate"/>
            </w:r>
            <w:r>
              <w:rPr>
                <w:noProof/>
                <w:webHidden/>
              </w:rPr>
              <w:t>13</w:t>
            </w:r>
            <w:r>
              <w:rPr>
                <w:noProof/>
                <w:webHidden/>
              </w:rPr>
              <w:fldChar w:fldCharType="end"/>
            </w:r>
          </w:hyperlink>
        </w:p>
        <w:p w14:paraId="0B48A452" w14:textId="416D99E0" w:rsidR="00B6643D" w:rsidRDefault="00B6643D">
          <w:pPr>
            <w:pStyle w:val="TOC3"/>
            <w:rPr>
              <w:rFonts w:asciiTheme="minorHAnsi" w:eastAsiaTheme="minorEastAsia" w:hAnsiTheme="minorHAnsi" w:cstheme="minorBidi"/>
              <w:noProof/>
              <w:lang w:val="en-GB" w:eastAsia="en-GB"/>
            </w:rPr>
          </w:pPr>
          <w:hyperlink w:anchor="_Toc141277172" w:history="1">
            <w:r w:rsidRPr="00466461">
              <w:rPr>
                <w:rStyle w:val="Hyperlink"/>
                <w:noProof/>
                <w:spacing w:val="-1"/>
              </w:rPr>
              <w:t>4.</w:t>
            </w:r>
            <w:r>
              <w:rPr>
                <w:rFonts w:asciiTheme="minorHAnsi" w:eastAsiaTheme="minorEastAsia" w:hAnsiTheme="minorHAnsi" w:cstheme="minorBidi"/>
                <w:noProof/>
                <w:lang w:val="en-GB" w:eastAsia="en-GB"/>
              </w:rPr>
              <w:tab/>
            </w:r>
            <w:r w:rsidRPr="00466461">
              <w:rPr>
                <w:rStyle w:val="Hyperlink"/>
                <w:noProof/>
              </w:rPr>
              <w:t>Health</w:t>
            </w:r>
            <w:r w:rsidRPr="00466461">
              <w:rPr>
                <w:rStyle w:val="Hyperlink"/>
                <w:noProof/>
                <w:spacing w:val="-3"/>
              </w:rPr>
              <w:t xml:space="preserve"> </w:t>
            </w:r>
            <w:r w:rsidRPr="00466461">
              <w:rPr>
                <w:rStyle w:val="Hyperlink"/>
                <w:noProof/>
              </w:rPr>
              <w:t>and</w:t>
            </w:r>
            <w:r w:rsidRPr="00466461">
              <w:rPr>
                <w:rStyle w:val="Hyperlink"/>
                <w:noProof/>
                <w:spacing w:val="-4"/>
              </w:rPr>
              <w:t xml:space="preserve"> </w:t>
            </w:r>
            <w:r w:rsidRPr="00466461">
              <w:rPr>
                <w:rStyle w:val="Hyperlink"/>
                <w:noProof/>
                <w:spacing w:val="-2"/>
              </w:rPr>
              <w:t>Safety</w:t>
            </w:r>
            <w:r>
              <w:rPr>
                <w:noProof/>
                <w:webHidden/>
              </w:rPr>
              <w:tab/>
            </w:r>
            <w:r>
              <w:rPr>
                <w:noProof/>
                <w:webHidden/>
              </w:rPr>
              <w:fldChar w:fldCharType="begin"/>
            </w:r>
            <w:r>
              <w:rPr>
                <w:noProof/>
                <w:webHidden/>
              </w:rPr>
              <w:instrText xml:space="preserve"> PAGEREF _Toc141277172 \h </w:instrText>
            </w:r>
            <w:r>
              <w:rPr>
                <w:noProof/>
                <w:webHidden/>
              </w:rPr>
            </w:r>
            <w:r>
              <w:rPr>
                <w:noProof/>
                <w:webHidden/>
              </w:rPr>
              <w:fldChar w:fldCharType="separate"/>
            </w:r>
            <w:r>
              <w:rPr>
                <w:noProof/>
                <w:webHidden/>
              </w:rPr>
              <w:t>13</w:t>
            </w:r>
            <w:r>
              <w:rPr>
                <w:noProof/>
                <w:webHidden/>
              </w:rPr>
              <w:fldChar w:fldCharType="end"/>
            </w:r>
          </w:hyperlink>
        </w:p>
        <w:p w14:paraId="7CD49349" w14:textId="3B4EDD3E" w:rsidR="00B6643D" w:rsidRDefault="00B6643D">
          <w:pPr>
            <w:pStyle w:val="TOC3"/>
            <w:rPr>
              <w:rFonts w:asciiTheme="minorHAnsi" w:eastAsiaTheme="minorEastAsia" w:hAnsiTheme="minorHAnsi" w:cstheme="minorBidi"/>
              <w:noProof/>
              <w:lang w:val="en-GB" w:eastAsia="en-GB"/>
            </w:rPr>
          </w:pPr>
          <w:hyperlink w:anchor="_Toc141277173" w:history="1">
            <w:r w:rsidRPr="00466461">
              <w:rPr>
                <w:rStyle w:val="Hyperlink"/>
                <w:noProof/>
                <w:spacing w:val="-1"/>
              </w:rPr>
              <w:t>5.</w:t>
            </w:r>
            <w:r>
              <w:rPr>
                <w:rFonts w:asciiTheme="minorHAnsi" w:eastAsiaTheme="minorEastAsia" w:hAnsiTheme="minorHAnsi" w:cstheme="minorBidi"/>
                <w:noProof/>
                <w:lang w:val="en-GB" w:eastAsia="en-GB"/>
              </w:rPr>
              <w:tab/>
            </w:r>
            <w:r w:rsidRPr="00466461">
              <w:rPr>
                <w:rStyle w:val="Hyperlink"/>
                <w:noProof/>
              </w:rPr>
              <w:t>Financial</w:t>
            </w:r>
            <w:r w:rsidRPr="00466461">
              <w:rPr>
                <w:rStyle w:val="Hyperlink"/>
                <w:noProof/>
                <w:spacing w:val="-3"/>
              </w:rPr>
              <w:t xml:space="preserve"> </w:t>
            </w:r>
            <w:r w:rsidRPr="00466461">
              <w:rPr>
                <w:rStyle w:val="Hyperlink"/>
                <w:noProof/>
              </w:rPr>
              <w:t>and</w:t>
            </w:r>
            <w:r w:rsidRPr="00466461">
              <w:rPr>
                <w:rStyle w:val="Hyperlink"/>
                <w:noProof/>
                <w:spacing w:val="-7"/>
              </w:rPr>
              <w:t xml:space="preserve"> </w:t>
            </w:r>
            <w:r w:rsidRPr="00466461">
              <w:rPr>
                <w:rStyle w:val="Hyperlink"/>
                <w:noProof/>
              </w:rPr>
              <w:t>legal</w:t>
            </w:r>
            <w:r w:rsidRPr="00466461">
              <w:rPr>
                <w:rStyle w:val="Hyperlink"/>
                <w:noProof/>
                <w:spacing w:val="-3"/>
              </w:rPr>
              <w:t xml:space="preserve"> </w:t>
            </w:r>
            <w:r w:rsidRPr="00466461">
              <w:rPr>
                <w:rStyle w:val="Hyperlink"/>
                <w:noProof/>
              </w:rPr>
              <w:t>considerations</w:t>
            </w:r>
            <w:r w:rsidRPr="00466461">
              <w:rPr>
                <w:rStyle w:val="Hyperlink"/>
                <w:noProof/>
                <w:spacing w:val="-6"/>
              </w:rPr>
              <w:t xml:space="preserve"> </w:t>
            </w:r>
            <w:r w:rsidRPr="00466461">
              <w:rPr>
                <w:rStyle w:val="Hyperlink"/>
                <w:noProof/>
              </w:rPr>
              <w:t>for</w:t>
            </w:r>
            <w:r w:rsidRPr="00466461">
              <w:rPr>
                <w:rStyle w:val="Hyperlink"/>
                <w:noProof/>
                <w:spacing w:val="-6"/>
              </w:rPr>
              <w:t xml:space="preserve"> </w:t>
            </w:r>
            <w:r w:rsidRPr="00466461">
              <w:rPr>
                <w:rStyle w:val="Hyperlink"/>
                <w:noProof/>
              </w:rPr>
              <w:t>remote</w:t>
            </w:r>
            <w:r w:rsidRPr="00466461">
              <w:rPr>
                <w:rStyle w:val="Hyperlink"/>
                <w:noProof/>
                <w:spacing w:val="-8"/>
              </w:rPr>
              <w:t xml:space="preserve"> </w:t>
            </w:r>
            <w:r w:rsidRPr="00466461">
              <w:rPr>
                <w:rStyle w:val="Hyperlink"/>
                <w:noProof/>
                <w:spacing w:val="-2"/>
              </w:rPr>
              <w:t>working</w:t>
            </w:r>
            <w:r>
              <w:rPr>
                <w:noProof/>
                <w:webHidden/>
              </w:rPr>
              <w:tab/>
            </w:r>
            <w:r>
              <w:rPr>
                <w:noProof/>
                <w:webHidden/>
              </w:rPr>
              <w:fldChar w:fldCharType="begin"/>
            </w:r>
            <w:r>
              <w:rPr>
                <w:noProof/>
                <w:webHidden/>
              </w:rPr>
              <w:instrText xml:space="preserve"> PAGEREF _Toc141277173 \h </w:instrText>
            </w:r>
            <w:r>
              <w:rPr>
                <w:noProof/>
                <w:webHidden/>
              </w:rPr>
            </w:r>
            <w:r>
              <w:rPr>
                <w:noProof/>
                <w:webHidden/>
              </w:rPr>
              <w:fldChar w:fldCharType="separate"/>
            </w:r>
            <w:r>
              <w:rPr>
                <w:noProof/>
                <w:webHidden/>
              </w:rPr>
              <w:t>14</w:t>
            </w:r>
            <w:r>
              <w:rPr>
                <w:noProof/>
                <w:webHidden/>
              </w:rPr>
              <w:fldChar w:fldCharType="end"/>
            </w:r>
          </w:hyperlink>
        </w:p>
        <w:p w14:paraId="02234BE3" w14:textId="29E67FD8" w:rsidR="00B6643D" w:rsidRDefault="00B6643D">
          <w:pPr>
            <w:pStyle w:val="TOC3"/>
            <w:rPr>
              <w:rFonts w:asciiTheme="minorHAnsi" w:eastAsiaTheme="minorEastAsia" w:hAnsiTheme="minorHAnsi" w:cstheme="minorBidi"/>
              <w:noProof/>
              <w:lang w:val="en-GB" w:eastAsia="en-GB"/>
            </w:rPr>
          </w:pPr>
          <w:hyperlink w:anchor="_Toc141277174" w:history="1">
            <w:r w:rsidRPr="00466461">
              <w:rPr>
                <w:rStyle w:val="Hyperlink"/>
                <w:noProof/>
                <w:spacing w:val="-1"/>
              </w:rPr>
              <w:t>6.</w:t>
            </w:r>
            <w:r>
              <w:rPr>
                <w:rFonts w:asciiTheme="minorHAnsi" w:eastAsiaTheme="minorEastAsia" w:hAnsiTheme="minorHAnsi" w:cstheme="minorBidi"/>
                <w:noProof/>
                <w:lang w:val="en-GB" w:eastAsia="en-GB"/>
              </w:rPr>
              <w:tab/>
            </w:r>
            <w:r w:rsidRPr="00466461">
              <w:rPr>
                <w:rStyle w:val="Hyperlink"/>
                <w:noProof/>
              </w:rPr>
              <w:t>Working</w:t>
            </w:r>
            <w:r w:rsidRPr="00466461">
              <w:rPr>
                <w:rStyle w:val="Hyperlink"/>
                <w:noProof/>
                <w:spacing w:val="-6"/>
              </w:rPr>
              <w:t xml:space="preserve"> </w:t>
            </w:r>
            <w:r w:rsidRPr="00466461">
              <w:rPr>
                <w:rStyle w:val="Hyperlink"/>
                <w:noProof/>
              </w:rPr>
              <w:t>remotely</w:t>
            </w:r>
            <w:r w:rsidRPr="00466461">
              <w:rPr>
                <w:rStyle w:val="Hyperlink"/>
                <w:noProof/>
                <w:spacing w:val="-6"/>
              </w:rPr>
              <w:t xml:space="preserve"> </w:t>
            </w:r>
            <w:r w:rsidRPr="00466461">
              <w:rPr>
                <w:rStyle w:val="Hyperlink"/>
                <w:noProof/>
              </w:rPr>
              <w:t>from</w:t>
            </w:r>
            <w:r w:rsidRPr="00466461">
              <w:rPr>
                <w:rStyle w:val="Hyperlink"/>
                <w:noProof/>
                <w:spacing w:val="-4"/>
              </w:rPr>
              <w:t xml:space="preserve"> </w:t>
            </w:r>
            <w:r w:rsidRPr="00466461">
              <w:rPr>
                <w:rStyle w:val="Hyperlink"/>
                <w:noProof/>
                <w:spacing w:val="-2"/>
              </w:rPr>
              <w:t>overseas</w:t>
            </w:r>
            <w:r>
              <w:rPr>
                <w:noProof/>
                <w:webHidden/>
              </w:rPr>
              <w:tab/>
            </w:r>
            <w:r>
              <w:rPr>
                <w:noProof/>
                <w:webHidden/>
              </w:rPr>
              <w:fldChar w:fldCharType="begin"/>
            </w:r>
            <w:r>
              <w:rPr>
                <w:noProof/>
                <w:webHidden/>
              </w:rPr>
              <w:instrText xml:space="preserve"> PAGEREF _Toc141277174 \h </w:instrText>
            </w:r>
            <w:r>
              <w:rPr>
                <w:noProof/>
                <w:webHidden/>
              </w:rPr>
            </w:r>
            <w:r>
              <w:rPr>
                <w:noProof/>
                <w:webHidden/>
              </w:rPr>
              <w:fldChar w:fldCharType="separate"/>
            </w:r>
            <w:r>
              <w:rPr>
                <w:noProof/>
                <w:webHidden/>
              </w:rPr>
              <w:t>14</w:t>
            </w:r>
            <w:r>
              <w:rPr>
                <w:noProof/>
                <w:webHidden/>
              </w:rPr>
              <w:fldChar w:fldCharType="end"/>
            </w:r>
          </w:hyperlink>
        </w:p>
        <w:p w14:paraId="1F22FA64" w14:textId="39A66D6C" w:rsidR="00B6643D" w:rsidRDefault="00B6643D">
          <w:pPr>
            <w:pStyle w:val="TOC3"/>
            <w:rPr>
              <w:rFonts w:asciiTheme="minorHAnsi" w:eastAsiaTheme="minorEastAsia" w:hAnsiTheme="minorHAnsi" w:cstheme="minorBidi"/>
              <w:noProof/>
              <w:lang w:val="en-GB" w:eastAsia="en-GB"/>
            </w:rPr>
          </w:pPr>
          <w:hyperlink w:anchor="_Toc141277175" w:history="1">
            <w:r w:rsidRPr="00466461">
              <w:rPr>
                <w:rStyle w:val="Hyperlink"/>
                <w:noProof/>
                <w:spacing w:val="-1"/>
              </w:rPr>
              <w:t>7.</w:t>
            </w:r>
            <w:r>
              <w:rPr>
                <w:rFonts w:asciiTheme="minorHAnsi" w:eastAsiaTheme="minorEastAsia" w:hAnsiTheme="minorHAnsi" w:cstheme="minorBidi"/>
                <w:noProof/>
                <w:lang w:val="en-GB" w:eastAsia="en-GB"/>
              </w:rPr>
              <w:tab/>
            </w:r>
            <w:r w:rsidRPr="00466461">
              <w:rPr>
                <w:rStyle w:val="Hyperlink"/>
                <w:noProof/>
              </w:rPr>
              <w:t>Communication</w:t>
            </w:r>
            <w:r w:rsidRPr="00466461">
              <w:rPr>
                <w:rStyle w:val="Hyperlink"/>
                <w:noProof/>
                <w:spacing w:val="-7"/>
              </w:rPr>
              <w:t xml:space="preserve"> </w:t>
            </w:r>
            <w:r w:rsidRPr="00466461">
              <w:rPr>
                <w:rStyle w:val="Hyperlink"/>
                <w:noProof/>
              </w:rPr>
              <w:t>and</w:t>
            </w:r>
            <w:r w:rsidRPr="00466461">
              <w:rPr>
                <w:rStyle w:val="Hyperlink"/>
                <w:noProof/>
                <w:spacing w:val="-5"/>
              </w:rPr>
              <w:t xml:space="preserve"> </w:t>
            </w:r>
            <w:r w:rsidRPr="00466461">
              <w:rPr>
                <w:rStyle w:val="Hyperlink"/>
                <w:noProof/>
                <w:spacing w:val="-2"/>
              </w:rPr>
              <w:t>Contact</w:t>
            </w:r>
            <w:r>
              <w:rPr>
                <w:noProof/>
                <w:webHidden/>
              </w:rPr>
              <w:tab/>
            </w:r>
            <w:r>
              <w:rPr>
                <w:noProof/>
                <w:webHidden/>
              </w:rPr>
              <w:fldChar w:fldCharType="begin"/>
            </w:r>
            <w:r>
              <w:rPr>
                <w:noProof/>
                <w:webHidden/>
              </w:rPr>
              <w:instrText xml:space="preserve"> PAGEREF _Toc141277175 \h </w:instrText>
            </w:r>
            <w:r>
              <w:rPr>
                <w:noProof/>
                <w:webHidden/>
              </w:rPr>
            </w:r>
            <w:r>
              <w:rPr>
                <w:noProof/>
                <w:webHidden/>
              </w:rPr>
              <w:fldChar w:fldCharType="separate"/>
            </w:r>
            <w:r>
              <w:rPr>
                <w:noProof/>
                <w:webHidden/>
              </w:rPr>
              <w:t>15</w:t>
            </w:r>
            <w:r>
              <w:rPr>
                <w:noProof/>
                <w:webHidden/>
              </w:rPr>
              <w:fldChar w:fldCharType="end"/>
            </w:r>
          </w:hyperlink>
        </w:p>
        <w:p w14:paraId="1BEC8747" w14:textId="740ADFC1" w:rsidR="00B6643D" w:rsidRDefault="00B6643D">
          <w:pPr>
            <w:pStyle w:val="TOC3"/>
            <w:rPr>
              <w:rFonts w:asciiTheme="minorHAnsi" w:eastAsiaTheme="minorEastAsia" w:hAnsiTheme="minorHAnsi" w:cstheme="minorBidi"/>
              <w:noProof/>
              <w:lang w:val="en-GB" w:eastAsia="en-GB"/>
            </w:rPr>
          </w:pPr>
          <w:hyperlink w:anchor="_Toc141277176" w:history="1">
            <w:r w:rsidRPr="00466461">
              <w:rPr>
                <w:rStyle w:val="Hyperlink"/>
                <w:noProof/>
                <w:spacing w:val="-1"/>
              </w:rPr>
              <w:t>8.</w:t>
            </w:r>
            <w:r>
              <w:rPr>
                <w:rFonts w:asciiTheme="minorHAnsi" w:eastAsiaTheme="minorEastAsia" w:hAnsiTheme="minorHAnsi" w:cstheme="minorBidi"/>
                <w:noProof/>
                <w:lang w:val="en-GB" w:eastAsia="en-GB"/>
              </w:rPr>
              <w:tab/>
            </w:r>
            <w:r w:rsidRPr="00466461">
              <w:rPr>
                <w:rStyle w:val="Hyperlink"/>
                <w:noProof/>
              </w:rPr>
              <w:t>Care</w:t>
            </w:r>
            <w:r w:rsidRPr="00466461">
              <w:rPr>
                <w:rStyle w:val="Hyperlink"/>
                <w:noProof/>
                <w:spacing w:val="-3"/>
              </w:rPr>
              <w:t xml:space="preserve"> </w:t>
            </w:r>
            <w:r w:rsidRPr="00466461">
              <w:rPr>
                <w:rStyle w:val="Hyperlink"/>
                <w:noProof/>
              </w:rPr>
              <w:t>of</w:t>
            </w:r>
            <w:r w:rsidRPr="00466461">
              <w:rPr>
                <w:rStyle w:val="Hyperlink"/>
                <w:noProof/>
                <w:spacing w:val="-2"/>
              </w:rPr>
              <w:t xml:space="preserve"> dependents</w:t>
            </w:r>
            <w:r>
              <w:rPr>
                <w:noProof/>
                <w:webHidden/>
              </w:rPr>
              <w:tab/>
            </w:r>
            <w:r>
              <w:rPr>
                <w:noProof/>
                <w:webHidden/>
              </w:rPr>
              <w:fldChar w:fldCharType="begin"/>
            </w:r>
            <w:r>
              <w:rPr>
                <w:noProof/>
                <w:webHidden/>
              </w:rPr>
              <w:instrText xml:space="preserve"> PAGEREF _Toc141277176 \h </w:instrText>
            </w:r>
            <w:r>
              <w:rPr>
                <w:noProof/>
                <w:webHidden/>
              </w:rPr>
            </w:r>
            <w:r>
              <w:rPr>
                <w:noProof/>
                <w:webHidden/>
              </w:rPr>
              <w:fldChar w:fldCharType="separate"/>
            </w:r>
            <w:r>
              <w:rPr>
                <w:noProof/>
                <w:webHidden/>
              </w:rPr>
              <w:t>15</w:t>
            </w:r>
            <w:r>
              <w:rPr>
                <w:noProof/>
                <w:webHidden/>
              </w:rPr>
              <w:fldChar w:fldCharType="end"/>
            </w:r>
          </w:hyperlink>
        </w:p>
        <w:p w14:paraId="5C0E7B12" w14:textId="277B6692" w:rsidR="00B6643D" w:rsidRDefault="00B6643D">
          <w:pPr>
            <w:pStyle w:val="TOC1"/>
            <w:tabs>
              <w:tab w:val="right" w:leader="dot" w:pos="10580"/>
            </w:tabs>
            <w:rPr>
              <w:rFonts w:asciiTheme="minorHAnsi" w:eastAsiaTheme="minorEastAsia" w:hAnsiTheme="minorHAnsi" w:cstheme="minorBidi"/>
              <w:noProof/>
              <w:lang w:val="en-GB" w:eastAsia="en-GB"/>
            </w:rPr>
          </w:pPr>
          <w:hyperlink w:anchor="_Toc141277177" w:history="1">
            <w:r w:rsidRPr="00466461">
              <w:rPr>
                <w:rStyle w:val="Hyperlink"/>
                <w:noProof/>
              </w:rPr>
              <w:t>Annex</w:t>
            </w:r>
            <w:r w:rsidRPr="00466461">
              <w:rPr>
                <w:rStyle w:val="Hyperlink"/>
                <w:noProof/>
                <w:spacing w:val="-5"/>
              </w:rPr>
              <w:t xml:space="preserve"> </w:t>
            </w:r>
            <w:r w:rsidRPr="00466461">
              <w:rPr>
                <w:rStyle w:val="Hyperlink"/>
                <w:noProof/>
                <w:spacing w:val="-10"/>
              </w:rPr>
              <w:t>C</w:t>
            </w:r>
            <w:r w:rsidRPr="00466461">
              <w:rPr>
                <w:rStyle w:val="Hyperlink"/>
                <w:noProof/>
              </w:rPr>
              <w:t>: Overseas</w:t>
            </w:r>
            <w:r w:rsidRPr="00466461">
              <w:rPr>
                <w:rStyle w:val="Hyperlink"/>
                <w:noProof/>
                <w:spacing w:val="-7"/>
              </w:rPr>
              <w:t xml:space="preserve"> </w:t>
            </w:r>
            <w:r w:rsidRPr="00466461">
              <w:rPr>
                <w:rStyle w:val="Hyperlink"/>
                <w:noProof/>
              </w:rPr>
              <w:t>Working</w:t>
            </w:r>
            <w:r w:rsidRPr="00466461">
              <w:rPr>
                <w:rStyle w:val="Hyperlink"/>
                <w:noProof/>
                <w:spacing w:val="-7"/>
              </w:rPr>
              <w:t xml:space="preserve"> </w:t>
            </w:r>
            <w:r w:rsidRPr="00466461">
              <w:rPr>
                <w:rStyle w:val="Hyperlink"/>
                <w:noProof/>
              </w:rPr>
              <w:t>Policy</w:t>
            </w:r>
            <w:r w:rsidRPr="00466461">
              <w:rPr>
                <w:rStyle w:val="Hyperlink"/>
                <w:noProof/>
                <w:spacing w:val="-16"/>
              </w:rPr>
              <w:t xml:space="preserve"> </w:t>
            </w:r>
            <w:r w:rsidRPr="00466461">
              <w:rPr>
                <w:rStyle w:val="Hyperlink"/>
                <w:noProof/>
              </w:rPr>
              <w:t>and</w:t>
            </w:r>
            <w:r w:rsidRPr="00466461">
              <w:rPr>
                <w:rStyle w:val="Hyperlink"/>
                <w:noProof/>
                <w:spacing w:val="-7"/>
              </w:rPr>
              <w:t xml:space="preserve"> </w:t>
            </w:r>
            <w:r w:rsidRPr="00466461">
              <w:rPr>
                <w:rStyle w:val="Hyperlink"/>
                <w:noProof/>
                <w:spacing w:val="-2"/>
              </w:rPr>
              <w:t>Procedure</w:t>
            </w:r>
            <w:r>
              <w:rPr>
                <w:noProof/>
                <w:webHidden/>
              </w:rPr>
              <w:tab/>
            </w:r>
            <w:r>
              <w:rPr>
                <w:noProof/>
                <w:webHidden/>
              </w:rPr>
              <w:fldChar w:fldCharType="begin"/>
            </w:r>
            <w:r>
              <w:rPr>
                <w:noProof/>
                <w:webHidden/>
              </w:rPr>
              <w:instrText xml:space="preserve"> PAGEREF _Toc141277177 \h </w:instrText>
            </w:r>
            <w:r>
              <w:rPr>
                <w:noProof/>
                <w:webHidden/>
              </w:rPr>
            </w:r>
            <w:r>
              <w:rPr>
                <w:noProof/>
                <w:webHidden/>
              </w:rPr>
              <w:fldChar w:fldCharType="separate"/>
            </w:r>
            <w:r>
              <w:rPr>
                <w:noProof/>
                <w:webHidden/>
              </w:rPr>
              <w:t>16</w:t>
            </w:r>
            <w:r>
              <w:rPr>
                <w:noProof/>
                <w:webHidden/>
              </w:rPr>
              <w:fldChar w:fldCharType="end"/>
            </w:r>
          </w:hyperlink>
        </w:p>
        <w:p w14:paraId="329437EF" w14:textId="3624F54E" w:rsidR="00B6643D" w:rsidRDefault="00B6643D">
          <w:pPr>
            <w:pStyle w:val="TOC3"/>
            <w:rPr>
              <w:rFonts w:asciiTheme="minorHAnsi" w:eastAsiaTheme="minorEastAsia" w:hAnsiTheme="minorHAnsi" w:cstheme="minorBidi"/>
              <w:noProof/>
              <w:lang w:val="en-GB" w:eastAsia="en-GB"/>
            </w:rPr>
          </w:pPr>
          <w:hyperlink w:anchor="_Toc141277178" w:history="1">
            <w:r w:rsidRPr="00466461">
              <w:rPr>
                <w:rStyle w:val="Hyperlink"/>
                <w:noProof/>
              </w:rPr>
              <w:t>1.</w:t>
            </w:r>
            <w:r>
              <w:rPr>
                <w:rFonts w:asciiTheme="minorHAnsi" w:eastAsiaTheme="minorEastAsia" w:hAnsiTheme="minorHAnsi" w:cstheme="minorBidi"/>
                <w:noProof/>
                <w:lang w:val="en-GB" w:eastAsia="en-GB"/>
              </w:rPr>
              <w:tab/>
            </w:r>
            <w:r w:rsidRPr="00466461">
              <w:rPr>
                <w:rStyle w:val="Hyperlink"/>
                <w:noProof/>
              </w:rPr>
              <w:t>Introduction</w:t>
            </w:r>
            <w:r>
              <w:rPr>
                <w:noProof/>
                <w:webHidden/>
              </w:rPr>
              <w:tab/>
            </w:r>
            <w:r>
              <w:rPr>
                <w:noProof/>
                <w:webHidden/>
              </w:rPr>
              <w:fldChar w:fldCharType="begin"/>
            </w:r>
            <w:r>
              <w:rPr>
                <w:noProof/>
                <w:webHidden/>
              </w:rPr>
              <w:instrText xml:space="preserve"> PAGEREF _Toc141277178 \h </w:instrText>
            </w:r>
            <w:r>
              <w:rPr>
                <w:noProof/>
                <w:webHidden/>
              </w:rPr>
            </w:r>
            <w:r>
              <w:rPr>
                <w:noProof/>
                <w:webHidden/>
              </w:rPr>
              <w:fldChar w:fldCharType="separate"/>
            </w:r>
            <w:r>
              <w:rPr>
                <w:noProof/>
                <w:webHidden/>
              </w:rPr>
              <w:t>16</w:t>
            </w:r>
            <w:r>
              <w:rPr>
                <w:noProof/>
                <w:webHidden/>
              </w:rPr>
              <w:fldChar w:fldCharType="end"/>
            </w:r>
          </w:hyperlink>
        </w:p>
        <w:p w14:paraId="7B328FDB" w14:textId="6F619A46" w:rsidR="00B6643D" w:rsidRDefault="00B6643D">
          <w:pPr>
            <w:pStyle w:val="TOC3"/>
            <w:rPr>
              <w:rFonts w:asciiTheme="minorHAnsi" w:eastAsiaTheme="minorEastAsia" w:hAnsiTheme="minorHAnsi" w:cstheme="minorBidi"/>
              <w:noProof/>
              <w:lang w:val="en-GB" w:eastAsia="en-GB"/>
            </w:rPr>
          </w:pPr>
          <w:hyperlink w:anchor="_Toc141277179" w:history="1">
            <w:r w:rsidRPr="00466461">
              <w:rPr>
                <w:rStyle w:val="Hyperlink"/>
                <w:noProof/>
                <w:spacing w:val="-2"/>
              </w:rPr>
              <w:t>2. Scope</w:t>
            </w:r>
            <w:r>
              <w:rPr>
                <w:noProof/>
                <w:webHidden/>
              </w:rPr>
              <w:tab/>
            </w:r>
            <w:r>
              <w:rPr>
                <w:noProof/>
                <w:webHidden/>
              </w:rPr>
              <w:fldChar w:fldCharType="begin"/>
            </w:r>
            <w:r>
              <w:rPr>
                <w:noProof/>
                <w:webHidden/>
              </w:rPr>
              <w:instrText xml:space="preserve"> PAGEREF _Toc141277179 \h </w:instrText>
            </w:r>
            <w:r>
              <w:rPr>
                <w:noProof/>
                <w:webHidden/>
              </w:rPr>
            </w:r>
            <w:r>
              <w:rPr>
                <w:noProof/>
                <w:webHidden/>
              </w:rPr>
              <w:fldChar w:fldCharType="separate"/>
            </w:r>
            <w:r>
              <w:rPr>
                <w:noProof/>
                <w:webHidden/>
              </w:rPr>
              <w:t>16</w:t>
            </w:r>
            <w:r>
              <w:rPr>
                <w:noProof/>
                <w:webHidden/>
              </w:rPr>
              <w:fldChar w:fldCharType="end"/>
            </w:r>
          </w:hyperlink>
        </w:p>
        <w:p w14:paraId="5DC5C210" w14:textId="3447452A" w:rsidR="00B6643D" w:rsidRDefault="00B6643D">
          <w:pPr>
            <w:pStyle w:val="TOC3"/>
            <w:rPr>
              <w:rFonts w:asciiTheme="minorHAnsi" w:eastAsiaTheme="minorEastAsia" w:hAnsiTheme="minorHAnsi" w:cstheme="minorBidi"/>
              <w:noProof/>
              <w:lang w:val="en-GB" w:eastAsia="en-GB"/>
            </w:rPr>
          </w:pPr>
          <w:hyperlink w:anchor="_Toc141277180" w:history="1">
            <w:r w:rsidRPr="00466461">
              <w:rPr>
                <w:rStyle w:val="Hyperlink"/>
                <w:noProof/>
              </w:rPr>
              <w:t xml:space="preserve">3. Employment </w:t>
            </w:r>
            <w:r w:rsidRPr="00466461">
              <w:rPr>
                <w:rStyle w:val="Hyperlink"/>
                <w:noProof/>
                <w:spacing w:val="-2"/>
              </w:rPr>
              <w:t>Status</w:t>
            </w:r>
            <w:r>
              <w:rPr>
                <w:noProof/>
                <w:webHidden/>
              </w:rPr>
              <w:tab/>
            </w:r>
            <w:r>
              <w:rPr>
                <w:noProof/>
                <w:webHidden/>
              </w:rPr>
              <w:fldChar w:fldCharType="begin"/>
            </w:r>
            <w:r>
              <w:rPr>
                <w:noProof/>
                <w:webHidden/>
              </w:rPr>
              <w:instrText xml:space="preserve"> PAGEREF _Toc141277180 \h </w:instrText>
            </w:r>
            <w:r>
              <w:rPr>
                <w:noProof/>
                <w:webHidden/>
              </w:rPr>
            </w:r>
            <w:r>
              <w:rPr>
                <w:noProof/>
                <w:webHidden/>
              </w:rPr>
              <w:fldChar w:fldCharType="separate"/>
            </w:r>
            <w:r>
              <w:rPr>
                <w:noProof/>
                <w:webHidden/>
              </w:rPr>
              <w:t>17</w:t>
            </w:r>
            <w:r>
              <w:rPr>
                <w:noProof/>
                <w:webHidden/>
              </w:rPr>
              <w:fldChar w:fldCharType="end"/>
            </w:r>
          </w:hyperlink>
        </w:p>
        <w:p w14:paraId="06B2C33F" w14:textId="251BB483" w:rsidR="00B6643D" w:rsidRDefault="00B6643D">
          <w:pPr>
            <w:pStyle w:val="TOC3"/>
            <w:rPr>
              <w:rFonts w:asciiTheme="minorHAnsi" w:eastAsiaTheme="minorEastAsia" w:hAnsiTheme="minorHAnsi" w:cstheme="minorBidi"/>
              <w:noProof/>
              <w:lang w:val="en-GB" w:eastAsia="en-GB"/>
            </w:rPr>
          </w:pPr>
          <w:hyperlink w:anchor="_Toc141277181" w:history="1">
            <w:r w:rsidRPr="00466461">
              <w:rPr>
                <w:rStyle w:val="Hyperlink"/>
                <w:noProof/>
              </w:rPr>
              <w:t>4. Consideration of main issues</w:t>
            </w:r>
            <w:r>
              <w:rPr>
                <w:noProof/>
                <w:webHidden/>
              </w:rPr>
              <w:tab/>
            </w:r>
            <w:r>
              <w:rPr>
                <w:noProof/>
                <w:webHidden/>
              </w:rPr>
              <w:fldChar w:fldCharType="begin"/>
            </w:r>
            <w:r>
              <w:rPr>
                <w:noProof/>
                <w:webHidden/>
              </w:rPr>
              <w:instrText xml:space="preserve"> PAGEREF _Toc141277181 \h </w:instrText>
            </w:r>
            <w:r>
              <w:rPr>
                <w:noProof/>
                <w:webHidden/>
              </w:rPr>
            </w:r>
            <w:r>
              <w:rPr>
                <w:noProof/>
                <w:webHidden/>
              </w:rPr>
              <w:fldChar w:fldCharType="separate"/>
            </w:r>
            <w:r>
              <w:rPr>
                <w:noProof/>
                <w:webHidden/>
              </w:rPr>
              <w:t>17</w:t>
            </w:r>
            <w:r>
              <w:rPr>
                <w:noProof/>
                <w:webHidden/>
              </w:rPr>
              <w:fldChar w:fldCharType="end"/>
            </w:r>
          </w:hyperlink>
        </w:p>
        <w:p w14:paraId="12F8FCCA" w14:textId="3372F545" w:rsidR="00B6643D" w:rsidRDefault="00B6643D">
          <w:pPr>
            <w:pStyle w:val="TOC3"/>
            <w:rPr>
              <w:rFonts w:asciiTheme="minorHAnsi" w:eastAsiaTheme="minorEastAsia" w:hAnsiTheme="minorHAnsi" w:cstheme="minorBidi"/>
              <w:noProof/>
              <w:lang w:val="en-GB" w:eastAsia="en-GB"/>
            </w:rPr>
          </w:pPr>
          <w:hyperlink w:anchor="_Toc141277182" w:history="1">
            <w:r w:rsidRPr="00466461">
              <w:rPr>
                <w:rStyle w:val="Hyperlink"/>
                <w:noProof/>
              </w:rPr>
              <w:t>5.</w:t>
            </w:r>
            <w:r>
              <w:rPr>
                <w:rFonts w:asciiTheme="minorHAnsi" w:eastAsiaTheme="minorEastAsia" w:hAnsiTheme="minorHAnsi" w:cstheme="minorBidi"/>
                <w:noProof/>
                <w:lang w:val="en-GB" w:eastAsia="en-GB"/>
              </w:rPr>
              <w:tab/>
            </w:r>
            <w:r w:rsidRPr="00466461">
              <w:rPr>
                <w:rStyle w:val="Hyperlink"/>
                <w:noProof/>
                <w:spacing w:val="-2"/>
              </w:rPr>
              <w:t>Procedure</w:t>
            </w:r>
            <w:r>
              <w:rPr>
                <w:noProof/>
                <w:webHidden/>
              </w:rPr>
              <w:tab/>
            </w:r>
            <w:r>
              <w:rPr>
                <w:noProof/>
                <w:webHidden/>
              </w:rPr>
              <w:fldChar w:fldCharType="begin"/>
            </w:r>
            <w:r>
              <w:rPr>
                <w:noProof/>
                <w:webHidden/>
              </w:rPr>
              <w:instrText xml:space="preserve"> PAGEREF _Toc141277182 \h </w:instrText>
            </w:r>
            <w:r>
              <w:rPr>
                <w:noProof/>
                <w:webHidden/>
              </w:rPr>
            </w:r>
            <w:r>
              <w:rPr>
                <w:noProof/>
                <w:webHidden/>
              </w:rPr>
              <w:fldChar w:fldCharType="separate"/>
            </w:r>
            <w:r>
              <w:rPr>
                <w:noProof/>
                <w:webHidden/>
              </w:rPr>
              <w:t>18</w:t>
            </w:r>
            <w:r>
              <w:rPr>
                <w:noProof/>
                <w:webHidden/>
              </w:rPr>
              <w:fldChar w:fldCharType="end"/>
            </w:r>
          </w:hyperlink>
        </w:p>
        <w:p w14:paraId="75068DFF" w14:textId="4376A697" w:rsidR="00B6643D" w:rsidRDefault="00B6643D">
          <w:pPr>
            <w:pStyle w:val="TOC2"/>
            <w:rPr>
              <w:rFonts w:asciiTheme="minorHAnsi" w:eastAsiaTheme="minorEastAsia" w:hAnsiTheme="minorHAnsi" w:cstheme="minorBidi"/>
              <w:noProof/>
              <w:lang w:val="en-GB" w:eastAsia="en-GB"/>
            </w:rPr>
          </w:pPr>
          <w:hyperlink w:anchor="_Toc141277183" w:history="1">
            <w:r w:rsidRPr="00466461">
              <w:rPr>
                <w:rStyle w:val="Hyperlink"/>
                <w:noProof/>
              </w:rPr>
              <w:t>Appendix A: Essential Considerations for Overseas Working</w:t>
            </w:r>
            <w:r>
              <w:rPr>
                <w:noProof/>
                <w:webHidden/>
              </w:rPr>
              <w:tab/>
            </w:r>
            <w:r>
              <w:rPr>
                <w:noProof/>
                <w:webHidden/>
              </w:rPr>
              <w:fldChar w:fldCharType="begin"/>
            </w:r>
            <w:r>
              <w:rPr>
                <w:noProof/>
                <w:webHidden/>
              </w:rPr>
              <w:instrText xml:space="preserve"> PAGEREF _Toc141277183 \h </w:instrText>
            </w:r>
            <w:r>
              <w:rPr>
                <w:noProof/>
                <w:webHidden/>
              </w:rPr>
            </w:r>
            <w:r>
              <w:rPr>
                <w:noProof/>
                <w:webHidden/>
              </w:rPr>
              <w:fldChar w:fldCharType="separate"/>
            </w:r>
            <w:r>
              <w:rPr>
                <w:noProof/>
                <w:webHidden/>
              </w:rPr>
              <w:t>19</w:t>
            </w:r>
            <w:r>
              <w:rPr>
                <w:noProof/>
                <w:webHidden/>
              </w:rPr>
              <w:fldChar w:fldCharType="end"/>
            </w:r>
          </w:hyperlink>
        </w:p>
        <w:p w14:paraId="17826DD2" w14:textId="4EA58874" w:rsidR="00B6643D" w:rsidRDefault="00B6643D">
          <w:pPr>
            <w:pStyle w:val="TOC3"/>
            <w:rPr>
              <w:rFonts w:asciiTheme="minorHAnsi" w:eastAsiaTheme="minorEastAsia" w:hAnsiTheme="minorHAnsi" w:cstheme="minorBidi"/>
              <w:noProof/>
              <w:lang w:val="en-GB" w:eastAsia="en-GB"/>
            </w:rPr>
          </w:pPr>
          <w:hyperlink w:anchor="_Toc141277184" w:history="1">
            <w:r w:rsidRPr="00466461">
              <w:rPr>
                <w:rStyle w:val="Hyperlink"/>
                <w:noProof/>
              </w:rPr>
              <w:t>1.</w:t>
            </w:r>
            <w:r>
              <w:rPr>
                <w:rFonts w:asciiTheme="minorHAnsi" w:eastAsiaTheme="minorEastAsia" w:hAnsiTheme="minorHAnsi" w:cstheme="minorBidi"/>
                <w:noProof/>
                <w:lang w:val="en-GB" w:eastAsia="en-GB"/>
              </w:rPr>
              <w:tab/>
            </w:r>
            <w:r w:rsidRPr="00466461">
              <w:rPr>
                <w:rStyle w:val="Hyperlink"/>
                <w:noProof/>
              </w:rPr>
              <w:t>Income</w:t>
            </w:r>
            <w:r w:rsidRPr="00466461">
              <w:rPr>
                <w:rStyle w:val="Hyperlink"/>
                <w:noProof/>
                <w:spacing w:val="-4"/>
              </w:rPr>
              <w:t xml:space="preserve"> </w:t>
            </w:r>
            <w:r w:rsidRPr="00466461">
              <w:rPr>
                <w:rStyle w:val="Hyperlink"/>
                <w:noProof/>
                <w:spacing w:val="-5"/>
              </w:rPr>
              <w:t>Tax</w:t>
            </w:r>
            <w:r>
              <w:rPr>
                <w:noProof/>
                <w:webHidden/>
              </w:rPr>
              <w:tab/>
            </w:r>
            <w:r>
              <w:rPr>
                <w:noProof/>
                <w:webHidden/>
              </w:rPr>
              <w:fldChar w:fldCharType="begin"/>
            </w:r>
            <w:r>
              <w:rPr>
                <w:noProof/>
                <w:webHidden/>
              </w:rPr>
              <w:instrText xml:space="preserve"> PAGEREF _Toc141277184 \h </w:instrText>
            </w:r>
            <w:r>
              <w:rPr>
                <w:noProof/>
                <w:webHidden/>
              </w:rPr>
            </w:r>
            <w:r>
              <w:rPr>
                <w:noProof/>
                <w:webHidden/>
              </w:rPr>
              <w:fldChar w:fldCharType="separate"/>
            </w:r>
            <w:r>
              <w:rPr>
                <w:noProof/>
                <w:webHidden/>
              </w:rPr>
              <w:t>19</w:t>
            </w:r>
            <w:r>
              <w:rPr>
                <w:noProof/>
                <w:webHidden/>
              </w:rPr>
              <w:fldChar w:fldCharType="end"/>
            </w:r>
          </w:hyperlink>
        </w:p>
        <w:p w14:paraId="01BBC046" w14:textId="6DBC696C" w:rsidR="00B6643D" w:rsidRDefault="00B6643D">
          <w:pPr>
            <w:pStyle w:val="TOC3"/>
            <w:rPr>
              <w:rFonts w:asciiTheme="minorHAnsi" w:eastAsiaTheme="minorEastAsia" w:hAnsiTheme="minorHAnsi" w:cstheme="minorBidi"/>
              <w:noProof/>
              <w:lang w:val="en-GB" w:eastAsia="en-GB"/>
            </w:rPr>
          </w:pPr>
          <w:hyperlink w:anchor="_Toc141277185" w:history="1">
            <w:r w:rsidRPr="00466461">
              <w:rPr>
                <w:rStyle w:val="Hyperlink"/>
                <w:noProof/>
              </w:rPr>
              <w:t>2. Shadow</w:t>
            </w:r>
            <w:r w:rsidRPr="00466461">
              <w:rPr>
                <w:rStyle w:val="Hyperlink"/>
                <w:noProof/>
                <w:spacing w:val="-2"/>
              </w:rPr>
              <w:t xml:space="preserve"> Payroll</w:t>
            </w:r>
            <w:r>
              <w:rPr>
                <w:noProof/>
                <w:webHidden/>
              </w:rPr>
              <w:tab/>
            </w:r>
            <w:r>
              <w:rPr>
                <w:noProof/>
                <w:webHidden/>
              </w:rPr>
              <w:fldChar w:fldCharType="begin"/>
            </w:r>
            <w:r>
              <w:rPr>
                <w:noProof/>
                <w:webHidden/>
              </w:rPr>
              <w:instrText xml:space="preserve"> PAGEREF _Toc141277185 \h </w:instrText>
            </w:r>
            <w:r>
              <w:rPr>
                <w:noProof/>
                <w:webHidden/>
              </w:rPr>
            </w:r>
            <w:r>
              <w:rPr>
                <w:noProof/>
                <w:webHidden/>
              </w:rPr>
              <w:fldChar w:fldCharType="separate"/>
            </w:r>
            <w:r>
              <w:rPr>
                <w:noProof/>
                <w:webHidden/>
              </w:rPr>
              <w:t>20</w:t>
            </w:r>
            <w:r>
              <w:rPr>
                <w:noProof/>
                <w:webHidden/>
              </w:rPr>
              <w:fldChar w:fldCharType="end"/>
            </w:r>
          </w:hyperlink>
        </w:p>
        <w:p w14:paraId="1ACBECA3" w14:textId="131F1472" w:rsidR="00B6643D" w:rsidRDefault="00B6643D">
          <w:pPr>
            <w:pStyle w:val="TOC3"/>
            <w:rPr>
              <w:rFonts w:asciiTheme="minorHAnsi" w:eastAsiaTheme="minorEastAsia" w:hAnsiTheme="minorHAnsi" w:cstheme="minorBidi"/>
              <w:noProof/>
              <w:lang w:val="en-GB" w:eastAsia="en-GB"/>
            </w:rPr>
          </w:pPr>
          <w:hyperlink w:anchor="_Toc141277186" w:history="1">
            <w:r w:rsidRPr="00466461">
              <w:rPr>
                <w:rStyle w:val="Hyperlink"/>
                <w:noProof/>
              </w:rPr>
              <w:t xml:space="preserve">3. Permanent Establishment </w:t>
            </w:r>
            <w:r w:rsidRPr="00466461">
              <w:rPr>
                <w:rStyle w:val="Hyperlink"/>
                <w:noProof/>
                <w:spacing w:val="-4"/>
              </w:rPr>
              <w:t>Risk</w:t>
            </w:r>
            <w:r>
              <w:rPr>
                <w:noProof/>
                <w:webHidden/>
              </w:rPr>
              <w:tab/>
            </w:r>
            <w:r>
              <w:rPr>
                <w:noProof/>
                <w:webHidden/>
              </w:rPr>
              <w:fldChar w:fldCharType="begin"/>
            </w:r>
            <w:r>
              <w:rPr>
                <w:noProof/>
                <w:webHidden/>
              </w:rPr>
              <w:instrText xml:space="preserve"> PAGEREF _Toc141277186 \h </w:instrText>
            </w:r>
            <w:r>
              <w:rPr>
                <w:noProof/>
                <w:webHidden/>
              </w:rPr>
            </w:r>
            <w:r>
              <w:rPr>
                <w:noProof/>
                <w:webHidden/>
              </w:rPr>
              <w:fldChar w:fldCharType="separate"/>
            </w:r>
            <w:r>
              <w:rPr>
                <w:noProof/>
                <w:webHidden/>
              </w:rPr>
              <w:t>20</w:t>
            </w:r>
            <w:r>
              <w:rPr>
                <w:noProof/>
                <w:webHidden/>
              </w:rPr>
              <w:fldChar w:fldCharType="end"/>
            </w:r>
          </w:hyperlink>
        </w:p>
        <w:p w14:paraId="1C41ED54" w14:textId="39DE6CF0" w:rsidR="00B6643D" w:rsidRDefault="00B6643D">
          <w:pPr>
            <w:pStyle w:val="TOC3"/>
            <w:rPr>
              <w:rFonts w:asciiTheme="minorHAnsi" w:eastAsiaTheme="minorEastAsia" w:hAnsiTheme="minorHAnsi" w:cstheme="minorBidi"/>
              <w:noProof/>
              <w:lang w:val="en-GB" w:eastAsia="en-GB"/>
            </w:rPr>
          </w:pPr>
          <w:hyperlink w:anchor="_Toc141277187" w:history="1">
            <w:r w:rsidRPr="00466461">
              <w:rPr>
                <w:rStyle w:val="Hyperlink"/>
                <w:noProof/>
              </w:rPr>
              <w:t>4. Social</w:t>
            </w:r>
            <w:r w:rsidRPr="00466461">
              <w:rPr>
                <w:rStyle w:val="Hyperlink"/>
                <w:noProof/>
                <w:spacing w:val="3"/>
              </w:rPr>
              <w:t xml:space="preserve"> </w:t>
            </w:r>
            <w:r w:rsidRPr="00466461">
              <w:rPr>
                <w:rStyle w:val="Hyperlink"/>
                <w:noProof/>
                <w:spacing w:val="-2"/>
              </w:rPr>
              <w:t>Security</w:t>
            </w:r>
            <w:r>
              <w:rPr>
                <w:noProof/>
                <w:webHidden/>
              </w:rPr>
              <w:tab/>
            </w:r>
            <w:r>
              <w:rPr>
                <w:noProof/>
                <w:webHidden/>
              </w:rPr>
              <w:fldChar w:fldCharType="begin"/>
            </w:r>
            <w:r>
              <w:rPr>
                <w:noProof/>
                <w:webHidden/>
              </w:rPr>
              <w:instrText xml:space="preserve"> PAGEREF _Toc141277187 \h </w:instrText>
            </w:r>
            <w:r>
              <w:rPr>
                <w:noProof/>
                <w:webHidden/>
              </w:rPr>
            </w:r>
            <w:r>
              <w:rPr>
                <w:noProof/>
                <w:webHidden/>
              </w:rPr>
              <w:fldChar w:fldCharType="separate"/>
            </w:r>
            <w:r>
              <w:rPr>
                <w:noProof/>
                <w:webHidden/>
              </w:rPr>
              <w:t>20</w:t>
            </w:r>
            <w:r>
              <w:rPr>
                <w:noProof/>
                <w:webHidden/>
              </w:rPr>
              <w:fldChar w:fldCharType="end"/>
            </w:r>
          </w:hyperlink>
        </w:p>
        <w:p w14:paraId="283A7E44" w14:textId="574C752B" w:rsidR="00B6643D" w:rsidRDefault="00B6643D">
          <w:pPr>
            <w:pStyle w:val="TOC2"/>
            <w:rPr>
              <w:rFonts w:asciiTheme="minorHAnsi" w:eastAsiaTheme="minorEastAsia" w:hAnsiTheme="minorHAnsi" w:cstheme="minorBidi"/>
              <w:noProof/>
              <w:lang w:val="en-GB" w:eastAsia="en-GB"/>
            </w:rPr>
          </w:pPr>
          <w:hyperlink w:anchor="_Toc141277188" w:history="1">
            <w:r w:rsidRPr="00466461">
              <w:rPr>
                <w:rStyle w:val="Hyperlink"/>
                <w:noProof/>
                <w:spacing w:val="-1"/>
              </w:rPr>
              <w:t>5.</w:t>
            </w:r>
            <w:r>
              <w:rPr>
                <w:rFonts w:asciiTheme="minorHAnsi" w:eastAsiaTheme="minorEastAsia" w:hAnsiTheme="minorHAnsi" w:cstheme="minorBidi"/>
                <w:noProof/>
                <w:lang w:val="en-GB" w:eastAsia="en-GB"/>
              </w:rPr>
              <w:tab/>
            </w:r>
            <w:r w:rsidRPr="00466461">
              <w:rPr>
                <w:rStyle w:val="Hyperlink"/>
                <w:noProof/>
              </w:rPr>
              <w:t>Healthcare</w:t>
            </w:r>
            <w:r w:rsidRPr="00466461">
              <w:rPr>
                <w:rStyle w:val="Hyperlink"/>
                <w:noProof/>
                <w:spacing w:val="-1"/>
              </w:rPr>
              <w:t xml:space="preserve"> </w:t>
            </w:r>
            <w:r w:rsidRPr="00466461">
              <w:rPr>
                <w:rStyle w:val="Hyperlink"/>
                <w:noProof/>
                <w:spacing w:val="-2"/>
              </w:rPr>
              <w:t>Access</w:t>
            </w:r>
            <w:r>
              <w:rPr>
                <w:noProof/>
                <w:webHidden/>
              </w:rPr>
              <w:tab/>
            </w:r>
            <w:r>
              <w:rPr>
                <w:noProof/>
                <w:webHidden/>
              </w:rPr>
              <w:fldChar w:fldCharType="begin"/>
            </w:r>
            <w:r>
              <w:rPr>
                <w:noProof/>
                <w:webHidden/>
              </w:rPr>
              <w:instrText xml:space="preserve"> PAGEREF _Toc141277188 \h </w:instrText>
            </w:r>
            <w:r>
              <w:rPr>
                <w:noProof/>
                <w:webHidden/>
              </w:rPr>
            </w:r>
            <w:r>
              <w:rPr>
                <w:noProof/>
                <w:webHidden/>
              </w:rPr>
              <w:fldChar w:fldCharType="separate"/>
            </w:r>
            <w:r>
              <w:rPr>
                <w:noProof/>
                <w:webHidden/>
              </w:rPr>
              <w:t>22</w:t>
            </w:r>
            <w:r>
              <w:rPr>
                <w:noProof/>
                <w:webHidden/>
              </w:rPr>
              <w:fldChar w:fldCharType="end"/>
            </w:r>
          </w:hyperlink>
        </w:p>
        <w:p w14:paraId="670ACCDE" w14:textId="6CAF9D97" w:rsidR="00B6643D" w:rsidRDefault="00B6643D">
          <w:pPr>
            <w:pStyle w:val="TOC3"/>
            <w:rPr>
              <w:rFonts w:asciiTheme="minorHAnsi" w:eastAsiaTheme="minorEastAsia" w:hAnsiTheme="minorHAnsi" w:cstheme="minorBidi"/>
              <w:noProof/>
              <w:lang w:val="en-GB" w:eastAsia="en-GB"/>
            </w:rPr>
          </w:pPr>
          <w:hyperlink w:anchor="_Toc141277189" w:history="1">
            <w:r w:rsidRPr="00466461">
              <w:rPr>
                <w:rStyle w:val="Hyperlink"/>
                <w:noProof/>
                <w:spacing w:val="-1"/>
              </w:rPr>
              <w:t>6.</w:t>
            </w:r>
            <w:r>
              <w:rPr>
                <w:rFonts w:asciiTheme="minorHAnsi" w:eastAsiaTheme="minorEastAsia" w:hAnsiTheme="minorHAnsi" w:cstheme="minorBidi"/>
                <w:noProof/>
                <w:lang w:val="en-GB" w:eastAsia="en-GB"/>
              </w:rPr>
              <w:tab/>
            </w:r>
            <w:r w:rsidRPr="00466461">
              <w:rPr>
                <w:rStyle w:val="Hyperlink"/>
                <w:noProof/>
              </w:rPr>
              <w:t>Employment</w:t>
            </w:r>
            <w:r w:rsidRPr="00466461">
              <w:rPr>
                <w:rStyle w:val="Hyperlink"/>
                <w:noProof/>
                <w:spacing w:val="-7"/>
              </w:rPr>
              <w:t xml:space="preserve"> </w:t>
            </w:r>
            <w:r w:rsidRPr="00466461">
              <w:rPr>
                <w:rStyle w:val="Hyperlink"/>
                <w:noProof/>
              </w:rPr>
              <w:t>contract,</w:t>
            </w:r>
            <w:r w:rsidRPr="00466461">
              <w:rPr>
                <w:rStyle w:val="Hyperlink"/>
                <w:noProof/>
                <w:spacing w:val="-9"/>
              </w:rPr>
              <w:t xml:space="preserve"> </w:t>
            </w:r>
            <w:r w:rsidRPr="00466461">
              <w:rPr>
                <w:rStyle w:val="Hyperlink"/>
                <w:noProof/>
              </w:rPr>
              <w:t>employment</w:t>
            </w:r>
            <w:r w:rsidRPr="00466461">
              <w:rPr>
                <w:rStyle w:val="Hyperlink"/>
                <w:noProof/>
                <w:spacing w:val="-5"/>
              </w:rPr>
              <w:t xml:space="preserve"> </w:t>
            </w:r>
            <w:r w:rsidRPr="00466461">
              <w:rPr>
                <w:rStyle w:val="Hyperlink"/>
                <w:noProof/>
              </w:rPr>
              <w:t>rights,</w:t>
            </w:r>
            <w:r w:rsidRPr="00466461">
              <w:rPr>
                <w:rStyle w:val="Hyperlink"/>
                <w:noProof/>
                <w:spacing w:val="-11"/>
              </w:rPr>
              <w:t xml:space="preserve"> </w:t>
            </w:r>
            <w:r w:rsidRPr="00466461">
              <w:rPr>
                <w:rStyle w:val="Hyperlink"/>
                <w:noProof/>
              </w:rPr>
              <w:t>working</w:t>
            </w:r>
            <w:r w:rsidRPr="00466461">
              <w:rPr>
                <w:rStyle w:val="Hyperlink"/>
                <w:noProof/>
                <w:spacing w:val="-6"/>
              </w:rPr>
              <w:t xml:space="preserve"> </w:t>
            </w:r>
            <w:r w:rsidRPr="00466461">
              <w:rPr>
                <w:rStyle w:val="Hyperlink"/>
                <w:noProof/>
                <w:spacing w:val="-2"/>
              </w:rPr>
              <w:t>arrangements</w:t>
            </w:r>
            <w:r>
              <w:rPr>
                <w:noProof/>
                <w:webHidden/>
              </w:rPr>
              <w:tab/>
            </w:r>
            <w:r>
              <w:rPr>
                <w:noProof/>
                <w:webHidden/>
              </w:rPr>
              <w:fldChar w:fldCharType="begin"/>
            </w:r>
            <w:r>
              <w:rPr>
                <w:noProof/>
                <w:webHidden/>
              </w:rPr>
              <w:instrText xml:space="preserve"> PAGEREF _Toc141277189 \h </w:instrText>
            </w:r>
            <w:r>
              <w:rPr>
                <w:noProof/>
                <w:webHidden/>
              </w:rPr>
            </w:r>
            <w:r>
              <w:rPr>
                <w:noProof/>
                <w:webHidden/>
              </w:rPr>
              <w:fldChar w:fldCharType="separate"/>
            </w:r>
            <w:r>
              <w:rPr>
                <w:noProof/>
                <w:webHidden/>
              </w:rPr>
              <w:t>23</w:t>
            </w:r>
            <w:r>
              <w:rPr>
                <w:noProof/>
                <w:webHidden/>
              </w:rPr>
              <w:fldChar w:fldCharType="end"/>
            </w:r>
          </w:hyperlink>
        </w:p>
        <w:p w14:paraId="24625C82" w14:textId="795213F6" w:rsidR="00B6643D" w:rsidRDefault="00B6643D">
          <w:pPr>
            <w:pStyle w:val="TOC3"/>
            <w:rPr>
              <w:rFonts w:asciiTheme="minorHAnsi" w:eastAsiaTheme="minorEastAsia" w:hAnsiTheme="minorHAnsi" w:cstheme="minorBidi"/>
              <w:noProof/>
              <w:lang w:val="en-GB" w:eastAsia="en-GB"/>
            </w:rPr>
          </w:pPr>
          <w:hyperlink w:anchor="_Toc141277190" w:history="1">
            <w:r w:rsidRPr="00466461">
              <w:rPr>
                <w:rStyle w:val="Hyperlink"/>
                <w:noProof/>
                <w:spacing w:val="-1"/>
              </w:rPr>
              <w:t>7.</w:t>
            </w:r>
            <w:r>
              <w:rPr>
                <w:rFonts w:asciiTheme="minorHAnsi" w:eastAsiaTheme="minorEastAsia" w:hAnsiTheme="minorHAnsi" w:cstheme="minorBidi"/>
                <w:noProof/>
                <w:lang w:val="en-GB" w:eastAsia="en-GB"/>
              </w:rPr>
              <w:tab/>
            </w:r>
            <w:r w:rsidRPr="00466461">
              <w:rPr>
                <w:rStyle w:val="Hyperlink"/>
                <w:noProof/>
                <w:spacing w:val="-2"/>
              </w:rPr>
              <w:t>Pensions</w:t>
            </w:r>
            <w:r>
              <w:rPr>
                <w:noProof/>
                <w:webHidden/>
              </w:rPr>
              <w:tab/>
            </w:r>
            <w:r>
              <w:rPr>
                <w:noProof/>
                <w:webHidden/>
              </w:rPr>
              <w:fldChar w:fldCharType="begin"/>
            </w:r>
            <w:r>
              <w:rPr>
                <w:noProof/>
                <w:webHidden/>
              </w:rPr>
              <w:instrText xml:space="preserve"> PAGEREF _Toc141277190 \h </w:instrText>
            </w:r>
            <w:r>
              <w:rPr>
                <w:noProof/>
                <w:webHidden/>
              </w:rPr>
            </w:r>
            <w:r>
              <w:rPr>
                <w:noProof/>
                <w:webHidden/>
              </w:rPr>
              <w:fldChar w:fldCharType="separate"/>
            </w:r>
            <w:r>
              <w:rPr>
                <w:noProof/>
                <w:webHidden/>
              </w:rPr>
              <w:t>23</w:t>
            </w:r>
            <w:r>
              <w:rPr>
                <w:noProof/>
                <w:webHidden/>
              </w:rPr>
              <w:fldChar w:fldCharType="end"/>
            </w:r>
          </w:hyperlink>
        </w:p>
        <w:p w14:paraId="6C83A45E" w14:textId="30FCDB59" w:rsidR="00B6643D" w:rsidRDefault="00B6643D">
          <w:pPr>
            <w:pStyle w:val="TOC2"/>
            <w:rPr>
              <w:rFonts w:asciiTheme="minorHAnsi" w:eastAsiaTheme="minorEastAsia" w:hAnsiTheme="minorHAnsi" w:cstheme="minorBidi"/>
              <w:noProof/>
              <w:lang w:val="en-GB" w:eastAsia="en-GB"/>
            </w:rPr>
          </w:pPr>
          <w:hyperlink w:anchor="_Toc141277191" w:history="1">
            <w:r w:rsidRPr="00466461">
              <w:rPr>
                <w:rStyle w:val="Hyperlink"/>
                <w:noProof/>
                <w:spacing w:val="-1"/>
              </w:rPr>
              <w:t>8.</w:t>
            </w:r>
            <w:r>
              <w:rPr>
                <w:rFonts w:asciiTheme="minorHAnsi" w:eastAsiaTheme="minorEastAsia" w:hAnsiTheme="minorHAnsi" w:cstheme="minorBidi"/>
                <w:noProof/>
                <w:lang w:val="en-GB" w:eastAsia="en-GB"/>
              </w:rPr>
              <w:tab/>
            </w:r>
            <w:r w:rsidRPr="00466461">
              <w:rPr>
                <w:rStyle w:val="Hyperlink"/>
                <w:noProof/>
              </w:rPr>
              <w:t>Immigration</w:t>
            </w:r>
            <w:r w:rsidRPr="00466461">
              <w:rPr>
                <w:rStyle w:val="Hyperlink"/>
                <w:noProof/>
                <w:spacing w:val="-3"/>
              </w:rPr>
              <w:t xml:space="preserve"> </w:t>
            </w:r>
            <w:r w:rsidRPr="00466461">
              <w:rPr>
                <w:rStyle w:val="Hyperlink"/>
                <w:noProof/>
                <w:spacing w:val="-4"/>
              </w:rPr>
              <w:t>Rules</w:t>
            </w:r>
            <w:r>
              <w:rPr>
                <w:noProof/>
                <w:webHidden/>
              </w:rPr>
              <w:tab/>
            </w:r>
            <w:r>
              <w:rPr>
                <w:noProof/>
                <w:webHidden/>
              </w:rPr>
              <w:fldChar w:fldCharType="begin"/>
            </w:r>
            <w:r>
              <w:rPr>
                <w:noProof/>
                <w:webHidden/>
              </w:rPr>
              <w:instrText xml:space="preserve"> PAGEREF _Toc141277191 \h </w:instrText>
            </w:r>
            <w:r>
              <w:rPr>
                <w:noProof/>
                <w:webHidden/>
              </w:rPr>
            </w:r>
            <w:r>
              <w:rPr>
                <w:noProof/>
                <w:webHidden/>
              </w:rPr>
              <w:fldChar w:fldCharType="separate"/>
            </w:r>
            <w:r>
              <w:rPr>
                <w:noProof/>
                <w:webHidden/>
              </w:rPr>
              <w:t>24</w:t>
            </w:r>
            <w:r>
              <w:rPr>
                <w:noProof/>
                <w:webHidden/>
              </w:rPr>
              <w:fldChar w:fldCharType="end"/>
            </w:r>
          </w:hyperlink>
        </w:p>
        <w:p w14:paraId="11458C62" w14:textId="0AD296AA" w:rsidR="00B6643D" w:rsidRDefault="00B6643D">
          <w:pPr>
            <w:pStyle w:val="TOC2"/>
            <w:rPr>
              <w:rFonts w:asciiTheme="minorHAnsi" w:eastAsiaTheme="minorEastAsia" w:hAnsiTheme="minorHAnsi" w:cstheme="minorBidi"/>
              <w:noProof/>
              <w:lang w:val="en-GB" w:eastAsia="en-GB"/>
            </w:rPr>
          </w:pPr>
          <w:hyperlink w:anchor="_Toc141277192" w:history="1">
            <w:r w:rsidRPr="00466461">
              <w:rPr>
                <w:rStyle w:val="Hyperlink"/>
                <w:noProof/>
                <w:spacing w:val="-1"/>
              </w:rPr>
              <w:t>9.</w:t>
            </w:r>
            <w:r>
              <w:rPr>
                <w:rFonts w:asciiTheme="minorHAnsi" w:eastAsiaTheme="minorEastAsia" w:hAnsiTheme="minorHAnsi" w:cstheme="minorBidi"/>
                <w:noProof/>
                <w:lang w:val="en-GB" w:eastAsia="en-GB"/>
              </w:rPr>
              <w:tab/>
            </w:r>
            <w:r w:rsidRPr="00466461">
              <w:rPr>
                <w:rStyle w:val="Hyperlink"/>
                <w:noProof/>
              </w:rPr>
              <w:t>Employer's</w:t>
            </w:r>
            <w:r w:rsidRPr="00466461">
              <w:rPr>
                <w:rStyle w:val="Hyperlink"/>
                <w:noProof/>
                <w:spacing w:val="-5"/>
              </w:rPr>
              <w:t xml:space="preserve"> </w:t>
            </w:r>
            <w:r w:rsidRPr="00466461">
              <w:rPr>
                <w:rStyle w:val="Hyperlink"/>
                <w:noProof/>
              </w:rPr>
              <w:t>liability</w:t>
            </w:r>
            <w:r w:rsidRPr="00466461">
              <w:rPr>
                <w:rStyle w:val="Hyperlink"/>
                <w:noProof/>
                <w:spacing w:val="-8"/>
              </w:rPr>
              <w:t xml:space="preserve"> </w:t>
            </w:r>
            <w:r w:rsidRPr="00466461">
              <w:rPr>
                <w:rStyle w:val="Hyperlink"/>
                <w:noProof/>
              </w:rPr>
              <w:t>and</w:t>
            </w:r>
            <w:r w:rsidRPr="00466461">
              <w:rPr>
                <w:rStyle w:val="Hyperlink"/>
                <w:noProof/>
                <w:spacing w:val="-4"/>
              </w:rPr>
              <w:t xml:space="preserve"> </w:t>
            </w:r>
            <w:r w:rsidRPr="00466461">
              <w:rPr>
                <w:rStyle w:val="Hyperlink"/>
                <w:noProof/>
              </w:rPr>
              <w:t>professional</w:t>
            </w:r>
            <w:r w:rsidRPr="00466461">
              <w:rPr>
                <w:rStyle w:val="Hyperlink"/>
                <w:noProof/>
                <w:spacing w:val="-5"/>
              </w:rPr>
              <w:t xml:space="preserve"> </w:t>
            </w:r>
            <w:r w:rsidRPr="00466461">
              <w:rPr>
                <w:rStyle w:val="Hyperlink"/>
                <w:noProof/>
              </w:rPr>
              <w:t>indemnity</w:t>
            </w:r>
            <w:r w:rsidRPr="00466461">
              <w:rPr>
                <w:rStyle w:val="Hyperlink"/>
                <w:noProof/>
                <w:spacing w:val="-6"/>
              </w:rPr>
              <w:t xml:space="preserve"> </w:t>
            </w:r>
            <w:r w:rsidRPr="00466461">
              <w:rPr>
                <w:rStyle w:val="Hyperlink"/>
                <w:noProof/>
                <w:spacing w:val="-2"/>
              </w:rPr>
              <w:t>insurance</w:t>
            </w:r>
            <w:r>
              <w:rPr>
                <w:noProof/>
                <w:webHidden/>
              </w:rPr>
              <w:tab/>
            </w:r>
            <w:r>
              <w:rPr>
                <w:noProof/>
                <w:webHidden/>
              </w:rPr>
              <w:fldChar w:fldCharType="begin"/>
            </w:r>
            <w:r>
              <w:rPr>
                <w:noProof/>
                <w:webHidden/>
              </w:rPr>
              <w:instrText xml:space="preserve"> PAGEREF _Toc141277192 \h </w:instrText>
            </w:r>
            <w:r>
              <w:rPr>
                <w:noProof/>
                <w:webHidden/>
              </w:rPr>
            </w:r>
            <w:r>
              <w:rPr>
                <w:noProof/>
                <w:webHidden/>
              </w:rPr>
              <w:fldChar w:fldCharType="separate"/>
            </w:r>
            <w:r>
              <w:rPr>
                <w:noProof/>
                <w:webHidden/>
              </w:rPr>
              <w:t>24</w:t>
            </w:r>
            <w:r>
              <w:rPr>
                <w:noProof/>
                <w:webHidden/>
              </w:rPr>
              <w:fldChar w:fldCharType="end"/>
            </w:r>
          </w:hyperlink>
        </w:p>
        <w:p w14:paraId="3427442C" w14:textId="0447EB42" w:rsidR="00B6643D" w:rsidRDefault="00B6643D">
          <w:pPr>
            <w:pStyle w:val="TOC3"/>
            <w:rPr>
              <w:rFonts w:asciiTheme="minorHAnsi" w:eastAsiaTheme="minorEastAsia" w:hAnsiTheme="minorHAnsi" w:cstheme="minorBidi"/>
              <w:noProof/>
              <w:lang w:val="en-GB" w:eastAsia="en-GB"/>
            </w:rPr>
          </w:pPr>
          <w:hyperlink w:anchor="_Toc141277193" w:history="1">
            <w:r w:rsidRPr="00466461">
              <w:rPr>
                <w:rStyle w:val="Hyperlink"/>
                <w:noProof/>
                <w:spacing w:val="-1"/>
              </w:rPr>
              <w:t>10.</w:t>
            </w:r>
            <w:r>
              <w:rPr>
                <w:rFonts w:asciiTheme="minorHAnsi" w:eastAsiaTheme="minorEastAsia" w:hAnsiTheme="minorHAnsi" w:cstheme="minorBidi"/>
                <w:noProof/>
                <w:lang w:val="en-GB" w:eastAsia="en-GB"/>
              </w:rPr>
              <w:tab/>
            </w:r>
            <w:r w:rsidRPr="00466461">
              <w:rPr>
                <w:rStyle w:val="Hyperlink"/>
                <w:noProof/>
              </w:rPr>
              <w:t>Data Security and Data Protection</w:t>
            </w:r>
            <w:r>
              <w:rPr>
                <w:noProof/>
                <w:webHidden/>
              </w:rPr>
              <w:tab/>
            </w:r>
            <w:r>
              <w:rPr>
                <w:noProof/>
                <w:webHidden/>
              </w:rPr>
              <w:fldChar w:fldCharType="begin"/>
            </w:r>
            <w:r>
              <w:rPr>
                <w:noProof/>
                <w:webHidden/>
              </w:rPr>
              <w:instrText xml:space="preserve"> PAGEREF _Toc141277193 \h </w:instrText>
            </w:r>
            <w:r>
              <w:rPr>
                <w:noProof/>
                <w:webHidden/>
              </w:rPr>
            </w:r>
            <w:r>
              <w:rPr>
                <w:noProof/>
                <w:webHidden/>
              </w:rPr>
              <w:fldChar w:fldCharType="separate"/>
            </w:r>
            <w:r>
              <w:rPr>
                <w:noProof/>
                <w:webHidden/>
              </w:rPr>
              <w:t>25</w:t>
            </w:r>
            <w:r>
              <w:rPr>
                <w:noProof/>
                <w:webHidden/>
              </w:rPr>
              <w:fldChar w:fldCharType="end"/>
            </w:r>
          </w:hyperlink>
        </w:p>
        <w:p w14:paraId="616F2B24" w14:textId="2CB9DAA5" w:rsidR="00B6643D" w:rsidRDefault="00B6643D">
          <w:pPr>
            <w:pStyle w:val="TOC3"/>
            <w:rPr>
              <w:rFonts w:asciiTheme="minorHAnsi" w:eastAsiaTheme="minorEastAsia" w:hAnsiTheme="minorHAnsi" w:cstheme="minorBidi"/>
              <w:noProof/>
              <w:lang w:val="en-GB" w:eastAsia="en-GB"/>
            </w:rPr>
          </w:pPr>
          <w:hyperlink w:anchor="_Toc141277194" w:history="1">
            <w:r w:rsidRPr="00466461">
              <w:rPr>
                <w:rStyle w:val="Hyperlink"/>
                <w:noProof/>
                <w:spacing w:val="-1"/>
              </w:rPr>
              <w:t>11.</w:t>
            </w:r>
            <w:r>
              <w:rPr>
                <w:rFonts w:asciiTheme="minorHAnsi" w:eastAsiaTheme="minorEastAsia" w:hAnsiTheme="minorHAnsi" w:cstheme="minorBidi"/>
                <w:noProof/>
                <w:lang w:val="en-GB" w:eastAsia="en-GB"/>
              </w:rPr>
              <w:tab/>
            </w:r>
            <w:r w:rsidRPr="00466461">
              <w:rPr>
                <w:rStyle w:val="Hyperlink"/>
                <w:noProof/>
              </w:rPr>
              <w:t>Partner Universities and Research Institutions</w:t>
            </w:r>
            <w:r>
              <w:rPr>
                <w:noProof/>
                <w:webHidden/>
              </w:rPr>
              <w:tab/>
            </w:r>
            <w:r>
              <w:rPr>
                <w:noProof/>
                <w:webHidden/>
              </w:rPr>
              <w:fldChar w:fldCharType="begin"/>
            </w:r>
            <w:r>
              <w:rPr>
                <w:noProof/>
                <w:webHidden/>
              </w:rPr>
              <w:instrText xml:space="preserve"> PAGEREF _Toc141277194 \h </w:instrText>
            </w:r>
            <w:r>
              <w:rPr>
                <w:noProof/>
                <w:webHidden/>
              </w:rPr>
            </w:r>
            <w:r>
              <w:rPr>
                <w:noProof/>
                <w:webHidden/>
              </w:rPr>
              <w:fldChar w:fldCharType="separate"/>
            </w:r>
            <w:r>
              <w:rPr>
                <w:noProof/>
                <w:webHidden/>
              </w:rPr>
              <w:t>25</w:t>
            </w:r>
            <w:r>
              <w:rPr>
                <w:noProof/>
                <w:webHidden/>
              </w:rPr>
              <w:fldChar w:fldCharType="end"/>
            </w:r>
          </w:hyperlink>
        </w:p>
        <w:p w14:paraId="00D6F825" w14:textId="4DA477B8" w:rsidR="00B6643D" w:rsidRDefault="00B6643D">
          <w:pPr>
            <w:pStyle w:val="TOC3"/>
            <w:rPr>
              <w:rFonts w:asciiTheme="minorHAnsi" w:eastAsiaTheme="minorEastAsia" w:hAnsiTheme="minorHAnsi" w:cstheme="minorBidi"/>
              <w:noProof/>
              <w:lang w:val="en-GB" w:eastAsia="en-GB"/>
            </w:rPr>
          </w:pPr>
          <w:hyperlink w:anchor="_Toc141277195" w:history="1">
            <w:r w:rsidRPr="00466461">
              <w:rPr>
                <w:rStyle w:val="Hyperlink"/>
                <w:noProof/>
                <w:spacing w:val="-1"/>
              </w:rPr>
              <w:t>12.</w:t>
            </w:r>
            <w:r>
              <w:rPr>
                <w:rFonts w:asciiTheme="minorHAnsi" w:eastAsiaTheme="minorEastAsia" w:hAnsiTheme="minorHAnsi" w:cstheme="minorBidi"/>
                <w:noProof/>
                <w:lang w:val="en-GB" w:eastAsia="en-GB"/>
              </w:rPr>
              <w:tab/>
            </w:r>
            <w:r w:rsidRPr="00466461">
              <w:rPr>
                <w:rStyle w:val="Hyperlink"/>
                <w:noProof/>
              </w:rPr>
              <w:t>Research</w:t>
            </w:r>
            <w:r w:rsidRPr="00466461">
              <w:rPr>
                <w:rStyle w:val="Hyperlink"/>
                <w:noProof/>
                <w:spacing w:val="-3"/>
              </w:rPr>
              <w:t xml:space="preserve"> </w:t>
            </w:r>
            <w:r w:rsidRPr="00466461">
              <w:rPr>
                <w:rStyle w:val="Hyperlink"/>
                <w:noProof/>
                <w:spacing w:val="-2"/>
              </w:rPr>
              <w:t>grants</w:t>
            </w:r>
            <w:r>
              <w:rPr>
                <w:noProof/>
                <w:webHidden/>
              </w:rPr>
              <w:tab/>
            </w:r>
            <w:r>
              <w:rPr>
                <w:noProof/>
                <w:webHidden/>
              </w:rPr>
              <w:fldChar w:fldCharType="begin"/>
            </w:r>
            <w:r>
              <w:rPr>
                <w:noProof/>
                <w:webHidden/>
              </w:rPr>
              <w:instrText xml:space="preserve"> PAGEREF _Toc141277195 \h </w:instrText>
            </w:r>
            <w:r>
              <w:rPr>
                <w:noProof/>
                <w:webHidden/>
              </w:rPr>
            </w:r>
            <w:r>
              <w:rPr>
                <w:noProof/>
                <w:webHidden/>
              </w:rPr>
              <w:fldChar w:fldCharType="separate"/>
            </w:r>
            <w:r>
              <w:rPr>
                <w:noProof/>
                <w:webHidden/>
              </w:rPr>
              <w:t>26</w:t>
            </w:r>
            <w:r>
              <w:rPr>
                <w:noProof/>
                <w:webHidden/>
              </w:rPr>
              <w:fldChar w:fldCharType="end"/>
            </w:r>
          </w:hyperlink>
        </w:p>
        <w:p w14:paraId="51FA64C7" w14:textId="55B63530" w:rsidR="00B6643D" w:rsidRDefault="00B6643D">
          <w:pPr>
            <w:pStyle w:val="TOC3"/>
            <w:rPr>
              <w:rFonts w:asciiTheme="minorHAnsi" w:eastAsiaTheme="minorEastAsia" w:hAnsiTheme="minorHAnsi" w:cstheme="minorBidi"/>
              <w:noProof/>
              <w:lang w:val="en-GB" w:eastAsia="en-GB"/>
            </w:rPr>
          </w:pPr>
          <w:hyperlink w:anchor="_Toc141277196" w:history="1">
            <w:r w:rsidRPr="00466461">
              <w:rPr>
                <w:rStyle w:val="Hyperlink"/>
                <w:noProof/>
                <w:spacing w:val="-1"/>
              </w:rPr>
              <w:t>13.</w:t>
            </w:r>
            <w:r>
              <w:rPr>
                <w:rFonts w:asciiTheme="minorHAnsi" w:eastAsiaTheme="minorEastAsia" w:hAnsiTheme="minorHAnsi" w:cstheme="minorBidi"/>
                <w:noProof/>
                <w:lang w:val="en-GB" w:eastAsia="en-GB"/>
              </w:rPr>
              <w:tab/>
            </w:r>
            <w:r w:rsidRPr="00466461">
              <w:rPr>
                <w:rStyle w:val="Hyperlink"/>
                <w:noProof/>
              </w:rPr>
              <w:t>Recruitment</w:t>
            </w:r>
            <w:r w:rsidRPr="00466461">
              <w:rPr>
                <w:rStyle w:val="Hyperlink"/>
                <w:noProof/>
                <w:spacing w:val="-3"/>
              </w:rPr>
              <w:t xml:space="preserve"> </w:t>
            </w:r>
            <w:r w:rsidRPr="00466461">
              <w:rPr>
                <w:rStyle w:val="Hyperlink"/>
                <w:noProof/>
              </w:rPr>
              <w:t>&amp;</w:t>
            </w:r>
            <w:r w:rsidRPr="00466461">
              <w:rPr>
                <w:rStyle w:val="Hyperlink"/>
                <w:noProof/>
                <w:spacing w:val="-1"/>
              </w:rPr>
              <w:t xml:space="preserve"> </w:t>
            </w:r>
            <w:r w:rsidRPr="00466461">
              <w:rPr>
                <w:rStyle w:val="Hyperlink"/>
                <w:noProof/>
                <w:spacing w:val="-2"/>
              </w:rPr>
              <w:t>Retention</w:t>
            </w:r>
            <w:r>
              <w:rPr>
                <w:noProof/>
                <w:webHidden/>
              </w:rPr>
              <w:tab/>
            </w:r>
            <w:r>
              <w:rPr>
                <w:noProof/>
                <w:webHidden/>
              </w:rPr>
              <w:fldChar w:fldCharType="begin"/>
            </w:r>
            <w:r>
              <w:rPr>
                <w:noProof/>
                <w:webHidden/>
              </w:rPr>
              <w:instrText xml:space="preserve"> PAGEREF _Toc141277196 \h </w:instrText>
            </w:r>
            <w:r>
              <w:rPr>
                <w:noProof/>
                <w:webHidden/>
              </w:rPr>
            </w:r>
            <w:r>
              <w:rPr>
                <w:noProof/>
                <w:webHidden/>
              </w:rPr>
              <w:fldChar w:fldCharType="separate"/>
            </w:r>
            <w:r>
              <w:rPr>
                <w:noProof/>
                <w:webHidden/>
              </w:rPr>
              <w:t>26</w:t>
            </w:r>
            <w:r>
              <w:rPr>
                <w:noProof/>
                <w:webHidden/>
              </w:rPr>
              <w:fldChar w:fldCharType="end"/>
            </w:r>
          </w:hyperlink>
        </w:p>
        <w:p w14:paraId="0DF90F1F" w14:textId="35D6FD08" w:rsidR="00B6643D" w:rsidRDefault="00B6643D">
          <w:pPr>
            <w:pStyle w:val="TOC3"/>
            <w:rPr>
              <w:rFonts w:asciiTheme="minorHAnsi" w:eastAsiaTheme="minorEastAsia" w:hAnsiTheme="minorHAnsi" w:cstheme="minorBidi"/>
              <w:noProof/>
              <w:lang w:val="en-GB" w:eastAsia="en-GB"/>
            </w:rPr>
          </w:pPr>
          <w:hyperlink w:anchor="_Toc141277197" w:history="1">
            <w:r w:rsidRPr="00466461">
              <w:rPr>
                <w:rStyle w:val="Hyperlink"/>
                <w:noProof/>
                <w:spacing w:val="-1"/>
              </w:rPr>
              <w:t>14.</w:t>
            </w:r>
            <w:r>
              <w:rPr>
                <w:rFonts w:asciiTheme="minorHAnsi" w:eastAsiaTheme="minorEastAsia" w:hAnsiTheme="minorHAnsi" w:cstheme="minorBidi"/>
                <w:noProof/>
                <w:lang w:val="en-GB" w:eastAsia="en-GB"/>
              </w:rPr>
              <w:tab/>
            </w:r>
            <w:r w:rsidRPr="00466461">
              <w:rPr>
                <w:rStyle w:val="Hyperlink"/>
                <w:noProof/>
              </w:rPr>
              <w:t>Frontier</w:t>
            </w:r>
            <w:r w:rsidRPr="00466461">
              <w:rPr>
                <w:rStyle w:val="Hyperlink"/>
                <w:noProof/>
                <w:spacing w:val="-3"/>
              </w:rPr>
              <w:t xml:space="preserve"> </w:t>
            </w:r>
            <w:r w:rsidRPr="00466461">
              <w:rPr>
                <w:rStyle w:val="Hyperlink"/>
                <w:noProof/>
              </w:rPr>
              <w:t>Worker</w:t>
            </w:r>
            <w:r w:rsidRPr="00466461">
              <w:rPr>
                <w:rStyle w:val="Hyperlink"/>
                <w:noProof/>
                <w:spacing w:val="-3"/>
              </w:rPr>
              <w:t xml:space="preserve"> </w:t>
            </w:r>
            <w:r w:rsidRPr="00466461">
              <w:rPr>
                <w:rStyle w:val="Hyperlink"/>
                <w:noProof/>
                <w:spacing w:val="-2"/>
              </w:rPr>
              <w:t>Permit</w:t>
            </w:r>
            <w:r>
              <w:rPr>
                <w:noProof/>
                <w:webHidden/>
              </w:rPr>
              <w:tab/>
            </w:r>
            <w:r>
              <w:rPr>
                <w:noProof/>
                <w:webHidden/>
              </w:rPr>
              <w:fldChar w:fldCharType="begin"/>
            </w:r>
            <w:r>
              <w:rPr>
                <w:noProof/>
                <w:webHidden/>
              </w:rPr>
              <w:instrText xml:space="preserve"> PAGEREF _Toc141277197 \h </w:instrText>
            </w:r>
            <w:r>
              <w:rPr>
                <w:noProof/>
                <w:webHidden/>
              </w:rPr>
            </w:r>
            <w:r>
              <w:rPr>
                <w:noProof/>
                <w:webHidden/>
              </w:rPr>
              <w:fldChar w:fldCharType="separate"/>
            </w:r>
            <w:r>
              <w:rPr>
                <w:noProof/>
                <w:webHidden/>
              </w:rPr>
              <w:t>26</w:t>
            </w:r>
            <w:r>
              <w:rPr>
                <w:noProof/>
                <w:webHidden/>
              </w:rPr>
              <w:fldChar w:fldCharType="end"/>
            </w:r>
          </w:hyperlink>
        </w:p>
        <w:p w14:paraId="26C5DBA0" w14:textId="45CD87D2" w:rsidR="00B6643D" w:rsidRDefault="00B6643D">
          <w:pPr>
            <w:pStyle w:val="TOC3"/>
            <w:rPr>
              <w:rFonts w:asciiTheme="minorHAnsi" w:eastAsiaTheme="minorEastAsia" w:hAnsiTheme="minorHAnsi" w:cstheme="minorBidi"/>
              <w:noProof/>
              <w:lang w:val="en-GB" w:eastAsia="en-GB"/>
            </w:rPr>
          </w:pPr>
          <w:hyperlink w:anchor="_Toc141277198" w:history="1">
            <w:r w:rsidRPr="00466461">
              <w:rPr>
                <w:rStyle w:val="Hyperlink"/>
                <w:noProof/>
                <w:spacing w:val="-1"/>
              </w:rPr>
              <w:t>15.</w:t>
            </w:r>
            <w:r>
              <w:rPr>
                <w:rFonts w:asciiTheme="minorHAnsi" w:eastAsiaTheme="minorEastAsia" w:hAnsiTheme="minorHAnsi" w:cstheme="minorBidi"/>
                <w:noProof/>
                <w:lang w:val="en-GB" w:eastAsia="en-GB"/>
              </w:rPr>
              <w:tab/>
            </w:r>
            <w:r w:rsidRPr="00466461">
              <w:rPr>
                <w:rStyle w:val="Hyperlink"/>
                <w:noProof/>
              </w:rPr>
              <w:t>Day to day management</w:t>
            </w:r>
            <w:r>
              <w:rPr>
                <w:noProof/>
                <w:webHidden/>
              </w:rPr>
              <w:tab/>
            </w:r>
            <w:r>
              <w:rPr>
                <w:noProof/>
                <w:webHidden/>
              </w:rPr>
              <w:fldChar w:fldCharType="begin"/>
            </w:r>
            <w:r>
              <w:rPr>
                <w:noProof/>
                <w:webHidden/>
              </w:rPr>
              <w:instrText xml:space="preserve"> PAGEREF _Toc141277198 \h </w:instrText>
            </w:r>
            <w:r>
              <w:rPr>
                <w:noProof/>
                <w:webHidden/>
              </w:rPr>
            </w:r>
            <w:r>
              <w:rPr>
                <w:noProof/>
                <w:webHidden/>
              </w:rPr>
              <w:fldChar w:fldCharType="separate"/>
            </w:r>
            <w:r>
              <w:rPr>
                <w:noProof/>
                <w:webHidden/>
              </w:rPr>
              <w:t>27</w:t>
            </w:r>
            <w:r>
              <w:rPr>
                <w:noProof/>
                <w:webHidden/>
              </w:rPr>
              <w:fldChar w:fldCharType="end"/>
            </w:r>
          </w:hyperlink>
        </w:p>
        <w:p w14:paraId="0F8747EB" w14:textId="7441AD8C" w:rsidR="00B6643D" w:rsidRDefault="00B6643D">
          <w:pPr>
            <w:pStyle w:val="TOC3"/>
            <w:rPr>
              <w:rFonts w:asciiTheme="minorHAnsi" w:eastAsiaTheme="minorEastAsia" w:hAnsiTheme="minorHAnsi" w:cstheme="minorBidi"/>
              <w:noProof/>
              <w:lang w:val="en-GB" w:eastAsia="en-GB"/>
            </w:rPr>
          </w:pPr>
          <w:hyperlink w:anchor="_Toc141277199" w:history="1">
            <w:r w:rsidRPr="00466461">
              <w:rPr>
                <w:rStyle w:val="Hyperlink"/>
                <w:noProof/>
                <w:spacing w:val="-1"/>
              </w:rPr>
              <w:t>16.</w:t>
            </w:r>
            <w:r>
              <w:rPr>
                <w:rFonts w:asciiTheme="minorHAnsi" w:eastAsiaTheme="minorEastAsia" w:hAnsiTheme="minorHAnsi" w:cstheme="minorBidi"/>
                <w:noProof/>
                <w:lang w:val="en-GB" w:eastAsia="en-GB"/>
              </w:rPr>
              <w:tab/>
            </w:r>
            <w:r w:rsidRPr="00466461">
              <w:rPr>
                <w:rStyle w:val="Hyperlink"/>
                <w:noProof/>
              </w:rPr>
              <w:t>Dispute</w:t>
            </w:r>
            <w:r w:rsidRPr="00466461">
              <w:rPr>
                <w:rStyle w:val="Hyperlink"/>
                <w:noProof/>
                <w:spacing w:val="-3"/>
              </w:rPr>
              <w:t xml:space="preserve"> </w:t>
            </w:r>
            <w:r w:rsidRPr="00466461">
              <w:rPr>
                <w:rStyle w:val="Hyperlink"/>
                <w:noProof/>
              </w:rPr>
              <w:t>Resolution</w:t>
            </w:r>
            <w:r>
              <w:rPr>
                <w:noProof/>
                <w:webHidden/>
              </w:rPr>
              <w:tab/>
            </w:r>
            <w:r>
              <w:rPr>
                <w:noProof/>
                <w:webHidden/>
              </w:rPr>
              <w:fldChar w:fldCharType="begin"/>
            </w:r>
            <w:r>
              <w:rPr>
                <w:noProof/>
                <w:webHidden/>
              </w:rPr>
              <w:instrText xml:space="preserve"> PAGEREF _Toc141277199 \h </w:instrText>
            </w:r>
            <w:r>
              <w:rPr>
                <w:noProof/>
                <w:webHidden/>
              </w:rPr>
            </w:r>
            <w:r>
              <w:rPr>
                <w:noProof/>
                <w:webHidden/>
              </w:rPr>
              <w:fldChar w:fldCharType="separate"/>
            </w:r>
            <w:r>
              <w:rPr>
                <w:noProof/>
                <w:webHidden/>
              </w:rPr>
              <w:t>27</w:t>
            </w:r>
            <w:r>
              <w:rPr>
                <w:noProof/>
                <w:webHidden/>
              </w:rPr>
              <w:fldChar w:fldCharType="end"/>
            </w:r>
          </w:hyperlink>
        </w:p>
        <w:p w14:paraId="53DEBE17" w14:textId="0FDCB05C" w:rsidR="00B6643D" w:rsidRDefault="00B6643D">
          <w:pPr>
            <w:pStyle w:val="TOC3"/>
            <w:rPr>
              <w:rFonts w:asciiTheme="minorHAnsi" w:eastAsiaTheme="minorEastAsia" w:hAnsiTheme="minorHAnsi" w:cstheme="minorBidi"/>
              <w:noProof/>
              <w:lang w:val="en-GB" w:eastAsia="en-GB"/>
            </w:rPr>
          </w:pPr>
          <w:hyperlink w:anchor="_Toc141277200" w:history="1">
            <w:r w:rsidRPr="00466461">
              <w:rPr>
                <w:rStyle w:val="Hyperlink"/>
                <w:noProof/>
                <w:spacing w:val="-1"/>
              </w:rPr>
              <w:t>17.</w:t>
            </w:r>
            <w:r>
              <w:rPr>
                <w:rFonts w:asciiTheme="minorHAnsi" w:eastAsiaTheme="minorEastAsia" w:hAnsiTheme="minorHAnsi" w:cstheme="minorBidi"/>
                <w:noProof/>
                <w:lang w:val="en-GB" w:eastAsia="en-GB"/>
              </w:rPr>
              <w:tab/>
            </w:r>
            <w:r w:rsidRPr="00466461">
              <w:rPr>
                <w:rStyle w:val="Hyperlink"/>
                <w:noProof/>
              </w:rPr>
              <w:t>Health and Safety</w:t>
            </w:r>
            <w:r>
              <w:rPr>
                <w:noProof/>
                <w:webHidden/>
              </w:rPr>
              <w:tab/>
            </w:r>
            <w:r>
              <w:rPr>
                <w:noProof/>
                <w:webHidden/>
              </w:rPr>
              <w:fldChar w:fldCharType="begin"/>
            </w:r>
            <w:r>
              <w:rPr>
                <w:noProof/>
                <w:webHidden/>
              </w:rPr>
              <w:instrText xml:space="preserve"> PAGEREF _Toc141277200 \h </w:instrText>
            </w:r>
            <w:r>
              <w:rPr>
                <w:noProof/>
                <w:webHidden/>
              </w:rPr>
            </w:r>
            <w:r>
              <w:rPr>
                <w:noProof/>
                <w:webHidden/>
              </w:rPr>
              <w:fldChar w:fldCharType="separate"/>
            </w:r>
            <w:r>
              <w:rPr>
                <w:noProof/>
                <w:webHidden/>
              </w:rPr>
              <w:t>28</w:t>
            </w:r>
            <w:r>
              <w:rPr>
                <w:noProof/>
                <w:webHidden/>
              </w:rPr>
              <w:fldChar w:fldCharType="end"/>
            </w:r>
          </w:hyperlink>
        </w:p>
        <w:p w14:paraId="232F4948" w14:textId="5B13A49F" w:rsidR="00B6643D" w:rsidRDefault="00B6643D">
          <w:pPr>
            <w:pStyle w:val="TOC3"/>
            <w:rPr>
              <w:rFonts w:asciiTheme="minorHAnsi" w:eastAsiaTheme="minorEastAsia" w:hAnsiTheme="minorHAnsi" w:cstheme="minorBidi"/>
              <w:noProof/>
              <w:lang w:val="en-GB" w:eastAsia="en-GB"/>
            </w:rPr>
          </w:pPr>
          <w:hyperlink w:anchor="_Toc141277201" w:history="1">
            <w:r w:rsidRPr="00466461">
              <w:rPr>
                <w:rStyle w:val="Hyperlink"/>
                <w:noProof/>
                <w:spacing w:val="-1"/>
              </w:rPr>
              <w:t>18.</w:t>
            </w:r>
            <w:r>
              <w:rPr>
                <w:rFonts w:asciiTheme="minorHAnsi" w:eastAsiaTheme="minorEastAsia" w:hAnsiTheme="minorHAnsi" w:cstheme="minorBidi"/>
                <w:noProof/>
                <w:lang w:val="en-GB" w:eastAsia="en-GB"/>
              </w:rPr>
              <w:tab/>
            </w:r>
            <w:r w:rsidRPr="00466461">
              <w:rPr>
                <w:rStyle w:val="Hyperlink"/>
                <w:noProof/>
              </w:rPr>
              <w:t>Risk Assessments for Foreign Travel</w:t>
            </w:r>
            <w:r>
              <w:rPr>
                <w:noProof/>
                <w:webHidden/>
              </w:rPr>
              <w:tab/>
            </w:r>
            <w:r>
              <w:rPr>
                <w:noProof/>
                <w:webHidden/>
              </w:rPr>
              <w:fldChar w:fldCharType="begin"/>
            </w:r>
            <w:r>
              <w:rPr>
                <w:noProof/>
                <w:webHidden/>
              </w:rPr>
              <w:instrText xml:space="preserve"> PAGEREF _Toc141277201 \h </w:instrText>
            </w:r>
            <w:r>
              <w:rPr>
                <w:noProof/>
                <w:webHidden/>
              </w:rPr>
            </w:r>
            <w:r>
              <w:rPr>
                <w:noProof/>
                <w:webHidden/>
              </w:rPr>
              <w:fldChar w:fldCharType="separate"/>
            </w:r>
            <w:r>
              <w:rPr>
                <w:noProof/>
                <w:webHidden/>
              </w:rPr>
              <w:t>28</w:t>
            </w:r>
            <w:r>
              <w:rPr>
                <w:noProof/>
                <w:webHidden/>
              </w:rPr>
              <w:fldChar w:fldCharType="end"/>
            </w:r>
          </w:hyperlink>
        </w:p>
        <w:p w14:paraId="681B0939" w14:textId="4AC38F1E" w:rsidR="00B6643D" w:rsidRDefault="00B6643D">
          <w:pPr>
            <w:pStyle w:val="TOC3"/>
            <w:rPr>
              <w:rFonts w:asciiTheme="minorHAnsi" w:eastAsiaTheme="minorEastAsia" w:hAnsiTheme="minorHAnsi" w:cstheme="minorBidi"/>
              <w:noProof/>
              <w:lang w:val="en-GB" w:eastAsia="en-GB"/>
            </w:rPr>
          </w:pPr>
          <w:hyperlink w:anchor="_Toc141277202" w:history="1">
            <w:r w:rsidRPr="00466461">
              <w:rPr>
                <w:rStyle w:val="Hyperlink"/>
                <w:noProof/>
              </w:rPr>
              <w:t>APPENDIX B</w:t>
            </w:r>
            <w:r>
              <w:rPr>
                <w:noProof/>
                <w:webHidden/>
              </w:rPr>
              <w:tab/>
            </w:r>
            <w:r>
              <w:rPr>
                <w:noProof/>
                <w:webHidden/>
              </w:rPr>
              <w:fldChar w:fldCharType="begin"/>
            </w:r>
            <w:r>
              <w:rPr>
                <w:noProof/>
                <w:webHidden/>
              </w:rPr>
              <w:instrText xml:space="preserve"> PAGEREF _Toc141277202 \h </w:instrText>
            </w:r>
            <w:r>
              <w:rPr>
                <w:noProof/>
                <w:webHidden/>
              </w:rPr>
            </w:r>
            <w:r>
              <w:rPr>
                <w:noProof/>
                <w:webHidden/>
              </w:rPr>
              <w:fldChar w:fldCharType="separate"/>
            </w:r>
            <w:r>
              <w:rPr>
                <w:noProof/>
                <w:webHidden/>
              </w:rPr>
              <w:t>29</w:t>
            </w:r>
            <w:r>
              <w:rPr>
                <w:noProof/>
                <w:webHidden/>
              </w:rPr>
              <w:fldChar w:fldCharType="end"/>
            </w:r>
          </w:hyperlink>
        </w:p>
        <w:p w14:paraId="703DC724" w14:textId="21172687" w:rsidR="00B6643D" w:rsidRDefault="00B6643D">
          <w:pPr>
            <w:pStyle w:val="TOC3"/>
            <w:rPr>
              <w:rFonts w:asciiTheme="minorHAnsi" w:eastAsiaTheme="minorEastAsia" w:hAnsiTheme="minorHAnsi" w:cstheme="minorBidi"/>
              <w:noProof/>
              <w:lang w:val="en-GB" w:eastAsia="en-GB"/>
            </w:rPr>
          </w:pPr>
          <w:hyperlink w:anchor="_Toc141277203" w:history="1">
            <w:r w:rsidRPr="00466461">
              <w:rPr>
                <w:rStyle w:val="Hyperlink"/>
                <w:noProof/>
              </w:rPr>
              <w:t>GUIDANCE: Completing a business case to authorise employment outside of the UK</w:t>
            </w:r>
            <w:r>
              <w:rPr>
                <w:noProof/>
                <w:webHidden/>
              </w:rPr>
              <w:tab/>
            </w:r>
            <w:r>
              <w:rPr>
                <w:noProof/>
                <w:webHidden/>
              </w:rPr>
              <w:fldChar w:fldCharType="begin"/>
            </w:r>
            <w:r>
              <w:rPr>
                <w:noProof/>
                <w:webHidden/>
              </w:rPr>
              <w:instrText xml:space="preserve"> PAGEREF _Toc141277203 \h </w:instrText>
            </w:r>
            <w:r>
              <w:rPr>
                <w:noProof/>
                <w:webHidden/>
              </w:rPr>
            </w:r>
            <w:r>
              <w:rPr>
                <w:noProof/>
                <w:webHidden/>
              </w:rPr>
              <w:fldChar w:fldCharType="separate"/>
            </w:r>
            <w:r>
              <w:rPr>
                <w:noProof/>
                <w:webHidden/>
              </w:rPr>
              <w:t>29</w:t>
            </w:r>
            <w:r>
              <w:rPr>
                <w:noProof/>
                <w:webHidden/>
              </w:rPr>
              <w:fldChar w:fldCharType="end"/>
            </w:r>
          </w:hyperlink>
        </w:p>
        <w:p w14:paraId="0D0D9E73" w14:textId="048A3E34" w:rsidR="00B6643D" w:rsidRDefault="00B6643D">
          <w:pPr>
            <w:pStyle w:val="TOC3"/>
            <w:rPr>
              <w:rFonts w:asciiTheme="minorHAnsi" w:eastAsiaTheme="minorEastAsia" w:hAnsiTheme="minorHAnsi" w:cstheme="minorBidi"/>
              <w:noProof/>
              <w:lang w:val="en-GB" w:eastAsia="en-GB"/>
            </w:rPr>
          </w:pPr>
          <w:hyperlink w:anchor="_Toc141277204" w:history="1">
            <w:r w:rsidRPr="00466461">
              <w:rPr>
                <w:rStyle w:val="Hyperlink"/>
                <w:noProof/>
              </w:rPr>
              <w:t>FORM: Business case to employ someone outside of the UK</w:t>
            </w:r>
            <w:r>
              <w:rPr>
                <w:noProof/>
                <w:webHidden/>
              </w:rPr>
              <w:tab/>
            </w:r>
            <w:r>
              <w:rPr>
                <w:noProof/>
                <w:webHidden/>
              </w:rPr>
              <w:fldChar w:fldCharType="begin"/>
            </w:r>
            <w:r>
              <w:rPr>
                <w:noProof/>
                <w:webHidden/>
              </w:rPr>
              <w:instrText xml:space="preserve"> PAGEREF _Toc141277204 \h </w:instrText>
            </w:r>
            <w:r>
              <w:rPr>
                <w:noProof/>
                <w:webHidden/>
              </w:rPr>
            </w:r>
            <w:r>
              <w:rPr>
                <w:noProof/>
                <w:webHidden/>
              </w:rPr>
              <w:fldChar w:fldCharType="separate"/>
            </w:r>
            <w:r>
              <w:rPr>
                <w:noProof/>
                <w:webHidden/>
              </w:rPr>
              <w:t>30</w:t>
            </w:r>
            <w:r>
              <w:rPr>
                <w:noProof/>
                <w:webHidden/>
              </w:rPr>
              <w:fldChar w:fldCharType="end"/>
            </w:r>
          </w:hyperlink>
        </w:p>
        <w:p w14:paraId="34913798" w14:textId="156C0207" w:rsidR="00731149" w:rsidRDefault="00731149" w:rsidP="008C700B">
          <w:r>
            <w:rPr>
              <w:b/>
              <w:bCs/>
              <w:noProof/>
            </w:rPr>
            <w:fldChar w:fldCharType="end"/>
          </w:r>
        </w:p>
      </w:sdtContent>
    </w:sdt>
    <w:p w14:paraId="620D04DB" w14:textId="77777777" w:rsidR="00731149" w:rsidRDefault="00731149">
      <w:pPr>
        <w:pStyle w:val="BodyText"/>
        <w:rPr>
          <w:i/>
          <w:sz w:val="24"/>
        </w:rPr>
      </w:pPr>
    </w:p>
    <w:p w14:paraId="725E2234" w14:textId="1E24CD93" w:rsidR="008E0665" w:rsidRDefault="008E0665">
      <w:pPr>
        <w:rPr>
          <w:sz w:val="24"/>
        </w:rPr>
      </w:pPr>
      <w:r>
        <w:rPr>
          <w:sz w:val="24"/>
        </w:rPr>
        <w:br w:type="page"/>
      </w:r>
    </w:p>
    <w:p w14:paraId="04EF5081" w14:textId="77777777" w:rsidR="00C56B39" w:rsidRPr="008E0665" w:rsidRDefault="00C56B39">
      <w:pPr>
        <w:pStyle w:val="BodyText"/>
        <w:rPr>
          <w:sz w:val="24"/>
        </w:rPr>
      </w:pPr>
    </w:p>
    <w:p w14:paraId="570A94AC" w14:textId="4635054F" w:rsidR="00731149" w:rsidRPr="00731149" w:rsidRDefault="00731149" w:rsidP="00731149">
      <w:pPr>
        <w:pStyle w:val="Heading1"/>
      </w:pPr>
      <w:bookmarkStart w:id="1" w:name="_Toc141277158"/>
      <w:r>
        <w:t>Blended Working</w:t>
      </w:r>
      <w:bookmarkEnd w:id="1"/>
    </w:p>
    <w:p w14:paraId="725E2235" w14:textId="288024A5" w:rsidR="00C56B39" w:rsidRDefault="00373EE5">
      <w:pPr>
        <w:pStyle w:val="Heading3"/>
        <w:numPr>
          <w:ilvl w:val="0"/>
          <w:numId w:val="29"/>
        </w:numPr>
        <w:tabs>
          <w:tab w:val="left" w:pos="1012"/>
        </w:tabs>
        <w:spacing w:before="177"/>
        <w:ind w:hanging="719"/>
      </w:pPr>
      <w:bookmarkStart w:id="2" w:name="_Toc141277159"/>
      <w:r>
        <w:rPr>
          <w:spacing w:val="-2"/>
        </w:rPr>
        <w:t>Introduction</w:t>
      </w:r>
      <w:bookmarkEnd w:id="2"/>
    </w:p>
    <w:p w14:paraId="725E2236" w14:textId="77777777" w:rsidR="00C56B39" w:rsidRDefault="00C56B39">
      <w:pPr>
        <w:pStyle w:val="BodyText"/>
        <w:spacing w:before="11"/>
        <w:rPr>
          <w:b/>
          <w:sz w:val="28"/>
        </w:rPr>
      </w:pPr>
    </w:p>
    <w:p w14:paraId="725E2237" w14:textId="77777777" w:rsidR="00C56B39" w:rsidRDefault="00373EE5">
      <w:pPr>
        <w:pStyle w:val="ListParagraph"/>
        <w:numPr>
          <w:ilvl w:val="1"/>
          <w:numId w:val="29"/>
        </w:numPr>
        <w:tabs>
          <w:tab w:val="left" w:pos="1011"/>
        </w:tabs>
        <w:ind w:left="1011" w:hanging="718"/>
        <w:jc w:val="left"/>
      </w:pPr>
      <w:bookmarkStart w:id="3" w:name="1._Introduction"/>
      <w:bookmarkEnd w:id="3"/>
      <w:r>
        <w:t>Middlesex</w:t>
      </w:r>
      <w:r>
        <w:rPr>
          <w:spacing w:val="-7"/>
        </w:rPr>
        <w:t xml:space="preserve"> </w:t>
      </w:r>
      <w:r>
        <w:t>University</w:t>
      </w:r>
      <w:r>
        <w:rPr>
          <w:spacing w:val="-8"/>
        </w:rPr>
        <w:t xml:space="preserve"> </w:t>
      </w:r>
      <w:r>
        <w:t>is</w:t>
      </w:r>
      <w:r>
        <w:rPr>
          <w:spacing w:val="-5"/>
        </w:rPr>
        <w:t xml:space="preserve"> </w:t>
      </w:r>
      <w:r>
        <w:t>committed</w:t>
      </w:r>
      <w:r>
        <w:rPr>
          <w:spacing w:val="-8"/>
        </w:rPr>
        <w:t xml:space="preserve"> </w:t>
      </w:r>
      <w:r>
        <w:t>to</w:t>
      </w:r>
      <w:r>
        <w:rPr>
          <w:spacing w:val="-8"/>
        </w:rPr>
        <w:t xml:space="preserve"> </w:t>
      </w:r>
      <w:r>
        <w:t>the</w:t>
      </w:r>
      <w:r>
        <w:rPr>
          <w:spacing w:val="-8"/>
        </w:rPr>
        <w:t xml:space="preserve"> </w:t>
      </w:r>
      <w:r>
        <w:t>provision</w:t>
      </w:r>
      <w:r>
        <w:rPr>
          <w:spacing w:val="-6"/>
        </w:rPr>
        <w:t xml:space="preserve"> </w:t>
      </w:r>
      <w:r>
        <w:t>of</w:t>
      </w:r>
      <w:r>
        <w:rPr>
          <w:spacing w:val="-4"/>
        </w:rPr>
        <w:t xml:space="preserve"> </w:t>
      </w:r>
      <w:r>
        <w:t>practices</w:t>
      </w:r>
      <w:r>
        <w:rPr>
          <w:spacing w:val="-8"/>
        </w:rPr>
        <w:t xml:space="preserve"> </w:t>
      </w:r>
      <w:r>
        <w:t>that</w:t>
      </w:r>
      <w:r>
        <w:rPr>
          <w:spacing w:val="-6"/>
        </w:rPr>
        <w:t xml:space="preserve"> </w:t>
      </w:r>
      <w:r>
        <w:t>support</w:t>
      </w:r>
      <w:r>
        <w:rPr>
          <w:spacing w:val="-8"/>
        </w:rPr>
        <w:t xml:space="preserve"> </w:t>
      </w:r>
      <w:r>
        <w:t>flexibility</w:t>
      </w:r>
      <w:r>
        <w:rPr>
          <w:spacing w:val="-7"/>
        </w:rPr>
        <w:t xml:space="preserve"> </w:t>
      </w:r>
      <w:r>
        <w:t>in</w:t>
      </w:r>
      <w:r>
        <w:rPr>
          <w:spacing w:val="-6"/>
        </w:rPr>
        <w:t xml:space="preserve"> </w:t>
      </w:r>
      <w:r>
        <w:rPr>
          <w:spacing w:val="-5"/>
        </w:rPr>
        <w:t>the</w:t>
      </w:r>
    </w:p>
    <w:p w14:paraId="725E2239" w14:textId="77777777" w:rsidR="00C56B39" w:rsidRDefault="00373EE5" w:rsidP="00A029E8">
      <w:pPr>
        <w:pStyle w:val="BodyText"/>
        <w:spacing w:before="1" w:line="276" w:lineRule="auto"/>
        <w:ind w:left="993" w:right="215"/>
      </w:pPr>
      <w:r>
        <w:t xml:space="preserve">workplace and equal access to all staff. As part of this </w:t>
      </w:r>
      <w:proofErr w:type="gramStart"/>
      <w:r>
        <w:t>commitment</w:t>
      </w:r>
      <w:proofErr w:type="gramEnd"/>
      <w:r>
        <w:t xml:space="preserve"> we will, wherever operationally</w:t>
      </w:r>
      <w:r>
        <w:rPr>
          <w:spacing w:val="-5"/>
        </w:rPr>
        <w:t xml:space="preserve"> </w:t>
      </w:r>
      <w:r>
        <w:t>possible,</w:t>
      </w:r>
      <w:r>
        <w:rPr>
          <w:spacing w:val="-1"/>
        </w:rPr>
        <w:t xml:space="preserve"> </w:t>
      </w:r>
      <w:r>
        <w:t>support</w:t>
      </w:r>
      <w:r>
        <w:rPr>
          <w:spacing w:val="-3"/>
        </w:rPr>
        <w:t xml:space="preserve"> </w:t>
      </w:r>
      <w:r>
        <w:t>the</w:t>
      </w:r>
      <w:r>
        <w:rPr>
          <w:spacing w:val="-5"/>
        </w:rPr>
        <w:t xml:space="preserve"> </w:t>
      </w:r>
      <w:r>
        <w:t>adoption</w:t>
      </w:r>
      <w:r>
        <w:rPr>
          <w:spacing w:val="-3"/>
        </w:rPr>
        <w:t xml:space="preserve"> </w:t>
      </w:r>
      <w:r>
        <w:t>of</w:t>
      </w:r>
      <w:r>
        <w:rPr>
          <w:spacing w:val="-3"/>
        </w:rPr>
        <w:t xml:space="preserve"> </w:t>
      </w:r>
      <w:r>
        <w:t>blended</w:t>
      </w:r>
      <w:r>
        <w:rPr>
          <w:spacing w:val="-3"/>
        </w:rPr>
        <w:t xml:space="preserve"> </w:t>
      </w:r>
      <w:r>
        <w:t>working</w:t>
      </w:r>
      <w:r>
        <w:rPr>
          <w:spacing w:val="-3"/>
        </w:rPr>
        <w:t xml:space="preserve"> </w:t>
      </w:r>
      <w:r>
        <w:t>(allowing</w:t>
      </w:r>
      <w:r>
        <w:rPr>
          <w:spacing w:val="-3"/>
        </w:rPr>
        <w:t xml:space="preserve"> </w:t>
      </w:r>
      <w:r>
        <w:t>for</w:t>
      </w:r>
      <w:r>
        <w:rPr>
          <w:spacing w:val="-3"/>
        </w:rPr>
        <w:t xml:space="preserve"> </w:t>
      </w:r>
      <w:r>
        <w:t>a</w:t>
      </w:r>
      <w:r>
        <w:rPr>
          <w:spacing w:val="-5"/>
        </w:rPr>
        <w:t xml:space="preserve"> </w:t>
      </w:r>
      <w:r>
        <w:t>mix</w:t>
      </w:r>
      <w:r>
        <w:rPr>
          <w:spacing w:val="-5"/>
        </w:rPr>
        <w:t xml:space="preserve"> </w:t>
      </w:r>
      <w:r>
        <w:t>of both</w:t>
      </w:r>
      <w:r>
        <w:rPr>
          <w:spacing w:val="-3"/>
        </w:rPr>
        <w:t xml:space="preserve"> </w:t>
      </w:r>
      <w:r>
        <w:t xml:space="preserve">on- campus and </w:t>
      </w:r>
      <w:proofErr w:type="gramStart"/>
      <w:r>
        <w:t>off campus</w:t>
      </w:r>
      <w:proofErr w:type="gramEnd"/>
      <w:r>
        <w:t xml:space="preserve"> working) and other </w:t>
      </w:r>
      <w:hyperlink r:id="rId12">
        <w:r>
          <w:rPr>
            <w:color w:val="0000FF"/>
            <w:u w:val="single" w:color="0000FF"/>
          </w:rPr>
          <w:t>flexible working practices</w:t>
        </w:r>
      </w:hyperlink>
      <w:r>
        <w:t>, for example part-time working, job shares, and flexible start and finish times etc.</w:t>
      </w:r>
    </w:p>
    <w:p w14:paraId="725E223A" w14:textId="77777777" w:rsidR="00C56B39" w:rsidRDefault="00C56B39">
      <w:pPr>
        <w:pStyle w:val="BodyText"/>
        <w:spacing w:before="3"/>
        <w:rPr>
          <w:sz w:val="25"/>
        </w:rPr>
      </w:pPr>
    </w:p>
    <w:p w14:paraId="725E223B" w14:textId="77777777" w:rsidR="00C56B39" w:rsidRDefault="00373EE5">
      <w:pPr>
        <w:pStyle w:val="ListParagraph"/>
        <w:numPr>
          <w:ilvl w:val="1"/>
          <w:numId w:val="29"/>
        </w:numPr>
        <w:tabs>
          <w:tab w:val="left" w:pos="1012"/>
        </w:tabs>
        <w:spacing w:line="276" w:lineRule="auto"/>
        <w:ind w:right="437" w:hanging="720"/>
        <w:jc w:val="left"/>
      </w:pPr>
      <w:r>
        <w:t>Blended working will not require a contractual change and in some circumstances due to business</w:t>
      </w:r>
      <w:r>
        <w:rPr>
          <w:spacing w:val="-1"/>
        </w:rPr>
        <w:t xml:space="preserve"> </w:t>
      </w:r>
      <w:r>
        <w:t>need</w:t>
      </w:r>
      <w:r>
        <w:rPr>
          <w:spacing w:val="-2"/>
        </w:rPr>
        <w:t xml:space="preserve"> </w:t>
      </w:r>
      <w:r>
        <w:t>it</w:t>
      </w:r>
      <w:r>
        <w:rPr>
          <w:spacing w:val="-5"/>
        </w:rPr>
        <w:t xml:space="preserve"> </w:t>
      </w:r>
      <w:r>
        <w:t>may</w:t>
      </w:r>
      <w:r>
        <w:rPr>
          <w:spacing w:val="-4"/>
        </w:rPr>
        <w:t xml:space="preserve"> </w:t>
      </w:r>
      <w:r>
        <w:t>not</w:t>
      </w:r>
      <w:r>
        <w:rPr>
          <w:spacing w:val="-2"/>
        </w:rPr>
        <w:t xml:space="preserve"> </w:t>
      </w:r>
      <w:r>
        <w:t>be</w:t>
      </w:r>
      <w:r>
        <w:rPr>
          <w:spacing w:val="-2"/>
        </w:rPr>
        <w:t xml:space="preserve"> </w:t>
      </w:r>
      <w:r>
        <w:t>possible</w:t>
      </w:r>
      <w:r>
        <w:rPr>
          <w:spacing w:val="-4"/>
        </w:rPr>
        <w:t xml:space="preserve"> </w:t>
      </w:r>
      <w:r>
        <w:t>to</w:t>
      </w:r>
      <w:r>
        <w:rPr>
          <w:spacing w:val="-4"/>
        </w:rPr>
        <w:t xml:space="preserve"> </w:t>
      </w:r>
      <w:r>
        <w:t>meet all</w:t>
      </w:r>
      <w:r>
        <w:rPr>
          <w:spacing w:val="-2"/>
        </w:rPr>
        <w:t xml:space="preserve"> </w:t>
      </w:r>
      <w:r>
        <w:t>individual</w:t>
      </w:r>
      <w:r>
        <w:rPr>
          <w:spacing w:val="-2"/>
        </w:rPr>
        <w:t xml:space="preserve"> </w:t>
      </w:r>
      <w:r>
        <w:t>preferences.</w:t>
      </w:r>
      <w:r>
        <w:rPr>
          <w:spacing w:val="-5"/>
        </w:rPr>
        <w:t xml:space="preserve"> </w:t>
      </w:r>
      <w:r>
        <w:t>The</w:t>
      </w:r>
      <w:r>
        <w:rPr>
          <w:spacing w:val="-2"/>
        </w:rPr>
        <w:t xml:space="preserve"> </w:t>
      </w:r>
      <w:r>
        <w:t>option</w:t>
      </w:r>
      <w:r>
        <w:rPr>
          <w:spacing w:val="-2"/>
        </w:rPr>
        <w:t xml:space="preserve"> </w:t>
      </w:r>
      <w:r>
        <w:t xml:space="preserve">of blended </w:t>
      </w:r>
      <w:proofErr w:type="gramStart"/>
      <w:r>
        <w:t>working</w:t>
      </w:r>
      <w:proofErr w:type="gramEnd"/>
      <w:r>
        <w:t xml:space="preserve"> should have benefits for individuals, teams and the University. Depending upon the circumstances, some of the benefits may include:</w:t>
      </w:r>
    </w:p>
    <w:p w14:paraId="725E223C" w14:textId="77777777" w:rsidR="00C56B39" w:rsidRDefault="00C56B39">
      <w:pPr>
        <w:pStyle w:val="BodyText"/>
        <w:spacing w:before="3"/>
        <w:rPr>
          <w:sz w:val="25"/>
        </w:rPr>
      </w:pPr>
    </w:p>
    <w:p w14:paraId="725E223D" w14:textId="77777777" w:rsidR="00C56B39" w:rsidRDefault="00373EE5">
      <w:pPr>
        <w:pStyle w:val="ListParagraph"/>
        <w:numPr>
          <w:ilvl w:val="2"/>
          <w:numId w:val="29"/>
        </w:numPr>
        <w:tabs>
          <w:tab w:val="left" w:pos="1710"/>
        </w:tabs>
        <w:spacing w:line="271" w:lineRule="auto"/>
        <w:ind w:left="1710" w:right="886" w:hanging="425"/>
      </w:pPr>
      <w:r>
        <w:t>A</w:t>
      </w:r>
      <w:r>
        <w:rPr>
          <w:spacing w:val="-2"/>
        </w:rPr>
        <w:t xml:space="preserve"> </w:t>
      </w:r>
      <w:r>
        <w:t>mixture</w:t>
      </w:r>
      <w:r>
        <w:rPr>
          <w:spacing w:val="-2"/>
        </w:rPr>
        <w:t xml:space="preserve"> </w:t>
      </w:r>
      <w:r>
        <w:t>of on-campus</w:t>
      </w:r>
      <w:r>
        <w:rPr>
          <w:spacing w:val="-4"/>
        </w:rPr>
        <w:t xml:space="preserve"> </w:t>
      </w:r>
      <w:r>
        <w:t>and</w:t>
      </w:r>
      <w:r>
        <w:rPr>
          <w:spacing w:val="-2"/>
        </w:rPr>
        <w:t xml:space="preserve"> </w:t>
      </w:r>
      <w:r>
        <w:t>remote</w:t>
      </w:r>
      <w:r>
        <w:rPr>
          <w:spacing w:val="-4"/>
        </w:rPr>
        <w:t xml:space="preserve"> </w:t>
      </w:r>
      <w:r>
        <w:t>working</w:t>
      </w:r>
      <w:r>
        <w:rPr>
          <w:spacing w:val="-2"/>
        </w:rPr>
        <w:t xml:space="preserve"> </w:t>
      </w:r>
      <w:proofErr w:type="gramStart"/>
      <w:r>
        <w:t>can</w:t>
      </w:r>
      <w:proofErr w:type="gramEnd"/>
      <w:r>
        <w:rPr>
          <w:spacing w:val="-4"/>
        </w:rPr>
        <w:t xml:space="preserve"> </w:t>
      </w:r>
      <w:r>
        <w:t>for</w:t>
      </w:r>
      <w:r>
        <w:rPr>
          <w:spacing w:val="-3"/>
        </w:rPr>
        <w:t xml:space="preserve"> </w:t>
      </w:r>
      <w:r>
        <w:t>many</w:t>
      </w:r>
      <w:r>
        <w:rPr>
          <w:spacing w:val="-4"/>
        </w:rPr>
        <w:t xml:space="preserve"> </w:t>
      </w:r>
      <w:r>
        <w:t>roles, lead</w:t>
      </w:r>
      <w:r>
        <w:rPr>
          <w:spacing w:val="-4"/>
        </w:rPr>
        <w:t xml:space="preserve"> </w:t>
      </w:r>
      <w:r>
        <w:t>to</w:t>
      </w:r>
      <w:r>
        <w:rPr>
          <w:spacing w:val="-4"/>
        </w:rPr>
        <w:t xml:space="preserve"> </w:t>
      </w:r>
      <w:r>
        <w:t>increased productivity and job satisfaction</w:t>
      </w:r>
    </w:p>
    <w:p w14:paraId="725E223E" w14:textId="77777777" w:rsidR="00C56B39" w:rsidRDefault="00373EE5">
      <w:pPr>
        <w:pStyle w:val="ListParagraph"/>
        <w:numPr>
          <w:ilvl w:val="2"/>
          <w:numId w:val="29"/>
        </w:numPr>
        <w:tabs>
          <w:tab w:val="left" w:pos="1711"/>
        </w:tabs>
        <w:spacing w:before="7" w:line="271" w:lineRule="auto"/>
        <w:ind w:right="1196" w:hanging="425"/>
      </w:pPr>
      <w:r>
        <w:t>More</w:t>
      </w:r>
      <w:r>
        <w:rPr>
          <w:spacing w:val="-4"/>
        </w:rPr>
        <w:t xml:space="preserve"> </w:t>
      </w:r>
      <w:r>
        <w:t>flexible</w:t>
      </w:r>
      <w:r>
        <w:rPr>
          <w:spacing w:val="-4"/>
        </w:rPr>
        <w:t xml:space="preserve"> </w:t>
      </w:r>
      <w:r>
        <w:t>use</w:t>
      </w:r>
      <w:r>
        <w:rPr>
          <w:spacing w:val="-4"/>
        </w:rPr>
        <w:t xml:space="preserve"> </w:t>
      </w:r>
      <w:r>
        <w:t>of</w:t>
      </w:r>
      <w:r>
        <w:rPr>
          <w:spacing w:val="-2"/>
        </w:rPr>
        <w:t xml:space="preserve"> </w:t>
      </w:r>
      <w:r>
        <w:t>space</w:t>
      </w:r>
      <w:r>
        <w:rPr>
          <w:spacing w:val="-4"/>
        </w:rPr>
        <w:t xml:space="preserve"> </w:t>
      </w:r>
      <w:r>
        <w:t>on</w:t>
      </w:r>
      <w:r>
        <w:rPr>
          <w:spacing w:val="-4"/>
        </w:rPr>
        <w:t xml:space="preserve"> </w:t>
      </w:r>
      <w:r>
        <w:t>campus</w:t>
      </w:r>
      <w:r>
        <w:rPr>
          <w:spacing w:val="-6"/>
        </w:rPr>
        <w:t xml:space="preserve"> </w:t>
      </w:r>
      <w:r>
        <w:t>can</w:t>
      </w:r>
      <w:r>
        <w:rPr>
          <w:spacing w:val="-6"/>
        </w:rPr>
        <w:t xml:space="preserve"> </w:t>
      </w:r>
      <w:r>
        <w:t>support</w:t>
      </w:r>
      <w:r>
        <w:rPr>
          <w:spacing w:val="-2"/>
        </w:rPr>
        <w:t xml:space="preserve"> </w:t>
      </w:r>
      <w:r>
        <w:t>collaborative</w:t>
      </w:r>
      <w:r>
        <w:rPr>
          <w:spacing w:val="-4"/>
        </w:rPr>
        <w:t xml:space="preserve"> </w:t>
      </w:r>
      <w:r>
        <w:t>and</w:t>
      </w:r>
      <w:r>
        <w:rPr>
          <w:spacing w:val="-4"/>
        </w:rPr>
        <w:t xml:space="preserve"> </w:t>
      </w:r>
      <w:r>
        <w:t xml:space="preserve">innovative </w:t>
      </w:r>
      <w:r>
        <w:rPr>
          <w:spacing w:val="-2"/>
        </w:rPr>
        <w:t>working</w:t>
      </w:r>
    </w:p>
    <w:p w14:paraId="725E223F" w14:textId="77777777" w:rsidR="00C56B39" w:rsidRDefault="00373EE5">
      <w:pPr>
        <w:pStyle w:val="ListParagraph"/>
        <w:numPr>
          <w:ilvl w:val="2"/>
          <w:numId w:val="29"/>
        </w:numPr>
        <w:tabs>
          <w:tab w:val="left" w:pos="1711"/>
        </w:tabs>
        <w:spacing w:before="4" w:line="273" w:lineRule="auto"/>
        <w:ind w:right="731" w:hanging="425"/>
      </w:pPr>
      <w:r>
        <w:t>Teams</w:t>
      </w:r>
      <w:r>
        <w:rPr>
          <w:spacing w:val="-5"/>
        </w:rPr>
        <w:t xml:space="preserve"> </w:t>
      </w:r>
      <w:r>
        <w:t>can</w:t>
      </w:r>
      <w:r>
        <w:rPr>
          <w:spacing w:val="-3"/>
        </w:rPr>
        <w:t xml:space="preserve"> </w:t>
      </w:r>
      <w:r>
        <w:t>have</w:t>
      </w:r>
      <w:r>
        <w:rPr>
          <w:spacing w:val="-3"/>
        </w:rPr>
        <w:t xml:space="preserve"> </w:t>
      </w:r>
      <w:r>
        <w:t>a</w:t>
      </w:r>
      <w:r>
        <w:rPr>
          <w:spacing w:val="-5"/>
        </w:rPr>
        <w:t xml:space="preserve"> </w:t>
      </w:r>
      <w:r>
        <w:t>more</w:t>
      </w:r>
      <w:r>
        <w:rPr>
          <w:spacing w:val="-5"/>
        </w:rPr>
        <w:t xml:space="preserve"> </w:t>
      </w:r>
      <w:r>
        <w:t>positive</w:t>
      </w:r>
      <w:r>
        <w:rPr>
          <w:spacing w:val="-2"/>
        </w:rPr>
        <w:t xml:space="preserve"> </w:t>
      </w:r>
      <w:r>
        <w:t>impact</w:t>
      </w:r>
      <w:r>
        <w:rPr>
          <w:spacing w:val="-1"/>
        </w:rPr>
        <w:t xml:space="preserve"> </w:t>
      </w:r>
      <w:r>
        <w:t>on</w:t>
      </w:r>
      <w:r>
        <w:rPr>
          <w:spacing w:val="-5"/>
        </w:rPr>
        <w:t xml:space="preserve"> </w:t>
      </w:r>
      <w:r>
        <w:t>the</w:t>
      </w:r>
      <w:r>
        <w:rPr>
          <w:spacing w:val="-5"/>
        </w:rPr>
        <w:t xml:space="preserve"> </w:t>
      </w:r>
      <w:r>
        <w:t>environment</w:t>
      </w:r>
      <w:r>
        <w:rPr>
          <w:spacing w:val="-4"/>
        </w:rPr>
        <w:t xml:space="preserve"> </w:t>
      </w:r>
      <w:r>
        <w:t>through</w:t>
      </w:r>
      <w:r>
        <w:rPr>
          <w:spacing w:val="-5"/>
        </w:rPr>
        <w:t xml:space="preserve"> </w:t>
      </w:r>
      <w:r>
        <w:t>reducing</w:t>
      </w:r>
      <w:r>
        <w:rPr>
          <w:spacing w:val="-3"/>
        </w:rPr>
        <w:t xml:space="preserve"> </w:t>
      </w:r>
      <w:r>
        <w:t>travel and carbon footprint</w:t>
      </w:r>
    </w:p>
    <w:p w14:paraId="725E2240" w14:textId="77777777" w:rsidR="00C56B39" w:rsidRDefault="00373EE5">
      <w:pPr>
        <w:pStyle w:val="ListParagraph"/>
        <w:numPr>
          <w:ilvl w:val="2"/>
          <w:numId w:val="29"/>
        </w:numPr>
        <w:tabs>
          <w:tab w:val="left" w:pos="1711"/>
        </w:tabs>
        <w:spacing w:before="2"/>
        <w:ind w:hanging="425"/>
      </w:pPr>
      <w:r>
        <w:t>There</w:t>
      </w:r>
      <w:r>
        <w:rPr>
          <w:spacing w:val="-5"/>
        </w:rPr>
        <w:t xml:space="preserve"> </w:t>
      </w:r>
      <w:r>
        <w:t>are</w:t>
      </w:r>
      <w:r>
        <w:rPr>
          <w:spacing w:val="-4"/>
        </w:rPr>
        <w:t xml:space="preserve"> </w:t>
      </w:r>
      <w:r>
        <w:t>opportunities</w:t>
      </w:r>
      <w:r>
        <w:rPr>
          <w:spacing w:val="-8"/>
        </w:rPr>
        <w:t xml:space="preserve"> </w:t>
      </w:r>
      <w:r>
        <w:t>for</w:t>
      </w:r>
      <w:r>
        <w:rPr>
          <w:spacing w:val="-2"/>
        </w:rPr>
        <w:t xml:space="preserve"> </w:t>
      </w:r>
      <w:r>
        <w:t>reducing</w:t>
      </w:r>
      <w:r>
        <w:rPr>
          <w:spacing w:val="-4"/>
        </w:rPr>
        <w:t xml:space="preserve"> </w:t>
      </w:r>
      <w:r>
        <w:t>commuting</w:t>
      </w:r>
      <w:r>
        <w:rPr>
          <w:spacing w:val="-5"/>
        </w:rPr>
        <w:t xml:space="preserve"> </w:t>
      </w:r>
      <w:r>
        <w:t>time</w:t>
      </w:r>
      <w:r>
        <w:rPr>
          <w:spacing w:val="-4"/>
        </w:rPr>
        <w:t xml:space="preserve"> </w:t>
      </w:r>
      <w:r>
        <w:t>and</w:t>
      </w:r>
      <w:r>
        <w:rPr>
          <w:spacing w:val="-5"/>
        </w:rPr>
        <w:t xml:space="preserve"> </w:t>
      </w:r>
      <w:r>
        <w:t>costs</w:t>
      </w:r>
      <w:r>
        <w:rPr>
          <w:spacing w:val="-6"/>
        </w:rPr>
        <w:t xml:space="preserve"> </w:t>
      </w:r>
      <w:r>
        <w:t>for</w:t>
      </w:r>
      <w:r>
        <w:rPr>
          <w:spacing w:val="-5"/>
        </w:rPr>
        <w:t xml:space="preserve"> </w:t>
      </w:r>
      <w:r>
        <w:t>your</w:t>
      </w:r>
      <w:r>
        <w:rPr>
          <w:spacing w:val="-5"/>
        </w:rPr>
        <w:t xml:space="preserve"> </w:t>
      </w:r>
      <w:r>
        <w:rPr>
          <w:spacing w:val="-4"/>
        </w:rPr>
        <w:t>team</w:t>
      </w:r>
    </w:p>
    <w:p w14:paraId="725E2241" w14:textId="77777777" w:rsidR="00C56B39" w:rsidRDefault="00373EE5">
      <w:pPr>
        <w:pStyle w:val="ListParagraph"/>
        <w:numPr>
          <w:ilvl w:val="2"/>
          <w:numId w:val="29"/>
        </w:numPr>
        <w:tabs>
          <w:tab w:val="left" w:pos="1711"/>
        </w:tabs>
        <w:spacing w:before="35"/>
        <w:ind w:hanging="425"/>
      </w:pPr>
      <w:r>
        <w:t>Enhanced</w:t>
      </w:r>
      <w:r>
        <w:rPr>
          <w:spacing w:val="-7"/>
        </w:rPr>
        <w:t xml:space="preserve"> </w:t>
      </w:r>
      <w:r>
        <w:t>connectivity</w:t>
      </w:r>
      <w:r>
        <w:rPr>
          <w:spacing w:val="-6"/>
        </w:rPr>
        <w:t xml:space="preserve"> </w:t>
      </w:r>
      <w:r>
        <w:t>with</w:t>
      </w:r>
      <w:r>
        <w:rPr>
          <w:spacing w:val="-6"/>
        </w:rPr>
        <w:t xml:space="preserve"> </w:t>
      </w:r>
      <w:r>
        <w:t>our</w:t>
      </w:r>
      <w:r>
        <w:rPr>
          <w:spacing w:val="-6"/>
        </w:rPr>
        <w:t xml:space="preserve"> </w:t>
      </w:r>
      <w:r>
        <w:t>Global</w:t>
      </w:r>
      <w:r>
        <w:rPr>
          <w:spacing w:val="-7"/>
        </w:rPr>
        <w:t xml:space="preserve"> </w:t>
      </w:r>
      <w:r>
        <w:t>Middlesex</w:t>
      </w:r>
      <w:r>
        <w:rPr>
          <w:spacing w:val="-5"/>
        </w:rPr>
        <w:t xml:space="preserve"> </w:t>
      </w:r>
      <w:r>
        <w:rPr>
          <w:spacing w:val="-2"/>
        </w:rPr>
        <w:t>family</w:t>
      </w:r>
    </w:p>
    <w:p w14:paraId="725E2242" w14:textId="77777777" w:rsidR="00C56B39" w:rsidRDefault="00373EE5">
      <w:pPr>
        <w:pStyle w:val="ListParagraph"/>
        <w:numPr>
          <w:ilvl w:val="2"/>
          <w:numId w:val="29"/>
        </w:numPr>
        <w:tabs>
          <w:tab w:val="left" w:pos="1711"/>
        </w:tabs>
        <w:spacing w:before="38" w:line="271" w:lineRule="auto"/>
        <w:ind w:right="752" w:hanging="425"/>
      </w:pPr>
      <w:r>
        <w:t>A</w:t>
      </w:r>
      <w:r>
        <w:rPr>
          <w:spacing w:val="-2"/>
        </w:rPr>
        <w:t xml:space="preserve"> </w:t>
      </w:r>
      <w:r>
        <w:t>more</w:t>
      </w:r>
      <w:r>
        <w:rPr>
          <w:spacing w:val="-4"/>
        </w:rPr>
        <w:t xml:space="preserve"> </w:t>
      </w:r>
      <w:r>
        <w:t>flexible</w:t>
      </w:r>
      <w:r>
        <w:rPr>
          <w:spacing w:val="-2"/>
        </w:rPr>
        <w:t xml:space="preserve"> </w:t>
      </w:r>
      <w:r>
        <w:t>approach</w:t>
      </w:r>
      <w:r>
        <w:rPr>
          <w:spacing w:val="-4"/>
        </w:rPr>
        <w:t xml:space="preserve"> </w:t>
      </w:r>
      <w:r>
        <w:t>to</w:t>
      </w:r>
      <w:r>
        <w:rPr>
          <w:spacing w:val="-4"/>
        </w:rPr>
        <w:t xml:space="preserve"> </w:t>
      </w:r>
      <w:r>
        <w:t>working can</w:t>
      </w:r>
      <w:r>
        <w:rPr>
          <w:spacing w:val="-4"/>
        </w:rPr>
        <w:t xml:space="preserve"> </w:t>
      </w:r>
      <w:r>
        <w:t>help</w:t>
      </w:r>
      <w:r>
        <w:rPr>
          <w:spacing w:val="-4"/>
        </w:rPr>
        <w:t xml:space="preserve"> </w:t>
      </w:r>
      <w:r>
        <w:t>to</w:t>
      </w:r>
      <w:r>
        <w:rPr>
          <w:spacing w:val="-2"/>
        </w:rPr>
        <w:t xml:space="preserve"> </w:t>
      </w:r>
      <w:r>
        <w:t>ensure</w:t>
      </w:r>
      <w:r>
        <w:rPr>
          <w:spacing w:val="-2"/>
        </w:rPr>
        <w:t xml:space="preserve"> </w:t>
      </w:r>
      <w:r>
        <w:t>a</w:t>
      </w:r>
      <w:r>
        <w:rPr>
          <w:spacing w:val="-6"/>
        </w:rPr>
        <w:t xml:space="preserve"> </w:t>
      </w:r>
      <w:r>
        <w:t>good</w:t>
      </w:r>
      <w:r>
        <w:rPr>
          <w:spacing w:val="-2"/>
        </w:rPr>
        <w:t xml:space="preserve"> </w:t>
      </w:r>
      <w:r>
        <w:t>work life</w:t>
      </w:r>
      <w:r>
        <w:rPr>
          <w:spacing w:val="-4"/>
        </w:rPr>
        <w:t xml:space="preserve"> </w:t>
      </w:r>
      <w:r>
        <w:t>balance</w:t>
      </w:r>
      <w:r>
        <w:rPr>
          <w:spacing w:val="-4"/>
        </w:rPr>
        <w:t xml:space="preserve"> </w:t>
      </w:r>
      <w:r>
        <w:t>for staff and their managers, raising employee satisfaction and engagement</w:t>
      </w:r>
    </w:p>
    <w:p w14:paraId="725E2243" w14:textId="77777777" w:rsidR="00C56B39" w:rsidRDefault="00373EE5">
      <w:pPr>
        <w:pStyle w:val="ListParagraph"/>
        <w:numPr>
          <w:ilvl w:val="2"/>
          <w:numId w:val="29"/>
        </w:numPr>
        <w:tabs>
          <w:tab w:val="left" w:pos="1711"/>
        </w:tabs>
        <w:spacing w:before="5" w:line="273" w:lineRule="auto"/>
        <w:ind w:right="996" w:hanging="425"/>
      </w:pPr>
      <w:r>
        <w:t>Promoting</w:t>
      </w:r>
      <w:r>
        <w:rPr>
          <w:spacing w:val="-4"/>
        </w:rPr>
        <w:t xml:space="preserve"> </w:t>
      </w:r>
      <w:r>
        <w:t>flexibility</w:t>
      </w:r>
      <w:r>
        <w:rPr>
          <w:spacing w:val="-4"/>
        </w:rPr>
        <w:t xml:space="preserve"> </w:t>
      </w:r>
      <w:r>
        <w:t>and</w:t>
      </w:r>
      <w:r>
        <w:rPr>
          <w:spacing w:val="-2"/>
        </w:rPr>
        <w:t xml:space="preserve"> </w:t>
      </w:r>
      <w:r>
        <w:t>trust</w:t>
      </w:r>
      <w:r>
        <w:rPr>
          <w:spacing w:val="-2"/>
        </w:rPr>
        <w:t xml:space="preserve"> </w:t>
      </w:r>
      <w:r>
        <w:t>in</w:t>
      </w:r>
      <w:r>
        <w:rPr>
          <w:spacing w:val="-2"/>
        </w:rPr>
        <w:t xml:space="preserve"> </w:t>
      </w:r>
      <w:r>
        <w:t>your</w:t>
      </w:r>
      <w:r>
        <w:rPr>
          <w:spacing w:val="-3"/>
        </w:rPr>
        <w:t xml:space="preserve"> </w:t>
      </w:r>
      <w:r>
        <w:t>team</w:t>
      </w:r>
      <w:r>
        <w:rPr>
          <w:spacing w:val="-3"/>
        </w:rPr>
        <w:t xml:space="preserve"> </w:t>
      </w:r>
      <w:r>
        <w:t>can</w:t>
      </w:r>
      <w:r>
        <w:rPr>
          <w:spacing w:val="-4"/>
        </w:rPr>
        <w:t xml:space="preserve"> </w:t>
      </w:r>
      <w:r>
        <w:t>reduce</w:t>
      </w:r>
      <w:r>
        <w:rPr>
          <w:spacing w:val="-2"/>
        </w:rPr>
        <w:t xml:space="preserve"> </w:t>
      </w:r>
      <w:r>
        <w:t>a</w:t>
      </w:r>
      <w:r>
        <w:rPr>
          <w:spacing w:val="-4"/>
        </w:rPr>
        <w:t xml:space="preserve"> </w:t>
      </w:r>
      <w:r>
        <w:t>focus</w:t>
      </w:r>
      <w:r>
        <w:rPr>
          <w:spacing w:val="-4"/>
        </w:rPr>
        <w:t xml:space="preserve"> </w:t>
      </w:r>
      <w:r>
        <w:t>on</w:t>
      </w:r>
      <w:r>
        <w:rPr>
          <w:spacing w:val="-2"/>
        </w:rPr>
        <w:t xml:space="preserve"> </w:t>
      </w:r>
      <w:r>
        <w:t>presentism and absenteeism, and have a positive impact on this</w:t>
      </w:r>
    </w:p>
    <w:p w14:paraId="725E2244" w14:textId="77777777" w:rsidR="00C56B39" w:rsidRDefault="00373EE5">
      <w:pPr>
        <w:pStyle w:val="ListParagraph"/>
        <w:numPr>
          <w:ilvl w:val="2"/>
          <w:numId w:val="29"/>
        </w:numPr>
        <w:tabs>
          <w:tab w:val="left" w:pos="1711"/>
        </w:tabs>
        <w:spacing w:before="1"/>
        <w:ind w:hanging="424"/>
      </w:pPr>
      <w:r>
        <w:t>Opportunities</w:t>
      </w:r>
      <w:r>
        <w:rPr>
          <w:spacing w:val="-9"/>
        </w:rPr>
        <w:t xml:space="preserve"> </w:t>
      </w:r>
      <w:r>
        <w:t>to</w:t>
      </w:r>
      <w:r>
        <w:rPr>
          <w:spacing w:val="-6"/>
        </w:rPr>
        <w:t xml:space="preserve"> </w:t>
      </w:r>
      <w:r>
        <w:t>try</w:t>
      </w:r>
      <w:r>
        <w:rPr>
          <w:spacing w:val="-6"/>
        </w:rPr>
        <w:t xml:space="preserve"> </w:t>
      </w:r>
      <w:r>
        <w:t>doing</w:t>
      </w:r>
      <w:r>
        <w:rPr>
          <w:spacing w:val="-4"/>
        </w:rPr>
        <w:t xml:space="preserve"> </w:t>
      </w:r>
      <w:r>
        <w:t>things</w:t>
      </w:r>
      <w:r>
        <w:rPr>
          <w:spacing w:val="-3"/>
        </w:rPr>
        <w:t xml:space="preserve"> </w:t>
      </w:r>
      <w:r>
        <w:t>differently</w:t>
      </w:r>
      <w:r>
        <w:rPr>
          <w:spacing w:val="-7"/>
        </w:rPr>
        <w:t xml:space="preserve"> </w:t>
      </w:r>
      <w:r>
        <w:t>and</w:t>
      </w:r>
      <w:r>
        <w:rPr>
          <w:spacing w:val="-6"/>
        </w:rPr>
        <w:t xml:space="preserve"> </w:t>
      </w:r>
      <w:r>
        <w:t>to</w:t>
      </w:r>
      <w:r>
        <w:rPr>
          <w:spacing w:val="-4"/>
        </w:rPr>
        <w:t xml:space="preserve"> </w:t>
      </w:r>
      <w:r>
        <w:t>improve</w:t>
      </w:r>
      <w:r>
        <w:rPr>
          <w:spacing w:val="-4"/>
        </w:rPr>
        <w:t xml:space="preserve"> </w:t>
      </w:r>
      <w:r>
        <w:t>digital</w:t>
      </w:r>
      <w:r>
        <w:rPr>
          <w:spacing w:val="-4"/>
        </w:rPr>
        <w:t xml:space="preserve"> </w:t>
      </w:r>
      <w:r>
        <w:rPr>
          <w:spacing w:val="-2"/>
        </w:rPr>
        <w:t>skills</w:t>
      </w:r>
    </w:p>
    <w:p w14:paraId="725E2245" w14:textId="0C6195E1" w:rsidR="00C56B39" w:rsidRDefault="00373EE5">
      <w:pPr>
        <w:pStyle w:val="ListParagraph"/>
        <w:numPr>
          <w:ilvl w:val="2"/>
          <w:numId w:val="29"/>
        </w:numPr>
        <w:tabs>
          <w:tab w:val="left" w:pos="1712"/>
        </w:tabs>
        <w:spacing w:before="36" w:line="273" w:lineRule="auto"/>
        <w:ind w:left="1712" w:right="495" w:hanging="426"/>
      </w:pPr>
      <w:r>
        <w:t>Longer</w:t>
      </w:r>
      <w:r>
        <w:rPr>
          <w:spacing w:val="-4"/>
        </w:rPr>
        <w:t xml:space="preserve"> </w:t>
      </w:r>
      <w:r>
        <w:t>term,</w:t>
      </w:r>
      <w:r>
        <w:rPr>
          <w:spacing w:val="-6"/>
        </w:rPr>
        <w:t xml:space="preserve"> </w:t>
      </w:r>
      <w:r>
        <w:t>flexibility</w:t>
      </w:r>
      <w:r>
        <w:rPr>
          <w:spacing w:val="-5"/>
        </w:rPr>
        <w:t xml:space="preserve"> </w:t>
      </w:r>
      <w:r>
        <w:t>in</w:t>
      </w:r>
      <w:r>
        <w:rPr>
          <w:spacing w:val="-3"/>
        </w:rPr>
        <w:t xml:space="preserve"> </w:t>
      </w:r>
      <w:r>
        <w:t>ways</w:t>
      </w:r>
      <w:r>
        <w:rPr>
          <w:spacing w:val="-2"/>
        </w:rPr>
        <w:t xml:space="preserve"> </w:t>
      </w:r>
      <w:r>
        <w:t>of</w:t>
      </w:r>
      <w:r>
        <w:rPr>
          <w:spacing w:val="-1"/>
        </w:rPr>
        <w:t xml:space="preserve"> </w:t>
      </w:r>
      <w:r>
        <w:t>working will</w:t>
      </w:r>
      <w:r>
        <w:rPr>
          <w:spacing w:val="-3"/>
        </w:rPr>
        <w:t xml:space="preserve"> </w:t>
      </w:r>
      <w:r>
        <w:t>make</w:t>
      </w:r>
      <w:r>
        <w:rPr>
          <w:spacing w:val="-3"/>
        </w:rPr>
        <w:t xml:space="preserve"> </w:t>
      </w:r>
      <w:r>
        <w:t>Middlesex</w:t>
      </w:r>
      <w:r>
        <w:rPr>
          <w:spacing w:val="-5"/>
        </w:rPr>
        <w:t xml:space="preserve"> </w:t>
      </w:r>
      <w:r>
        <w:t>an</w:t>
      </w:r>
      <w:r>
        <w:rPr>
          <w:spacing w:val="-3"/>
        </w:rPr>
        <w:t xml:space="preserve"> </w:t>
      </w:r>
      <w:r>
        <w:t>even</w:t>
      </w:r>
      <w:r>
        <w:rPr>
          <w:spacing w:val="-3"/>
        </w:rPr>
        <w:t xml:space="preserve"> </w:t>
      </w:r>
      <w:r>
        <w:t>more</w:t>
      </w:r>
      <w:r>
        <w:rPr>
          <w:spacing w:val="-3"/>
        </w:rPr>
        <w:t xml:space="preserve"> </w:t>
      </w:r>
      <w:r>
        <w:t>attractive place to work</w:t>
      </w:r>
    </w:p>
    <w:p w14:paraId="16BF7D88" w14:textId="4150AE62" w:rsidR="000B4507" w:rsidRDefault="000B4507" w:rsidP="004472EB">
      <w:pPr>
        <w:pStyle w:val="ListParagraph"/>
        <w:numPr>
          <w:ilvl w:val="1"/>
          <w:numId w:val="29"/>
        </w:numPr>
        <w:tabs>
          <w:tab w:val="left" w:pos="1712"/>
        </w:tabs>
        <w:spacing w:before="36" w:line="273" w:lineRule="auto"/>
        <w:ind w:right="495"/>
        <w:jc w:val="left"/>
      </w:pPr>
      <w:r>
        <w:t xml:space="preserve">In addition to the opportunity to adopt a blended working arrangement, </w:t>
      </w:r>
      <w:proofErr w:type="gramStart"/>
      <w:r>
        <w:t>all of</w:t>
      </w:r>
      <w:proofErr w:type="gramEnd"/>
      <w:r>
        <w:t xml:space="preserve"> our employees have a legal</w:t>
      </w:r>
      <w:r w:rsidRPr="000B4507">
        <w:rPr>
          <w:spacing w:val="-1"/>
        </w:rPr>
        <w:t xml:space="preserve"> </w:t>
      </w:r>
      <w:r>
        <w:t>entitlement</w:t>
      </w:r>
      <w:r w:rsidRPr="000B4507">
        <w:rPr>
          <w:spacing w:val="-2"/>
        </w:rPr>
        <w:t xml:space="preserve"> </w:t>
      </w:r>
      <w:r>
        <w:t>to</w:t>
      </w:r>
      <w:r w:rsidRPr="000B4507">
        <w:rPr>
          <w:spacing w:val="-5"/>
        </w:rPr>
        <w:t xml:space="preserve"> </w:t>
      </w:r>
      <w:r>
        <w:t>formally</w:t>
      </w:r>
      <w:r w:rsidRPr="000B4507">
        <w:rPr>
          <w:spacing w:val="-2"/>
        </w:rPr>
        <w:t xml:space="preserve"> </w:t>
      </w:r>
      <w:r>
        <w:t>request</w:t>
      </w:r>
      <w:r w:rsidRPr="000B4507">
        <w:rPr>
          <w:spacing w:val="-1"/>
        </w:rPr>
        <w:t xml:space="preserve"> </w:t>
      </w:r>
      <w:r>
        <w:t>to</w:t>
      </w:r>
      <w:r w:rsidRPr="000B4507">
        <w:rPr>
          <w:spacing w:val="-3"/>
        </w:rPr>
        <w:t xml:space="preserve"> </w:t>
      </w:r>
      <w:r>
        <w:t>work</w:t>
      </w:r>
      <w:r w:rsidRPr="000B4507">
        <w:rPr>
          <w:spacing w:val="-3"/>
        </w:rPr>
        <w:t xml:space="preserve"> </w:t>
      </w:r>
      <w:r>
        <w:t>flexible</w:t>
      </w:r>
      <w:r w:rsidRPr="000B4507">
        <w:rPr>
          <w:spacing w:val="-1"/>
        </w:rPr>
        <w:t xml:space="preserve"> </w:t>
      </w:r>
      <w:r>
        <w:t>hours –</w:t>
      </w:r>
      <w:r w:rsidRPr="000B4507">
        <w:rPr>
          <w:spacing w:val="-3"/>
        </w:rPr>
        <w:t xml:space="preserve"> </w:t>
      </w:r>
      <w:r>
        <w:t>see</w:t>
      </w:r>
      <w:r w:rsidRPr="000B4507">
        <w:rPr>
          <w:spacing w:val="-3"/>
        </w:rPr>
        <w:t xml:space="preserve"> </w:t>
      </w:r>
      <w:r>
        <w:t>Annex</w:t>
      </w:r>
      <w:r w:rsidRPr="000B4507">
        <w:rPr>
          <w:spacing w:val="-3"/>
        </w:rPr>
        <w:t xml:space="preserve"> </w:t>
      </w:r>
      <w:r>
        <w:t>A</w:t>
      </w:r>
      <w:r w:rsidRPr="000B4507">
        <w:rPr>
          <w:spacing w:val="-1"/>
        </w:rPr>
        <w:t xml:space="preserve"> </w:t>
      </w:r>
      <w:r>
        <w:t>below.</w:t>
      </w:r>
      <w:r w:rsidRPr="000B4507">
        <w:rPr>
          <w:spacing w:val="-4"/>
        </w:rPr>
        <w:t xml:space="preserve"> </w:t>
      </w:r>
      <w:r>
        <w:t>While</w:t>
      </w:r>
      <w:r w:rsidRPr="000B4507">
        <w:rPr>
          <w:spacing w:val="-3"/>
        </w:rPr>
        <w:t xml:space="preserve"> </w:t>
      </w:r>
      <w:r>
        <w:t>there</w:t>
      </w:r>
      <w:r w:rsidRPr="000B4507">
        <w:rPr>
          <w:spacing w:val="-3"/>
        </w:rPr>
        <w:t xml:space="preserve"> </w:t>
      </w:r>
      <w:r>
        <w:t xml:space="preserve">is no automatic right for flexible working to be approved by employers, all applications will be considered </w:t>
      </w:r>
      <w:proofErr w:type="gramStart"/>
      <w:r>
        <w:t>seriously</w:t>
      </w:r>
      <w:proofErr w:type="gramEnd"/>
      <w:r>
        <w:t xml:space="preserve"> and permanent changes may be agreed.</w:t>
      </w:r>
    </w:p>
    <w:p w14:paraId="725E2248" w14:textId="77777777" w:rsidR="00C56B39" w:rsidRDefault="00C56B39">
      <w:pPr>
        <w:spacing w:line="276" w:lineRule="auto"/>
        <w:sectPr w:rsidR="00C56B39">
          <w:footerReference w:type="default" r:id="rId13"/>
          <w:type w:val="continuous"/>
          <w:pgSz w:w="11910" w:h="16840"/>
          <w:pgMar w:top="960" w:right="480" w:bottom="900" w:left="840" w:header="0" w:footer="713" w:gutter="0"/>
          <w:pgNumType w:start="1"/>
          <w:cols w:space="720"/>
        </w:sectPr>
      </w:pPr>
    </w:p>
    <w:p w14:paraId="725E224A" w14:textId="77777777" w:rsidR="00C56B39" w:rsidRDefault="00C56B39">
      <w:pPr>
        <w:pStyle w:val="BodyText"/>
        <w:spacing w:before="1"/>
        <w:rPr>
          <w:sz w:val="25"/>
        </w:rPr>
      </w:pPr>
    </w:p>
    <w:p w14:paraId="725E224B" w14:textId="77777777" w:rsidR="00C56B39" w:rsidRDefault="00373EE5">
      <w:pPr>
        <w:pStyle w:val="ListParagraph"/>
        <w:numPr>
          <w:ilvl w:val="1"/>
          <w:numId w:val="28"/>
        </w:numPr>
        <w:tabs>
          <w:tab w:val="left" w:pos="1012"/>
        </w:tabs>
        <w:spacing w:line="276" w:lineRule="auto"/>
        <w:ind w:right="755"/>
      </w:pPr>
      <w:r>
        <w:t>Blended</w:t>
      </w:r>
      <w:r>
        <w:rPr>
          <w:spacing w:val="-2"/>
        </w:rPr>
        <w:t xml:space="preserve"> </w:t>
      </w:r>
      <w:r>
        <w:t>working</w:t>
      </w:r>
      <w:r>
        <w:rPr>
          <w:spacing w:val="-2"/>
        </w:rPr>
        <w:t xml:space="preserve"> </w:t>
      </w:r>
      <w:r>
        <w:t>arrangements</w:t>
      </w:r>
      <w:r>
        <w:rPr>
          <w:spacing w:val="-4"/>
        </w:rPr>
        <w:t xml:space="preserve"> </w:t>
      </w:r>
      <w:r>
        <w:t>will</w:t>
      </w:r>
      <w:r>
        <w:rPr>
          <w:spacing w:val="-2"/>
        </w:rPr>
        <w:t xml:space="preserve"> </w:t>
      </w:r>
      <w:r>
        <w:t>only</w:t>
      </w:r>
      <w:r>
        <w:rPr>
          <w:spacing w:val="-4"/>
        </w:rPr>
        <w:t xml:space="preserve"> </w:t>
      </w:r>
      <w:r>
        <w:t>be</w:t>
      </w:r>
      <w:r>
        <w:rPr>
          <w:spacing w:val="-2"/>
        </w:rPr>
        <w:t xml:space="preserve"> </w:t>
      </w:r>
      <w:r>
        <w:t>entered</w:t>
      </w:r>
      <w:r>
        <w:rPr>
          <w:spacing w:val="-2"/>
        </w:rPr>
        <w:t xml:space="preserve"> </w:t>
      </w:r>
      <w:r>
        <w:t>into</w:t>
      </w:r>
      <w:r>
        <w:rPr>
          <w:spacing w:val="-2"/>
        </w:rPr>
        <w:t xml:space="preserve"> </w:t>
      </w:r>
      <w:r>
        <w:t>on</w:t>
      </w:r>
      <w:r>
        <w:rPr>
          <w:spacing w:val="-4"/>
        </w:rPr>
        <w:t xml:space="preserve"> </w:t>
      </w:r>
      <w:r>
        <w:t>a</w:t>
      </w:r>
      <w:r>
        <w:rPr>
          <w:spacing w:val="-2"/>
        </w:rPr>
        <w:t xml:space="preserve"> </w:t>
      </w:r>
      <w:r>
        <w:t>voluntary</w:t>
      </w:r>
      <w:r>
        <w:rPr>
          <w:spacing w:val="-4"/>
        </w:rPr>
        <w:t xml:space="preserve"> </w:t>
      </w:r>
      <w:r>
        <w:t>basis, and</w:t>
      </w:r>
      <w:r>
        <w:rPr>
          <w:spacing w:val="-4"/>
        </w:rPr>
        <w:t xml:space="preserve"> </w:t>
      </w:r>
      <w:proofErr w:type="gramStart"/>
      <w:r>
        <w:t>all</w:t>
      </w:r>
      <w:r>
        <w:rPr>
          <w:spacing w:val="-2"/>
        </w:rPr>
        <w:t xml:space="preserve"> </w:t>
      </w:r>
      <w:r>
        <w:t>of</w:t>
      </w:r>
      <w:proofErr w:type="gramEnd"/>
      <w:r>
        <w:t xml:space="preserve"> our staff will continue to have the option of working on campus if this is their preference.</w:t>
      </w:r>
    </w:p>
    <w:p w14:paraId="725E224C" w14:textId="77777777" w:rsidR="00C56B39" w:rsidRDefault="00C56B39">
      <w:pPr>
        <w:pStyle w:val="BodyText"/>
        <w:rPr>
          <w:sz w:val="24"/>
        </w:rPr>
      </w:pPr>
    </w:p>
    <w:p w14:paraId="725E224D" w14:textId="77777777" w:rsidR="00C56B39" w:rsidRDefault="00C56B39">
      <w:pPr>
        <w:pStyle w:val="BodyText"/>
        <w:spacing w:before="5"/>
        <w:rPr>
          <w:sz w:val="26"/>
        </w:rPr>
      </w:pPr>
    </w:p>
    <w:p w14:paraId="725E224E" w14:textId="77777777" w:rsidR="00C56B39" w:rsidRDefault="00373EE5">
      <w:pPr>
        <w:pStyle w:val="Heading3"/>
        <w:numPr>
          <w:ilvl w:val="0"/>
          <w:numId w:val="29"/>
        </w:numPr>
        <w:tabs>
          <w:tab w:val="left" w:pos="1012"/>
        </w:tabs>
        <w:ind w:hanging="725"/>
      </w:pPr>
      <w:bookmarkStart w:id="4" w:name="2._Scope_and_Aims"/>
      <w:bookmarkStart w:id="5" w:name="_Toc141277160"/>
      <w:bookmarkEnd w:id="4"/>
      <w:r>
        <w:t>Scope</w:t>
      </w:r>
      <w:r>
        <w:rPr>
          <w:spacing w:val="-3"/>
        </w:rPr>
        <w:t xml:space="preserve"> </w:t>
      </w:r>
      <w:r>
        <w:t xml:space="preserve">and </w:t>
      </w:r>
      <w:r>
        <w:rPr>
          <w:spacing w:val="-4"/>
        </w:rPr>
        <w:t>Aims</w:t>
      </w:r>
      <w:bookmarkEnd w:id="5"/>
    </w:p>
    <w:p w14:paraId="725E224F" w14:textId="77777777" w:rsidR="00C56B39" w:rsidRDefault="00C56B39">
      <w:pPr>
        <w:pStyle w:val="BodyText"/>
        <w:rPr>
          <w:b/>
          <w:sz w:val="24"/>
        </w:rPr>
      </w:pPr>
    </w:p>
    <w:p w14:paraId="725E2250" w14:textId="77777777" w:rsidR="00C56B39" w:rsidRDefault="00373EE5">
      <w:pPr>
        <w:pStyle w:val="ListParagraph"/>
        <w:numPr>
          <w:ilvl w:val="1"/>
          <w:numId w:val="29"/>
        </w:numPr>
        <w:tabs>
          <w:tab w:val="left" w:pos="1012"/>
        </w:tabs>
        <w:spacing w:before="186" w:line="276" w:lineRule="auto"/>
        <w:ind w:right="545"/>
        <w:jc w:val="left"/>
      </w:pPr>
      <w:r>
        <w:t xml:space="preserve">The purpose of these guidelines is to provide a framework within which staff and managers </w:t>
      </w:r>
      <w:r>
        <w:rPr>
          <w:color w:val="444444"/>
        </w:rPr>
        <w:t>c</w:t>
      </w:r>
      <w:r>
        <w:t>an discuss and agree arrangements for working in a blended way. The guidelines should</w:t>
      </w:r>
      <w:r>
        <w:rPr>
          <w:spacing w:val="40"/>
        </w:rPr>
        <w:t xml:space="preserve"> </w:t>
      </w:r>
      <w:r>
        <w:t>be read in conjunction with our guidance on remote working where off campus work is being considered</w:t>
      </w:r>
      <w:r>
        <w:rPr>
          <w:spacing w:val="-1"/>
        </w:rPr>
        <w:t xml:space="preserve"> </w:t>
      </w:r>
      <w:r>
        <w:t>–</w:t>
      </w:r>
      <w:r>
        <w:rPr>
          <w:spacing w:val="-4"/>
        </w:rPr>
        <w:t xml:space="preserve"> </w:t>
      </w:r>
      <w:r>
        <w:t>see</w:t>
      </w:r>
      <w:r>
        <w:rPr>
          <w:spacing w:val="-2"/>
        </w:rPr>
        <w:t xml:space="preserve"> </w:t>
      </w:r>
      <w:r>
        <w:t>Annex</w:t>
      </w:r>
      <w:r>
        <w:rPr>
          <w:spacing w:val="-6"/>
        </w:rPr>
        <w:t xml:space="preserve"> </w:t>
      </w:r>
      <w:r>
        <w:t>B.</w:t>
      </w:r>
      <w:r>
        <w:rPr>
          <w:spacing w:val="-3"/>
        </w:rPr>
        <w:t xml:space="preserve"> </w:t>
      </w:r>
      <w:r>
        <w:t>The</w:t>
      </w:r>
      <w:r>
        <w:rPr>
          <w:spacing w:val="-4"/>
        </w:rPr>
        <w:t xml:space="preserve"> </w:t>
      </w:r>
      <w:r>
        <w:t>guidelines</w:t>
      </w:r>
      <w:r>
        <w:rPr>
          <w:spacing w:val="-1"/>
        </w:rPr>
        <w:t xml:space="preserve"> </w:t>
      </w:r>
      <w:r>
        <w:t>are</w:t>
      </w:r>
      <w:r>
        <w:rPr>
          <w:spacing w:val="-2"/>
        </w:rPr>
        <w:t xml:space="preserve"> </w:t>
      </w:r>
      <w:r>
        <w:t>not</w:t>
      </w:r>
      <w:r>
        <w:rPr>
          <w:spacing w:val="-2"/>
        </w:rPr>
        <w:t xml:space="preserve"> </w:t>
      </w:r>
      <w:r>
        <w:t>intended</w:t>
      </w:r>
      <w:r>
        <w:rPr>
          <w:spacing w:val="-4"/>
        </w:rPr>
        <w:t xml:space="preserve"> </w:t>
      </w:r>
      <w:r>
        <w:t>to</w:t>
      </w:r>
      <w:r>
        <w:rPr>
          <w:spacing w:val="-2"/>
        </w:rPr>
        <w:t xml:space="preserve"> </w:t>
      </w:r>
      <w:r>
        <w:t>be</w:t>
      </w:r>
      <w:r>
        <w:rPr>
          <w:spacing w:val="-4"/>
        </w:rPr>
        <w:t xml:space="preserve"> </w:t>
      </w:r>
      <w:r>
        <w:t xml:space="preserve">prescriptive; </w:t>
      </w:r>
      <w:proofErr w:type="gramStart"/>
      <w:r>
        <w:t>however</w:t>
      </w:r>
      <w:proofErr w:type="gramEnd"/>
      <w:r>
        <w:t xml:space="preserve"> there are certain principles which must </w:t>
      </w:r>
      <w:proofErr w:type="gramStart"/>
      <w:r>
        <w:t>apply</w:t>
      </w:r>
      <w:proofErr w:type="gramEnd"/>
      <w:r>
        <w:t xml:space="preserve"> and which should be understood by employees and their managers</w:t>
      </w:r>
    </w:p>
    <w:p w14:paraId="725E2251" w14:textId="77777777" w:rsidR="00C56B39" w:rsidRDefault="00C56B39">
      <w:pPr>
        <w:pStyle w:val="BodyText"/>
        <w:spacing w:before="7"/>
        <w:rPr>
          <w:sz w:val="26"/>
        </w:rPr>
      </w:pPr>
    </w:p>
    <w:p w14:paraId="725E2252" w14:textId="77777777" w:rsidR="00C56B39" w:rsidRDefault="00373EE5">
      <w:pPr>
        <w:pStyle w:val="ListParagraph"/>
        <w:numPr>
          <w:ilvl w:val="1"/>
          <w:numId w:val="29"/>
        </w:numPr>
        <w:tabs>
          <w:tab w:val="left" w:pos="1012"/>
        </w:tabs>
        <w:spacing w:before="1" w:line="278" w:lineRule="auto"/>
        <w:ind w:right="1049"/>
        <w:jc w:val="left"/>
      </w:pPr>
      <w:r>
        <w:t>The</w:t>
      </w:r>
      <w:r>
        <w:rPr>
          <w:spacing w:val="-5"/>
        </w:rPr>
        <w:t xml:space="preserve"> </w:t>
      </w:r>
      <w:r>
        <w:t>policy</w:t>
      </w:r>
      <w:r>
        <w:rPr>
          <w:spacing w:val="-4"/>
        </w:rPr>
        <w:t xml:space="preserve"> </w:t>
      </w:r>
      <w:r>
        <w:t>and</w:t>
      </w:r>
      <w:r>
        <w:rPr>
          <w:spacing w:val="-2"/>
        </w:rPr>
        <w:t xml:space="preserve"> </w:t>
      </w:r>
      <w:r>
        <w:t>guidelines</w:t>
      </w:r>
      <w:r>
        <w:rPr>
          <w:spacing w:val="-2"/>
        </w:rPr>
        <w:t xml:space="preserve"> </w:t>
      </w:r>
      <w:r>
        <w:t>apply</w:t>
      </w:r>
      <w:r>
        <w:rPr>
          <w:spacing w:val="-5"/>
        </w:rPr>
        <w:t xml:space="preserve"> </w:t>
      </w:r>
      <w:r>
        <w:t>to</w:t>
      </w:r>
      <w:r>
        <w:rPr>
          <w:spacing w:val="-3"/>
        </w:rPr>
        <w:t xml:space="preserve"> </w:t>
      </w:r>
      <w:r>
        <w:t>all</w:t>
      </w:r>
      <w:r>
        <w:rPr>
          <w:spacing w:val="-3"/>
        </w:rPr>
        <w:t xml:space="preserve"> </w:t>
      </w:r>
      <w:r>
        <w:t>employees</w:t>
      </w:r>
      <w:r>
        <w:rPr>
          <w:spacing w:val="-2"/>
        </w:rPr>
        <w:t xml:space="preserve"> </w:t>
      </w:r>
      <w:r>
        <w:t>of Middlesex</w:t>
      </w:r>
      <w:r>
        <w:rPr>
          <w:spacing w:val="-5"/>
        </w:rPr>
        <w:t xml:space="preserve"> </w:t>
      </w:r>
      <w:r>
        <w:t>University</w:t>
      </w:r>
      <w:r>
        <w:rPr>
          <w:spacing w:val="-5"/>
        </w:rPr>
        <w:t xml:space="preserve"> </w:t>
      </w:r>
      <w:r>
        <w:t>and</w:t>
      </w:r>
      <w:r>
        <w:rPr>
          <w:spacing w:val="-3"/>
        </w:rPr>
        <w:t xml:space="preserve"> </w:t>
      </w:r>
      <w:r>
        <w:t>Middlesex University Services Ltd. It is intended to:</w:t>
      </w:r>
    </w:p>
    <w:p w14:paraId="725E2253" w14:textId="77777777" w:rsidR="00C56B39" w:rsidRDefault="00C56B39">
      <w:pPr>
        <w:pStyle w:val="BodyText"/>
        <w:spacing w:before="7"/>
        <w:rPr>
          <w:sz w:val="25"/>
        </w:rPr>
      </w:pPr>
    </w:p>
    <w:p w14:paraId="725E2254" w14:textId="77777777" w:rsidR="00C56B39" w:rsidRPr="00CF2578" w:rsidRDefault="00373EE5">
      <w:pPr>
        <w:pStyle w:val="ListParagraph"/>
        <w:numPr>
          <w:ilvl w:val="0"/>
          <w:numId w:val="27"/>
        </w:numPr>
        <w:tabs>
          <w:tab w:val="left" w:pos="1720"/>
        </w:tabs>
        <w:spacing w:line="271" w:lineRule="auto"/>
        <w:ind w:right="330"/>
      </w:pPr>
      <w:r>
        <w:t>Provide</w:t>
      </w:r>
      <w:r>
        <w:rPr>
          <w:spacing w:val="-2"/>
        </w:rPr>
        <w:t xml:space="preserve"> </w:t>
      </w:r>
      <w:r>
        <w:t>a</w:t>
      </w:r>
      <w:r>
        <w:rPr>
          <w:spacing w:val="-4"/>
        </w:rPr>
        <w:t xml:space="preserve"> </w:t>
      </w:r>
      <w:r>
        <w:t>framework</w:t>
      </w:r>
      <w:r>
        <w:rPr>
          <w:spacing w:val="-4"/>
        </w:rPr>
        <w:t xml:space="preserve"> </w:t>
      </w:r>
      <w:r>
        <w:t>for</w:t>
      </w:r>
      <w:r>
        <w:rPr>
          <w:spacing w:val="-3"/>
        </w:rPr>
        <w:t xml:space="preserve"> </w:t>
      </w:r>
      <w:r>
        <w:t>enabling work</w:t>
      </w:r>
      <w:r>
        <w:rPr>
          <w:spacing w:val="-2"/>
        </w:rPr>
        <w:t xml:space="preserve"> </w:t>
      </w:r>
      <w:r>
        <w:t>to</w:t>
      </w:r>
      <w:r>
        <w:rPr>
          <w:spacing w:val="-4"/>
        </w:rPr>
        <w:t xml:space="preserve"> </w:t>
      </w:r>
      <w:r>
        <w:t>be</w:t>
      </w:r>
      <w:r>
        <w:rPr>
          <w:spacing w:val="-4"/>
        </w:rPr>
        <w:t xml:space="preserve"> </w:t>
      </w:r>
      <w:r>
        <w:t>carried</w:t>
      </w:r>
      <w:r>
        <w:rPr>
          <w:spacing w:val="-2"/>
        </w:rPr>
        <w:t xml:space="preserve"> </w:t>
      </w:r>
      <w:r>
        <w:t>out</w:t>
      </w:r>
      <w:r>
        <w:rPr>
          <w:spacing w:val="-2"/>
        </w:rPr>
        <w:t xml:space="preserve"> </w:t>
      </w:r>
      <w:r>
        <w:t>in</w:t>
      </w:r>
      <w:r>
        <w:rPr>
          <w:spacing w:val="-2"/>
        </w:rPr>
        <w:t xml:space="preserve"> </w:t>
      </w:r>
      <w:r>
        <w:t>the</w:t>
      </w:r>
      <w:r>
        <w:rPr>
          <w:spacing w:val="-6"/>
        </w:rPr>
        <w:t xml:space="preserve"> </w:t>
      </w:r>
      <w:r>
        <w:t>most</w:t>
      </w:r>
      <w:r>
        <w:rPr>
          <w:spacing w:val="-2"/>
        </w:rPr>
        <w:t xml:space="preserve"> </w:t>
      </w:r>
      <w:r>
        <w:t>appropriate</w:t>
      </w:r>
      <w:r>
        <w:rPr>
          <w:spacing w:val="-2"/>
        </w:rPr>
        <w:t xml:space="preserve"> </w:t>
      </w:r>
      <w:r>
        <w:t>location within the UK, whether on campus, off campus or a mixture of locations i.e. in a</w:t>
      </w:r>
      <w:r>
        <w:rPr>
          <w:spacing w:val="40"/>
        </w:rPr>
        <w:t xml:space="preserve"> </w:t>
      </w:r>
      <w:r w:rsidRPr="00CF2578">
        <w:t>blended manner.</w:t>
      </w:r>
    </w:p>
    <w:p w14:paraId="725E2255" w14:textId="77777777" w:rsidR="00C56B39" w:rsidRDefault="00373EE5">
      <w:pPr>
        <w:pStyle w:val="ListParagraph"/>
        <w:numPr>
          <w:ilvl w:val="0"/>
          <w:numId w:val="27"/>
        </w:numPr>
        <w:tabs>
          <w:tab w:val="left" w:pos="1720"/>
        </w:tabs>
        <w:spacing w:before="7" w:line="268" w:lineRule="auto"/>
        <w:ind w:right="523"/>
      </w:pPr>
      <w:r>
        <w:t>Ensure</w:t>
      </w:r>
      <w:r>
        <w:rPr>
          <w:spacing w:val="-2"/>
        </w:rPr>
        <w:t xml:space="preserve"> </w:t>
      </w:r>
      <w:r>
        <w:t>all</w:t>
      </w:r>
      <w:r>
        <w:rPr>
          <w:spacing w:val="-2"/>
        </w:rPr>
        <w:t xml:space="preserve"> </w:t>
      </w:r>
      <w:r>
        <w:t>equality</w:t>
      </w:r>
      <w:r>
        <w:rPr>
          <w:spacing w:val="-4"/>
        </w:rPr>
        <w:t xml:space="preserve"> </w:t>
      </w:r>
      <w:r>
        <w:t>issues</w:t>
      </w:r>
      <w:r>
        <w:rPr>
          <w:spacing w:val="-1"/>
        </w:rPr>
        <w:t xml:space="preserve"> </w:t>
      </w:r>
      <w:r>
        <w:t>continue</w:t>
      </w:r>
      <w:r>
        <w:rPr>
          <w:spacing w:val="-4"/>
        </w:rPr>
        <w:t xml:space="preserve"> </w:t>
      </w:r>
      <w:r>
        <w:t>to</w:t>
      </w:r>
      <w:r>
        <w:rPr>
          <w:spacing w:val="-4"/>
        </w:rPr>
        <w:t xml:space="preserve"> </w:t>
      </w:r>
      <w:r>
        <w:t>be</w:t>
      </w:r>
      <w:r>
        <w:rPr>
          <w:spacing w:val="-2"/>
        </w:rPr>
        <w:t xml:space="preserve"> </w:t>
      </w:r>
      <w:r>
        <w:t>observed</w:t>
      </w:r>
      <w:r>
        <w:rPr>
          <w:spacing w:val="-2"/>
        </w:rPr>
        <w:t xml:space="preserve"> </w:t>
      </w:r>
      <w:r>
        <w:t>and</w:t>
      </w:r>
      <w:r>
        <w:rPr>
          <w:spacing w:val="-2"/>
        </w:rPr>
        <w:t xml:space="preserve"> </w:t>
      </w:r>
      <w:r>
        <w:t>understood</w:t>
      </w:r>
      <w:r>
        <w:rPr>
          <w:spacing w:val="-4"/>
        </w:rPr>
        <w:t xml:space="preserve"> </w:t>
      </w:r>
      <w:r>
        <w:t>in</w:t>
      </w:r>
      <w:r>
        <w:rPr>
          <w:spacing w:val="-2"/>
        </w:rPr>
        <w:t xml:space="preserve"> </w:t>
      </w:r>
      <w:r>
        <w:t>both</w:t>
      </w:r>
      <w:r>
        <w:rPr>
          <w:spacing w:val="-4"/>
        </w:rPr>
        <w:t xml:space="preserve"> </w:t>
      </w:r>
      <w:r>
        <w:t>on</w:t>
      </w:r>
      <w:r>
        <w:rPr>
          <w:spacing w:val="-2"/>
        </w:rPr>
        <w:t xml:space="preserve"> </w:t>
      </w:r>
      <w:r>
        <w:t>campus and remote working situations.</w:t>
      </w:r>
    </w:p>
    <w:p w14:paraId="725E2256" w14:textId="77777777" w:rsidR="00C56B39" w:rsidRDefault="00373EE5">
      <w:pPr>
        <w:pStyle w:val="ListParagraph"/>
        <w:numPr>
          <w:ilvl w:val="0"/>
          <w:numId w:val="27"/>
        </w:numPr>
        <w:tabs>
          <w:tab w:val="left" w:pos="1720"/>
        </w:tabs>
        <w:spacing w:before="10" w:line="271" w:lineRule="auto"/>
        <w:ind w:right="1084"/>
      </w:pPr>
      <w:r>
        <w:t>Foster the development of a blended working approach, that is designed to be beneficial</w:t>
      </w:r>
      <w:r>
        <w:rPr>
          <w:spacing w:val="-3"/>
        </w:rPr>
        <w:t xml:space="preserve"> </w:t>
      </w:r>
      <w:r>
        <w:t>to</w:t>
      </w:r>
      <w:r>
        <w:rPr>
          <w:spacing w:val="-5"/>
        </w:rPr>
        <w:t xml:space="preserve"> </w:t>
      </w:r>
      <w:r>
        <w:t>the</w:t>
      </w:r>
      <w:r>
        <w:rPr>
          <w:spacing w:val="-3"/>
        </w:rPr>
        <w:t xml:space="preserve"> </w:t>
      </w:r>
      <w:r>
        <w:t>individual</w:t>
      </w:r>
      <w:r>
        <w:rPr>
          <w:spacing w:val="-3"/>
        </w:rPr>
        <w:t xml:space="preserve"> </w:t>
      </w:r>
      <w:r>
        <w:t>and</w:t>
      </w:r>
      <w:r>
        <w:rPr>
          <w:spacing w:val="-3"/>
        </w:rPr>
        <w:t xml:space="preserve"> </w:t>
      </w:r>
      <w:r>
        <w:t>the</w:t>
      </w:r>
      <w:r>
        <w:rPr>
          <w:spacing w:val="-5"/>
        </w:rPr>
        <w:t xml:space="preserve"> </w:t>
      </w:r>
      <w:r>
        <w:t>University,</w:t>
      </w:r>
      <w:r>
        <w:rPr>
          <w:spacing w:val="-1"/>
        </w:rPr>
        <w:t xml:space="preserve"> </w:t>
      </w:r>
      <w:r>
        <w:t>whilst</w:t>
      </w:r>
      <w:r>
        <w:rPr>
          <w:spacing w:val="-1"/>
        </w:rPr>
        <w:t xml:space="preserve"> </w:t>
      </w:r>
      <w:proofErr w:type="spellStart"/>
      <w:r>
        <w:t>recognising</w:t>
      </w:r>
      <w:proofErr w:type="spellEnd"/>
      <w:r>
        <w:rPr>
          <w:spacing w:val="-3"/>
        </w:rPr>
        <w:t xml:space="preserve"> </w:t>
      </w:r>
      <w:r>
        <w:t>that</w:t>
      </w:r>
      <w:r>
        <w:rPr>
          <w:spacing w:val="-4"/>
        </w:rPr>
        <w:t xml:space="preserve"> </w:t>
      </w:r>
      <w:r>
        <w:t>the</w:t>
      </w:r>
      <w:r>
        <w:rPr>
          <w:spacing w:val="-3"/>
        </w:rPr>
        <w:t xml:space="preserve"> </w:t>
      </w:r>
      <w:r>
        <w:t xml:space="preserve">student experience and the efficiency of our services </w:t>
      </w:r>
      <w:proofErr w:type="gramStart"/>
      <w:r>
        <w:t>have to</w:t>
      </w:r>
      <w:proofErr w:type="gramEnd"/>
      <w:r>
        <w:t xml:space="preserve"> remain paramount.</w:t>
      </w:r>
    </w:p>
    <w:p w14:paraId="725E2257" w14:textId="77777777" w:rsidR="00C56B39" w:rsidRDefault="00373EE5">
      <w:pPr>
        <w:pStyle w:val="ListParagraph"/>
        <w:numPr>
          <w:ilvl w:val="0"/>
          <w:numId w:val="27"/>
        </w:numPr>
        <w:tabs>
          <w:tab w:val="left" w:pos="1720"/>
        </w:tabs>
        <w:spacing w:before="7" w:line="271" w:lineRule="auto"/>
        <w:ind w:right="434"/>
      </w:pPr>
      <w:r>
        <w:t>Provide</w:t>
      </w:r>
      <w:r>
        <w:rPr>
          <w:spacing w:val="-3"/>
        </w:rPr>
        <w:t xml:space="preserve"> </w:t>
      </w:r>
      <w:r>
        <w:t>staff</w:t>
      </w:r>
      <w:r>
        <w:rPr>
          <w:spacing w:val="-1"/>
        </w:rPr>
        <w:t xml:space="preserve"> </w:t>
      </w:r>
      <w:r>
        <w:t>and</w:t>
      </w:r>
      <w:r>
        <w:rPr>
          <w:spacing w:val="-5"/>
        </w:rPr>
        <w:t xml:space="preserve"> </w:t>
      </w:r>
      <w:r>
        <w:t>managers</w:t>
      </w:r>
      <w:r>
        <w:rPr>
          <w:spacing w:val="-2"/>
        </w:rPr>
        <w:t xml:space="preserve"> </w:t>
      </w:r>
      <w:r>
        <w:t>with</w:t>
      </w:r>
      <w:r>
        <w:rPr>
          <w:spacing w:val="-5"/>
        </w:rPr>
        <w:t xml:space="preserve"> </w:t>
      </w:r>
      <w:r>
        <w:t>guidance</w:t>
      </w:r>
      <w:r>
        <w:rPr>
          <w:spacing w:val="-3"/>
        </w:rPr>
        <w:t xml:space="preserve"> </w:t>
      </w:r>
      <w:r>
        <w:t>on</w:t>
      </w:r>
      <w:r>
        <w:rPr>
          <w:spacing w:val="-5"/>
        </w:rPr>
        <w:t xml:space="preserve"> </w:t>
      </w:r>
      <w:r>
        <w:t>blended</w:t>
      </w:r>
      <w:r>
        <w:rPr>
          <w:spacing w:val="-2"/>
        </w:rPr>
        <w:t xml:space="preserve"> </w:t>
      </w:r>
      <w:proofErr w:type="gramStart"/>
      <w:r>
        <w:t>working</w:t>
      </w:r>
      <w:proofErr w:type="gramEnd"/>
      <w:r>
        <w:t xml:space="preserve"> which</w:t>
      </w:r>
      <w:r>
        <w:rPr>
          <w:spacing w:val="-3"/>
        </w:rPr>
        <w:t xml:space="preserve"> </w:t>
      </w:r>
      <w:r>
        <w:t>meets</w:t>
      </w:r>
      <w:r>
        <w:rPr>
          <w:spacing w:val="-5"/>
        </w:rPr>
        <w:t xml:space="preserve"> </w:t>
      </w:r>
      <w:r>
        <w:t>the</w:t>
      </w:r>
      <w:r>
        <w:rPr>
          <w:spacing w:val="-5"/>
        </w:rPr>
        <w:t xml:space="preserve"> </w:t>
      </w:r>
      <w:r>
        <w:t>rapidly changing needs of stakeholders e.g. to provide online teaching, campus services and flexible support to students and staff</w:t>
      </w:r>
    </w:p>
    <w:p w14:paraId="725E2258" w14:textId="4EAA5FB1" w:rsidR="00C56B39" w:rsidRDefault="00373EE5">
      <w:pPr>
        <w:pStyle w:val="ListParagraph"/>
        <w:numPr>
          <w:ilvl w:val="0"/>
          <w:numId w:val="27"/>
        </w:numPr>
        <w:tabs>
          <w:tab w:val="left" w:pos="1720"/>
        </w:tabs>
        <w:spacing w:before="9" w:line="271" w:lineRule="auto"/>
        <w:ind w:right="380"/>
      </w:pPr>
      <w:proofErr w:type="gramStart"/>
      <w:r>
        <w:t>Enables</w:t>
      </w:r>
      <w:proofErr w:type="gramEnd"/>
      <w:r>
        <w:rPr>
          <w:spacing w:val="-2"/>
        </w:rPr>
        <w:t xml:space="preserve"> </w:t>
      </w:r>
      <w:r>
        <w:t>staff</w:t>
      </w:r>
      <w:r>
        <w:rPr>
          <w:spacing w:val="-3"/>
        </w:rPr>
        <w:t xml:space="preserve"> </w:t>
      </w:r>
      <w:r>
        <w:t>to</w:t>
      </w:r>
      <w:r>
        <w:rPr>
          <w:spacing w:val="-7"/>
        </w:rPr>
        <w:t xml:space="preserve"> </w:t>
      </w:r>
      <w:r>
        <w:t>find</w:t>
      </w:r>
      <w:r>
        <w:rPr>
          <w:spacing w:val="-3"/>
        </w:rPr>
        <w:t xml:space="preserve"> </w:t>
      </w:r>
      <w:r>
        <w:t>an</w:t>
      </w:r>
      <w:r>
        <w:rPr>
          <w:spacing w:val="-5"/>
        </w:rPr>
        <w:t xml:space="preserve"> </w:t>
      </w:r>
      <w:r>
        <w:t>improved</w:t>
      </w:r>
      <w:r>
        <w:rPr>
          <w:spacing w:val="-3"/>
        </w:rPr>
        <w:t xml:space="preserve"> </w:t>
      </w:r>
      <w:r>
        <w:t>balance</w:t>
      </w:r>
      <w:r>
        <w:rPr>
          <w:spacing w:val="-2"/>
        </w:rPr>
        <w:t xml:space="preserve"> </w:t>
      </w:r>
      <w:r>
        <w:t>between</w:t>
      </w:r>
      <w:r>
        <w:rPr>
          <w:spacing w:val="-2"/>
        </w:rPr>
        <w:t xml:space="preserve"> </w:t>
      </w:r>
      <w:r>
        <w:t>work</w:t>
      </w:r>
      <w:r>
        <w:rPr>
          <w:spacing w:val="-2"/>
        </w:rPr>
        <w:t xml:space="preserve"> </w:t>
      </w:r>
      <w:r>
        <w:t>and</w:t>
      </w:r>
      <w:r>
        <w:rPr>
          <w:spacing w:val="-3"/>
        </w:rPr>
        <w:t xml:space="preserve"> </w:t>
      </w:r>
      <w:r>
        <w:t>home</w:t>
      </w:r>
      <w:r>
        <w:rPr>
          <w:spacing w:val="-3"/>
        </w:rPr>
        <w:t xml:space="preserve"> </w:t>
      </w:r>
      <w:r>
        <w:t>commitments</w:t>
      </w:r>
      <w:r>
        <w:rPr>
          <w:spacing w:val="-4"/>
        </w:rPr>
        <w:t xml:space="preserve"> </w:t>
      </w:r>
      <w:r>
        <w:t xml:space="preserve">within the parameters of their contractual working hours. (See also the University’s separate policies covering </w:t>
      </w:r>
      <w:hyperlink r:id="rId14">
        <w:r w:rsidRPr="00CF2578">
          <w:rPr>
            <w:color w:val="0000FF"/>
            <w:u w:val="single" w:color="0000FF"/>
          </w:rPr>
          <w:t>parental and associated leave</w:t>
        </w:r>
        <w:r w:rsidRPr="00CF2578">
          <w:t>)</w:t>
        </w:r>
      </w:hyperlink>
      <w:r w:rsidR="00CF2578">
        <w:t>.</w:t>
      </w:r>
    </w:p>
    <w:p w14:paraId="725E2259" w14:textId="77777777" w:rsidR="00C56B39" w:rsidRDefault="00C56B39">
      <w:pPr>
        <w:pStyle w:val="BodyText"/>
        <w:spacing w:before="11"/>
        <w:rPr>
          <w:sz w:val="29"/>
        </w:rPr>
      </w:pPr>
    </w:p>
    <w:p w14:paraId="725E225A" w14:textId="77777777" w:rsidR="00C56B39" w:rsidRDefault="00373EE5">
      <w:pPr>
        <w:pStyle w:val="ListParagraph"/>
        <w:numPr>
          <w:ilvl w:val="1"/>
          <w:numId w:val="29"/>
        </w:numPr>
        <w:tabs>
          <w:tab w:val="left" w:pos="1012"/>
        </w:tabs>
        <w:spacing w:line="276" w:lineRule="auto"/>
        <w:ind w:right="437" w:hanging="720"/>
        <w:jc w:val="left"/>
      </w:pPr>
      <w:r>
        <w:t>It</w:t>
      </w:r>
      <w:r>
        <w:rPr>
          <w:spacing w:val="-2"/>
        </w:rPr>
        <w:t xml:space="preserve"> </w:t>
      </w:r>
      <w:r>
        <w:t>is</w:t>
      </w:r>
      <w:r>
        <w:rPr>
          <w:spacing w:val="-1"/>
        </w:rPr>
        <w:t xml:space="preserve"> </w:t>
      </w:r>
      <w:proofErr w:type="spellStart"/>
      <w:r>
        <w:t>recognised</w:t>
      </w:r>
      <w:proofErr w:type="spellEnd"/>
      <w:r>
        <w:rPr>
          <w:spacing w:val="-2"/>
        </w:rPr>
        <w:t xml:space="preserve"> </w:t>
      </w:r>
      <w:r>
        <w:t>that</w:t>
      </w:r>
      <w:r>
        <w:rPr>
          <w:spacing w:val="-2"/>
        </w:rPr>
        <w:t xml:space="preserve"> </w:t>
      </w:r>
      <w:r>
        <w:t>the</w:t>
      </w:r>
      <w:r>
        <w:rPr>
          <w:spacing w:val="-6"/>
        </w:rPr>
        <w:t xml:space="preserve"> </w:t>
      </w:r>
      <w:r>
        <w:t>nature</w:t>
      </w:r>
      <w:r>
        <w:rPr>
          <w:spacing w:val="-4"/>
        </w:rPr>
        <w:t xml:space="preserve"> </w:t>
      </w:r>
      <w:r>
        <w:t>of the</w:t>
      </w:r>
      <w:r>
        <w:rPr>
          <w:spacing w:val="-4"/>
        </w:rPr>
        <w:t xml:space="preserve"> </w:t>
      </w:r>
      <w:r>
        <w:t>academic</w:t>
      </w:r>
      <w:r>
        <w:rPr>
          <w:spacing w:val="-1"/>
        </w:rPr>
        <w:t xml:space="preserve"> </w:t>
      </w:r>
      <w:r>
        <w:t>contract already</w:t>
      </w:r>
      <w:r>
        <w:rPr>
          <w:spacing w:val="-4"/>
        </w:rPr>
        <w:t xml:space="preserve"> </w:t>
      </w:r>
      <w:r>
        <w:t>provides</w:t>
      </w:r>
      <w:r>
        <w:rPr>
          <w:spacing w:val="-1"/>
        </w:rPr>
        <w:t xml:space="preserve"> </w:t>
      </w:r>
      <w:r>
        <w:t>for</w:t>
      </w:r>
      <w:r>
        <w:rPr>
          <w:spacing w:val="-3"/>
        </w:rPr>
        <w:t xml:space="preserve"> </w:t>
      </w:r>
      <w:r>
        <w:t>academic</w:t>
      </w:r>
      <w:r>
        <w:rPr>
          <w:spacing w:val="-4"/>
        </w:rPr>
        <w:t xml:space="preserve"> </w:t>
      </w:r>
      <w:r>
        <w:t>staff</w:t>
      </w:r>
      <w:r>
        <w:rPr>
          <w:spacing w:val="-3"/>
        </w:rPr>
        <w:t xml:space="preserve"> </w:t>
      </w:r>
      <w:r>
        <w:t>to work in a blended way, allowing for off-campus remote working when not delivering teaching or meeting with students. As with all other staff, where working off campus academic staff should confirm their ability to follow the University’s requirements on data protection, cyber security and health and safety, see Annex B.</w:t>
      </w:r>
    </w:p>
    <w:p w14:paraId="725E225B" w14:textId="77777777" w:rsidR="00C56B39" w:rsidRDefault="00C56B39">
      <w:pPr>
        <w:pStyle w:val="BodyText"/>
        <w:rPr>
          <w:sz w:val="24"/>
        </w:rPr>
      </w:pPr>
    </w:p>
    <w:p w14:paraId="725E225C" w14:textId="77777777" w:rsidR="00C56B39" w:rsidRDefault="00C56B39">
      <w:pPr>
        <w:pStyle w:val="BodyText"/>
        <w:spacing w:before="3"/>
        <w:rPr>
          <w:sz w:val="25"/>
        </w:rPr>
      </w:pPr>
    </w:p>
    <w:p w14:paraId="725E225D" w14:textId="77777777" w:rsidR="00C56B39" w:rsidRDefault="00373EE5">
      <w:pPr>
        <w:pStyle w:val="Heading3"/>
        <w:numPr>
          <w:ilvl w:val="0"/>
          <w:numId w:val="29"/>
        </w:numPr>
        <w:tabs>
          <w:tab w:val="left" w:pos="1012"/>
        </w:tabs>
      </w:pPr>
      <w:bookmarkStart w:id="6" w:name="3._Blended_Working_in_Practice"/>
      <w:bookmarkStart w:id="7" w:name="_Toc141277161"/>
      <w:bookmarkEnd w:id="6"/>
      <w:r>
        <w:t>Blended</w:t>
      </w:r>
      <w:r>
        <w:rPr>
          <w:spacing w:val="-3"/>
        </w:rPr>
        <w:t xml:space="preserve"> </w:t>
      </w:r>
      <w:r>
        <w:t>Working</w:t>
      </w:r>
      <w:r>
        <w:rPr>
          <w:spacing w:val="-5"/>
        </w:rPr>
        <w:t xml:space="preserve"> </w:t>
      </w:r>
      <w:r>
        <w:t>in</w:t>
      </w:r>
      <w:r>
        <w:rPr>
          <w:spacing w:val="-4"/>
        </w:rPr>
        <w:t xml:space="preserve"> </w:t>
      </w:r>
      <w:r>
        <w:rPr>
          <w:spacing w:val="-2"/>
        </w:rPr>
        <w:t>Practice</w:t>
      </w:r>
      <w:bookmarkEnd w:id="7"/>
    </w:p>
    <w:p w14:paraId="725E225E" w14:textId="77777777" w:rsidR="00C56B39" w:rsidRPr="00373EE5" w:rsidRDefault="00C56B39">
      <w:pPr>
        <w:pStyle w:val="BodyText"/>
        <w:spacing w:before="2"/>
        <w:rPr>
          <w:b/>
        </w:rPr>
      </w:pPr>
    </w:p>
    <w:p w14:paraId="725E225F" w14:textId="77777777" w:rsidR="00C56B39" w:rsidRPr="00373EE5" w:rsidRDefault="00373EE5">
      <w:pPr>
        <w:pStyle w:val="ListParagraph"/>
        <w:numPr>
          <w:ilvl w:val="1"/>
          <w:numId w:val="29"/>
        </w:numPr>
        <w:tabs>
          <w:tab w:val="left" w:pos="1012"/>
        </w:tabs>
        <w:spacing w:before="1" w:line="276" w:lineRule="auto"/>
        <w:ind w:right="683" w:hanging="720"/>
        <w:jc w:val="left"/>
      </w:pPr>
      <w:r w:rsidRPr="00373EE5">
        <w:t>Our</w:t>
      </w:r>
      <w:r w:rsidRPr="00373EE5">
        <w:rPr>
          <w:spacing w:val="-4"/>
        </w:rPr>
        <w:t xml:space="preserve"> </w:t>
      </w:r>
      <w:r w:rsidRPr="00373EE5">
        <w:t>starting</w:t>
      </w:r>
      <w:r w:rsidRPr="00373EE5">
        <w:rPr>
          <w:spacing w:val="-3"/>
        </w:rPr>
        <w:t xml:space="preserve"> </w:t>
      </w:r>
      <w:r w:rsidRPr="00373EE5">
        <w:t>presumption</w:t>
      </w:r>
      <w:r w:rsidRPr="00373EE5">
        <w:rPr>
          <w:spacing w:val="-5"/>
        </w:rPr>
        <w:t xml:space="preserve"> </w:t>
      </w:r>
      <w:r w:rsidRPr="00373EE5">
        <w:t>will</w:t>
      </w:r>
      <w:r w:rsidRPr="00373EE5">
        <w:rPr>
          <w:spacing w:val="-3"/>
        </w:rPr>
        <w:t xml:space="preserve"> </w:t>
      </w:r>
      <w:r w:rsidRPr="00373EE5">
        <w:t>be</w:t>
      </w:r>
      <w:r w:rsidRPr="00373EE5">
        <w:rPr>
          <w:spacing w:val="-3"/>
        </w:rPr>
        <w:t xml:space="preserve"> </w:t>
      </w:r>
      <w:r w:rsidRPr="00373EE5">
        <w:t>to</w:t>
      </w:r>
      <w:r w:rsidRPr="00373EE5">
        <w:rPr>
          <w:spacing w:val="-5"/>
        </w:rPr>
        <w:t xml:space="preserve"> </w:t>
      </w:r>
      <w:r w:rsidRPr="00373EE5">
        <w:t>support</w:t>
      </w:r>
      <w:r w:rsidRPr="00373EE5">
        <w:rPr>
          <w:spacing w:val="-1"/>
        </w:rPr>
        <w:t xml:space="preserve"> </w:t>
      </w:r>
      <w:r w:rsidRPr="00373EE5">
        <w:t>blended</w:t>
      </w:r>
      <w:r w:rsidRPr="00373EE5">
        <w:rPr>
          <w:spacing w:val="-3"/>
        </w:rPr>
        <w:t xml:space="preserve"> </w:t>
      </w:r>
      <w:r w:rsidRPr="00373EE5">
        <w:t>working patterns</w:t>
      </w:r>
      <w:r w:rsidRPr="00373EE5">
        <w:rPr>
          <w:spacing w:val="-2"/>
        </w:rPr>
        <w:t xml:space="preserve"> </w:t>
      </w:r>
      <w:r w:rsidRPr="00373EE5">
        <w:t>wherever</w:t>
      </w:r>
      <w:r w:rsidRPr="00373EE5">
        <w:rPr>
          <w:spacing w:val="-1"/>
        </w:rPr>
        <w:t xml:space="preserve"> </w:t>
      </w:r>
      <w:r w:rsidRPr="00373EE5">
        <w:t>these</w:t>
      </w:r>
      <w:r w:rsidRPr="00373EE5">
        <w:rPr>
          <w:spacing w:val="-3"/>
        </w:rPr>
        <w:t xml:space="preserve"> </w:t>
      </w:r>
      <w:r w:rsidRPr="00373EE5">
        <w:t>do</w:t>
      </w:r>
      <w:r w:rsidRPr="00373EE5">
        <w:rPr>
          <w:spacing w:val="-5"/>
        </w:rPr>
        <w:t xml:space="preserve"> </w:t>
      </w:r>
      <w:r w:rsidRPr="00373EE5">
        <w:t>not negatively impact on the priorities of the University, our students</w:t>
      </w:r>
      <w:r w:rsidRPr="00373EE5">
        <w:rPr>
          <w:spacing w:val="40"/>
        </w:rPr>
        <w:t xml:space="preserve"> </w:t>
      </w:r>
      <w:r w:rsidRPr="00373EE5">
        <w:t>or other employees.</w:t>
      </w:r>
    </w:p>
    <w:p w14:paraId="725E2260" w14:textId="77777777" w:rsidR="00C56B39" w:rsidRPr="00373EE5" w:rsidRDefault="00373EE5">
      <w:pPr>
        <w:pStyle w:val="ListParagraph"/>
        <w:numPr>
          <w:ilvl w:val="1"/>
          <w:numId w:val="29"/>
        </w:numPr>
        <w:tabs>
          <w:tab w:val="left" w:pos="1013"/>
        </w:tabs>
        <w:spacing w:before="150" w:line="276" w:lineRule="auto"/>
        <w:ind w:left="1013" w:right="694" w:hanging="721"/>
        <w:jc w:val="left"/>
      </w:pPr>
      <w:r w:rsidRPr="00373EE5">
        <w:t xml:space="preserve">Blended working will be open as an arrangement for all staff, unless their role cannot be carried out off campus – further guidance on the types of </w:t>
      </w:r>
      <w:proofErr w:type="gramStart"/>
      <w:r w:rsidRPr="00373EE5">
        <w:t>role</w:t>
      </w:r>
      <w:proofErr w:type="gramEnd"/>
      <w:r w:rsidRPr="00373EE5">
        <w:t xml:space="preserve"> (blended, on campus and remote) can be</w:t>
      </w:r>
      <w:r w:rsidRPr="00373EE5">
        <w:rPr>
          <w:spacing w:val="-1"/>
        </w:rPr>
        <w:t xml:space="preserve"> </w:t>
      </w:r>
      <w:r w:rsidRPr="00373EE5">
        <w:t xml:space="preserve">found in Section 4 below. </w:t>
      </w:r>
      <w:proofErr w:type="gramStart"/>
      <w:r w:rsidRPr="00373EE5">
        <w:t>A majority of</w:t>
      </w:r>
      <w:proofErr w:type="gramEnd"/>
      <w:r w:rsidRPr="00373EE5">
        <w:t xml:space="preserve"> our academic staff and many of our professional</w:t>
      </w:r>
      <w:r w:rsidRPr="00373EE5">
        <w:rPr>
          <w:spacing w:val="-4"/>
        </w:rPr>
        <w:t xml:space="preserve"> </w:t>
      </w:r>
      <w:r w:rsidRPr="00373EE5">
        <w:t>services</w:t>
      </w:r>
      <w:r w:rsidRPr="00373EE5">
        <w:rPr>
          <w:spacing w:val="-3"/>
        </w:rPr>
        <w:t xml:space="preserve"> </w:t>
      </w:r>
      <w:r w:rsidRPr="00373EE5">
        <w:t>staff</w:t>
      </w:r>
      <w:r w:rsidRPr="00373EE5">
        <w:rPr>
          <w:spacing w:val="-4"/>
        </w:rPr>
        <w:t xml:space="preserve"> </w:t>
      </w:r>
      <w:r w:rsidRPr="00373EE5">
        <w:t>already</w:t>
      </w:r>
      <w:r w:rsidRPr="00373EE5">
        <w:rPr>
          <w:spacing w:val="-5"/>
        </w:rPr>
        <w:t xml:space="preserve"> </w:t>
      </w:r>
      <w:r w:rsidRPr="00373EE5">
        <w:t>work</w:t>
      </w:r>
      <w:r w:rsidRPr="00373EE5">
        <w:rPr>
          <w:spacing w:val="-1"/>
        </w:rPr>
        <w:t xml:space="preserve"> </w:t>
      </w:r>
      <w:r w:rsidRPr="00373EE5">
        <w:t>in</w:t>
      </w:r>
      <w:r w:rsidRPr="00373EE5">
        <w:rPr>
          <w:spacing w:val="-5"/>
        </w:rPr>
        <w:t xml:space="preserve"> </w:t>
      </w:r>
      <w:r w:rsidRPr="00373EE5">
        <w:t>a</w:t>
      </w:r>
      <w:r w:rsidRPr="00373EE5">
        <w:rPr>
          <w:spacing w:val="-4"/>
        </w:rPr>
        <w:t xml:space="preserve"> </w:t>
      </w:r>
      <w:r w:rsidRPr="00373EE5">
        <w:t>blended</w:t>
      </w:r>
      <w:r w:rsidRPr="00373EE5">
        <w:rPr>
          <w:spacing w:val="-3"/>
        </w:rPr>
        <w:t xml:space="preserve"> </w:t>
      </w:r>
      <w:r w:rsidRPr="00373EE5">
        <w:t>way,</w:t>
      </w:r>
      <w:r w:rsidRPr="00373EE5">
        <w:rPr>
          <w:spacing w:val="-2"/>
        </w:rPr>
        <w:t xml:space="preserve"> </w:t>
      </w:r>
      <w:r w:rsidRPr="00373EE5">
        <w:t>attending</w:t>
      </w:r>
      <w:r w:rsidRPr="00373EE5">
        <w:rPr>
          <w:spacing w:val="-4"/>
        </w:rPr>
        <w:t xml:space="preserve"> </w:t>
      </w:r>
      <w:r w:rsidRPr="00373EE5">
        <w:t>campus</w:t>
      </w:r>
      <w:r w:rsidRPr="00373EE5">
        <w:rPr>
          <w:spacing w:val="-3"/>
        </w:rPr>
        <w:t xml:space="preserve"> </w:t>
      </w:r>
      <w:r w:rsidRPr="00373EE5">
        <w:t>where</w:t>
      </w:r>
      <w:r w:rsidRPr="00373EE5">
        <w:rPr>
          <w:spacing w:val="-5"/>
        </w:rPr>
        <w:t xml:space="preserve"> </w:t>
      </w:r>
      <w:r w:rsidRPr="00373EE5">
        <w:t>face-to- face contact with students, colleagues and external stakeholders is required, but otherwise</w:t>
      </w:r>
    </w:p>
    <w:p w14:paraId="725E2261" w14:textId="77777777" w:rsidR="00C56B39" w:rsidRPr="00373EE5" w:rsidRDefault="00C56B39">
      <w:pPr>
        <w:spacing w:line="276" w:lineRule="auto"/>
        <w:sectPr w:rsidR="00C56B39" w:rsidRPr="00373EE5">
          <w:pgSz w:w="11910" w:h="16840"/>
          <w:pgMar w:top="760" w:right="480" w:bottom="960" w:left="840" w:header="0" w:footer="713" w:gutter="0"/>
          <w:cols w:space="720"/>
        </w:sectPr>
      </w:pPr>
    </w:p>
    <w:p w14:paraId="725E2262" w14:textId="77777777" w:rsidR="00C56B39" w:rsidRPr="00373EE5" w:rsidRDefault="00373EE5">
      <w:pPr>
        <w:pStyle w:val="BodyText"/>
        <w:spacing w:before="76" w:line="276" w:lineRule="auto"/>
        <w:ind w:left="1012" w:right="460"/>
        <w:jc w:val="both"/>
      </w:pPr>
      <w:r w:rsidRPr="00373EE5">
        <w:lastRenderedPageBreak/>
        <w:t xml:space="preserve">working remotely </w:t>
      </w:r>
      <w:proofErr w:type="gramStart"/>
      <w:r w:rsidRPr="00373EE5">
        <w:t>off-campus</w:t>
      </w:r>
      <w:proofErr w:type="gramEnd"/>
      <w:r w:rsidRPr="00373EE5">
        <w:t>.</w:t>
      </w:r>
      <w:r w:rsidRPr="00373EE5">
        <w:rPr>
          <w:spacing w:val="-2"/>
        </w:rPr>
        <w:t xml:space="preserve"> </w:t>
      </w:r>
      <w:r w:rsidRPr="00373EE5">
        <w:t>Where on campus work is required, other opportunities to work flexibly</w:t>
      </w:r>
      <w:r w:rsidRPr="00373EE5">
        <w:rPr>
          <w:spacing w:val="-4"/>
        </w:rPr>
        <w:t xml:space="preserve"> </w:t>
      </w:r>
      <w:r w:rsidRPr="00373EE5">
        <w:t>may</w:t>
      </w:r>
      <w:r w:rsidRPr="00373EE5">
        <w:rPr>
          <w:spacing w:val="-4"/>
        </w:rPr>
        <w:t xml:space="preserve"> </w:t>
      </w:r>
      <w:r w:rsidRPr="00373EE5">
        <w:t>still</w:t>
      </w:r>
      <w:r w:rsidRPr="00373EE5">
        <w:rPr>
          <w:spacing w:val="-2"/>
        </w:rPr>
        <w:t xml:space="preserve"> </w:t>
      </w:r>
      <w:r w:rsidRPr="00373EE5">
        <w:t>be</w:t>
      </w:r>
      <w:r w:rsidRPr="00373EE5">
        <w:rPr>
          <w:spacing w:val="-2"/>
        </w:rPr>
        <w:t xml:space="preserve"> </w:t>
      </w:r>
      <w:r w:rsidRPr="00373EE5">
        <w:t>explored,</w:t>
      </w:r>
      <w:r w:rsidRPr="00373EE5">
        <w:rPr>
          <w:spacing w:val="-5"/>
        </w:rPr>
        <w:t xml:space="preserve"> </w:t>
      </w:r>
      <w:r w:rsidRPr="00373EE5">
        <w:t>for example</w:t>
      </w:r>
      <w:r w:rsidRPr="00373EE5">
        <w:rPr>
          <w:spacing w:val="-2"/>
        </w:rPr>
        <w:t xml:space="preserve"> </w:t>
      </w:r>
      <w:r w:rsidRPr="00373EE5">
        <w:t>compressed</w:t>
      </w:r>
      <w:r w:rsidRPr="00373EE5">
        <w:rPr>
          <w:spacing w:val="-2"/>
        </w:rPr>
        <w:t xml:space="preserve"> </w:t>
      </w:r>
      <w:r w:rsidRPr="00373EE5">
        <w:t>working</w:t>
      </w:r>
      <w:r w:rsidRPr="00373EE5">
        <w:rPr>
          <w:spacing w:val="-2"/>
        </w:rPr>
        <w:t xml:space="preserve"> </w:t>
      </w:r>
      <w:r w:rsidRPr="00373EE5">
        <w:t>hours</w:t>
      </w:r>
      <w:r w:rsidRPr="00373EE5">
        <w:rPr>
          <w:spacing w:val="-3"/>
        </w:rPr>
        <w:t xml:space="preserve"> </w:t>
      </w:r>
      <w:r w:rsidRPr="00373EE5">
        <w:t>or</w:t>
      </w:r>
      <w:r w:rsidRPr="00373EE5">
        <w:rPr>
          <w:spacing w:val="-3"/>
        </w:rPr>
        <w:t xml:space="preserve"> </w:t>
      </w:r>
      <w:r w:rsidRPr="00373EE5">
        <w:t>varied</w:t>
      </w:r>
      <w:r w:rsidRPr="00373EE5">
        <w:rPr>
          <w:spacing w:val="-2"/>
        </w:rPr>
        <w:t xml:space="preserve"> </w:t>
      </w:r>
      <w:r w:rsidRPr="00373EE5">
        <w:t>start</w:t>
      </w:r>
      <w:r w:rsidRPr="00373EE5">
        <w:rPr>
          <w:spacing w:val="-2"/>
        </w:rPr>
        <w:t xml:space="preserve"> </w:t>
      </w:r>
      <w:r w:rsidRPr="00373EE5">
        <w:t>and</w:t>
      </w:r>
      <w:r w:rsidRPr="00373EE5">
        <w:rPr>
          <w:spacing w:val="-4"/>
        </w:rPr>
        <w:t xml:space="preserve"> </w:t>
      </w:r>
      <w:r w:rsidRPr="00373EE5">
        <w:t>finish times etc.</w:t>
      </w:r>
    </w:p>
    <w:p w14:paraId="725E2263" w14:textId="77777777" w:rsidR="00C56B39" w:rsidRPr="00373EE5" w:rsidRDefault="00373EE5">
      <w:pPr>
        <w:pStyle w:val="ListParagraph"/>
        <w:numPr>
          <w:ilvl w:val="1"/>
          <w:numId w:val="29"/>
        </w:numPr>
        <w:tabs>
          <w:tab w:val="left" w:pos="1012"/>
        </w:tabs>
        <w:spacing w:before="149" w:line="276" w:lineRule="auto"/>
        <w:ind w:right="705" w:hanging="720"/>
        <w:jc w:val="left"/>
      </w:pPr>
      <w:r w:rsidRPr="00373EE5">
        <w:t>Any</w:t>
      </w:r>
      <w:r w:rsidRPr="00373EE5">
        <w:rPr>
          <w:spacing w:val="-4"/>
        </w:rPr>
        <w:t xml:space="preserve"> </w:t>
      </w:r>
      <w:r w:rsidRPr="00373EE5">
        <w:t>decisions</w:t>
      </w:r>
      <w:r w:rsidRPr="00373EE5">
        <w:rPr>
          <w:spacing w:val="-1"/>
        </w:rPr>
        <w:t xml:space="preserve"> </w:t>
      </w:r>
      <w:r w:rsidRPr="00373EE5">
        <w:t>on</w:t>
      </w:r>
      <w:r w:rsidRPr="00373EE5">
        <w:rPr>
          <w:spacing w:val="-2"/>
        </w:rPr>
        <w:t xml:space="preserve"> </w:t>
      </w:r>
      <w:r w:rsidRPr="00373EE5">
        <w:t>blended</w:t>
      </w:r>
      <w:r w:rsidRPr="00373EE5">
        <w:rPr>
          <w:spacing w:val="-2"/>
        </w:rPr>
        <w:t xml:space="preserve"> </w:t>
      </w:r>
      <w:proofErr w:type="gramStart"/>
      <w:r w:rsidRPr="00373EE5">
        <w:t>working</w:t>
      </w:r>
      <w:proofErr w:type="gramEnd"/>
      <w:r w:rsidRPr="00373EE5">
        <w:rPr>
          <w:spacing w:val="-2"/>
        </w:rPr>
        <w:t xml:space="preserve"> </w:t>
      </w:r>
      <w:r w:rsidRPr="00373EE5">
        <w:t>must</w:t>
      </w:r>
      <w:r w:rsidRPr="00373EE5">
        <w:rPr>
          <w:spacing w:val="-3"/>
        </w:rPr>
        <w:t xml:space="preserve"> </w:t>
      </w:r>
      <w:proofErr w:type="gramStart"/>
      <w:r w:rsidRPr="00373EE5">
        <w:t>take</w:t>
      </w:r>
      <w:r w:rsidRPr="00373EE5">
        <w:rPr>
          <w:spacing w:val="-2"/>
        </w:rPr>
        <w:t xml:space="preserve"> </w:t>
      </w:r>
      <w:r w:rsidRPr="00373EE5">
        <w:t>into</w:t>
      </w:r>
      <w:r w:rsidRPr="00373EE5">
        <w:rPr>
          <w:spacing w:val="-4"/>
        </w:rPr>
        <w:t xml:space="preserve"> </w:t>
      </w:r>
      <w:r w:rsidRPr="00373EE5">
        <w:t>account</w:t>
      </w:r>
      <w:proofErr w:type="gramEnd"/>
      <w:r w:rsidRPr="00373EE5">
        <w:rPr>
          <w:spacing w:val="-3"/>
        </w:rPr>
        <w:t xml:space="preserve"> </w:t>
      </w:r>
      <w:r w:rsidRPr="00373EE5">
        <w:t>relevant,</w:t>
      </w:r>
      <w:r w:rsidRPr="00373EE5">
        <w:rPr>
          <w:spacing w:val="-3"/>
        </w:rPr>
        <w:t xml:space="preserve"> </w:t>
      </w:r>
      <w:r w:rsidRPr="00373EE5">
        <w:t>current</w:t>
      </w:r>
      <w:r w:rsidRPr="00373EE5">
        <w:rPr>
          <w:spacing w:val="-5"/>
        </w:rPr>
        <w:t xml:space="preserve"> </w:t>
      </w:r>
      <w:r w:rsidRPr="00373EE5">
        <w:t>guidance</w:t>
      </w:r>
      <w:r w:rsidRPr="00373EE5">
        <w:rPr>
          <w:spacing w:val="-2"/>
        </w:rPr>
        <w:t xml:space="preserve"> </w:t>
      </w:r>
      <w:r w:rsidRPr="00373EE5">
        <w:t>on</w:t>
      </w:r>
      <w:r w:rsidRPr="00373EE5">
        <w:rPr>
          <w:spacing w:val="-4"/>
        </w:rPr>
        <w:t xml:space="preserve"> </w:t>
      </w:r>
      <w:r w:rsidRPr="00373EE5">
        <w:t xml:space="preserve">the capacity of office spaces. The health and safety of our staff and students will remain of paramount importance. Where hot-desking is envisaged as part of a blended working arrangement, local management should ensure that protocols are discussed with team members, agreed and monitored for effectiveness, respecting the need for </w:t>
      </w:r>
      <w:proofErr w:type="gramStart"/>
      <w:r w:rsidRPr="00373EE5">
        <w:t>team work</w:t>
      </w:r>
      <w:proofErr w:type="gramEnd"/>
      <w:r w:rsidRPr="00373EE5">
        <w:t xml:space="preserve"> and efficient use of shared resources.</w:t>
      </w:r>
    </w:p>
    <w:p w14:paraId="725E2264" w14:textId="77777777" w:rsidR="00C56B39" w:rsidRPr="00373EE5" w:rsidRDefault="00373EE5">
      <w:pPr>
        <w:pStyle w:val="ListParagraph"/>
        <w:numPr>
          <w:ilvl w:val="1"/>
          <w:numId w:val="29"/>
        </w:numPr>
        <w:tabs>
          <w:tab w:val="left" w:pos="1013"/>
        </w:tabs>
        <w:spacing w:before="151" w:line="276" w:lineRule="auto"/>
        <w:ind w:left="1013" w:right="484" w:hanging="720"/>
        <w:jc w:val="left"/>
      </w:pPr>
      <w:r w:rsidRPr="00373EE5">
        <w:t xml:space="preserve">Our campus is the focal point of our </w:t>
      </w:r>
      <w:proofErr w:type="gramStart"/>
      <w:r w:rsidRPr="00373EE5">
        <w:t>University</w:t>
      </w:r>
      <w:proofErr w:type="gramEnd"/>
      <w:r w:rsidRPr="00373EE5">
        <w:t xml:space="preserve"> community and being part of that community will normally require colleagues to spend some time supporting our work on campus.</w:t>
      </w:r>
      <w:r w:rsidRPr="00373EE5">
        <w:rPr>
          <w:spacing w:val="40"/>
        </w:rPr>
        <w:t xml:space="preserve"> </w:t>
      </w:r>
      <w:r w:rsidRPr="00373EE5">
        <w:t>Local management will consider activities before determining which duties and</w:t>
      </w:r>
      <w:r>
        <w:t xml:space="preserve">/or roles need to be delivered </w:t>
      </w:r>
      <w:proofErr w:type="gramStart"/>
      <w:r>
        <w:t>on-campus</w:t>
      </w:r>
      <w:proofErr w:type="gramEnd"/>
      <w:r>
        <w:t xml:space="preserve"> versus those where there is flexibility in the location or method of </w:t>
      </w:r>
      <w:r w:rsidRPr="00373EE5">
        <w:t>delivery. The University will continue to expect staff to be present on campus to interact with students,</w:t>
      </w:r>
      <w:r w:rsidRPr="00373EE5">
        <w:rPr>
          <w:spacing w:val="-3"/>
        </w:rPr>
        <w:t xml:space="preserve"> </w:t>
      </w:r>
      <w:r w:rsidRPr="00373EE5">
        <w:t>colleagues</w:t>
      </w:r>
      <w:r w:rsidRPr="00373EE5">
        <w:rPr>
          <w:spacing w:val="-5"/>
        </w:rPr>
        <w:t xml:space="preserve"> </w:t>
      </w:r>
      <w:r w:rsidRPr="00373EE5">
        <w:t>and</w:t>
      </w:r>
      <w:r w:rsidRPr="00373EE5">
        <w:rPr>
          <w:spacing w:val="-5"/>
        </w:rPr>
        <w:t xml:space="preserve"> </w:t>
      </w:r>
      <w:r w:rsidRPr="00373EE5">
        <w:t>others</w:t>
      </w:r>
      <w:r w:rsidRPr="00373EE5">
        <w:rPr>
          <w:spacing w:val="-2"/>
        </w:rPr>
        <w:t xml:space="preserve"> </w:t>
      </w:r>
      <w:r w:rsidRPr="00373EE5">
        <w:t>as</w:t>
      </w:r>
      <w:r w:rsidRPr="00373EE5">
        <w:rPr>
          <w:spacing w:val="-5"/>
        </w:rPr>
        <w:t xml:space="preserve"> </w:t>
      </w:r>
      <w:r w:rsidRPr="00373EE5">
        <w:t>needed,</w:t>
      </w:r>
      <w:r w:rsidRPr="00373EE5">
        <w:rPr>
          <w:spacing w:val="-1"/>
        </w:rPr>
        <w:t xml:space="preserve"> </w:t>
      </w:r>
      <w:r w:rsidRPr="00373EE5">
        <w:t>particularly</w:t>
      </w:r>
      <w:r w:rsidRPr="00373EE5">
        <w:rPr>
          <w:spacing w:val="-2"/>
        </w:rPr>
        <w:t xml:space="preserve"> </w:t>
      </w:r>
      <w:r w:rsidRPr="00373EE5">
        <w:t>when</w:t>
      </w:r>
      <w:r w:rsidRPr="00373EE5">
        <w:rPr>
          <w:spacing w:val="-3"/>
        </w:rPr>
        <w:t xml:space="preserve"> </w:t>
      </w:r>
      <w:r w:rsidRPr="00373EE5">
        <w:t>required</w:t>
      </w:r>
      <w:r w:rsidRPr="00373EE5">
        <w:rPr>
          <w:spacing w:val="-7"/>
        </w:rPr>
        <w:t xml:space="preserve"> </w:t>
      </w:r>
      <w:r w:rsidRPr="00373EE5">
        <w:t>to</w:t>
      </w:r>
      <w:r w:rsidRPr="00373EE5">
        <w:rPr>
          <w:spacing w:val="-3"/>
        </w:rPr>
        <w:t xml:space="preserve"> </w:t>
      </w:r>
      <w:r w:rsidRPr="00373EE5">
        <w:t>provide</w:t>
      </w:r>
      <w:r w:rsidRPr="00373EE5">
        <w:rPr>
          <w:spacing w:val="-3"/>
        </w:rPr>
        <w:t xml:space="preserve"> </w:t>
      </w:r>
      <w:r w:rsidRPr="00373EE5">
        <w:t xml:space="preserve">face-to-face </w:t>
      </w:r>
      <w:r w:rsidRPr="00373EE5">
        <w:rPr>
          <w:spacing w:val="-2"/>
        </w:rPr>
        <w:t>services.</w:t>
      </w:r>
    </w:p>
    <w:p w14:paraId="725E2265" w14:textId="77777777" w:rsidR="00C56B39" w:rsidRPr="00373EE5" w:rsidRDefault="00C56B39">
      <w:pPr>
        <w:pStyle w:val="BodyText"/>
        <w:spacing w:before="8"/>
        <w:rPr>
          <w:sz w:val="20"/>
        </w:rPr>
      </w:pPr>
    </w:p>
    <w:p w14:paraId="725E2266" w14:textId="77777777" w:rsidR="00C56B39" w:rsidRPr="00373EE5" w:rsidRDefault="00373EE5">
      <w:pPr>
        <w:pStyle w:val="ListParagraph"/>
        <w:numPr>
          <w:ilvl w:val="1"/>
          <w:numId w:val="29"/>
        </w:numPr>
        <w:tabs>
          <w:tab w:val="left" w:pos="1013"/>
        </w:tabs>
        <w:spacing w:line="276" w:lineRule="auto"/>
        <w:ind w:left="1013" w:right="446" w:hanging="721"/>
        <w:jc w:val="left"/>
      </w:pPr>
      <w:r w:rsidRPr="00373EE5">
        <w:t>Given their non-contractual nature blended working arrangements will remain subject to ongoing</w:t>
      </w:r>
      <w:r w:rsidRPr="00373EE5">
        <w:rPr>
          <w:spacing w:val="-1"/>
        </w:rPr>
        <w:t xml:space="preserve"> </w:t>
      </w:r>
      <w:r w:rsidRPr="00373EE5">
        <w:t>local</w:t>
      </w:r>
      <w:r w:rsidRPr="00373EE5">
        <w:rPr>
          <w:spacing w:val="-3"/>
        </w:rPr>
        <w:t xml:space="preserve"> </w:t>
      </w:r>
      <w:r w:rsidRPr="00373EE5">
        <w:t>agreement,</w:t>
      </w:r>
      <w:r w:rsidRPr="00373EE5">
        <w:rPr>
          <w:spacing w:val="-2"/>
        </w:rPr>
        <w:t xml:space="preserve"> </w:t>
      </w:r>
      <w:r w:rsidRPr="00373EE5">
        <w:t>which</w:t>
      </w:r>
      <w:r w:rsidRPr="00373EE5">
        <w:rPr>
          <w:spacing w:val="-3"/>
        </w:rPr>
        <w:t xml:space="preserve"> </w:t>
      </w:r>
      <w:r w:rsidRPr="00373EE5">
        <w:t>may</w:t>
      </w:r>
      <w:r w:rsidRPr="00373EE5">
        <w:rPr>
          <w:spacing w:val="-5"/>
        </w:rPr>
        <w:t xml:space="preserve"> </w:t>
      </w:r>
      <w:r w:rsidRPr="00373EE5">
        <w:t>be</w:t>
      </w:r>
      <w:r w:rsidRPr="00373EE5">
        <w:rPr>
          <w:spacing w:val="-3"/>
        </w:rPr>
        <w:t xml:space="preserve"> </w:t>
      </w:r>
      <w:r w:rsidRPr="00373EE5">
        <w:t>altered</w:t>
      </w:r>
      <w:r w:rsidRPr="00373EE5">
        <w:rPr>
          <w:spacing w:val="-3"/>
        </w:rPr>
        <w:t xml:space="preserve"> </w:t>
      </w:r>
      <w:r w:rsidRPr="00373EE5">
        <w:t>over</w:t>
      </w:r>
      <w:r w:rsidRPr="00373EE5">
        <w:rPr>
          <w:spacing w:val="-2"/>
        </w:rPr>
        <w:t xml:space="preserve"> </w:t>
      </w:r>
      <w:r w:rsidRPr="00373EE5">
        <w:t>time.</w:t>
      </w:r>
      <w:r w:rsidRPr="00373EE5">
        <w:rPr>
          <w:spacing w:val="-3"/>
        </w:rPr>
        <w:t xml:space="preserve"> </w:t>
      </w:r>
      <w:r w:rsidRPr="00373EE5">
        <w:t>Guaranteed</w:t>
      </w:r>
      <w:r w:rsidRPr="00373EE5">
        <w:rPr>
          <w:spacing w:val="-3"/>
        </w:rPr>
        <w:t xml:space="preserve"> </w:t>
      </w:r>
      <w:r w:rsidRPr="00373EE5">
        <w:t>work</w:t>
      </w:r>
      <w:r w:rsidRPr="00373EE5">
        <w:rPr>
          <w:spacing w:val="-1"/>
        </w:rPr>
        <w:t xml:space="preserve"> </w:t>
      </w:r>
      <w:r w:rsidRPr="00373EE5">
        <w:t>patterns</w:t>
      </w:r>
      <w:r w:rsidRPr="00373EE5">
        <w:rPr>
          <w:spacing w:val="-5"/>
        </w:rPr>
        <w:t xml:space="preserve"> </w:t>
      </w:r>
      <w:r w:rsidRPr="00373EE5">
        <w:t>can</w:t>
      </w:r>
      <w:r w:rsidRPr="00373EE5">
        <w:rPr>
          <w:spacing w:val="-3"/>
        </w:rPr>
        <w:t xml:space="preserve"> </w:t>
      </w:r>
      <w:r w:rsidRPr="00373EE5">
        <w:t>only be agreed if a formal flexible working request is submitted and agreed – thereby leading to a change in contract – see flexible working at Annex A.</w:t>
      </w:r>
    </w:p>
    <w:p w14:paraId="725E2267" w14:textId="77777777" w:rsidR="00C56B39" w:rsidRPr="00373EE5" w:rsidRDefault="00C56B39">
      <w:pPr>
        <w:pStyle w:val="BodyText"/>
        <w:spacing w:before="10"/>
        <w:rPr>
          <w:sz w:val="20"/>
        </w:rPr>
      </w:pPr>
    </w:p>
    <w:p w14:paraId="725E2268" w14:textId="77777777" w:rsidR="00C56B39" w:rsidRPr="00373EE5" w:rsidRDefault="00373EE5">
      <w:pPr>
        <w:pStyle w:val="ListParagraph"/>
        <w:numPr>
          <w:ilvl w:val="1"/>
          <w:numId w:val="29"/>
        </w:numPr>
        <w:tabs>
          <w:tab w:val="left" w:pos="1013"/>
        </w:tabs>
        <w:spacing w:line="276" w:lineRule="auto"/>
        <w:ind w:left="1013" w:right="421" w:hanging="720"/>
        <w:jc w:val="left"/>
      </w:pPr>
      <w:r w:rsidRPr="00373EE5">
        <w:t>Where an employee is required to amend their blended working arrangements, for example they</w:t>
      </w:r>
      <w:r w:rsidRPr="00373EE5">
        <w:rPr>
          <w:spacing w:val="-3"/>
        </w:rPr>
        <w:t xml:space="preserve"> </w:t>
      </w:r>
      <w:r w:rsidRPr="00373EE5">
        <w:t>may</w:t>
      </w:r>
      <w:r w:rsidRPr="00373EE5">
        <w:rPr>
          <w:spacing w:val="-3"/>
        </w:rPr>
        <w:t xml:space="preserve"> </w:t>
      </w:r>
      <w:r w:rsidRPr="00373EE5">
        <w:t>be</w:t>
      </w:r>
      <w:r w:rsidRPr="00373EE5">
        <w:rPr>
          <w:spacing w:val="-3"/>
        </w:rPr>
        <w:t xml:space="preserve"> </w:t>
      </w:r>
      <w:r w:rsidRPr="00373EE5">
        <w:t>required</w:t>
      </w:r>
      <w:r w:rsidRPr="00373EE5">
        <w:rPr>
          <w:spacing w:val="-3"/>
        </w:rPr>
        <w:t xml:space="preserve"> </w:t>
      </w:r>
      <w:r w:rsidRPr="00373EE5">
        <w:t>to</w:t>
      </w:r>
      <w:r w:rsidRPr="00373EE5">
        <w:rPr>
          <w:spacing w:val="-3"/>
        </w:rPr>
        <w:t xml:space="preserve"> </w:t>
      </w:r>
      <w:r w:rsidRPr="00373EE5">
        <w:t>come</w:t>
      </w:r>
      <w:r w:rsidRPr="00373EE5">
        <w:rPr>
          <w:spacing w:val="-1"/>
        </w:rPr>
        <w:t xml:space="preserve"> </w:t>
      </w:r>
      <w:r w:rsidRPr="00373EE5">
        <w:t>onto</w:t>
      </w:r>
      <w:r w:rsidRPr="00373EE5">
        <w:rPr>
          <w:spacing w:val="-3"/>
        </w:rPr>
        <w:t xml:space="preserve"> </w:t>
      </w:r>
      <w:r w:rsidRPr="00373EE5">
        <w:t>campus</w:t>
      </w:r>
      <w:r w:rsidRPr="00373EE5">
        <w:rPr>
          <w:spacing w:val="-4"/>
        </w:rPr>
        <w:t xml:space="preserve"> </w:t>
      </w:r>
      <w:r w:rsidRPr="00373EE5">
        <w:t>more</w:t>
      </w:r>
      <w:r w:rsidRPr="00373EE5">
        <w:rPr>
          <w:spacing w:val="-3"/>
        </w:rPr>
        <w:t xml:space="preserve"> </w:t>
      </w:r>
      <w:r w:rsidRPr="00373EE5">
        <w:t>regularly,</w:t>
      </w:r>
      <w:r w:rsidRPr="00373EE5">
        <w:rPr>
          <w:spacing w:val="-2"/>
        </w:rPr>
        <w:t xml:space="preserve"> </w:t>
      </w:r>
      <w:r w:rsidRPr="00373EE5">
        <w:t>the</w:t>
      </w:r>
      <w:r w:rsidRPr="00373EE5">
        <w:rPr>
          <w:spacing w:val="-3"/>
        </w:rPr>
        <w:t xml:space="preserve"> </w:t>
      </w:r>
      <w:r w:rsidRPr="00373EE5">
        <w:t>reasons</w:t>
      </w:r>
      <w:r w:rsidRPr="00373EE5">
        <w:rPr>
          <w:spacing w:val="-5"/>
        </w:rPr>
        <w:t xml:space="preserve"> </w:t>
      </w:r>
      <w:r w:rsidRPr="00373EE5">
        <w:t>for</w:t>
      </w:r>
      <w:r w:rsidRPr="00373EE5">
        <w:rPr>
          <w:spacing w:val="-2"/>
        </w:rPr>
        <w:t xml:space="preserve"> </w:t>
      </w:r>
      <w:r w:rsidRPr="00373EE5">
        <w:t>the</w:t>
      </w:r>
      <w:r w:rsidRPr="00373EE5">
        <w:rPr>
          <w:spacing w:val="-1"/>
        </w:rPr>
        <w:t xml:space="preserve"> </w:t>
      </w:r>
      <w:r w:rsidRPr="00373EE5">
        <w:t>change</w:t>
      </w:r>
      <w:r w:rsidRPr="00373EE5">
        <w:rPr>
          <w:spacing w:val="-3"/>
        </w:rPr>
        <w:t xml:space="preserve"> </w:t>
      </w:r>
      <w:r w:rsidRPr="00373EE5">
        <w:t>should be explained, and alternatives explored if still desired.</w:t>
      </w:r>
    </w:p>
    <w:p w14:paraId="725E2269" w14:textId="77777777" w:rsidR="00C56B39" w:rsidRPr="00373EE5" w:rsidRDefault="00C56B39">
      <w:pPr>
        <w:pStyle w:val="BodyText"/>
        <w:spacing w:before="11"/>
        <w:rPr>
          <w:sz w:val="20"/>
        </w:rPr>
      </w:pPr>
    </w:p>
    <w:p w14:paraId="725E226A" w14:textId="28EE93AE" w:rsidR="00C56B39" w:rsidRDefault="00373EE5">
      <w:pPr>
        <w:pStyle w:val="ListParagraph"/>
        <w:numPr>
          <w:ilvl w:val="1"/>
          <w:numId w:val="29"/>
        </w:numPr>
        <w:tabs>
          <w:tab w:val="left" w:pos="1010"/>
          <w:tab w:val="left" w:pos="1013"/>
        </w:tabs>
        <w:spacing w:line="276" w:lineRule="auto"/>
        <w:ind w:left="1013" w:right="875" w:hanging="721"/>
        <w:jc w:val="both"/>
        <w:rPr>
          <w:color w:val="333333"/>
        </w:rPr>
      </w:pPr>
      <w:r w:rsidRPr="00373EE5">
        <w:rPr>
          <w:noProof/>
        </w:rPr>
        <mc:AlternateContent>
          <mc:Choice Requires="wps">
            <w:drawing>
              <wp:anchor distT="0" distB="0" distL="0" distR="0" simplePos="0" relativeHeight="251668480" behindDoc="0" locked="0" layoutInCell="1" allowOverlap="1" wp14:anchorId="725E2502" wp14:editId="725E2503">
                <wp:simplePos x="0" y="0"/>
                <wp:positionH relativeFrom="page">
                  <wp:posOffset>4351020</wp:posOffset>
                </wp:positionH>
                <wp:positionV relativeFrom="paragraph">
                  <wp:posOffset>700037</wp:posOffset>
                </wp:positionV>
                <wp:extent cx="40005" cy="1079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0795"/>
                        </a:xfrm>
                        <a:custGeom>
                          <a:avLst/>
                          <a:gdLst/>
                          <a:ahLst/>
                          <a:cxnLst/>
                          <a:rect l="l" t="t" r="r" b="b"/>
                          <a:pathLst>
                            <a:path w="40005" h="10795">
                              <a:moveTo>
                                <a:pt x="39611" y="0"/>
                              </a:moveTo>
                              <a:lnTo>
                                <a:pt x="0" y="0"/>
                              </a:lnTo>
                              <a:lnTo>
                                <a:pt x="0" y="10667"/>
                              </a:lnTo>
                              <a:lnTo>
                                <a:pt x="39611" y="10667"/>
                              </a:lnTo>
                              <a:lnTo>
                                <a:pt x="39611" y="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shape w14:anchorId="6E6CDEEB" id="Graphic 3" o:spid="_x0000_s1026" style="position:absolute;margin-left:342.6pt;margin-top:55.1pt;width:3.15pt;height:.85pt;z-index:251668480;visibility:visible;mso-wrap-style:square;mso-wrap-distance-left:0;mso-wrap-distance-top:0;mso-wrap-distance-right:0;mso-wrap-distance-bottom:0;mso-position-horizontal:absolute;mso-position-horizontal-relative:page;mso-position-vertical:absolute;mso-position-vertical-relative:text;v-text-anchor:top" coordsize="4000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" path="m39611,l,,,10667r39611,l39611,xe" fillcolor="#333" stroked="f">
                <v:path arrowok="t"/>
                <w10:wrap anchorx="page"/>
              </v:shape>
            </w:pict>
          </mc:Fallback>
        </mc:AlternateContent>
      </w:r>
      <w:r w:rsidRPr="00373EE5">
        <w:t>No</w:t>
      </w:r>
      <w:r w:rsidRPr="00373EE5">
        <w:rPr>
          <w:spacing w:val="-2"/>
        </w:rPr>
        <w:t xml:space="preserve"> </w:t>
      </w:r>
      <w:r w:rsidRPr="00373EE5">
        <w:t>precedent</w:t>
      </w:r>
      <w:r w:rsidRPr="00373EE5">
        <w:rPr>
          <w:spacing w:val="-1"/>
        </w:rPr>
        <w:t xml:space="preserve"> </w:t>
      </w:r>
      <w:r w:rsidRPr="00373EE5">
        <w:t>will</w:t>
      </w:r>
      <w:r w:rsidRPr="00373EE5">
        <w:rPr>
          <w:spacing w:val="-2"/>
        </w:rPr>
        <w:t xml:space="preserve"> </w:t>
      </w:r>
      <w:r w:rsidRPr="00373EE5">
        <w:t>be</w:t>
      </w:r>
      <w:r w:rsidRPr="00373EE5">
        <w:rPr>
          <w:spacing w:val="-2"/>
        </w:rPr>
        <w:t xml:space="preserve"> </w:t>
      </w:r>
      <w:r w:rsidRPr="00373EE5">
        <w:t>set</w:t>
      </w:r>
      <w:r w:rsidRPr="00373EE5">
        <w:rPr>
          <w:spacing w:val="-3"/>
        </w:rPr>
        <w:t xml:space="preserve"> </w:t>
      </w:r>
      <w:r w:rsidRPr="00373EE5">
        <w:t>by</w:t>
      </w:r>
      <w:r w:rsidRPr="00373EE5">
        <w:rPr>
          <w:spacing w:val="-4"/>
        </w:rPr>
        <w:t xml:space="preserve"> </w:t>
      </w:r>
      <w:r w:rsidRPr="00373EE5">
        <w:t>any</w:t>
      </w:r>
      <w:r w:rsidRPr="00373EE5">
        <w:rPr>
          <w:spacing w:val="-4"/>
        </w:rPr>
        <w:t xml:space="preserve"> </w:t>
      </w:r>
      <w:r w:rsidRPr="00373EE5">
        <w:t>blended working</w:t>
      </w:r>
      <w:r w:rsidRPr="00373EE5">
        <w:rPr>
          <w:spacing w:val="-2"/>
        </w:rPr>
        <w:t xml:space="preserve"> </w:t>
      </w:r>
      <w:r w:rsidRPr="00373EE5">
        <w:t>arrangements</w:t>
      </w:r>
      <w:r w:rsidRPr="00373EE5">
        <w:rPr>
          <w:spacing w:val="-4"/>
        </w:rPr>
        <w:t xml:space="preserve"> </w:t>
      </w:r>
      <w:r w:rsidRPr="00373EE5">
        <w:t>which</w:t>
      </w:r>
      <w:r w:rsidRPr="00373EE5">
        <w:rPr>
          <w:spacing w:val="-2"/>
        </w:rPr>
        <w:t xml:space="preserve"> </w:t>
      </w:r>
      <w:r w:rsidRPr="00373EE5">
        <w:t>are</w:t>
      </w:r>
      <w:r w:rsidRPr="00373EE5">
        <w:rPr>
          <w:spacing w:val="-4"/>
        </w:rPr>
        <w:t xml:space="preserve"> </w:t>
      </w:r>
      <w:r w:rsidRPr="00373EE5">
        <w:t>put</w:t>
      </w:r>
      <w:r w:rsidRPr="00373EE5">
        <w:rPr>
          <w:spacing w:val="-1"/>
        </w:rPr>
        <w:t xml:space="preserve"> </w:t>
      </w:r>
      <w:r w:rsidRPr="00373EE5">
        <w:t>in</w:t>
      </w:r>
      <w:r w:rsidRPr="00373EE5">
        <w:rPr>
          <w:spacing w:val="-2"/>
        </w:rPr>
        <w:t xml:space="preserve"> </w:t>
      </w:r>
      <w:r w:rsidRPr="00373EE5">
        <w:t>place.</w:t>
      </w:r>
      <w:r w:rsidRPr="00373EE5">
        <w:rPr>
          <w:spacing w:val="-1"/>
        </w:rPr>
        <w:t xml:space="preserve"> </w:t>
      </w:r>
      <w:r w:rsidRPr="00373EE5">
        <w:t>All blended</w:t>
      </w:r>
      <w:r w:rsidRPr="00373EE5">
        <w:rPr>
          <w:spacing w:val="-2"/>
        </w:rPr>
        <w:t xml:space="preserve"> </w:t>
      </w:r>
      <w:r w:rsidRPr="00373EE5">
        <w:t>working</w:t>
      </w:r>
      <w:r w:rsidRPr="00373EE5">
        <w:rPr>
          <w:spacing w:val="-3"/>
        </w:rPr>
        <w:t xml:space="preserve"> </w:t>
      </w:r>
      <w:r w:rsidRPr="00373EE5">
        <w:t>arrangements</w:t>
      </w:r>
      <w:r w:rsidRPr="00373EE5">
        <w:rPr>
          <w:spacing w:val="-5"/>
        </w:rPr>
        <w:t xml:space="preserve"> </w:t>
      </w:r>
      <w:r w:rsidRPr="00373EE5">
        <w:t>should</w:t>
      </w:r>
      <w:r w:rsidRPr="00373EE5">
        <w:rPr>
          <w:spacing w:val="-3"/>
        </w:rPr>
        <w:t xml:space="preserve"> </w:t>
      </w:r>
      <w:r w:rsidRPr="00373EE5">
        <w:t>be</w:t>
      </w:r>
      <w:r w:rsidRPr="00373EE5">
        <w:rPr>
          <w:spacing w:val="-5"/>
        </w:rPr>
        <w:t xml:space="preserve"> </w:t>
      </w:r>
      <w:r w:rsidRPr="00373EE5">
        <w:t>reviewed</w:t>
      </w:r>
      <w:r w:rsidRPr="00373EE5">
        <w:rPr>
          <w:spacing w:val="-3"/>
        </w:rPr>
        <w:t xml:space="preserve"> </w:t>
      </w:r>
      <w:r w:rsidRPr="00373EE5">
        <w:t>regularly</w:t>
      </w:r>
      <w:r w:rsidRPr="00373EE5">
        <w:rPr>
          <w:spacing w:val="-4"/>
        </w:rPr>
        <w:t xml:space="preserve"> </w:t>
      </w:r>
      <w:r w:rsidRPr="00373EE5">
        <w:t>to</w:t>
      </w:r>
      <w:r w:rsidRPr="00373EE5">
        <w:rPr>
          <w:spacing w:val="-5"/>
        </w:rPr>
        <w:t xml:space="preserve"> </w:t>
      </w:r>
      <w:r w:rsidRPr="00373EE5">
        <w:t>ensure</w:t>
      </w:r>
      <w:r w:rsidRPr="00373EE5">
        <w:rPr>
          <w:spacing w:val="-5"/>
        </w:rPr>
        <w:t xml:space="preserve"> </w:t>
      </w:r>
      <w:r w:rsidRPr="00373EE5">
        <w:t>they</w:t>
      </w:r>
      <w:r w:rsidRPr="00373EE5">
        <w:rPr>
          <w:spacing w:val="-5"/>
        </w:rPr>
        <w:t xml:space="preserve"> </w:t>
      </w:r>
      <w:r w:rsidRPr="00373EE5">
        <w:t>are</w:t>
      </w:r>
      <w:r w:rsidRPr="00373EE5">
        <w:rPr>
          <w:spacing w:val="-3"/>
        </w:rPr>
        <w:t xml:space="preserve"> </w:t>
      </w:r>
      <w:r w:rsidRPr="00373EE5">
        <w:t>operating successfully</w:t>
      </w:r>
      <w:r w:rsidRPr="00373EE5">
        <w:rPr>
          <w:spacing w:val="-6"/>
        </w:rPr>
        <w:t xml:space="preserve"> </w:t>
      </w:r>
      <w:r w:rsidRPr="00373EE5">
        <w:t>for</w:t>
      </w:r>
      <w:r w:rsidRPr="00373EE5">
        <w:rPr>
          <w:spacing w:val="-3"/>
        </w:rPr>
        <w:t xml:space="preserve"> </w:t>
      </w:r>
      <w:r w:rsidRPr="00373EE5">
        <w:t>the</w:t>
      </w:r>
      <w:r w:rsidRPr="00373EE5">
        <w:rPr>
          <w:spacing w:val="-4"/>
        </w:rPr>
        <w:t xml:space="preserve"> </w:t>
      </w:r>
      <w:r w:rsidRPr="00373EE5">
        <w:t>staff</w:t>
      </w:r>
      <w:r w:rsidRPr="00373EE5">
        <w:rPr>
          <w:spacing w:val="-3"/>
        </w:rPr>
        <w:t xml:space="preserve"> </w:t>
      </w:r>
      <w:r w:rsidRPr="00373EE5">
        <w:t>member and</w:t>
      </w:r>
      <w:r w:rsidRPr="00373EE5">
        <w:rPr>
          <w:spacing w:val="-4"/>
        </w:rPr>
        <w:t xml:space="preserve"> </w:t>
      </w:r>
      <w:r w:rsidRPr="00373EE5">
        <w:t>the</w:t>
      </w:r>
      <w:r w:rsidRPr="00373EE5">
        <w:rPr>
          <w:spacing w:val="-4"/>
        </w:rPr>
        <w:t xml:space="preserve"> </w:t>
      </w:r>
      <w:r w:rsidRPr="00373EE5">
        <w:t>University. Staff will</w:t>
      </w:r>
      <w:r w:rsidRPr="00373EE5">
        <w:rPr>
          <w:spacing w:val="-2"/>
        </w:rPr>
        <w:t xml:space="preserve"> </w:t>
      </w:r>
      <w:r w:rsidRPr="00373EE5">
        <w:t>be</w:t>
      </w:r>
      <w:r w:rsidRPr="00373EE5">
        <w:rPr>
          <w:spacing w:val="-2"/>
        </w:rPr>
        <w:t xml:space="preserve"> </w:t>
      </w:r>
      <w:r w:rsidRPr="00373EE5">
        <w:t>encouraged</w:t>
      </w:r>
      <w:r w:rsidRPr="00373EE5">
        <w:rPr>
          <w:spacing w:val="-2"/>
        </w:rPr>
        <w:t xml:space="preserve"> </w:t>
      </w:r>
      <w:r w:rsidRPr="00373EE5">
        <w:t>to</w:t>
      </w:r>
      <w:r w:rsidRPr="00373EE5">
        <w:rPr>
          <w:spacing w:val="-4"/>
        </w:rPr>
        <w:t xml:space="preserve"> </w:t>
      </w:r>
      <w:r w:rsidRPr="00373EE5">
        <w:t xml:space="preserve">schedule such discussion using the University’s </w:t>
      </w:r>
      <w:hyperlink r:id="rId15">
        <w:r>
          <w:rPr>
            <w:color w:val="0000FF"/>
            <w:u w:val="single" w:color="0000FF"/>
          </w:rPr>
          <w:t>Your Review</w:t>
        </w:r>
      </w:hyperlink>
      <w:r w:rsidRPr="00373EE5">
        <w:rPr>
          <w:color w:val="0000FF"/>
          <w:u w:val="single" w:color="0000FF"/>
        </w:rPr>
        <w:t xml:space="preserve"> </w:t>
      </w:r>
      <w:r w:rsidRPr="00373EE5">
        <w:t>system.</w:t>
      </w:r>
    </w:p>
    <w:p w14:paraId="725E226B" w14:textId="77777777" w:rsidR="00C56B39" w:rsidRDefault="00C56B39">
      <w:pPr>
        <w:pStyle w:val="BodyText"/>
        <w:spacing w:before="9"/>
        <w:rPr>
          <w:sz w:val="12"/>
        </w:rPr>
      </w:pPr>
    </w:p>
    <w:p w14:paraId="725E226C" w14:textId="77777777" w:rsidR="00C56B39" w:rsidRPr="00373EE5" w:rsidRDefault="00373EE5">
      <w:pPr>
        <w:pStyle w:val="ListParagraph"/>
        <w:numPr>
          <w:ilvl w:val="1"/>
          <w:numId w:val="29"/>
        </w:numPr>
        <w:tabs>
          <w:tab w:val="left" w:pos="1012"/>
        </w:tabs>
        <w:spacing w:before="94" w:line="276" w:lineRule="auto"/>
        <w:ind w:right="634" w:hanging="720"/>
        <w:jc w:val="left"/>
      </w:pPr>
      <w:r w:rsidRPr="00373EE5">
        <w:t xml:space="preserve">Support and advice in respect of adjustments required in respect of any </w:t>
      </w:r>
      <w:proofErr w:type="gramStart"/>
      <w:r w:rsidRPr="00373EE5">
        <w:t>long term</w:t>
      </w:r>
      <w:proofErr w:type="gramEnd"/>
      <w:r w:rsidRPr="00373EE5">
        <w:t xml:space="preserve"> health conditions</w:t>
      </w:r>
      <w:r w:rsidRPr="00373EE5">
        <w:rPr>
          <w:spacing w:val="-1"/>
        </w:rPr>
        <w:t xml:space="preserve"> </w:t>
      </w:r>
      <w:r w:rsidRPr="00373EE5">
        <w:t>and</w:t>
      </w:r>
      <w:r w:rsidRPr="00373EE5">
        <w:rPr>
          <w:spacing w:val="-2"/>
        </w:rPr>
        <w:t xml:space="preserve"> </w:t>
      </w:r>
      <w:r w:rsidRPr="00373EE5">
        <w:t>or disability</w:t>
      </w:r>
      <w:r w:rsidRPr="00373EE5">
        <w:rPr>
          <w:spacing w:val="-3"/>
        </w:rPr>
        <w:t xml:space="preserve"> </w:t>
      </w:r>
      <w:r w:rsidRPr="00373EE5">
        <w:t>may</w:t>
      </w:r>
      <w:r w:rsidRPr="00373EE5">
        <w:rPr>
          <w:spacing w:val="-4"/>
        </w:rPr>
        <w:t xml:space="preserve"> </w:t>
      </w:r>
      <w:r w:rsidRPr="00373EE5">
        <w:t>be</w:t>
      </w:r>
      <w:r w:rsidRPr="00373EE5">
        <w:rPr>
          <w:spacing w:val="-4"/>
        </w:rPr>
        <w:t xml:space="preserve"> </w:t>
      </w:r>
      <w:r w:rsidRPr="00373EE5">
        <w:t>requested</w:t>
      </w:r>
      <w:r w:rsidRPr="00373EE5">
        <w:rPr>
          <w:spacing w:val="-4"/>
        </w:rPr>
        <w:t xml:space="preserve"> </w:t>
      </w:r>
      <w:r w:rsidRPr="00373EE5">
        <w:t>through</w:t>
      </w:r>
      <w:r w:rsidRPr="00373EE5">
        <w:rPr>
          <w:spacing w:val="-4"/>
        </w:rPr>
        <w:t xml:space="preserve"> </w:t>
      </w:r>
      <w:r w:rsidRPr="00373EE5">
        <w:t>HRS</w:t>
      </w:r>
      <w:r w:rsidRPr="00373EE5">
        <w:rPr>
          <w:spacing w:val="-2"/>
        </w:rPr>
        <w:t xml:space="preserve"> </w:t>
      </w:r>
      <w:proofErr w:type="gramStart"/>
      <w:r w:rsidRPr="00373EE5">
        <w:t>and</w:t>
      </w:r>
      <w:r w:rsidRPr="00373EE5">
        <w:rPr>
          <w:spacing w:val="-2"/>
        </w:rPr>
        <w:t xml:space="preserve"> </w:t>
      </w:r>
      <w:r w:rsidRPr="00373EE5">
        <w:t>or</w:t>
      </w:r>
      <w:proofErr w:type="gramEnd"/>
      <w:r w:rsidRPr="00373EE5">
        <w:rPr>
          <w:spacing w:val="-3"/>
        </w:rPr>
        <w:t xml:space="preserve"> </w:t>
      </w:r>
      <w:r w:rsidRPr="00373EE5">
        <w:t>the</w:t>
      </w:r>
      <w:r w:rsidRPr="00373EE5">
        <w:rPr>
          <w:spacing w:val="-2"/>
        </w:rPr>
        <w:t xml:space="preserve"> </w:t>
      </w:r>
      <w:r w:rsidRPr="00373EE5">
        <w:t>Health</w:t>
      </w:r>
      <w:r w:rsidRPr="00373EE5">
        <w:rPr>
          <w:spacing w:val="-2"/>
        </w:rPr>
        <w:t xml:space="preserve"> </w:t>
      </w:r>
      <w:r w:rsidRPr="00373EE5">
        <w:t>and</w:t>
      </w:r>
      <w:r w:rsidRPr="00373EE5">
        <w:rPr>
          <w:spacing w:val="-9"/>
        </w:rPr>
        <w:t xml:space="preserve"> </w:t>
      </w:r>
      <w:r w:rsidRPr="00373EE5">
        <w:t xml:space="preserve">Wellbeing </w:t>
      </w:r>
      <w:r w:rsidRPr="00373EE5">
        <w:rPr>
          <w:spacing w:val="-2"/>
        </w:rPr>
        <w:t>Manager.</w:t>
      </w:r>
    </w:p>
    <w:p w14:paraId="725E226D" w14:textId="77777777" w:rsidR="00C56B39" w:rsidRDefault="00C56B39">
      <w:pPr>
        <w:pStyle w:val="BodyText"/>
        <w:spacing w:before="6"/>
        <w:rPr>
          <w:sz w:val="20"/>
        </w:rPr>
      </w:pPr>
    </w:p>
    <w:p w14:paraId="725E226E" w14:textId="77777777" w:rsidR="00C56B39" w:rsidRDefault="00373EE5">
      <w:pPr>
        <w:pStyle w:val="Heading3"/>
        <w:numPr>
          <w:ilvl w:val="0"/>
          <w:numId w:val="29"/>
        </w:numPr>
        <w:tabs>
          <w:tab w:val="left" w:pos="1012"/>
        </w:tabs>
        <w:ind w:hanging="725"/>
      </w:pPr>
      <w:bookmarkStart w:id="8" w:name="_Toc141277162"/>
      <w:r>
        <w:t>Types</w:t>
      </w:r>
      <w:r>
        <w:rPr>
          <w:spacing w:val="-6"/>
        </w:rPr>
        <w:t xml:space="preserve"> </w:t>
      </w:r>
      <w:r>
        <w:t>of</w:t>
      </w:r>
      <w:r>
        <w:rPr>
          <w:spacing w:val="-1"/>
        </w:rPr>
        <w:t xml:space="preserve"> </w:t>
      </w:r>
      <w:proofErr w:type="gramStart"/>
      <w:r>
        <w:rPr>
          <w:spacing w:val="-4"/>
        </w:rPr>
        <w:t>Role</w:t>
      </w:r>
      <w:bookmarkEnd w:id="8"/>
      <w:proofErr w:type="gramEnd"/>
    </w:p>
    <w:p w14:paraId="725E226F" w14:textId="77777777" w:rsidR="00C56B39" w:rsidRDefault="00C56B39">
      <w:pPr>
        <w:pStyle w:val="BodyText"/>
        <w:spacing w:before="9"/>
        <w:rPr>
          <w:b/>
          <w:sz w:val="29"/>
        </w:rPr>
      </w:pPr>
    </w:p>
    <w:p w14:paraId="725E2270" w14:textId="77777777" w:rsidR="00C56B39" w:rsidRDefault="00373EE5">
      <w:pPr>
        <w:pStyle w:val="ListParagraph"/>
        <w:numPr>
          <w:ilvl w:val="1"/>
          <w:numId w:val="29"/>
        </w:numPr>
        <w:tabs>
          <w:tab w:val="left" w:pos="1010"/>
          <w:tab w:val="left" w:pos="1012"/>
        </w:tabs>
        <w:spacing w:line="278" w:lineRule="auto"/>
        <w:ind w:right="363"/>
        <w:jc w:val="both"/>
      </w:pPr>
      <w:r>
        <w:t>All</w:t>
      </w:r>
      <w:r>
        <w:rPr>
          <w:spacing w:val="-5"/>
        </w:rPr>
        <w:t xml:space="preserve"> </w:t>
      </w:r>
      <w:r>
        <w:t>University</w:t>
      </w:r>
      <w:r>
        <w:rPr>
          <w:spacing w:val="-6"/>
        </w:rPr>
        <w:t xml:space="preserve"> </w:t>
      </w:r>
      <w:r>
        <w:t>roles</w:t>
      </w:r>
      <w:r>
        <w:rPr>
          <w:spacing w:val="-4"/>
        </w:rPr>
        <w:t xml:space="preserve"> </w:t>
      </w:r>
      <w:r>
        <w:t>will</w:t>
      </w:r>
      <w:r>
        <w:rPr>
          <w:spacing w:val="-5"/>
        </w:rPr>
        <w:t xml:space="preserve"> </w:t>
      </w:r>
      <w:r>
        <w:t>be</w:t>
      </w:r>
      <w:r>
        <w:rPr>
          <w:spacing w:val="-4"/>
        </w:rPr>
        <w:t xml:space="preserve"> </w:t>
      </w:r>
      <w:r>
        <w:t>defined</w:t>
      </w:r>
      <w:r>
        <w:rPr>
          <w:spacing w:val="-6"/>
        </w:rPr>
        <w:t xml:space="preserve"> </w:t>
      </w:r>
      <w:r>
        <w:t>as</w:t>
      </w:r>
      <w:r>
        <w:rPr>
          <w:spacing w:val="-6"/>
        </w:rPr>
        <w:t xml:space="preserve"> </w:t>
      </w:r>
      <w:r>
        <w:t>one</w:t>
      </w:r>
      <w:r>
        <w:rPr>
          <w:spacing w:val="-6"/>
        </w:rPr>
        <w:t xml:space="preserve"> </w:t>
      </w:r>
      <w:r>
        <w:t>of</w:t>
      </w:r>
      <w:r>
        <w:rPr>
          <w:spacing w:val="-3"/>
        </w:rPr>
        <w:t xml:space="preserve"> </w:t>
      </w:r>
      <w:r>
        <w:t>three</w:t>
      </w:r>
      <w:r>
        <w:rPr>
          <w:spacing w:val="-6"/>
        </w:rPr>
        <w:t xml:space="preserve"> </w:t>
      </w:r>
      <w:r>
        <w:t>types.</w:t>
      </w:r>
      <w:r>
        <w:rPr>
          <w:spacing w:val="-7"/>
        </w:rPr>
        <w:t xml:space="preserve"> </w:t>
      </w:r>
      <w:r>
        <w:t>The</w:t>
      </w:r>
      <w:r>
        <w:rPr>
          <w:spacing w:val="-6"/>
        </w:rPr>
        <w:t xml:space="preserve"> </w:t>
      </w:r>
      <w:r>
        <w:t>determination</w:t>
      </w:r>
      <w:r>
        <w:rPr>
          <w:spacing w:val="-4"/>
        </w:rPr>
        <w:t xml:space="preserve"> </w:t>
      </w:r>
      <w:r>
        <w:t>of</w:t>
      </w:r>
      <w:r>
        <w:rPr>
          <w:spacing w:val="-5"/>
        </w:rPr>
        <w:t xml:space="preserve"> </w:t>
      </w:r>
      <w:r>
        <w:t>the</w:t>
      </w:r>
      <w:r>
        <w:rPr>
          <w:spacing w:val="-6"/>
        </w:rPr>
        <w:t xml:space="preserve"> </w:t>
      </w:r>
      <w:r>
        <w:t>relevant</w:t>
      </w:r>
      <w:r>
        <w:rPr>
          <w:spacing w:val="-3"/>
        </w:rPr>
        <w:t xml:space="preserve"> </w:t>
      </w:r>
      <w:r>
        <w:t>work type and the extent of the</w:t>
      </w:r>
      <w:r>
        <w:rPr>
          <w:spacing w:val="-2"/>
        </w:rPr>
        <w:t xml:space="preserve"> </w:t>
      </w:r>
      <w:r>
        <w:t>flexibility</w:t>
      </w:r>
      <w:r>
        <w:rPr>
          <w:spacing w:val="-1"/>
        </w:rPr>
        <w:t xml:space="preserve"> </w:t>
      </w:r>
      <w:r>
        <w:t>available will be agreed via discussion between a manager and individuals.</w:t>
      </w:r>
      <w:r>
        <w:rPr>
          <w:spacing w:val="40"/>
        </w:rPr>
        <w:t xml:space="preserve"> </w:t>
      </w:r>
      <w:r>
        <w:t>The discussion will cover the types of activity which they would expect to be carried out on campus (and off).</w:t>
      </w:r>
      <w:r>
        <w:rPr>
          <w:spacing w:val="40"/>
        </w:rPr>
        <w:t xml:space="preserve"> </w:t>
      </w:r>
      <w:r>
        <w:t>The three types:</w:t>
      </w:r>
    </w:p>
    <w:p w14:paraId="725E2271" w14:textId="77777777" w:rsidR="00C56B39" w:rsidRDefault="00373EE5">
      <w:pPr>
        <w:pStyle w:val="BodyText"/>
        <w:spacing w:before="1"/>
        <w:rPr>
          <w:sz w:val="24"/>
        </w:rPr>
      </w:pPr>
      <w:r>
        <w:rPr>
          <w:noProof/>
        </w:rPr>
        <w:drawing>
          <wp:anchor distT="0" distB="0" distL="0" distR="0" simplePos="0" relativeHeight="251714560" behindDoc="1" locked="0" layoutInCell="1" allowOverlap="1" wp14:anchorId="725E2504" wp14:editId="725E2505">
            <wp:simplePos x="0" y="0"/>
            <wp:positionH relativeFrom="page">
              <wp:posOffset>720090</wp:posOffset>
            </wp:positionH>
            <wp:positionV relativeFrom="paragraph">
              <wp:posOffset>191120</wp:posOffset>
            </wp:positionV>
            <wp:extent cx="6412829" cy="1701260"/>
            <wp:effectExtent l="0" t="0" r="0" b="0"/>
            <wp:wrapTopAndBottom/>
            <wp:docPr id="4" name="Image 4" descr="Timeline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Timeline  Description automatically generated "/>
                    <pic:cNvPicPr/>
                  </pic:nvPicPr>
                  <pic:blipFill>
                    <a:blip r:embed="rId16" cstate="print"/>
                    <a:stretch>
                      <a:fillRect/>
                    </a:stretch>
                  </pic:blipFill>
                  <pic:spPr>
                    <a:xfrm>
                      <a:off x="0" y="0"/>
                      <a:ext cx="6412829" cy="1701260"/>
                    </a:xfrm>
                    <a:prstGeom prst="rect">
                      <a:avLst/>
                    </a:prstGeom>
                  </pic:spPr>
                </pic:pic>
              </a:graphicData>
            </a:graphic>
          </wp:anchor>
        </w:drawing>
      </w:r>
    </w:p>
    <w:p w14:paraId="725E2272" w14:textId="77777777" w:rsidR="00C56B39" w:rsidRDefault="00C56B39">
      <w:pPr>
        <w:rPr>
          <w:sz w:val="24"/>
        </w:rPr>
        <w:sectPr w:rsidR="00C56B39">
          <w:pgSz w:w="11910" w:h="16840"/>
          <w:pgMar w:top="760" w:right="480" w:bottom="960" w:left="840" w:header="0" w:footer="713" w:gutter="0"/>
          <w:cols w:space="720"/>
        </w:sectPr>
      </w:pPr>
    </w:p>
    <w:p w14:paraId="725E2273" w14:textId="77777777" w:rsidR="00C56B39" w:rsidRDefault="00373EE5">
      <w:pPr>
        <w:pStyle w:val="ListParagraph"/>
        <w:numPr>
          <w:ilvl w:val="1"/>
          <w:numId w:val="29"/>
        </w:numPr>
        <w:tabs>
          <w:tab w:val="left" w:pos="1012"/>
        </w:tabs>
        <w:spacing w:before="73" w:line="276" w:lineRule="auto"/>
        <w:ind w:right="512" w:hanging="720"/>
        <w:jc w:val="left"/>
      </w:pPr>
      <w:bookmarkStart w:id="9" w:name="4.2_Blended_Workers:_this_type_of_work_c"/>
      <w:bookmarkEnd w:id="9"/>
      <w:r>
        <w:rPr>
          <w:b/>
        </w:rPr>
        <w:lastRenderedPageBreak/>
        <w:t xml:space="preserve">Blended Workers: </w:t>
      </w:r>
      <w:r>
        <w:t xml:space="preserve">this type of work covers a majority of our </w:t>
      </w:r>
      <w:proofErr w:type="gramStart"/>
      <w:r>
        <w:t>University</w:t>
      </w:r>
      <w:proofErr w:type="gramEnd"/>
      <w:r>
        <w:t xml:space="preserve"> roles.</w:t>
      </w:r>
      <w:r>
        <w:rPr>
          <w:spacing w:val="40"/>
        </w:rPr>
        <w:t xml:space="preserve"> </w:t>
      </w:r>
      <w:r>
        <w:t>This is a job type</w:t>
      </w:r>
      <w:r>
        <w:rPr>
          <w:spacing w:val="-3"/>
        </w:rPr>
        <w:t xml:space="preserve"> </w:t>
      </w:r>
      <w:r>
        <w:t>which</w:t>
      </w:r>
      <w:r>
        <w:rPr>
          <w:spacing w:val="-3"/>
        </w:rPr>
        <w:t xml:space="preserve"> </w:t>
      </w:r>
      <w:r>
        <w:t>permits</w:t>
      </w:r>
      <w:r>
        <w:rPr>
          <w:spacing w:val="-4"/>
        </w:rPr>
        <w:t xml:space="preserve"> </w:t>
      </w:r>
      <w:r>
        <w:t>flexibility</w:t>
      </w:r>
      <w:r>
        <w:rPr>
          <w:spacing w:val="-4"/>
        </w:rPr>
        <w:t xml:space="preserve"> </w:t>
      </w:r>
      <w:r>
        <w:t>in where</w:t>
      </w:r>
      <w:r>
        <w:rPr>
          <w:spacing w:val="-3"/>
        </w:rPr>
        <w:t xml:space="preserve"> </w:t>
      </w:r>
      <w:r>
        <w:t>and</w:t>
      </w:r>
      <w:r>
        <w:rPr>
          <w:spacing w:val="-3"/>
        </w:rPr>
        <w:t xml:space="preserve"> </w:t>
      </w:r>
      <w:r>
        <w:t>how</w:t>
      </w:r>
      <w:r>
        <w:rPr>
          <w:spacing w:val="-5"/>
        </w:rPr>
        <w:t xml:space="preserve"> </w:t>
      </w:r>
      <w:r>
        <w:t>the</w:t>
      </w:r>
      <w:r>
        <w:rPr>
          <w:spacing w:val="-4"/>
        </w:rPr>
        <w:t xml:space="preserve"> </w:t>
      </w:r>
      <w:r>
        <w:t>duties</w:t>
      </w:r>
      <w:r>
        <w:rPr>
          <w:spacing w:val="-2"/>
        </w:rPr>
        <w:t xml:space="preserve"> </w:t>
      </w:r>
      <w:r>
        <w:t>are</w:t>
      </w:r>
      <w:r>
        <w:rPr>
          <w:spacing w:val="-4"/>
        </w:rPr>
        <w:t xml:space="preserve"> </w:t>
      </w:r>
      <w:r>
        <w:t>carried</w:t>
      </w:r>
      <w:r>
        <w:rPr>
          <w:spacing w:val="-3"/>
        </w:rPr>
        <w:t xml:space="preserve"> </w:t>
      </w:r>
      <w:r>
        <w:t>out</w:t>
      </w:r>
      <w:r>
        <w:rPr>
          <w:spacing w:val="-3"/>
        </w:rPr>
        <w:t xml:space="preserve"> </w:t>
      </w:r>
      <w:r>
        <w:t>including on</w:t>
      </w:r>
      <w:r>
        <w:rPr>
          <w:spacing w:val="-4"/>
        </w:rPr>
        <w:t xml:space="preserve"> </w:t>
      </w:r>
      <w:r>
        <w:t>campus in a variety of locations.</w:t>
      </w:r>
      <w:r>
        <w:rPr>
          <w:spacing w:val="40"/>
        </w:rPr>
        <w:t xml:space="preserve"> </w:t>
      </w:r>
      <w:r>
        <w:t xml:space="preserve">The way that work is carried out is dependent on the </w:t>
      </w:r>
      <w:proofErr w:type="gramStart"/>
      <w:r>
        <w:t>activity</w:t>
      </w:r>
      <w:proofErr w:type="gramEnd"/>
      <w:r>
        <w:t xml:space="preserve"> e.g. creative ideas discussed among a </w:t>
      </w:r>
      <w:proofErr w:type="gramStart"/>
      <w:r>
        <w:t>group</w:t>
      </w:r>
      <w:proofErr w:type="gramEnd"/>
      <w:r>
        <w:t xml:space="preserve"> will be most effectively carried out within a space </w:t>
      </w:r>
      <w:proofErr w:type="gramStart"/>
      <w:r>
        <w:t>enabled</w:t>
      </w:r>
      <w:proofErr w:type="gramEnd"/>
      <w:r>
        <w:t xml:space="preserve"> to do so.</w:t>
      </w:r>
      <w:r>
        <w:rPr>
          <w:spacing w:val="40"/>
        </w:rPr>
        <w:t xml:space="preserve"> </w:t>
      </w:r>
      <w:r>
        <w:t>Focused planning time or writing of documentation, policies etc. are activities for which dedicated time away from campus is well suited.</w:t>
      </w:r>
    </w:p>
    <w:p w14:paraId="725E2274" w14:textId="77777777" w:rsidR="00C56B39" w:rsidRDefault="00C56B39">
      <w:pPr>
        <w:pStyle w:val="BodyText"/>
        <w:rPr>
          <w:sz w:val="21"/>
        </w:rPr>
      </w:pPr>
    </w:p>
    <w:p w14:paraId="725E2275" w14:textId="77777777" w:rsidR="00C56B39" w:rsidRDefault="00373EE5">
      <w:pPr>
        <w:pStyle w:val="ListParagraph"/>
        <w:numPr>
          <w:ilvl w:val="1"/>
          <w:numId w:val="29"/>
        </w:numPr>
        <w:tabs>
          <w:tab w:val="left" w:pos="1009"/>
          <w:tab w:val="left" w:pos="1012"/>
        </w:tabs>
        <w:spacing w:line="276" w:lineRule="auto"/>
        <w:ind w:right="362" w:hanging="728"/>
        <w:jc w:val="both"/>
      </w:pPr>
      <w:proofErr w:type="gramStart"/>
      <w:r>
        <w:t>The vast majority of</w:t>
      </w:r>
      <w:proofErr w:type="gramEnd"/>
      <w:r>
        <w:t xml:space="preserve"> academic and professional services roles will fall into this category since there will be some activities which require physical presence e.g. delivery of lectures and tutorials,</w:t>
      </w:r>
      <w:r>
        <w:rPr>
          <w:spacing w:val="-16"/>
        </w:rPr>
        <w:t xml:space="preserve"> </w:t>
      </w:r>
      <w:r>
        <w:t>carrying</w:t>
      </w:r>
      <w:r>
        <w:rPr>
          <w:spacing w:val="-15"/>
        </w:rPr>
        <w:t xml:space="preserve"> </w:t>
      </w:r>
      <w:r>
        <w:t>out</w:t>
      </w:r>
      <w:r>
        <w:rPr>
          <w:spacing w:val="-15"/>
        </w:rPr>
        <w:t xml:space="preserve"> </w:t>
      </w:r>
      <w:proofErr w:type="gramStart"/>
      <w:r>
        <w:t>workshop</w:t>
      </w:r>
      <w:proofErr w:type="gramEnd"/>
      <w:r>
        <w:rPr>
          <w:spacing w:val="-16"/>
        </w:rPr>
        <w:t xml:space="preserve"> </w:t>
      </w:r>
      <w:r>
        <w:t>or</w:t>
      </w:r>
      <w:r>
        <w:rPr>
          <w:spacing w:val="-15"/>
        </w:rPr>
        <w:t xml:space="preserve"> </w:t>
      </w:r>
      <w:r>
        <w:t>practically</w:t>
      </w:r>
      <w:r>
        <w:rPr>
          <w:spacing w:val="-15"/>
        </w:rPr>
        <w:t xml:space="preserve"> </w:t>
      </w:r>
      <w:r>
        <w:t>based</w:t>
      </w:r>
      <w:r>
        <w:rPr>
          <w:spacing w:val="-15"/>
        </w:rPr>
        <w:t xml:space="preserve"> </w:t>
      </w:r>
      <w:proofErr w:type="gramStart"/>
      <w:r>
        <w:t>demonstration</w:t>
      </w:r>
      <w:proofErr w:type="gramEnd"/>
      <w:r>
        <w:t>,</w:t>
      </w:r>
      <w:r>
        <w:rPr>
          <w:spacing w:val="-16"/>
        </w:rPr>
        <w:t xml:space="preserve"> </w:t>
      </w:r>
      <w:r>
        <w:t>research,</w:t>
      </w:r>
      <w:r>
        <w:rPr>
          <w:spacing w:val="-15"/>
        </w:rPr>
        <w:t xml:space="preserve"> </w:t>
      </w:r>
      <w:r>
        <w:t>collaborative</w:t>
      </w:r>
      <w:r>
        <w:rPr>
          <w:spacing w:val="-15"/>
        </w:rPr>
        <w:t xml:space="preserve"> </w:t>
      </w:r>
      <w:r>
        <w:t>team or project meetings.</w:t>
      </w:r>
      <w:r>
        <w:rPr>
          <w:spacing w:val="40"/>
        </w:rPr>
        <w:t xml:space="preserve"> </w:t>
      </w:r>
      <w:r>
        <w:t xml:space="preserve">The role will also afford scope for work off campus e.g. marking, </w:t>
      </w:r>
      <w:proofErr w:type="gramStart"/>
      <w:r>
        <w:t>write</w:t>
      </w:r>
      <w:proofErr w:type="gramEnd"/>
      <w:r>
        <w:t xml:space="preserve"> up of research, writing guidance or policy documents, planning etc. Individuals will need to be available</w:t>
      </w:r>
      <w:r>
        <w:rPr>
          <w:spacing w:val="-2"/>
        </w:rPr>
        <w:t xml:space="preserve"> </w:t>
      </w:r>
      <w:r>
        <w:t>to</w:t>
      </w:r>
      <w:r>
        <w:rPr>
          <w:spacing w:val="-2"/>
        </w:rPr>
        <w:t xml:space="preserve"> </w:t>
      </w:r>
      <w:r>
        <w:t>attend</w:t>
      </w:r>
      <w:r>
        <w:rPr>
          <w:spacing w:val="-3"/>
        </w:rPr>
        <w:t xml:space="preserve"> </w:t>
      </w:r>
      <w:r>
        <w:t>on</w:t>
      </w:r>
      <w:r>
        <w:rPr>
          <w:spacing w:val="-4"/>
        </w:rPr>
        <w:t xml:space="preserve"> </w:t>
      </w:r>
      <w:r>
        <w:t>campus</w:t>
      </w:r>
      <w:r>
        <w:rPr>
          <w:spacing w:val="-5"/>
        </w:rPr>
        <w:t xml:space="preserve"> </w:t>
      </w:r>
      <w:r>
        <w:t>for</w:t>
      </w:r>
      <w:r>
        <w:rPr>
          <w:spacing w:val="-3"/>
        </w:rPr>
        <w:t xml:space="preserve"> </w:t>
      </w:r>
      <w:r>
        <w:t>work</w:t>
      </w:r>
      <w:r>
        <w:rPr>
          <w:spacing w:val="-1"/>
        </w:rPr>
        <w:t xml:space="preserve"> </w:t>
      </w:r>
      <w:r>
        <w:t>or</w:t>
      </w:r>
      <w:r>
        <w:rPr>
          <w:spacing w:val="-4"/>
        </w:rPr>
        <w:t xml:space="preserve"> </w:t>
      </w:r>
      <w:r>
        <w:t>meetings</w:t>
      </w:r>
      <w:r>
        <w:rPr>
          <w:spacing w:val="-3"/>
        </w:rPr>
        <w:t xml:space="preserve"> </w:t>
      </w:r>
      <w:r>
        <w:t>and</w:t>
      </w:r>
      <w:r>
        <w:rPr>
          <w:spacing w:val="-4"/>
        </w:rPr>
        <w:t xml:space="preserve"> </w:t>
      </w:r>
      <w:r>
        <w:t>so</w:t>
      </w:r>
      <w:r>
        <w:rPr>
          <w:spacing w:val="-3"/>
        </w:rPr>
        <w:t xml:space="preserve"> </w:t>
      </w:r>
      <w:r>
        <w:t>are</w:t>
      </w:r>
      <w:r>
        <w:rPr>
          <w:spacing w:val="-4"/>
        </w:rPr>
        <w:t xml:space="preserve"> </w:t>
      </w:r>
      <w:r>
        <w:t>expected</w:t>
      </w:r>
      <w:r>
        <w:rPr>
          <w:spacing w:val="-5"/>
        </w:rPr>
        <w:t xml:space="preserve"> </w:t>
      </w:r>
      <w:r>
        <w:t>to</w:t>
      </w:r>
      <w:r>
        <w:rPr>
          <w:spacing w:val="-2"/>
        </w:rPr>
        <w:t xml:space="preserve"> </w:t>
      </w:r>
      <w:r>
        <w:t>be</w:t>
      </w:r>
      <w:r>
        <w:rPr>
          <w:spacing w:val="-5"/>
        </w:rPr>
        <w:t xml:space="preserve"> </w:t>
      </w:r>
      <w:r>
        <w:t>fully</w:t>
      </w:r>
      <w:r>
        <w:rPr>
          <w:spacing w:val="-3"/>
        </w:rPr>
        <w:t xml:space="preserve"> </w:t>
      </w:r>
      <w:r>
        <w:t>contactable during contractual hours and willing and available to do so.</w:t>
      </w:r>
    </w:p>
    <w:p w14:paraId="725E2276" w14:textId="77777777" w:rsidR="00C56B39" w:rsidRDefault="00C56B39">
      <w:pPr>
        <w:pStyle w:val="BodyText"/>
        <w:spacing w:before="9"/>
        <w:rPr>
          <w:sz w:val="20"/>
        </w:rPr>
      </w:pPr>
    </w:p>
    <w:p w14:paraId="725E2277" w14:textId="77777777" w:rsidR="00C56B39" w:rsidRDefault="00373EE5">
      <w:pPr>
        <w:pStyle w:val="ListParagraph"/>
        <w:numPr>
          <w:ilvl w:val="1"/>
          <w:numId w:val="29"/>
        </w:numPr>
        <w:tabs>
          <w:tab w:val="left" w:pos="1012"/>
        </w:tabs>
        <w:spacing w:line="276" w:lineRule="auto"/>
        <w:ind w:right="438" w:hanging="660"/>
        <w:jc w:val="left"/>
      </w:pPr>
      <w:r>
        <w:t>The</w:t>
      </w:r>
      <w:r>
        <w:rPr>
          <w:spacing w:val="-3"/>
        </w:rPr>
        <w:t xml:space="preserve"> </w:t>
      </w:r>
      <w:r>
        <w:t>University</w:t>
      </w:r>
      <w:r>
        <w:rPr>
          <w:spacing w:val="-3"/>
        </w:rPr>
        <w:t xml:space="preserve"> </w:t>
      </w:r>
      <w:r>
        <w:t>fully</w:t>
      </w:r>
      <w:r>
        <w:rPr>
          <w:spacing w:val="-3"/>
        </w:rPr>
        <w:t xml:space="preserve"> </w:t>
      </w:r>
      <w:r>
        <w:t>acknowledges</w:t>
      </w:r>
      <w:r>
        <w:rPr>
          <w:spacing w:val="-3"/>
        </w:rPr>
        <w:t xml:space="preserve"> </w:t>
      </w:r>
      <w:r>
        <w:t>that</w:t>
      </w:r>
      <w:r>
        <w:rPr>
          <w:spacing w:val="-1"/>
        </w:rPr>
        <w:t xml:space="preserve"> </w:t>
      </w:r>
      <w:r>
        <w:t>some</w:t>
      </w:r>
      <w:r>
        <w:rPr>
          <w:spacing w:val="-1"/>
        </w:rPr>
        <w:t xml:space="preserve"> </w:t>
      </w:r>
      <w:r>
        <w:t>individuals will</w:t>
      </w:r>
      <w:r>
        <w:rPr>
          <w:spacing w:val="-1"/>
        </w:rPr>
        <w:t xml:space="preserve"> </w:t>
      </w:r>
      <w:r>
        <w:t>have</w:t>
      </w:r>
      <w:r>
        <w:rPr>
          <w:spacing w:val="-1"/>
        </w:rPr>
        <w:t xml:space="preserve"> </w:t>
      </w:r>
      <w:r>
        <w:t>a</w:t>
      </w:r>
      <w:r>
        <w:rPr>
          <w:spacing w:val="-1"/>
        </w:rPr>
        <w:t xml:space="preserve"> </w:t>
      </w:r>
      <w:r>
        <w:t>preference</w:t>
      </w:r>
      <w:r>
        <w:rPr>
          <w:spacing w:val="-1"/>
        </w:rPr>
        <w:t xml:space="preserve"> </w:t>
      </w:r>
      <w:r>
        <w:t>to</w:t>
      </w:r>
      <w:r>
        <w:rPr>
          <w:spacing w:val="-3"/>
        </w:rPr>
        <w:t xml:space="preserve"> </w:t>
      </w:r>
      <w:r>
        <w:t>work almost fully</w:t>
      </w:r>
      <w:r>
        <w:rPr>
          <w:spacing w:val="-1"/>
        </w:rPr>
        <w:t xml:space="preserve"> </w:t>
      </w:r>
      <w:r>
        <w:t>or exclusively</w:t>
      </w:r>
      <w:r>
        <w:rPr>
          <w:spacing w:val="-1"/>
        </w:rPr>
        <w:t xml:space="preserve"> </w:t>
      </w:r>
      <w:r>
        <w:t>on campus</w:t>
      </w:r>
      <w:r>
        <w:rPr>
          <w:spacing w:val="-1"/>
        </w:rPr>
        <w:t xml:space="preserve"> </w:t>
      </w:r>
      <w:r>
        <w:t>for reasons</w:t>
      </w:r>
      <w:r>
        <w:rPr>
          <w:spacing w:val="-1"/>
        </w:rPr>
        <w:t xml:space="preserve"> </w:t>
      </w:r>
      <w:r>
        <w:t>that are not linked</w:t>
      </w:r>
      <w:r>
        <w:rPr>
          <w:spacing w:val="-1"/>
        </w:rPr>
        <w:t xml:space="preserve"> </w:t>
      </w:r>
      <w:r>
        <w:t>to</w:t>
      </w:r>
      <w:r>
        <w:rPr>
          <w:spacing w:val="-1"/>
        </w:rPr>
        <w:t xml:space="preserve"> </w:t>
      </w:r>
      <w:r>
        <w:t>the</w:t>
      </w:r>
      <w:r>
        <w:rPr>
          <w:spacing w:val="-1"/>
        </w:rPr>
        <w:t xml:space="preserve"> </w:t>
      </w:r>
      <w:r>
        <w:t>work itself e.g. due</w:t>
      </w:r>
      <w:r>
        <w:rPr>
          <w:spacing w:val="-1"/>
        </w:rPr>
        <w:t xml:space="preserve"> </w:t>
      </w:r>
      <w:r>
        <w:t>to lack of space to work at home, interruptions from family members, the mental health benefits of social</w:t>
      </w:r>
      <w:r>
        <w:rPr>
          <w:spacing w:val="-3"/>
        </w:rPr>
        <w:t xml:space="preserve"> </w:t>
      </w:r>
      <w:r>
        <w:t>interaction</w:t>
      </w:r>
      <w:r>
        <w:rPr>
          <w:spacing w:val="-3"/>
        </w:rPr>
        <w:t xml:space="preserve"> </w:t>
      </w:r>
      <w:r>
        <w:t>with</w:t>
      </w:r>
      <w:r>
        <w:rPr>
          <w:spacing w:val="-3"/>
        </w:rPr>
        <w:t xml:space="preserve"> </w:t>
      </w:r>
      <w:r>
        <w:t>colleagues</w:t>
      </w:r>
      <w:r>
        <w:rPr>
          <w:spacing w:val="-2"/>
        </w:rPr>
        <w:t xml:space="preserve"> </w:t>
      </w:r>
      <w:r>
        <w:t>etc.</w:t>
      </w:r>
      <w:r>
        <w:rPr>
          <w:spacing w:val="40"/>
        </w:rPr>
        <w:t xml:space="preserve"> </w:t>
      </w:r>
      <w:r>
        <w:t>Our</w:t>
      </w:r>
      <w:r>
        <w:rPr>
          <w:spacing w:val="-1"/>
        </w:rPr>
        <w:t xml:space="preserve"> </w:t>
      </w:r>
      <w:r>
        <w:t>blended</w:t>
      </w:r>
      <w:r>
        <w:rPr>
          <w:spacing w:val="-3"/>
        </w:rPr>
        <w:t xml:space="preserve"> </w:t>
      </w:r>
      <w:r>
        <w:t>working approach</w:t>
      </w:r>
      <w:r>
        <w:rPr>
          <w:spacing w:val="-3"/>
        </w:rPr>
        <w:t xml:space="preserve"> </w:t>
      </w:r>
      <w:r>
        <w:t>will</w:t>
      </w:r>
      <w:r>
        <w:rPr>
          <w:spacing w:val="-3"/>
        </w:rPr>
        <w:t xml:space="preserve"> </w:t>
      </w:r>
      <w:r>
        <w:t>always</w:t>
      </w:r>
      <w:r>
        <w:rPr>
          <w:spacing w:val="-2"/>
        </w:rPr>
        <w:t xml:space="preserve"> </w:t>
      </w:r>
      <w:r>
        <w:t>allow</w:t>
      </w:r>
      <w:r>
        <w:rPr>
          <w:spacing w:val="-6"/>
        </w:rPr>
        <w:t xml:space="preserve"> </w:t>
      </w:r>
      <w:r>
        <w:t>for</w:t>
      </w:r>
      <w:r>
        <w:rPr>
          <w:spacing w:val="-4"/>
        </w:rPr>
        <w:t xml:space="preserve"> </w:t>
      </w:r>
      <w:r>
        <w:t>this as it should be mutually beneficial to the individual and the University.</w:t>
      </w:r>
    </w:p>
    <w:p w14:paraId="725E2278" w14:textId="77777777" w:rsidR="00C56B39" w:rsidRDefault="00C56B39">
      <w:pPr>
        <w:pStyle w:val="BodyText"/>
        <w:rPr>
          <w:sz w:val="24"/>
        </w:rPr>
      </w:pPr>
    </w:p>
    <w:p w14:paraId="725E2279" w14:textId="77777777" w:rsidR="00C56B39" w:rsidRDefault="00C56B39">
      <w:pPr>
        <w:pStyle w:val="BodyText"/>
        <w:spacing w:before="8"/>
        <w:rPr>
          <w:sz w:val="23"/>
        </w:rPr>
      </w:pPr>
    </w:p>
    <w:p w14:paraId="725E227A" w14:textId="77777777" w:rsidR="00C56B39" w:rsidRDefault="00373EE5">
      <w:pPr>
        <w:pStyle w:val="ListParagraph"/>
        <w:numPr>
          <w:ilvl w:val="1"/>
          <w:numId w:val="29"/>
        </w:numPr>
        <w:tabs>
          <w:tab w:val="left" w:pos="1012"/>
        </w:tabs>
        <w:spacing w:line="276" w:lineRule="auto"/>
        <w:ind w:right="403" w:hanging="735"/>
        <w:jc w:val="left"/>
      </w:pPr>
      <w:bookmarkStart w:id="10" w:name="4.5_Campus_Worker:_A_role_based_exclusiv"/>
      <w:bookmarkEnd w:id="10"/>
      <w:r>
        <w:rPr>
          <w:b/>
        </w:rPr>
        <w:t>Campus</w:t>
      </w:r>
      <w:r>
        <w:rPr>
          <w:b/>
          <w:spacing w:val="-2"/>
        </w:rPr>
        <w:t xml:space="preserve"> </w:t>
      </w:r>
      <w:r>
        <w:rPr>
          <w:b/>
        </w:rPr>
        <w:t>Worker:</w:t>
      </w:r>
      <w:r>
        <w:rPr>
          <w:b/>
          <w:spacing w:val="-3"/>
        </w:rPr>
        <w:t xml:space="preserve"> </w:t>
      </w:r>
      <w:r>
        <w:t>A</w:t>
      </w:r>
      <w:r>
        <w:rPr>
          <w:spacing w:val="-4"/>
        </w:rPr>
        <w:t xml:space="preserve"> </w:t>
      </w:r>
      <w:r>
        <w:t>role</w:t>
      </w:r>
      <w:r>
        <w:rPr>
          <w:spacing w:val="-4"/>
        </w:rPr>
        <w:t xml:space="preserve"> </w:t>
      </w:r>
      <w:r>
        <w:t>based</w:t>
      </w:r>
      <w:r>
        <w:rPr>
          <w:spacing w:val="-2"/>
        </w:rPr>
        <w:t xml:space="preserve"> </w:t>
      </w:r>
      <w:r>
        <w:t>exclusively</w:t>
      </w:r>
      <w:r>
        <w:rPr>
          <w:spacing w:val="-3"/>
        </w:rPr>
        <w:t xml:space="preserve"> </w:t>
      </w:r>
      <w:r>
        <w:t>or almost</w:t>
      </w:r>
      <w:r>
        <w:rPr>
          <w:spacing w:val="-2"/>
        </w:rPr>
        <w:t xml:space="preserve"> </w:t>
      </w:r>
      <w:r>
        <w:t>entirely</w:t>
      </w:r>
      <w:r>
        <w:rPr>
          <w:spacing w:val="-4"/>
        </w:rPr>
        <w:t xml:space="preserve"> </w:t>
      </w:r>
      <w:r>
        <w:t>on</w:t>
      </w:r>
      <w:r>
        <w:rPr>
          <w:spacing w:val="-2"/>
        </w:rPr>
        <w:t xml:space="preserve"> </w:t>
      </w:r>
      <w:r>
        <w:t>campus,</w:t>
      </w:r>
      <w:r>
        <w:rPr>
          <w:spacing w:val="-2"/>
        </w:rPr>
        <w:t xml:space="preserve"> </w:t>
      </w:r>
      <w:r>
        <w:t>whether</w:t>
      </w:r>
      <w:r>
        <w:rPr>
          <w:spacing w:val="-3"/>
        </w:rPr>
        <w:t xml:space="preserve"> </w:t>
      </w:r>
      <w:r>
        <w:t>from a</w:t>
      </w:r>
      <w:r>
        <w:rPr>
          <w:spacing w:val="-6"/>
        </w:rPr>
        <w:t xml:space="preserve"> </w:t>
      </w:r>
      <w:r>
        <w:t>fixed office or variety of locations on campus.</w:t>
      </w:r>
      <w:r>
        <w:rPr>
          <w:spacing w:val="40"/>
        </w:rPr>
        <w:t xml:space="preserve"> </w:t>
      </w:r>
      <w:r>
        <w:t xml:space="preserve">Campus workers are defined by the purpose of the role e.g. to provide a </w:t>
      </w:r>
      <w:proofErr w:type="gramStart"/>
      <w:r>
        <w:t>face to face</w:t>
      </w:r>
      <w:proofErr w:type="gramEnd"/>
      <w:r>
        <w:t xml:space="preserve"> service to students or staff or where the role maintains campus facilities and buildings.</w:t>
      </w:r>
    </w:p>
    <w:p w14:paraId="725E227B" w14:textId="77777777" w:rsidR="00C56B39" w:rsidRDefault="00C56B39">
      <w:pPr>
        <w:pStyle w:val="BodyText"/>
        <w:spacing w:before="1"/>
        <w:rPr>
          <w:sz w:val="21"/>
        </w:rPr>
      </w:pPr>
    </w:p>
    <w:p w14:paraId="725E227C" w14:textId="77777777" w:rsidR="00C56B39" w:rsidRDefault="00373EE5">
      <w:pPr>
        <w:pStyle w:val="ListParagraph"/>
        <w:numPr>
          <w:ilvl w:val="1"/>
          <w:numId w:val="26"/>
        </w:numPr>
        <w:tabs>
          <w:tab w:val="left" w:pos="1015"/>
          <w:tab w:val="left" w:pos="1017"/>
        </w:tabs>
        <w:spacing w:before="1" w:line="276" w:lineRule="auto"/>
        <w:ind w:right="365"/>
        <w:jc w:val="both"/>
      </w:pPr>
      <w:r>
        <w:t>Campus Workers may still be able to work flexibly in terms of how they deliver their work for example</w:t>
      </w:r>
      <w:r>
        <w:rPr>
          <w:spacing w:val="-7"/>
        </w:rPr>
        <w:t xml:space="preserve"> </w:t>
      </w:r>
      <w:r>
        <w:t>through</w:t>
      </w:r>
      <w:r>
        <w:rPr>
          <w:spacing w:val="-7"/>
        </w:rPr>
        <w:t xml:space="preserve"> </w:t>
      </w:r>
      <w:r>
        <w:t>the</w:t>
      </w:r>
      <w:r>
        <w:rPr>
          <w:spacing w:val="-7"/>
        </w:rPr>
        <w:t xml:space="preserve"> </w:t>
      </w:r>
      <w:r>
        <w:t>operation</w:t>
      </w:r>
      <w:r>
        <w:rPr>
          <w:spacing w:val="-7"/>
        </w:rPr>
        <w:t xml:space="preserve"> </w:t>
      </w:r>
      <w:r>
        <w:t>of</w:t>
      </w:r>
      <w:r>
        <w:rPr>
          <w:spacing w:val="-4"/>
        </w:rPr>
        <w:t xml:space="preserve"> </w:t>
      </w:r>
      <w:r>
        <w:t>a</w:t>
      </w:r>
      <w:r>
        <w:rPr>
          <w:spacing w:val="-10"/>
        </w:rPr>
        <w:t xml:space="preserve"> </w:t>
      </w:r>
      <w:r>
        <w:t>different</w:t>
      </w:r>
      <w:r>
        <w:rPr>
          <w:spacing w:val="-6"/>
        </w:rPr>
        <w:t xml:space="preserve"> </w:t>
      </w:r>
      <w:r>
        <w:t>work</w:t>
      </w:r>
      <w:r>
        <w:rPr>
          <w:spacing w:val="-7"/>
        </w:rPr>
        <w:t xml:space="preserve"> </w:t>
      </w:r>
      <w:r>
        <w:t>pattern</w:t>
      </w:r>
      <w:r>
        <w:rPr>
          <w:spacing w:val="-7"/>
        </w:rPr>
        <w:t xml:space="preserve"> </w:t>
      </w:r>
      <w:r>
        <w:t>such</w:t>
      </w:r>
      <w:r>
        <w:rPr>
          <w:spacing w:val="-7"/>
        </w:rPr>
        <w:t xml:space="preserve"> </w:t>
      </w:r>
      <w:r>
        <w:t>as</w:t>
      </w:r>
      <w:r>
        <w:rPr>
          <w:spacing w:val="-7"/>
        </w:rPr>
        <w:t xml:space="preserve"> </w:t>
      </w:r>
      <w:r>
        <w:t>a</w:t>
      </w:r>
      <w:r>
        <w:rPr>
          <w:spacing w:val="-10"/>
        </w:rPr>
        <w:t xml:space="preserve"> </w:t>
      </w:r>
      <w:r>
        <w:t>compressed</w:t>
      </w:r>
      <w:r>
        <w:rPr>
          <w:spacing w:val="-7"/>
        </w:rPr>
        <w:t xml:space="preserve"> </w:t>
      </w:r>
      <w:r>
        <w:t>working</w:t>
      </w:r>
      <w:r>
        <w:rPr>
          <w:spacing w:val="-5"/>
        </w:rPr>
        <w:t xml:space="preserve"> </w:t>
      </w:r>
      <w:r>
        <w:t xml:space="preserve">week, flexible start and finish times, term-time working and or </w:t>
      </w:r>
      <w:proofErr w:type="spellStart"/>
      <w:r>
        <w:t>annualised</w:t>
      </w:r>
      <w:proofErr w:type="spellEnd"/>
      <w:r>
        <w:t xml:space="preserve"> hours.</w:t>
      </w:r>
    </w:p>
    <w:p w14:paraId="725E227D" w14:textId="77777777" w:rsidR="00C56B39" w:rsidRDefault="00C56B39">
      <w:pPr>
        <w:pStyle w:val="BodyText"/>
        <w:spacing w:before="5"/>
        <w:rPr>
          <w:sz w:val="20"/>
        </w:rPr>
      </w:pPr>
    </w:p>
    <w:p w14:paraId="725E227E" w14:textId="137C8852" w:rsidR="00C56B39" w:rsidRDefault="00373EE5">
      <w:pPr>
        <w:pStyle w:val="ListParagraph"/>
        <w:numPr>
          <w:ilvl w:val="1"/>
          <w:numId w:val="26"/>
        </w:numPr>
        <w:tabs>
          <w:tab w:val="left" w:pos="1012"/>
        </w:tabs>
        <w:spacing w:line="276" w:lineRule="auto"/>
        <w:ind w:left="1012" w:right="562" w:hanging="720"/>
      </w:pPr>
      <w:r>
        <w:rPr>
          <w:b/>
        </w:rPr>
        <w:t>Permanent</w:t>
      </w:r>
      <w:r>
        <w:rPr>
          <w:b/>
          <w:spacing w:val="-4"/>
        </w:rPr>
        <w:t xml:space="preserve"> </w:t>
      </w:r>
      <w:r>
        <w:rPr>
          <w:b/>
        </w:rPr>
        <w:t>Remote</w:t>
      </w:r>
      <w:r>
        <w:rPr>
          <w:b/>
          <w:spacing w:val="-5"/>
        </w:rPr>
        <w:t xml:space="preserve"> </w:t>
      </w:r>
      <w:r>
        <w:rPr>
          <w:b/>
        </w:rPr>
        <w:t>Workers:</w:t>
      </w:r>
      <w:r>
        <w:rPr>
          <w:b/>
          <w:spacing w:val="40"/>
        </w:rPr>
        <w:t xml:space="preserve"> </w:t>
      </w:r>
      <w:r>
        <w:t>A</w:t>
      </w:r>
      <w:r>
        <w:rPr>
          <w:spacing w:val="-5"/>
        </w:rPr>
        <w:t xml:space="preserve"> </w:t>
      </w:r>
      <w:r>
        <w:t>very</w:t>
      </w:r>
      <w:r>
        <w:rPr>
          <w:spacing w:val="-5"/>
        </w:rPr>
        <w:t xml:space="preserve"> </w:t>
      </w:r>
      <w:r>
        <w:t>small</w:t>
      </w:r>
      <w:r>
        <w:rPr>
          <w:spacing w:val="-3"/>
        </w:rPr>
        <w:t xml:space="preserve"> </w:t>
      </w:r>
      <w:r>
        <w:t>number</w:t>
      </w:r>
      <w:r>
        <w:rPr>
          <w:spacing w:val="-1"/>
        </w:rPr>
        <w:t xml:space="preserve"> </w:t>
      </w:r>
      <w:r>
        <w:t>of</w:t>
      </w:r>
      <w:r>
        <w:rPr>
          <w:spacing w:val="-1"/>
        </w:rPr>
        <w:t xml:space="preserve"> </w:t>
      </w:r>
      <w:r>
        <w:t>individuals will</w:t>
      </w:r>
      <w:r>
        <w:rPr>
          <w:spacing w:val="-3"/>
        </w:rPr>
        <w:t xml:space="preserve"> </w:t>
      </w:r>
      <w:r>
        <w:t>be</w:t>
      </w:r>
      <w:r>
        <w:rPr>
          <w:spacing w:val="-3"/>
        </w:rPr>
        <w:t xml:space="preserve"> </w:t>
      </w:r>
      <w:r>
        <w:t>contracted</w:t>
      </w:r>
      <w:r>
        <w:rPr>
          <w:spacing w:val="-5"/>
        </w:rPr>
        <w:t xml:space="preserve"> </w:t>
      </w:r>
      <w:r>
        <w:t>to</w:t>
      </w:r>
      <w:r>
        <w:rPr>
          <w:spacing w:val="-5"/>
        </w:rPr>
        <w:t xml:space="preserve"> </w:t>
      </w:r>
      <w:r>
        <w:t xml:space="preserve">work fully </w:t>
      </w:r>
      <w:proofErr w:type="gramStart"/>
      <w:r>
        <w:t>off-campus</w:t>
      </w:r>
      <w:proofErr w:type="gramEnd"/>
      <w:r>
        <w:t xml:space="preserve"> in the UK (working overseas will only be accepted in rare and exceptional cases</w:t>
      </w:r>
      <w:r>
        <w:rPr>
          <w:spacing w:val="-2"/>
        </w:rPr>
        <w:t xml:space="preserve"> </w:t>
      </w:r>
      <w:r>
        <w:t>and</w:t>
      </w:r>
      <w:r>
        <w:rPr>
          <w:spacing w:val="-5"/>
        </w:rPr>
        <w:t xml:space="preserve"> </w:t>
      </w:r>
      <w:r>
        <w:t>always</w:t>
      </w:r>
      <w:r>
        <w:rPr>
          <w:spacing w:val="-2"/>
        </w:rPr>
        <w:t xml:space="preserve"> </w:t>
      </w:r>
      <w:r>
        <w:t>subject</w:t>
      </w:r>
      <w:r>
        <w:rPr>
          <w:spacing w:val="-4"/>
        </w:rPr>
        <w:t xml:space="preserve"> </w:t>
      </w:r>
      <w:r>
        <w:t>to</w:t>
      </w:r>
      <w:r>
        <w:rPr>
          <w:spacing w:val="-5"/>
        </w:rPr>
        <w:t xml:space="preserve"> </w:t>
      </w:r>
      <w:r>
        <w:t>formal</w:t>
      </w:r>
      <w:r>
        <w:rPr>
          <w:spacing w:val="-3"/>
        </w:rPr>
        <w:t xml:space="preserve"> </w:t>
      </w:r>
      <w:r>
        <w:t>approval</w:t>
      </w:r>
      <w:r>
        <w:rPr>
          <w:spacing w:val="-3"/>
        </w:rPr>
        <w:t xml:space="preserve"> </w:t>
      </w:r>
      <w:r>
        <w:t>by</w:t>
      </w:r>
      <w:r>
        <w:rPr>
          <w:spacing w:val="-5"/>
        </w:rPr>
        <w:t xml:space="preserve"> </w:t>
      </w:r>
      <w:r>
        <w:t>the</w:t>
      </w:r>
      <w:r>
        <w:rPr>
          <w:spacing w:val="-3"/>
        </w:rPr>
        <w:t xml:space="preserve"> </w:t>
      </w:r>
      <w:r>
        <w:t>University</w:t>
      </w:r>
      <w:r>
        <w:rPr>
          <w:spacing w:val="-4"/>
        </w:rPr>
        <w:t xml:space="preserve"> </w:t>
      </w:r>
      <w:r>
        <w:t>see</w:t>
      </w:r>
      <w:r>
        <w:rPr>
          <w:spacing w:val="-3"/>
        </w:rPr>
        <w:t xml:space="preserve"> </w:t>
      </w:r>
      <w:r>
        <w:t>our</w:t>
      </w:r>
      <w:r>
        <w:rPr>
          <w:spacing w:val="-4"/>
        </w:rPr>
        <w:t xml:space="preserve"> </w:t>
      </w:r>
      <w:r>
        <w:t>Overseas</w:t>
      </w:r>
      <w:r>
        <w:rPr>
          <w:spacing w:val="-9"/>
        </w:rPr>
        <w:t xml:space="preserve"> </w:t>
      </w:r>
      <w:r>
        <w:t>Work</w:t>
      </w:r>
      <w:r>
        <w:rPr>
          <w:spacing w:val="-2"/>
        </w:rPr>
        <w:t xml:space="preserve"> </w:t>
      </w:r>
      <w:r>
        <w:t>Policy and Procedure incorporated into this document in Annex C) where there is deemed to be a business requirement or benefit to do so).</w:t>
      </w:r>
      <w:r>
        <w:rPr>
          <w:spacing w:val="40"/>
        </w:rPr>
        <w:t xml:space="preserve"> </w:t>
      </w:r>
      <w:r>
        <w:t>Permanent remote working arrangements are likely to occur infrequently and will be managed as part of the flexible working procedure – See Annex A.</w:t>
      </w:r>
    </w:p>
    <w:p w14:paraId="725E227F" w14:textId="77777777" w:rsidR="00C56B39" w:rsidRDefault="00C56B39">
      <w:pPr>
        <w:pStyle w:val="BodyText"/>
        <w:rPr>
          <w:sz w:val="24"/>
        </w:rPr>
      </w:pPr>
    </w:p>
    <w:p w14:paraId="725E2280" w14:textId="77777777" w:rsidR="00C56B39" w:rsidRDefault="00C56B39">
      <w:pPr>
        <w:pStyle w:val="BodyText"/>
        <w:rPr>
          <w:sz w:val="20"/>
        </w:rPr>
      </w:pPr>
    </w:p>
    <w:p w14:paraId="725E2281" w14:textId="4715A591" w:rsidR="00C56B39" w:rsidRDefault="00373EE5" w:rsidP="00EE2481">
      <w:pPr>
        <w:pStyle w:val="Heading3"/>
        <w:numPr>
          <w:ilvl w:val="0"/>
          <w:numId w:val="29"/>
        </w:numPr>
        <w:tabs>
          <w:tab w:val="left" w:pos="1012"/>
        </w:tabs>
        <w:spacing w:before="1"/>
      </w:pPr>
      <w:bookmarkStart w:id="11" w:name="_Toc141277163"/>
      <w:r>
        <w:t>Successful</w:t>
      </w:r>
      <w:r>
        <w:rPr>
          <w:spacing w:val="-6"/>
        </w:rPr>
        <w:t xml:space="preserve"> </w:t>
      </w:r>
      <w:r>
        <w:t>Blended</w:t>
      </w:r>
      <w:r>
        <w:rPr>
          <w:spacing w:val="-9"/>
        </w:rPr>
        <w:t xml:space="preserve"> </w:t>
      </w:r>
      <w:r>
        <w:rPr>
          <w:spacing w:val="-2"/>
        </w:rPr>
        <w:t>Working</w:t>
      </w:r>
      <w:bookmarkEnd w:id="11"/>
    </w:p>
    <w:p w14:paraId="725E2282" w14:textId="77777777" w:rsidR="00C56B39" w:rsidRDefault="00C56B39" w:rsidP="00EE2481">
      <w:pPr>
        <w:pStyle w:val="BodyText"/>
        <w:spacing w:before="9"/>
        <w:rPr>
          <w:b/>
          <w:sz w:val="27"/>
        </w:rPr>
      </w:pPr>
    </w:p>
    <w:p w14:paraId="725E2283" w14:textId="77777777" w:rsidR="00C56B39" w:rsidRDefault="00373EE5" w:rsidP="00EE2481">
      <w:pPr>
        <w:pStyle w:val="ListParagraph"/>
        <w:numPr>
          <w:ilvl w:val="1"/>
          <w:numId w:val="29"/>
        </w:numPr>
        <w:tabs>
          <w:tab w:val="left" w:pos="1012"/>
        </w:tabs>
        <w:spacing w:before="1"/>
        <w:jc w:val="left"/>
      </w:pPr>
      <w:r>
        <w:t>Blended</w:t>
      </w:r>
      <w:r>
        <w:rPr>
          <w:spacing w:val="-4"/>
        </w:rPr>
        <w:t xml:space="preserve"> </w:t>
      </w:r>
      <w:r>
        <w:t>working,</w:t>
      </w:r>
      <w:r>
        <w:rPr>
          <w:spacing w:val="-5"/>
        </w:rPr>
        <w:t xml:space="preserve"> </w:t>
      </w:r>
      <w:r>
        <w:t>to</w:t>
      </w:r>
      <w:r>
        <w:rPr>
          <w:spacing w:val="-4"/>
        </w:rPr>
        <w:t xml:space="preserve"> </w:t>
      </w:r>
      <w:r>
        <w:t>be</w:t>
      </w:r>
      <w:r>
        <w:rPr>
          <w:spacing w:val="-6"/>
        </w:rPr>
        <w:t xml:space="preserve"> </w:t>
      </w:r>
      <w:r>
        <w:t>at</w:t>
      </w:r>
      <w:r>
        <w:rPr>
          <w:spacing w:val="-1"/>
        </w:rPr>
        <w:t xml:space="preserve"> </w:t>
      </w:r>
      <w:r>
        <w:t>its</w:t>
      </w:r>
      <w:r>
        <w:rPr>
          <w:spacing w:val="-8"/>
        </w:rPr>
        <w:t xml:space="preserve"> </w:t>
      </w:r>
      <w:r>
        <w:t>most</w:t>
      </w:r>
      <w:r>
        <w:rPr>
          <w:spacing w:val="-4"/>
        </w:rPr>
        <w:t xml:space="preserve"> </w:t>
      </w:r>
      <w:r>
        <w:t>effective</w:t>
      </w:r>
      <w:r>
        <w:rPr>
          <w:spacing w:val="-4"/>
        </w:rPr>
        <w:t xml:space="preserve"> </w:t>
      </w:r>
      <w:r>
        <w:t>will</w:t>
      </w:r>
      <w:r>
        <w:rPr>
          <w:spacing w:val="-3"/>
        </w:rPr>
        <w:t xml:space="preserve"> </w:t>
      </w:r>
      <w:r>
        <w:rPr>
          <w:spacing w:val="-2"/>
        </w:rPr>
        <w:t>require:</w:t>
      </w:r>
    </w:p>
    <w:p w14:paraId="725E2284" w14:textId="77777777" w:rsidR="00C56B39" w:rsidRDefault="00C56B39" w:rsidP="00EE2481">
      <w:pPr>
        <w:pStyle w:val="BodyText"/>
        <w:spacing w:before="9"/>
        <w:rPr>
          <w:sz w:val="20"/>
        </w:rPr>
      </w:pPr>
    </w:p>
    <w:p w14:paraId="725E2285" w14:textId="77777777" w:rsidR="00C56B39" w:rsidRDefault="00373EE5" w:rsidP="00EE2481">
      <w:pPr>
        <w:pStyle w:val="ListParagraph"/>
        <w:numPr>
          <w:ilvl w:val="2"/>
          <w:numId w:val="29"/>
        </w:numPr>
        <w:tabs>
          <w:tab w:val="left" w:pos="1425"/>
        </w:tabs>
        <w:spacing w:line="271" w:lineRule="auto"/>
        <w:ind w:right="757"/>
      </w:pPr>
      <w:proofErr w:type="gramStart"/>
      <w:r>
        <w:t>team</w:t>
      </w:r>
      <w:proofErr w:type="gramEnd"/>
      <w:r>
        <w:rPr>
          <w:spacing w:val="-4"/>
        </w:rPr>
        <w:t xml:space="preserve"> </w:t>
      </w:r>
      <w:r>
        <w:t>members</w:t>
      </w:r>
      <w:r>
        <w:rPr>
          <w:spacing w:val="-2"/>
        </w:rPr>
        <w:t xml:space="preserve"> </w:t>
      </w:r>
      <w:proofErr w:type="gramStart"/>
      <w:r>
        <w:t>understanding</w:t>
      </w:r>
      <w:proofErr w:type="gramEnd"/>
      <w:r>
        <w:rPr>
          <w:spacing w:val="-3"/>
        </w:rPr>
        <w:t xml:space="preserve"> </w:t>
      </w:r>
      <w:r>
        <w:t>the</w:t>
      </w:r>
      <w:r>
        <w:rPr>
          <w:spacing w:val="-3"/>
        </w:rPr>
        <w:t xml:space="preserve"> </w:t>
      </w:r>
      <w:r>
        <w:t>overall</w:t>
      </w:r>
      <w:r>
        <w:rPr>
          <w:spacing w:val="-3"/>
        </w:rPr>
        <w:t xml:space="preserve"> </w:t>
      </w:r>
      <w:r>
        <w:t>University’s</w:t>
      </w:r>
      <w:r>
        <w:rPr>
          <w:spacing w:val="-2"/>
        </w:rPr>
        <w:t xml:space="preserve"> </w:t>
      </w:r>
      <w:r>
        <w:t>Strategy</w:t>
      </w:r>
      <w:r>
        <w:rPr>
          <w:spacing w:val="-5"/>
        </w:rPr>
        <w:t xml:space="preserve"> </w:t>
      </w:r>
      <w:r>
        <w:t>and</w:t>
      </w:r>
      <w:r>
        <w:rPr>
          <w:spacing w:val="-3"/>
        </w:rPr>
        <w:t xml:space="preserve"> </w:t>
      </w:r>
      <w:r>
        <w:t>how</w:t>
      </w:r>
      <w:r>
        <w:rPr>
          <w:spacing w:val="-6"/>
        </w:rPr>
        <w:t xml:space="preserve"> </w:t>
      </w:r>
      <w:r>
        <w:t>that</w:t>
      </w:r>
      <w:r>
        <w:rPr>
          <w:spacing w:val="-4"/>
        </w:rPr>
        <w:t xml:space="preserve"> </w:t>
      </w:r>
      <w:r>
        <w:t>translates locally into service / departmental plans and ultimately their own individual targets.</w:t>
      </w:r>
    </w:p>
    <w:p w14:paraId="725E2286" w14:textId="77777777" w:rsidR="00C56B39" w:rsidRDefault="00C56B39" w:rsidP="00EE2481">
      <w:pPr>
        <w:pStyle w:val="BodyText"/>
        <w:spacing w:before="3"/>
        <w:rPr>
          <w:sz w:val="21"/>
        </w:rPr>
      </w:pPr>
    </w:p>
    <w:p w14:paraId="725E2287" w14:textId="77777777" w:rsidR="00C56B39" w:rsidRDefault="00373EE5" w:rsidP="00EE2481">
      <w:pPr>
        <w:pStyle w:val="ListParagraph"/>
        <w:numPr>
          <w:ilvl w:val="2"/>
          <w:numId w:val="29"/>
        </w:numPr>
        <w:tabs>
          <w:tab w:val="left" w:pos="1425"/>
        </w:tabs>
        <w:spacing w:line="271" w:lineRule="auto"/>
        <w:ind w:right="438"/>
      </w:pPr>
      <w:r>
        <w:t>Clear</w:t>
      </w:r>
      <w:r>
        <w:rPr>
          <w:spacing w:val="-1"/>
        </w:rPr>
        <w:t xml:space="preserve"> </w:t>
      </w:r>
      <w:r>
        <w:t>communication</w:t>
      </w:r>
      <w:r>
        <w:rPr>
          <w:spacing w:val="-3"/>
        </w:rPr>
        <w:t xml:space="preserve"> </w:t>
      </w:r>
      <w:r>
        <w:t>of</w:t>
      </w:r>
      <w:r>
        <w:rPr>
          <w:spacing w:val="-3"/>
        </w:rPr>
        <w:t xml:space="preserve"> </w:t>
      </w:r>
      <w:r>
        <w:t>job</w:t>
      </w:r>
      <w:r>
        <w:rPr>
          <w:spacing w:val="-2"/>
        </w:rPr>
        <w:t xml:space="preserve"> </w:t>
      </w:r>
      <w:r>
        <w:t>expectations,</w:t>
      </w:r>
      <w:r>
        <w:rPr>
          <w:spacing w:val="-3"/>
        </w:rPr>
        <w:t xml:space="preserve"> </w:t>
      </w:r>
      <w:r>
        <w:t>priorities</w:t>
      </w:r>
      <w:r>
        <w:rPr>
          <w:spacing w:val="-2"/>
        </w:rPr>
        <w:t xml:space="preserve"> </w:t>
      </w:r>
      <w:r>
        <w:t>and</w:t>
      </w:r>
      <w:r>
        <w:rPr>
          <w:spacing w:val="-3"/>
        </w:rPr>
        <w:t xml:space="preserve"> </w:t>
      </w:r>
      <w:r>
        <w:t>deliverables</w:t>
      </w:r>
      <w:r>
        <w:rPr>
          <w:spacing w:val="-2"/>
        </w:rPr>
        <w:t xml:space="preserve"> </w:t>
      </w:r>
      <w:r>
        <w:t>by</w:t>
      </w:r>
      <w:r>
        <w:rPr>
          <w:spacing w:val="-5"/>
        </w:rPr>
        <w:t xml:space="preserve"> </w:t>
      </w:r>
      <w:r>
        <w:t>a</w:t>
      </w:r>
      <w:r>
        <w:rPr>
          <w:spacing w:val="-5"/>
        </w:rPr>
        <w:t xml:space="preserve"> </w:t>
      </w:r>
      <w:r>
        <w:t>manager</w:t>
      </w:r>
      <w:r>
        <w:rPr>
          <w:spacing w:val="-4"/>
        </w:rPr>
        <w:t xml:space="preserve"> </w:t>
      </w:r>
      <w:r>
        <w:t>to</w:t>
      </w:r>
      <w:r>
        <w:rPr>
          <w:spacing w:val="-5"/>
        </w:rPr>
        <w:t xml:space="preserve"> </w:t>
      </w:r>
      <w:r>
        <w:t>their team at induction and on an ongoing basis. Managers need to ensure that expectations are deliverable within the contracted hours of the employee.</w:t>
      </w:r>
    </w:p>
    <w:p w14:paraId="725E2288" w14:textId="77777777" w:rsidR="00C56B39" w:rsidRDefault="00C56B39" w:rsidP="00EE2481">
      <w:pPr>
        <w:pStyle w:val="BodyText"/>
        <w:spacing w:before="6"/>
        <w:rPr>
          <w:sz w:val="21"/>
        </w:rPr>
      </w:pPr>
    </w:p>
    <w:p w14:paraId="725E2289" w14:textId="77777777" w:rsidR="00C56B39" w:rsidRDefault="00373EE5" w:rsidP="00EE2481">
      <w:pPr>
        <w:pStyle w:val="ListParagraph"/>
        <w:numPr>
          <w:ilvl w:val="2"/>
          <w:numId w:val="29"/>
        </w:numPr>
        <w:tabs>
          <w:tab w:val="left" w:pos="1425"/>
        </w:tabs>
        <w:spacing w:line="268" w:lineRule="auto"/>
        <w:ind w:right="478"/>
      </w:pPr>
      <w:r>
        <w:t>regular</w:t>
      </w:r>
      <w:r>
        <w:rPr>
          <w:spacing w:val="-1"/>
        </w:rPr>
        <w:t xml:space="preserve"> </w:t>
      </w:r>
      <w:r>
        <w:t>one</w:t>
      </w:r>
      <w:r>
        <w:rPr>
          <w:spacing w:val="-5"/>
        </w:rPr>
        <w:t xml:space="preserve"> </w:t>
      </w:r>
      <w:r>
        <w:t>to</w:t>
      </w:r>
      <w:r>
        <w:rPr>
          <w:spacing w:val="-5"/>
        </w:rPr>
        <w:t xml:space="preserve"> </w:t>
      </w:r>
      <w:r>
        <w:t>one</w:t>
      </w:r>
      <w:r>
        <w:rPr>
          <w:spacing w:val="-5"/>
        </w:rPr>
        <w:t xml:space="preserve"> </w:t>
      </w:r>
      <w:proofErr w:type="gramStart"/>
      <w:r>
        <w:t>conversations</w:t>
      </w:r>
      <w:proofErr w:type="gramEnd"/>
      <w:r>
        <w:rPr>
          <w:spacing w:val="-5"/>
        </w:rPr>
        <w:t xml:space="preserve"> </w:t>
      </w:r>
      <w:r>
        <w:t>using</w:t>
      </w:r>
      <w:r>
        <w:rPr>
          <w:spacing w:val="-2"/>
        </w:rPr>
        <w:t xml:space="preserve"> </w:t>
      </w:r>
      <w:hyperlink r:id="rId17">
        <w:r>
          <w:rPr>
            <w:color w:val="0000FF"/>
            <w:u w:val="single" w:color="0000FF"/>
          </w:rPr>
          <w:t>Your</w:t>
        </w:r>
        <w:r>
          <w:rPr>
            <w:color w:val="0000FF"/>
            <w:spacing w:val="-4"/>
            <w:u w:val="single" w:color="0000FF"/>
          </w:rPr>
          <w:t xml:space="preserve"> </w:t>
        </w:r>
        <w:r>
          <w:rPr>
            <w:color w:val="0000FF"/>
            <w:u w:val="single" w:color="0000FF"/>
          </w:rPr>
          <w:t>Review</w:t>
        </w:r>
      </w:hyperlink>
      <w:r>
        <w:rPr>
          <w:color w:val="0000FF"/>
          <w:spacing w:val="-3"/>
        </w:rPr>
        <w:t xml:space="preserve"> </w:t>
      </w:r>
      <w:r>
        <w:t>will</w:t>
      </w:r>
      <w:r>
        <w:rPr>
          <w:spacing w:val="-3"/>
        </w:rPr>
        <w:t xml:space="preserve"> </w:t>
      </w:r>
      <w:r>
        <w:t>help</w:t>
      </w:r>
      <w:r>
        <w:rPr>
          <w:spacing w:val="-3"/>
        </w:rPr>
        <w:t xml:space="preserve"> </w:t>
      </w:r>
      <w:r>
        <w:t>to</w:t>
      </w:r>
      <w:r>
        <w:rPr>
          <w:spacing w:val="-3"/>
        </w:rPr>
        <w:t xml:space="preserve"> </w:t>
      </w:r>
      <w:r>
        <w:t>ensure</w:t>
      </w:r>
      <w:r>
        <w:rPr>
          <w:spacing w:val="-3"/>
        </w:rPr>
        <w:t xml:space="preserve"> </w:t>
      </w:r>
      <w:r>
        <w:t>staff</w:t>
      </w:r>
      <w:r>
        <w:rPr>
          <w:spacing w:val="-1"/>
        </w:rPr>
        <w:t xml:space="preserve"> </w:t>
      </w:r>
      <w:r>
        <w:t>are</w:t>
      </w:r>
      <w:r>
        <w:rPr>
          <w:spacing w:val="-5"/>
        </w:rPr>
        <w:t xml:space="preserve"> </w:t>
      </w:r>
      <w:r>
        <w:t>provided guidance, support and to ensure workload demands are achievable.</w:t>
      </w:r>
    </w:p>
    <w:p w14:paraId="725E228A" w14:textId="77777777" w:rsidR="00C56B39" w:rsidRDefault="00C56B39" w:rsidP="00EE2481">
      <w:pPr>
        <w:spacing w:line="268" w:lineRule="auto"/>
        <w:sectPr w:rsidR="00C56B39">
          <w:pgSz w:w="11910" w:h="16840"/>
          <w:pgMar w:top="760" w:right="480" w:bottom="960" w:left="840" w:header="0" w:footer="713" w:gutter="0"/>
          <w:cols w:space="720"/>
        </w:sectPr>
      </w:pPr>
    </w:p>
    <w:p w14:paraId="725E228B" w14:textId="77777777" w:rsidR="00C56B39" w:rsidRDefault="00373EE5" w:rsidP="00EE2481">
      <w:pPr>
        <w:pStyle w:val="ListParagraph"/>
        <w:numPr>
          <w:ilvl w:val="2"/>
          <w:numId w:val="29"/>
        </w:numPr>
        <w:tabs>
          <w:tab w:val="left" w:pos="1425"/>
        </w:tabs>
        <w:spacing w:before="76" w:line="273" w:lineRule="auto"/>
        <w:ind w:right="429"/>
      </w:pPr>
      <w:r>
        <w:lastRenderedPageBreak/>
        <w:t>An</w:t>
      </w:r>
      <w:r>
        <w:rPr>
          <w:spacing w:val="40"/>
        </w:rPr>
        <w:t xml:space="preserve"> </w:t>
      </w:r>
      <w:r>
        <w:t>understanding of</w:t>
      </w:r>
      <w:r>
        <w:rPr>
          <w:spacing w:val="-1"/>
        </w:rPr>
        <w:t xml:space="preserve"> </w:t>
      </w:r>
      <w:r>
        <w:t>local</w:t>
      </w:r>
      <w:r>
        <w:rPr>
          <w:spacing w:val="-3"/>
        </w:rPr>
        <w:t xml:space="preserve"> </w:t>
      </w:r>
      <w:r>
        <w:t>team</w:t>
      </w:r>
      <w:r>
        <w:rPr>
          <w:spacing w:val="-4"/>
        </w:rPr>
        <w:t xml:space="preserve"> </w:t>
      </w:r>
      <w:r>
        <w:t>arrangements</w:t>
      </w:r>
      <w:r>
        <w:rPr>
          <w:spacing w:val="-5"/>
        </w:rPr>
        <w:t xml:space="preserve"> </w:t>
      </w:r>
      <w:r>
        <w:t>and</w:t>
      </w:r>
      <w:r>
        <w:rPr>
          <w:spacing w:val="-3"/>
        </w:rPr>
        <w:t xml:space="preserve"> </w:t>
      </w:r>
      <w:r>
        <w:t>available</w:t>
      </w:r>
      <w:r>
        <w:rPr>
          <w:spacing w:val="-3"/>
        </w:rPr>
        <w:t xml:space="preserve"> </w:t>
      </w:r>
      <w:r>
        <w:t>times</w:t>
      </w:r>
      <w:r>
        <w:rPr>
          <w:spacing w:val="-2"/>
        </w:rPr>
        <w:t xml:space="preserve"> </w:t>
      </w:r>
      <w:r>
        <w:t>to</w:t>
      </w:r>
      <w:r>
        <w:rPr>
          <w:spacing w:val="-5"/>
        </w:rPr>
        <w:t xml:space="preserve"> </w:t>
      </w:r>
      <w:r>
        <w:t>come</w:t>
      </w:r>
      <w:r>
        <w:rPr>
          <w:spacing w:val="-3"/>
        </w:rPr>
        <w:t xml:space="preserve"> </w:t>
      </w:r>
      <w:r>
        <w:t>into</w:t>
      </w:r>
      <w:r>
        <w:rPr>
          <w:spacing w:val="-5"/>
        </w:rPr>
        <w:t xml:space="preserve"> </w:t>
      </w:r>
      <w:r>
        <w:t>the</w:t>
      </w:r>
      <w:r>
        <w:rPr>
          <w:spacing w:val="-3"/>
        </w:rPr>
        <w:t xml:space="preserve"> </w:t>
      </w:r>
      <w:r>
        <w:t xml:space="preserve">office, this may be by an agreed </w:t>
      </w:r>
      <w:proofErr w:type="spellStart"/>
      <w:r>
        <w:t>rota</w:t>
      </w:r>
      <w:proofErr w:type="spellEnd"/>
      <w:r>
        <w:t xml:space="preserve"> or communicating clearly when team meetings may occur. Staff should book their attendance </w:t>
      </w:r>
      <w:proofErr w:type="gramStart"/>
      <w:r>
        <w:t>in</w:t>
      </w:r>
      <w:proofErr w:type="gramEnd"/>
      <w:r>
        <w:t xml:space="preserve"> work when they come in via</w:t>
      </w:r>
      <w:r>
        <w:rPr>
          <w:spacing w:val="80"/>
          <w:w w:val="150"/>
        </w:rPr>
        <w:t xml:space="preserve"> </w:t>
      </w:r>
      <w:r>
        <w:t xml:space="preserve">this allows the university to know which spaces have been used and ensure that they </w:t>
      </w:r>
      <w:proofErr w:type="gramStart"/>
      <w:r>
        <w:t>continued</w:t>
      </w:r>
      <w:proofErr w:type="gramEnd"/>
      <w:r>
        <w:t xml:space="preserve"> to be cleaned adequately.</w:t>
      </w:r>
    </w:p>
    <w:p w14:paraId="725E228C" w14:textId="77777777" w:rsidR="00C56B39" w:rsidRDefault="00C56B39" w:rsidP="00EE2481">
      <w:pPr>
        <w:pStyle w:val="BodyText"/>
        <w:spacing w:before="2"/>
        <w:rPr>
          <w:sz w:val="21"/>
        </w:rPr>
      </w:pPr>
    </w:p>
    <w:p w14:paraId="725E228D" w14:textId="77777777" w:rsidR="00C56B39" w:rsidRDefault="00373EE5" w:rsidP="00EE2481">
      <w:pPr>
        <w:pStyle w:val="ListParagraph"/>
        <w:numPr>
          <w:ilvl w:val="2"/>
          <w:numId w:val="29"/>
        </w:numPr>
        <w:tabs>
          <w:tab w:val="left" w:pos="1425"/>
        </w:tabs>
        <w:spacing w:line="271" w:lineRule="auto"/>
        <w:ind w:right="413"/>
      </w:pPr>
      <w:r>
        <w:t>managers</w:t>
      </w:r>
      <w:r>
        <w:rPr>
          <w:spacing w:val="-5"/>
        </w:rPr>
        <w:t xml:space="preserve"> </w:t>
      </w:r>
      <w:proofErr w:type="gramStart"/>
      <w:r>
        <w:t>trusting</w:t>
      </w:r>
      <w:proofErr w:type="gramEnd"/>
      <w:r>
        <w:rPr>
          <w:spacing w:val="-3"/>
        </w:rPr>
        <w:t xml:space="preserve"> </w:t>
      </w:r>
      <w:r>
        <w:t>and</w:t>
      </w:r>
      <w:r>
        <w:rPr>
          <w:spacing w:val="-3"/>
        </w:rPr>
        <w:t xml:space="preserve"> </w:t>
      </w:r>
      <w:proofErr w:type="gramStart"/>
      <w:r>
        <w:t>empowering</w:t>
      </w:r>
      <w:proofErr w:type="gramEnd"/>
      <w:r>
        <w:rPr>
          <w:spacing w:val="-3"/>
        </w:rPr>
        <w:t xml:space="preserve"> </w:t>
      </w:r>
      <w:r>
        <w:t>team</w:t>
      </w:r>
      <w:r>
        <w:rPr>
          <w:spacing w:val="-6"/>
        </w:rPr>
        <w:t xml:space="preserve"> </w:t>
      </w:r>
      <w:r>
        <w:t>members</w:t>
      </w:r>
      <w:r>
        <w:rPr>
          <w:spacing w:val="-5"/>
        </w:rPr>
        <w:t xml:space="preserve"> </w:t>
      </w:r>
      <w:r>
        <w:t>to</w:t>
      </w:r>
      <w:r>
        <w:rPr>
          <w:spacing w:val="-3"/>
        </w:rPr>
        <w:t xml:space="preserve"> </w:t>
      </w:r>
      <w:r>
        <w:t>deliver</w:t>
      </w:r>
      <w:r>
        <w:rPr>
          <w:spacing w:val="-1"/>
        </w:rPr>
        <w:t xml:space="preserve"> </w:t>
      </w:r>
      <w:r>
        <w:t>their</w:t>
      </w:r>
      <w:r>
        <w:rPr>
          <w:spacing w:val="-4"/>
        </w:rPr>
        <w:t xml:space="preserve"> </w:t>
      </w:r>
      <w:r>
        <w:t>work</w:t>
      </w:r>
      <w:r>
        <w:rPr>
          <w:spacing w:val="-2"/>
        </w:rPr>
        <w:t xml:space="preserve"> </w:t>
      </w:r>
      <w:r>
        <w:t>commitments</w:t>
      </w:r>
      <w:r>
        <w:rPr>
          <w:spacing w:val="-2"/>
        </w:rPr>
        <w:t xml:space="preserve"> </w:t>
      </w:r>
      <w:r>
        <w:t>and raise any issues which might prevent them from doing so.</w:t>
      </w:r>
    </w:p>
    <w:p w14:paraId="725E228E" w14:textId="77777777" w:rsidR="00C56B39" w:rsidRDefault="00C56B39" w:rsidP="00EE2481">
      <w:pPr>
        <w:pStyle w:val="BodyText"/>
        <w:spacing w:before="3"/>
        <w:rPr>
          <w:sz w:val="21"/>
        </w:rPr>
      </w:pPr>
    </w:p>
    <w:p w14:paraId="725E228F" w14:textId="77777777" w:rsidR="00C56B39" w:rsidRDefault="00373EE5" w:rsidP="00EE2481">
      <w:pPr>
        <w:pStyle w:val="ListParagraph"/>
        <w:numPr>
          <w:ilvl w:val="2"/>
          <w:numId w:val="29"/>
        </w:numPr>
        <w:tabs>
          <w:tab w:val="left" w:pos="1425"/>
        </w:tabs>
        <w:spacing w:line="268" w:lineRule="auto"/>
        <w:ind w:right="674"/>
      </w:pPr>
      <w:r>
        <w:t>provision</w:t>
      </w:r>
      <w:r>
        <w:rPr>
          <w:spacing w:val="-4"/>
        </w:rPr>
        <w:t xml:space="preserve"> </w:t>
      </w:r>
      <w:r>
        <w:t>of</w:t>
      </w:r>
      <w:r>
        <w:rPr>
          <w:spacing w:val="-2"/>
        </w:rPr>
        <w:t xml:space="preserve"> </w:t>
      </w:r>
      <w:r>
        <w:t>training,</w:t>
      </w:r>
      <w:r>
        <w:rPr>
          <w:spacing w:val="-5"/>
        </w:rPr>
        <w:t xml:space="preserve"> </w:t>
      </w:r>
      <w:r>
        <w:t>guidance</w:t>
      </w:r>
      <w:r>
        <w:rPr>
          <w:spacing w:val="-4"/>
        </w:rPr>
        <w:t xml:space="preserve"> </w:t>
      </w:r>
      <w:r>
        <w:t>and</w:t>
      </w:r>
      <w:r>
        <w:rPr>
          <w:spacing w:val="-5"/>
        </w:rPr>
        <w:t xml:space="preserve"> </w:t>
      </w:r>
      <w:r>
        <w:t>relevant</w:t>
      </w:r>
      <w:r>
        <w:rPr>
          <w:spacing w:val="-2"/>
        </w:rPr>
        <w:t xml:space="preserve"> </w:t>
      </w:r>
      <w:r>
        <w:t>resources,</w:t>
      </w:r>
      <w:r>
        <w:rPr>
          <w:spacing w:val="-2"/>
        </w:rPr>
        <w:t xml:space="preserve"> </w:t>
      </w:r>
      <w:r>
        <w:t>particularly</w:t>
      </w:r>
      <w:r>
        <w:rPr>
          <w:spacing w:val="-5"/>
        </w:rPr>
        <w:t xml:space="preserve"> </w:t>
      </w:r>
      <w:r>
        <w:t>IT</w:t>
      </w:r>
      <w:r>
        <w:rPr>
          <w:spacing w:val="-4"/>
        </w:rPr>
        <w:t xml:space="preserve"> </w:t>
      </w:r>
      <w:r>
        <w:t>resources,</w:t>
      </w:r>
      <w:r>
        <w:rPr>
          <w:spacing w:val="-5"/>
        </w:rPr>
        <w:t xml:space="preserve"> </w:t>
      </w:r>
      <w:r>
        <w:t>to</w:t>
      </w:r>
      <w:r>
        <w:rPr>
          <w:spacing w:val="-5"/>
        </w:rPr>
        <w:t xml:space="preserve"> </w:t>
      </w:r>
      <w:r>
        <w:t>their team members on working more dynamically.</w:t>
      </w:r>
    </w:p>
    <w:p w14:paraId="725E2290" w14:textId="77777777" w:rsidR="00C56B39" w:rsidRDefault="00C56B39" w:rsidP="00EE2481">
      <w:pPr>
        <w:pStyle w:val="BodyText"/>
        <w:spacing w:before="6"/>
        <w:rPr>
          <w:sz w:val="21"/>
        </w:rPr>
      </w:pPr>
    </w:p>
    <w:p w14:paraId="725E2291" w14:textId="77777777" w:rsidR="00C56B39" w:rsidRDefault="00373EE5" w:rsidP="00EE2481">
      <w:pPr>
        <w:pStyle w:val="ListParagraph"/>
        <w:numPr>
          <w:ilvl w:val="2"/>
          <w:numId w:val="29"/>
        </w:numPr>
        <w:tabs>
          <w:tab w:val="left" w:pos="1425"/>
        </w:tabs>
        <w:spacing w:line="268" w:lineRule="auto"/>
        <w:ind w:right="647"/>
      </w:pPr>
      <w:r>
        <w:t xml:space="preserve">in the short term, ensuring that they maintain regular </w:t>
      </w:r>
      <w:proofErr w:type="gramStart"/>
      <w:r>
        <w:t>one to one</w:t>
      </w:r>
      <w:proofErr w:type="gramEnd"/>
      <w:r>
        <w:t xml:space="preserve"> and team communications</w:t>
      </w:r>
      <w:r>
        <w:rPr>
          <w:spacing w:val="-2"/>
        </w:rPr>
        <w:t xml:space="preserve"> </w:t>
      </w:r>
      <w:r>
        <w:t>e.g.</w:t>
      </w:r>
      <w:r>
        <w:rPr>
          <w:spacing w:val="-3"/>
        </w:rPr>
        <w:t xml:space="preserve"> </w:t>
      </w:r>
      <w:r>
        <w:t>via</w:t>
      </w:r>
      <w:r>
        <w:rPr>
          <w:spacing w:val="-3"/>
        </w:rPr>
        <w:t xml:space="preserve"> </w:t>
      </w:r>
      <w:r>
        <w:t>virtual</w:t>
      </w:r>
      <w:r>
        <w:rPr>
          <w:spacing w:val="-3"/>
        </w:rPr>
        <w:t xml:space="preserve"> </w:t>
      </w:r>
      <w:r>
        <w:t>team</w:t>
      </w:r>
      <w:r>
        <w:rPr>
          <w:spacing w:val="-4"/>
        </w:rPr>
        <w:t xml:space="preserve"> </w:t>
      </w:r>
      <w:r>
        <w:t>meetings,</w:t>
      </w:r>
      <w:r>
        <w:rPr>
          <w:spacing w:val="-3"/>
        </w:rPr>
        <w:t xml:space="preserve"> </w:t>
      </w:r>
      <w:r>
        <w:t>phone</w:t>
      </w:r>
      <w:r>
        <w:rPr>
          <w:spacing w:val="-3"/>
        </w:rPr>
        <w:t xml:space="preserve"> </w:t>
      </w:r>
      <w:r>
        <w:t>calls</w:t>
      </w:r>
      <w:r>
        <w:rPr>
          <w:spacing w:val="-2"/>
        </w:rPr>
        <w:t xml:space="preserve"> </w:t>
      </w:r>
      <w:r>
        <w:t>as</w:t>
      </w:r>
      <w:r>
        <w:rPr>
          <w:spacing w:val="-2"/>
        </w:rPr>
        <w:t xml:space="preserve"> </w:t>
      </w:r>
      <w:r>
        <w:t>well</w:t>
      </w:r>
      <w:r>
        <w:rPr>
          <w:spacing w:val="-3"/>
        </w:rPr>
        <w:t xml:space="preserve"> </w:t>
      </w:r>
      <w:r>
        <w:t>as</w:t>
      </w:r>
      <w:r>
        <w:rPr>
          <w:spacing w:val="-2"/>
        </w:rPr>
        <w:t xml:space="preserve"> </w:t>
      </w:r>
      <w:r>
        <w:t>on-site</w:t>
      </w:r>
      <w:r>
        <w:rPr>
          <w:spacing w:val="-5"/>
        </w:rPr>
        <w:t xml:space="preserve"> </w:t>
      </w:r>
      <w:r>
        <w:t>meetings.</w:t>
      </w:r>
    </w:p>
    <w:p w14:paraId="725E2292" w14:textId="77777777" w:rsidR="00C56B39" w:rsidRDefault="00C56B39" w:rsidP="00EE2481">
      <w:pPr>
        <w:pStyle w:val="BodyText"/>
        <w:spacing w:before="6"/>
        <w:rPr>
          <w:sz w:val="21"/>
        </w:rPr>
      </w:pPr>
    </w:p>
    <w:p w14:paraId="725E2293" w14:textId="77777777" w:rsidR="00C56B39" w:rsidRDefault="00373EE5" w:rsidP="00EE2481">
      <w:pPr>
        <w:pStyle w:val="ListParagraph"/>
        <w:numPr>
          <w:ilvl w:val="2"/>
          <w:numId w:val="29"/>
        </w:numPr>
        <w:tabs>
          <w:tab w:val="left" w:pos="1425"/>
        </w:tabs>
      </w:pPr>
      <w:proofErr w:type="gramStart"/>
      <w:r>
        <w:t>the</w:t>
      </w:r>
      <w:r>
        <w:rPr>
          <w:spacing w:val="-6"/>
        </w:rPr>
        <w:t xml:space="preserve"> </w:t>
      </w:r>
      <w:r>
        <w:t>encouragement</w:t>
      </w:r>
      <w:proofErr w:type="gramEnd"/>
      <w:r>
        <w:rPr>
          <w:spacing w:val="-4"/>
        </w:rPr>
        <w:t xml:space="preserve"> </w:t>
      </w:r>
      <w:r>
        <w:t>to</w:t>
      </w:r>
      <w:r>
        <w:rPr>
          <w:spacing w:val="-6"/>
        </w:rPr>
        <w:t xml:space="preserve"> </w:t>
      </w:r>
      <w:r>
        <w:t>use</w:t>
      </w:r>
      <w:r>
        <w:rPr>
          <w:spacing w:val="-4"/>
        </w:rPr>
        <w:t xml:space="preserve"> </w:t>
      </w:r>
      <w:r>
        <w:t>areas</w:t>
      </w:r>
      <w:r>
        <w:rPr>
          <w:spacing w:val="-5"/>
        </w:rPr>
        <w:t xml:space="preserve"> </w:t>
      </w:r>
      <w:r>
        <w:t>of</w:t>
      </w:r>
      <w:r>
        <w:rPr>
          <w:spacing w:val="-2"/>
        </w:rPr>
        <w:t xml:space="preserve"> </w:t>
      </w:r>
      <w:r>
        <w:t>campus</w:t>
      </w:r>
      <w:r>
        <w:rPr>
          <w:spacing w:val="-6"/>
        </w:rPr>
        <w:t xml:space="preserve"> </w:t>
      </w:r>
      <w:r>
        <w:t>for</w:t>
      </w:r>
      <w:r>
        <w:rPr>
          <w:spacing w:val="-7"/>
        </w:rPr>
        <w:t xml:space="preserve"> </w:t>
      </w:r>
      <w:r>
        <w:t>more</w:t>
      </w:r>
      <w:r>
        <w:rPr>
          <w:spacing w:val="-4"/>
        </w:rPr>
        <w:t xml:space="preserve"> </w:t>
      </w:r>
      <w:r>
        <w:t>creative</w:t>
      </w:r>
      <w:r>
        <w:rPr>
          <w:spacing w:val="-3"/>
        </w:rPr>
        <w:t xml:space="preserve"> </w:t>
      </w:r>
      <w:r>
        <w:rPr>
          <w:spacing w:val="-2"/>
        </w:rPr>
        <w:t>collaboration</w:t>
      </w:r>
    </w:p>
    <w:p w14:paraId="725E2294" w14:textId="77777777" w:rsidR="00C56B39" w:rsidRDefault="00C56B39" w:rsidP="00EE2481">
      <w:pPr>
        <w:pStyle w:val="BodyText"/>
        <w:spacing w:before="9"/>
        <w:rPr>
          <w:sz w:val="23"/>
        </w:rPr>
      </w:pPr>
    </w:p>
    <w:p w14:paraId="725E2295" w14:textId="77777777" w:rsidR="00C56B39" w:rsidRDefault="00373EE5" w:rsidP="00EE2481">
      <w:pPr>
        <w:pStyle w:val="BodyText"/>
        <w:spacing w:line="278" w:lineRule="auto"/>
        <w:ind w:left="1425" w:right="646"/>
      </w:pPr>
      <w:r>
        <w:t>e.g.</w:t>
      </w:r>
      <w:r>
        <w:rPr>
          <w:spacing w:val="-2"/>
        </w:rPr>
        <w:t xml:space="preserve"> </w:t>
      </w:r>
      <w:r>
        <w:t>by</w:t>
      </w:r>
      <w:r>
        <w:rPr>
          <w:spacing w:val="-4"/>
        </w:rPr>
        <w:t xml:space="preserve"> </w:t>
      </w:r>
      <w:r>
        <w:t>giving permission</w:t>
      </w:r>
      <w:r>
        <w:rPr>
          <w:spacing w:val="-6"/>
        </w:rPr>
        <w:t xml:space="preserve"> </w:t>
      </w:r>
      <w:r>
        <w:t>for</w:t>
      </w:r>
      <w:r>
        <w:rPr>
          <w:spacing w:val="-3"/>
        </w:rPr>
        <w:t xml:space="preserve"> </w:t>
      </w:r>
      <w:r>
        <w:t>team</w:t>
      </w:r>
      <w:r>
        <w:rPr>
          <w:spacing w:val="-3"/>
        </w:rPr>
        <w:t xml:space="preserve"> </w:t>
      </w:r>
      <w:r>
        <w:t>members</w:t>
      </w:r>
      <w:r>
        <w:rPr>
          <w:spacing w:val="-4"/>
        </w:rPr>
        <w:t xml:space="preserve"> </w:t>
      </w:r>
      <w:r>
        <w:t>to</w:t>
      </w:r>
      <w:r>
        <w:rPr>
          <w:spacing w:val="-4"/>
        </w:rPr>
        <w:t xml:space="preserve"> </w:t>
      </w:r>
      <w:r>
        <w:t>join</w:t>
      </w:r>
      <w:r>
        <w:rPr>
          <w:spacing w:val="-2"/>
        </w:rPr>
        <w:t xml:space="preserve"> </w:t>
      </w:r>
      <w:r>
        <w:t>those</w:t>
      </w:r>
      <w:r>
        <w:rPr>
          <w:spacing w:val="-4"/>
        </w:rPr>
        <w:t xml:space="preserve"> </w:t>
      </w:r>
      <w:r>
        <w:t>in</w:t>
      </w:r>
      <w:r>
        <w:rPr>
          <w:spacing w:val="-2"/>
        </w:rPr>
        <w:t xml:space="preserve"> </w:t>
      </w:r>
      <w:r>
        <w:t>other</w:t>
      </w:r>
      <w:r>
        <w:rPr>
          <w:spacing w:val="-3"/>
        </w:rPr>
        <w:t xml:space="preserve"> </w:t>
      </w:r>
      <w:r>
        <w:t>departments</w:t>
      </w:r>
      <w:r>
        <w:rPr>
          <w:spacing w:val="-4"/>
        </w:rPr>
        <w:t xml:space="preserve"> </w:t>
      </w:r>
      <w:r>
        <w:t>to</w:t>
      </w:r>
      <w:r>
        <w:rPr>
          <w:spacing w:val="-2"/>
        </w:rPr>
        <w:t xml:space="preserve"> </w:t>
      </w:r>
      <w:r>
        <w:t>input their knowledge and experience to address a particular challenge.</w:t>
      </w:r>
    </w:p>
    <w:p w14:paraId="725E2296" w14:textId="77777777" w:rsidR="00C56B39" w:rsidRDefault="00C56B39" w:rsidP="00EE2481">
      <w:pPr>
        <w:pStyle w:val="BodyText"/>
        <w:spacing w:before="6"/>
        <w:rPr>
          <w:sz w:val="20"/>
        </w:rPr>
      </w:pPr>
    </w:p>
    <w:p w14:paraId="725E2297" w14:textId="77777777" w:rsidR="00C56B39" w:rsidRDefault="00373EE5" w:rsidP="00EE2481">
      <w:pPr>
        <w:pStyle w:val="ListParagraph"/>
        <w:numPr>
          <w:ilvl w:val="1"/>
          <w:numId w:val="29"/>
        </w:numPr>
        <w:tabs>
          <w:tab w:val="left" w:pos="981"/>
          <w:tab w:val="left" w:pos="1013"/>
        </w:tabs>
        <w:spacing w:line="276" w:lineRule="auto"/>
        <w:ind w:left="1013" w:right="533" w:hanging="579"/>
        <w:jc w:val="left"/>
      </w:pPr>
      <w:bookmarkStart w:id="12" w:name="5.2____While_Blended_Working_will_be_ope"/>
      <w:bookmarkEnd w:id="12"/>
      <w:r>
        <w:t xml:space="preserve">While Blended Working will be operated on an informal basis, to be </w:t>
      </w:r>
      <w:proofErr w:type="gramStart"/>
      <w:r>
        <w:t>effective</w:t>
      </w:r>
      <w:proofErr w:type="gramEnd"/>
      <w:r>
        <w:t xml:space="preserve"> we will expect staff</w:t>
      </w:r>
      <w:r>
        <w:rPr>
          <w:spacing w:val="-3"/>
        </w:rPr>
        <w:t xml:space="preserve"> </w:t>
      </w:r>
      <w:r>
        <w:t>to</w:t>
      </w:r>
      <w:r>
        <w:rPr>
          <w:spacing w:val="-2"/>
        </w:rPr>
        <w:t xml:space="preserve"> </w:t>
      </w:r>
      <w:r>
        <w:t>understand</w:t>
      </w:r>
      <w:r>
        <w:rPr>
          <w:spacing w:val="-4"/>
        </w:rPr>
        <w:t xml:space="preserve"> </w:t>
      </w:r>
      <w:r>
        <w:t>that</w:t>
      </w:r>
      <w:r>
        <w:rPr>
          <w:spacing w:val="-3"/>
        </w:rPr>
        <w:t xml:space="preserve"> </w:t>
      </w:r>
      <w:r>
        <w:t>there</w:t>
      </w:r>
      <w:r>
        <w:rPr>
          <w:spacing w:val="-1"/>
        </w:rPr>
        <w:t xml:space="preserve"> </w:t>
      </w:r>
      <w:r>
        <w:t>will</w:t>
      </w:r>
      <w:r>
        <w:rPr>
          <w:spacing w:val="-2"/>
        </w:rPr>
        <w:t xml:space="preserve"> </w:t>
      </w:r>
      <w:r>
        <w:t>be</w:t>
      </w:r>
      <w:r>
        <w:rPr>
          <w:spacing w:val="-2"/>
        </w:rPr>
        <w:t xml:space="preserve"> </w:t>
      </w:r>
      <w:r>
        <w:t>times</w:t>
      </w:r>
      <w:r>
        <w:rPr>
          <w:spacing w:val="-1"/>
        </w:rPr>
        <w:t xml:space="preserve"> </w:t>
      </w:r>
      <w:r>
        <w:t>and</w:t>
      </w:r>
      <w:r>
        <w:rPr>
          <w:spacing w:val="-4"/>
        </w:rPr>
        <w:t xml:space="preserve"> </w:t>
      </w:r>
      <w:r>
        <w:t>specific</w:t>
      </w:r>
      <w:r>
        <w:rPr>
          <w:spacing w:val="-4"/>
        </w:rPr>
        <w:t xml:space="preserve"> </w:t>
      </w:r>
      <w:r>
        <w:t>duties</w:t>
      </w:r>
      <w:r>
        <w:rPr>
          <w:spacing w:val="-4"/>
        </w:rPr>
        <w:t xml:space="preserve"> </w:t>
      </w:r>
      <w:r>
        <w:t>when</w:t>
      </w:r>
      <w:r>
        <w:rPr>
          <w:spacing w:val="-2"/>
        </w:rPr>
        <w:t xml:space="preserve"> </w:t>
      </w:r>
      <w:r>
        <w:t>attendance</w:t>
      </w:r>
      <w:r>
        <w:rPr>
          <w:spacing w:val="-2"/>
        </w:rPr>
        <w:t xml:space="preserve"> </w:t>
      </w:r>
      <w:r>
        <w:t>on</w:t>
      </w:r>
      <w:r>
        <w:rPr>
          <w:spacing w:val="-2"/>
        </w:rPr>
        <w:t xml:space="preserve"> </w:t>
      </w:r>
      <w:r>
        <w:t>campus</w:t>
      </w:r>
      <w:r>
        <w:rPr>
          <w:spacing w:val="-4"/>
        </w:rPr>
        <w:t xml:space="preserve"> </w:t>
      </w:r>
      <w:r>
        <w:t>is required and they must attend as requested.</w:t>
      </w:r>
    </w:p>
    <w:p w14:paraId="725E2298" w14:textId="77777777" w:rsidR="00C56B39" w:rsidRDefault="00C56B39" w:rsidP="00EE2481">
      <w:pPr>
        <w:pStyle w:val="BodyText"/>
        <w:spacing w:before="8"/>
        <w:rPr>
          <w:sz w:val="20"/>
        </w:rPr>
      </w:pPr>
    </w:p>
    <w:p w14:paraId="725E2299" w14:textId="77777777" w:rsidR="00C56B39" w:rsidRDefault="00373EE5" w:rsidP="00EE2481">
      <w:pPr>
        <w:pStyle w:val="ListParagraph"/>
        <w:numPr>
          <w:ilvl w:val="1"/>
          <w:numId w:val="29"/>
        </w:numPr>
        <w:tabs>
          <w:tab w:val="left" w:pos="1010"/>
          <w:tab w:val="left" w:pos="1012"/>
        </w:tabs>
        <w:spacing w:before="1" w:line="276" w:lineRule="auto"/>
        <w:ind w:right="1230" w:hanging="579"/>
        <w:jc w:val="left"/>
      </w:pPr>
      <w:bookmarkStart w:id="13" w:name="5.3_Staff_should_be_encouraged_to_use_Yo"/>
      <w:bookmarkEnd w:id="13"/>
      <w:r>
        <w:t>Staff should</w:t>
      </w:r>
      <w:r>
        <w:rPr>
          <w:spacing w:val="-2"/>
        </w:rPr>
        <w:t xml:space="preserve"> </w:t>
      </w:r>
      <w:r>
        <w:t>be</w:t>
      </w:r>
      <w:r>
        <w:rPr>
          <w:spacing w:val="-4"/>
        </w:rPr>
        <w:t xml:space="preserve"> </w:t>
      </w:r>
      <w:r>
        <w:t>encouraged</w:t>
      </w:r>
      <w:r>
        <w:rPr>
          <w:spacing w:val="-2"/>
        </w:rPr>
        <w:t xml:space="preserve"> </w:t>
      </w:r>
      <w:r>
        <w:t>to</w:t>
      </w:r>
      <w:r>
        <w:rPr>
          <w:spacing w:val="-4"/>
        </w:rPr>
        <w:t xml:space="preserve"> </w:t>
      </w:r>
      <w:r>
        <w:t>use</w:t>
      </w:r>
      <w:r>
        <w:rPr>
          <w:spacing w:val="-2"/>
        </w:rPr>
        <w:t xml:space="preserve"> </w:t>
      </w:r>
      <w:hyperlink r:id="rId18">
        <w:r>
          <w:rPr>
            <w:color w:val="0000FF"/>
            <w:u w:val="single" w:color="0000FF"/>
          </w:rPr>
          <w:t>Your Review</w:t>
        </w:r>
      </w:hyperlink>
      <w:r>
        <w:rPr>
          <w:color w:val="0000FF"/>
          <w:spacing w:val="-3"/>
        </w:rPr>
        <w:t xml:space="preserve"> </w:t>
      </w:r>
      <w:r>
        <w:t>to</w:t>
      </w:r>
      <w:r>
        <w:rPr>
          <w:spacing w:val="-2"/>
        </w:rPr>
        <w:t xml:space="preserve"> </w:t>
      </w:r>
      <w:r>
        <w:t>help</w:t>
      </w:r>
      <w:r>
        <w:rPr>
          <w:spacing w:val="-2"/>
        </w:rPr>
        <w:t xml:space="preserve"> </w:t>
      </w:r>
      <w:r>
        <w:t>them deliver the</w:t>
      </w:r>
      <w:r>
        <w:rPr>
          <w:spacing w:val="-2"/>
        </w:rPr>
        <w:t xml:space="preserve"> </w:t>
      </w:r>
      <w:r>
        <w:t xml:space="preserve">work needed engaging with and delivering the priorities and outputs agreed </w:t>
      </w:r>
      <w:proofErr w:type="gramStart"/>
      <w:r>
        <w:t>as a result of</w:t>
      </w:r>
      <w:proofErr w:type="gramEnd"/>
      <w:r>
        <w:t xml:space="preserve"> regular conversations with their manager or delegate.</w:t>
      </w:r>
    </w:p>
    <w:p w14:paraId="725E229A" w14:textId="77777777" w:rsidR="00C56B39" w:rsidRDefault="00C56B39" w:rsidP="00EE2481">
      <w:pPr>
        <w:pStyle w:val="BodyText"/>
        <w:spacing w:before="10"/>
        <w:rPr>
          <w:sz w:val="20"/>
        </w:rPr>
      </w:pPr>
    </w:p>
    <w:p w14:paraId="725E229B" w14:textId="77777777" w:rsidR="00C56B39" w:rsidRDefault="00373EE5" w:rsidP="00EE2481">
      <w:pPr>
        <w:pStyle w:val="ListParagraph"/>
        <w:numPr>
          <w:ilvl w:val="1"/>
          <w:numId w:val="29"/>
        </w:numPr>
        <w:tabs>
          <w:tab w:val="left" w:pos="1012"/>
        </w:tabs>
        <w:spacing w:line="276" w:lineRule="auto"/>
        <w:ind w:right="399" w:hanging="517"/>
        <w:jc w:val="left"/>
      </w:pPr>
      <w:bookmarkStart w:id="14" w:name="5.4__Staff_should_agree_expectations_for"/>
      <w:bookmarkEnd w:id="14"/>
      <w:r>
        <w:t>Staff</w:t>
      </w:r>
      <w:r>
        <w:rPr>
          <w:spacing w:val="-1"/>
        </w:rPr>
        <w:t xml:space="preserve"> </w:t>
      </w:r>
      <w:r>
        <w:t>should</w:t>
      </w:r>
      <w:r>
        <w:rPr>
          <w:spacing w:val="-2"/>
        </w:rPr>
        <w:t xml:space="preserve"> </w:t>
      </w:r>
      <w:r>
        <w:t>agree</w:t>
      </w:r>
      <w:r>
        <w:rPr>
          <w:spacing w:val="-2"/>
        </w:rPr>
        <w:t xml:space="preserve"> </w:t>
      </w:r>
      <w:r>
        <w:t>expectations</w:t>
      </w:r>
      <w:r>
        <w:rPr>
          <w:spacing w:val="-4"/>
        </w:rPr>
        <w:t xml:space="preserve"> </w:t>
      </w:r>
      <w:r>
        <w:t>for</w:t>
      </w:r>
      <w:r>
        <w:rPr>
          <w:spacing w:val="-3"/>
        </w:rPr>
        <w:t xml:space="preserve"> </w:t>
      </w:r>
      <w:r>
        <w:t>communicating</w:t>
      </w:r>
      <w:r>
        <w:rPr>
          <w:spacing w:val="-2"/>
        </w:rPr>
        <w:t xml:space="preserve"> </w:t>
      </w:r>
      <w:r>
        <w:t>with</w:t>
      </w:r>
      <w:r>
        <w:rPr>
          <w:spacing w:val="-2"/>
        </w:rPr>
        <w:t xml:space="preserve"> </w:t>
      </w:r>
      <w:r>
        <w:t>managers</w:t>
      </w:r>
      <w:r>
        <w:rPr>
          <w:spacing w:val="-4"/>
        </w:rPr>
        <w:t xml:space="preserve"> </w:t>
      </w:r>
      <w:r>
        <w:t>and</w:t>
      </w:r>
      <w:r>
        <w:rPr>
          <w:spacing w:val="-4"/>
        </w:rPr>
        <w:t xml:space="preserve"> </w:t>
      </w:r>
      <w:r>
        <w:t>colleagues</w:t>
      </w:r>
      <w:r>
        <w:rPr>
          <w:spacing w:val="-4"/>
        </w:rPr>
        <w:t xml:space="preserve"> </w:t>
      </w:r>
      <w:r>
        <w:t>so</w:t>
      </w:r>
      <w:r>
        <w:rPr>
          <w:spacing w:val="-4"/>
        </w:rPr>
        <w:t xml:space="preserve"> </w:t>
      </w:r>
      <w:r>
        <w:t>that</w:t>
      </w:r>
      <w:r>
        <w:rPr>
          <w:spacing w:val="-3"/>
        </w:rPr>
        <w:t xml:space="preserve"> </w:t>
      </w:r>
      <w:r>
        <w:t>they are available to speak and/or meet with as needed.</w:t>
      </w:r>
      <w:r>
        <w:rPr>
          <w:spacing w:val="78"/>
        </w:rPr>
        <w:t xml:space="preserve"> </w:t>
      </w:r>
      <w:r>
        <w:t>Ensuring that they are available for regular conversations</w:t>
      </w:r>
      <w:r>
        <w:rPr>
          <w:spacing w:val="-1"/>
        </w:rPr>
        <w:t xml:space="preserve"> </w:t>
      </w:r>
      <w:r>
        <w:t>with</w:t>
      </w:r>
      <w:r>
        <w:rPr>
          <w:spacing w:val="-2"/>
        </w:rPr>
        <w:t xml:space="preserve"> </w:t>
      </w:r>
      <w:r>
        <w:t>their</w:t>
      </w:r>
      <w:r>
        <w:rPr>
          <w:spacing w:val="-3"/>
        </w:rPr>
        <w:t xml:space="preserve"> </w:t>
      </w:r>
      <w:r>
        <w:t>manager.</w:t>
      </w:r>
      <w:r>
        <w:rPr>
          <w:spacing w:val="40"/>
        </w:rPr>
        <w:t xml:space="preserve"> </w:t>
      </w:r>
      <w:r>
        <w:t>Alerting</w:t>
      </w:r>
      <w:r>
        <w:rPr>
          <w:spacing w:val="-2"/>
        </w:rPr>
        <w:t xml:space="preserve"> </w:t>
      </w:r>
      <w:r>
        <w:t>managers</w:t>
      </w:r>
      <w:r>
        <w:rPr>
          <w:spacing w:val="-1"/>
        </w:rPr>
        <w:t xml:space="preserve"> </w:t>
      </w:r>
      <w:r>
        <w:t>where</w:t>
      </w:r>
      <w:r>
        <w:rPr>
          <w:spacing w:val="-4"/>
        </w:rPr>
        <w:t xml:space="preserve"> </w:t>
      </w:r>
      <w:r>
        <w:t>there</w:t>
      </w:r>
      <w:r>
        <w:rPr>
          <w:spacing w:val="-6"/>
        </w:rPr>
        <w:t xml:space="preserve"> </w:t>
      </w:r>
      <w:r>
        <w:t>are</w:t>
      </w:r>
      <w:r>
        <w:rPr>
          <w:spacing w:val="-2"/>
        </w:rPr>
        <w:t xml:space="preserve"> </w:t>
      </w:r>
      <w:r>
        <w:t>barriers</w:t>
      </w:r>
      <w:r>
        <w:rPr>
          <w:spacing w:val="-4"/>
        </w:rPr>
        <w:t xml:space="preserve"> </w:t>
      </w:r>
      <w:r>
        <w:t>or</w:t>
      </w:r>
      <w:r>
        <w:rPr>
          <w:spacing w:val="-3"/>
        </w:rPr>
        <w:t xml:space="preserve"> </w:t>
      </w:r>
      <w:r>
        <w:t xml:space="preserve">other needs e.g. health, caring responsibilities, which </w:t>
      </w:r>
      <w:proofErr w:type="gramStart"/>
      <w:r>
        <w:t>mean</w:t>
      </w:r>
      <w:proofErr w:type="gramEnd"/>
      <w:r>
        <w:t xml:space="preserve"> they are unable to carry out their full </w:t>
      </w:r>
      <w:r>
        <w:rPr>
          <w:spacing w:val="-2"/>
        </w:rPr>
        <w:t>duties.</w:t>
      </w:r>
    </w:p>
    <w:p w14:paraId="725E229C" w14:textId="77777777" w:rsidR="00C56B39" w:rsidRDefault="00C56B39" w:rsidP="00EE2481">
      <w:pPr>
        <w:pStyle w:val="BodyText"/>
        <w:spacing w:before="10"/>
        <w:rPr>
          <w:sz w:val="20"/>
        </w:rPr>
      </w:pPr>
    </w:p>
    <w:p w14:paraId="725E229D" w14:textId="77777777" w:rsidR="00C56B39" w:rsidRDefault="00373EE5" w:rsidP="00EE2481">
      <w:pPr>
        <w:pStyle w:val="ListParagraph"/>
        <w:numPr>
          <w:ilvl w:val="1"/>
          <w:numId w:val="29"/>
        </w:numPr>
        <w:tabs>
          <w:tab w:val="left" w:pos="1013"/>
        </w:tabs>
        <w:spacing w:line="276" w:lineRule="auto"/>
        <w:ind w:left="1013" w:right="523" w:hanging="721"/>
        <w:jc w:val="left"/>
      </w:pPr>
      <w:r>
        <w:t>In</w:t>
      </w:r>
      <w:r>
        <w:rPr>
          <w:spacing w:val="-2"/>
        </w:rPr>
        <w:t xml:space="preserve"> </w:t>
      </w:r>
      <w:r>
        <w:t>all</w:t>
      </w:r>
      <w:r>
        <w:rPr>
          <w:spacing w:val="-2"/>
        </w:rPr>
        <w:t xml:space="preserve"> </w:t>
      </w:r>
      <w:r>
        <w:t>cases</w:t>
      </w:r>
      <w:r>
        <w:rPr>
          <w:spacing w:val="-4"/>
        </w:rPr>
        <w:t xml:space="preserve"> </w:t>
      </w:r>
      <w:r>
        <w:t>working</w:t>
      </w:r>
      <w:r>
        <w:rPr>
          <w:spacing w:val="-2"/>
        </w:rPr>
        <w:t xml:space="preserve"> </w:t>
      </w:r>
      <w:r>
        <w:t>remotely</w:t>
      </w:r>
      <w:r>
        <w:rPr>
          <w:spacing w:val="-4"/>
        </w:rPr>
        <w:t xml:space="preserve"> </w:t>
      </w:r>
      <w:r>
        <w:t>offsite</w:t>
      </w:r>
      <w:r>
        <w:rPr>
          <w:spacing w:val="-4"/>
        </w:rPr>
        <w:t xml:space="preserve"> </w:t>
      </w:r>
      <w:r>
        <w:t>should</w:t>
      </w:r>
      <w:r>
        <w:rPr>
          <w:spacing w:val="-2"/>
        </w:rPr>
        <w:t xml:space="preserve"> </w:t>
      </w:r>
      <w:r>
        <w:t>be</w:t>
      </w:r>
      <w:r>
        <w:rPr>
          <w:spacing w:val="-4"/>
        </w:rPr>
        <w:t xml:space="preserve"> </w:t>
      </w:r>
      <w:r>
        <w:t>carried</w:t>
      </w:r>
      <w:r>
        <w:rPr>
          <w:spacing w:val="-2"/>
        </w:rPr>
        <w:t xml:space="preserve"> </w:t>
      </w:r>
      <w:r>
        <w:t>out in</w:t>
      </w:r>
      <w:r>
        <w:rPr>
          <w:spacing w:val="-2"/>
        </w:rPr>
        <w:t xml:space="preserve"> </w:t>
      </w:r>
      <w:r>
        <w:t>a</w:t>
      </w:r>
      <w:r>
        <w:rPr>
          <w:spacing w:val="-4"/>
        </w:rPr>
        <w:t xml:space="preserve"> </w:t>
      </w:r>
      <w:r>
        <w:t>way</w:t>
      </w:r>
      <w:r>
        <w:rPr>
          <w:spacing w:val="-1"/>
        </w:rPr>
        <w:t xml:space="preserve"> </w:t>
      </w:r>
      <w:r>
        <w:t>which</w:t>
      </w:r>
      <w:r>
        <w:rPr>
          <w:spacing w:val="-2"/>
        </w:rPr>
        <w:t xml:space="preserve"> </w:t>
      </w:r>
      <w:r>
        <w:t>continues</w:t>
      </w:r>
      <w:r>
        <w:rPr>
          <w:spacing w:val="-4"/>
        </w:rPr>
        <w:t xml:space="preserve"> </w:t>
      </w:r>
      <w:r>
        <w:t>to</w:t>
      </w:r>
      <w:r>
        <w:rPr>
          <w:spacing w:val="-2"/>
        </w:rPr>
        <w:t xml:space="preserve"> </w:t>
      </w:r>
      <w:r>
        <w:t>uphold the University’s policies and procedures, particularly around keeping data confidential and secure as set out in our Remote Working Guidelines – see Annex B</w:t>
      </w:r>
    </w:p>
    <w:p w14:paraId="725E229E" w14:textId="77777777" w:rsidR="00C56B39" w:rsidRDefault="00C56B39" w:rsidP="00EE2481">
      <w:pPr>
        <w:pStyle w:val="BodyText"/>
        <w:spacing w:before="11"/>
        <w:rPr>
          <w:sz w:val="20"/>
        </w:rPr>
      </w:pPr>
    </w:p>
    <w:p w14:paraId="725E229F" w14:textId="77777777" w:rsidR="00C56B39" w:rsidRDefault="00373EE5" w:rsidP="00EE2481">
      <w:pPr>
        <w:pStyle w:val="ListParagraph"/>
        <w:numPr>
          <w:ilvl w:val="1"/>
          <w:numId w:val="29"/>
        </w:numPr>
        <w:tabs>
          <w:tab w:val="left" w:pos="1013"/>
        </w:tabs>
        <w:spacing w:line="276" w:lineRule="auto"/>
        <w:ind w:left="1013" w:right="452"/>
        <w:jc w:val="left"/>
      </w:pPr>
      <w:r>
        <w:t xml:space="preserve">It is important that staff wishing to work off campus have the appropriate space and </w:t>
      </w:r>
      <w:proofErr w:type="gramStart"/>
      <w:r>
        <w:t>work station</w:t>
      </w:r>
      <w:proofErr w:type="gramEnd"/>
      <w:r>
        <w:rPr>
          <w:spacing w:val="-3"/>
        </w:rPr>
        <w:t xml:space="preserve"> </w:t>
      </w:r>
      <w:r>
        <w:t>set-up</w:t>
      </w:r>
      <w:r>
        <w:rPr>
          <w:spacing w:val="-1"/>
        </w:rPr>
        <w:t xml:space="preserve"> </w:t>
      </w:r>
      <w:r>
        <w:t>when</w:t>
      </w:r>
      <w:r>
        <w:rPr>
          <w:spacing w:val="-1"/>
        </w:rPr>
        <w:t xml:space="preserve"> </w:t>
      </w:r>
      <w:r>
        <w:t>they</w:t>
      </w:r>
      <w:r>
        <w:rPr>
          <w:spacing w:val="-5"/>
        </w:rPr>
        <w:t xml:space="preserve"> </w:t>
      </w:r>
      <w:r>
        <w:t>do</w:t>
      </w:r>
      <w:r>
        <w:rPr>
          <w:spacing w:val="-1"/>
        </w:rPr>
        <w:t xml:space="preserve"> </w:t>
      </w:r>
      <w:r>
        <w:t>so,</w:t>
      </w:r>
      <w:r>
        <w:rPr>
          <w:spacing w:val="-1"/>
        </w:rPr>
        <w:t xml:space="preserve"> </w:t>
      </w:r>
      <w:r>
        <w:t>especially</w:t>
      </w:r>
      <w:r>
        <w:rPr>
          <w:spacing w:val="-3"/>
        </w:rPr>
        <w:t xml:space="preserve"> </w:t>
      </w:r>
      <w:r>
        <w:t>where</w:t>
      </w:r>
      <w:r>
        <w:rPr>
          <w:spacing w:val="-1"/>
        </w:rPr>
        <w:t xml:space="preserve"> </w:t>
      </w:r>
      <w:r>
        <w:t>more</w:t>
      </w:r>
      <w:r>
        <w:rPr>
          <w:spacing w:val="-5"/>
        </w:rPr>
        <w:t xml:space="preserve"> </w:t>
      </w:r>
      <w:r>
        <w:t>frequent</w:t>
      </w:r>
      <w:r>
        <w:rPr>
          <w:spacing w:val="-1"/>
        </w:rPr>
        <w:t xml:space="preserve"> </w:t>
      </w:r>
      <w:r>
        <w:t>remote</w:t>
      </w:r>
      <w:r>
        <w:rPr>
          <w:spacing w:val="-3"/>
        </w:rPr>
        <w:t xml:space="preserve"> </w:t>
      </w:r>
      <w:proofErr w:type="gramStart"/>
      <w:r>
        <w:t>working</w:t>
      </w:r>
      <w:proofErr w:type="gramEnd"/>
      <w:r>
        <w:rPr>
          <w:spacing w:val="-1"/>
        </w:rPr>
        <w:t xml:space="preserve"> </w:t>
      </w:r>
      <w:r>
        <w:t>is planned.</w:t>
      </w:r>
      <w:r>
        <w:rPr>
          <w:spacing w:val="-1"/>
        </w:rPr>
        <w:t xml:space="preserve"> </w:t>
      </w:r>
      <w:r>
        <w:t>In all cases managers should ensure that staff working off campus are familiar with the University’s expectations concerning data and cyber security, health and safety and communications</w:t>
      </w:r>
      <w:r>
        <w:rPr>
          <w:spacing w:val="-1"/>
        </w:rPr>
        <w:t xml:space="preserve"> </w:t>
      </w:r>
      <w:r>
        <w:t>–</w:t>
      </w:r>
      <w:r>
        <w:rPr>
          <w:spacing w:val="-4"/>
        </w:rPr>
        <w:t xml:space="preserve"> </w:t>
      </w:r>
      <w:r>
        <w:t>See</w:t>
      </w:r>
      <w:r>
        <w:rPr>
          <w:spacing w:val="-2"/>
        </w:rPr>
        <w:t xml:space="preserve"> </w:t>
      </w:r>
      <w:r>
        <w:t>Remote</w:t>
      </w:r>
      <w:r>
        <w:rPr>
          <w:spacing w:val="-9"/>
        </w:rPr>
        <w:t xml:space="preserve"> </w:t>
      </w:r>
      <w:r>
        <w:t>Working</w:t>
      </w:r>
      <w:r>
        <w:rPr>
          <w:spacing w:val="-2"/>
        </w:rPr>
        <w:t xml:space="preserve"> </w:t>
      </w:r>
      <w:r>
        <w:t>Guidelines</w:t>
      </w:r>
      <w:r>
        <w:rPr>
          <w:spacing w:val="-1"/>
        </w:rPr>
        <w:t xml:space="preserve"> </w:t>
      </w:r>
      <w:r>
        <w:t>(Annex</w:t>
      </w:r>
      <w:r>
        <w:rPr>
          <w:spacing w:val="-4"/>
        </w:rPr>
        <w:t xml:space="preserve"> </w:t>
      </w:r>
      <w:r>
        <w:t>B).</w:t>
      </w:r>
      <w:r>
        <w:rPr>
          <w:spacing w:val="80"/>
        </w:rPr>
        <w:t xml:space="preserve"> </w:t>
      </w:r>
      <w:r>
        <w:t>Where</w:t>
      </w:r>
      <w:r>
        <w:rPr>
          <w:spacing w:val="-4"/>
        </w:rPr>
        <w:t xml:space="preserve"> </w:t>
      </w:r>
      <w:r>
        <w:t>this</w:t>
      </w:r>
      <w:r>
        <w:rPr>
          <w:spacing w:val="-1"/>
        </w:rPr>
        <w:t xml:space="preserve"> </w:t>
      </w:r>
      <w:r>
        <w:t>is</w:t>
      </w:r>
      <w:r>
        <w:rPr>
          <w:spacing w:val="-1"/>
        </w:rPr>
        <w:t xml:space="preserve"> </w:t>
      </w:r>
      <w:r>
        <w:t>not</w:t>
      </w:r>
      <w:r>
        <w:rPr>
          <w:spacing w:val="-2"/>
        </w:rPr>
        <w:t xml:space="preserve"> </w:t>
      </w:r>
      <w:r>
        <w:t>achievable, work on campus will be required.</w:t>
      </w:r>
    </w:p>
    <w:p w14:paraId="725E22A0" w14:textId="77777777" w:rsidR="00C56B39" w:rsidRDefault="00C56B39" w:rsidP="00EE2481">
      <w:pPr>
        <w:pStyle w:val="BodyText"/>
        <w:spacing w:before="9"/>
        <w:rPr>
          <w:sz w:val="20"/>
        </w:rPr>
      </w:pPr>
    </w:p>
    <w:p w14:paraId="725E22A1" w14:textId="77777777" w:rsidR="00C56B39" w:rsidRDefault="00373EE5" w:rsidP="00EE2481">
      <w:pPr>
        <w:pStyle w:val="ListParagraph"/>
        <w:numPr>
          <w:ilvl w:val="1"/>
          <w:numId w:val="29"/>
        </w:numPr>
        <w:tabs>
          <w:tab w:val="left" w:pos="1013"/>
        </w:tabs>
        <w:spacing w:line="276" w:lineRule="auto"/>
        <w:ind w:left="1013" w:right="376"/>
        <w:jc w:val="left"/>
      </w:pPr>
      <w:r>
        <w:t>The</w:t>
      </w:r>
      <w:r>
        <w:rPr>
          <w:spacing w:val="-5"/>
        </w:rPr>
        <w:t xml:space="preserve"> </w:t>
      </w:r>
      <w:r>
        <w:t>University</w:t>
      </w:r>
      <w:r>
        <w:rPr>
          <w:spacing w:val="-5"/>
        </w:rPr>
        <w:t xml:space="preserve"> </w:t>
      </w:r>
      <w:r>
        <w:t>cannot</w:t>
      </w:r>
      <w:r>
        <w:rPr>
          <w:spacing w:val="-1"/>
        </w:rPr>
        <w:t xml:space="preserve"> </w:t>
      </w:r>
      <w:r>
        <w:t>agree</w:t>
      </w:r>
      <w:r>
        <w:rPr>
          <w:spacing w:val="-5"/>
        </w:rPr>
        <w:t xml:space="preserve"> </w:t>
      </w:r>
      <w:r>
        <w:t>to</w:t>
      </w:r>
      <w:r>
        <w:rPr>
          <w:spacing w:val="-3"/>
        </w:rPr>
        <w:t xml:space="preserve"> </w:t>
      </w:r>
      <w:r>
        <w:t>staff</w:t>
      </w:r>
      <w:r>
        <w:rPr>
          <w:spacing w:val="-1"/>
        </w:rPr>
        <w:t xml:space="preserve"> </w:t>
      </w:r>
      <w:r>
        <w:t>working</w:t>
      </w:r>
      <w:r>
        <w:rPr>
          <w:spacing w:val="-3"/>
        </w:rPr>
        <w:t xml:space="preserve"> </w:t>
      </w:r>
      <w:r>
        <w:t>from</w:t>
      </w:r>
      <w:r>
        <w:rPr>
          <w:spacing w:val="-4"/>
        </w:rPr>
        <w:t xml:space="preserve"> </w:t>
      </w:r>
      <w:r>
        <w:t>overseas</w:t>
      </w:r>
      <w:r>
        <w:rPr>
          <w:spacing w:val="-2"/>
        </w:rPr>
        <w:t xml:space="preserve"> </w:t>
      </w:r>
      <w:r>
        <w:t>other</w:t>
      </w:r>
      <w:r>
        <w:rPr>
          <w:spacing w:val="-4"/>
        </w:rPr>
        <w:t xml:space="preserve"> </w:t>
      </w:r>
      <w:r>
        <w:t>than</w:t>
      </w:r>
      <w:r>
        <w:rPr>
          <w:spacing w:val="-2"/>
        </w:rPr>
        <w:t xml:space="preserve"> </w:t>
      </w:r>
      <w:r>
        <w:t>in</w:t>
      </w:r>
      <w:r>
        <w:rPr>
          <w:spacing w:val="-3"/>
        </w:rPr>
        <w:t xml:space="preserve"> </w:t>
      </w:r>
      <w:r>
        <w:t>limited</w:t>
      </w:r>
      <w:r>
        <w:rPr>
          <w:spacing w:val="-5"/>
        </w:rPr>
        <w:t xml:space="preserve"> </w:t>
      </w:r>
      <w:r>
        <w:t>circumstances and prior permission must always be obtained before doing so. Working for Middlesex University from another country can create tax and social security liabilities for both the University and the individual as well as visa issues for those who have limited work permissions.</w:t>
      </w:r>
      <w:r>
        <w:rPr>
          <w:spacing w:val="40"/>
        </w:rPr>
        <w:t xml:space="preserve"> </w:t>
      </w:r>
      <w:r>
        <w:t>It is essential that staff ensure that they discuss any such proposal with their manager in advance of making these arrangements.</w:t>
      </w:r>
    </w:p>
    <w:p w14:paraId="725E22A2" w14:textId="77777777" w:rsidR="00C56B39" w:rsidRDefault="00C56B39">
      <w:pPr>
        <w:spacing w:line="276" w:lineRule="auto"/>
        <w:sectPr w:rsidR="00C56B39">
          <w:pgSz w:w="11910" w:h="16840"/>
          <w:pgMar w:top="760" w:right="480" w:bottom="960" w:left="840" w:header="0" w:footer="713" w:gutter="0"/>
          <w:cols w:space="720"/>
        </w:sectPr>
      </w:pPr>
    </w:p>
    <w:p w14:paraId="725E2316" w14:textId="0E27D626" w:rsidR="00C56B39" w:rsidRDefault="00373EE5" w:rsidP="004E1AAD">
      <w:pPr>
        <w:pStyle w:val="Heading1"/>
      </w:pPr>
      <w:bookmarkStart w:id="15" w:name="Annex_A"/>
      <w:bookmarkStart w:id="16" w:name="Annex_B"/>
      <w:bookmarkStart w:id="17" w:name="_Toc141277170"/>
      <w:bookmarkEnd w:id="15"/>
      <w:bookmarkEnd w:id="16"/>
      <w:r>
        <w:lastRenderedPageBreak/>
        <w:t>Annex</w:t>
      </w:r>
      <w:r>
        <w:rPr>
          <w:spacing w:val="-7"/>
        </w:rPr>
        <w:t xml:space="preserve"> </w:t>
      </w:r>
      <w:r>
        <w:rPr>
          <w:spacing w:val="-10"/>
        </w:rPr>
        <w:t>B</w:t>
      </w:r>
      <w:bookmarkStart w:id="18" w:name="Remote_Working_Guidelines"/>
      <w:bookmarkEnd w:id="18"/>
      <w:r w:rsidR="004E1AAD">
        <w:t xml:space="preserve">: </w:t>
      </w:r>
      <w:r>
        <w:t>Remote</w:t>
      </w:r>
      <w:r>
        <w:rPr>
          <w:spacing w:val="-6"/>
        </w:rPr>
        <w:t xml:space="preserve"> </w:t>
      </w:r>
      <w:r>
        <w:t>Working</w:t>
      </w:r>
      <w:r>
        <w:rPr>
          <w:spacing w:val="-6"/>
        </w:rPr>
        <w:t xml:space="preserve"> </w:t>
      </w:r>
      <w:r>
        <w:rPr>
          <w:spacing w:val="-2"/>
        </w:rPr>
        <w:t>Guidelines</w:t>
      </w:r>
      <w:bookmarkEnd w:id="17"/>
    </w:p>
    <w:p w14:paraId="725E2318" w14:textId="77777777" w:rsidR="00C56B39" w:rsidRDefault="00C56B39">
      <w:pPr>
        <w:pStyle w:val="BodyText"/>
        <w:rPr>
          <w:b/>
          <w:sz w:val="24"/>
        </w:rPr>
      </w:pPr>
    </w:p>
    <w:p w14:paraId="725E2319" w14:textId="77777777" w:rsidR="00C56B39" w:rsidRDefault="00373EE5">
      <w:pPr>
        <w:pStyle w:val="ListParagraph"/>
        <w:numPr>
          <w:ilvl w:val="0"/>
          <w:numId w:val="20"/>
        </w:numPr>
        <w:tabs>
          <w:tab w:val="left" w:pos="722"/>
        </w:tabs>
        <w:spacing w:before="182"/>
        <w:rPr>
          <w:b/>
        </w:rPr>
      </w:pPr>
      <w:bookmarkStart w:id="19" w:name="1.____Equipment"/>
      <w:bookmarkEnd w:id="19"/>
      <w:r>
        <w:rPr>
          <w:b/>
          <w:spacing w:val="-2"/>
        </w:rPr>
        <w:t>Equipment</w:t>
      </w:r>
    </w:p>
    <w:p w14:paraId="725E231A" w14:textId="77777777" w:rsidR="00C56B39" w:rsidRDefault="00C56B39">
      <w:pPr>
        <w:pStyle w:val="BodyText"/>
        <w:spacing w:before="9"/>
        <w:rPr>
          <w:b/>
          <w:sz w:val="12"/>
        </w:rPr>
      </w:pPr>
    </w:p>
    <w:p w14:paraId="725E231B" w14:textId="77777777" w:rsidR="00C56B39" w:rsidRDefault="00373EE5">
      <w:pPr>
        <w:pStyle w:val="ListParagraph"/>
        <w:numPr>
          <w:ilvl w:val="1"/>
          <w:numId w:val="20"/>
        </w:numPr>
        <w:tabs>
          <w:tab w:val="left" w:pos="1012"/>
        </w:tabs>
        <w:spacing w:before="94"/>
        <w:ind w:right="561"/>
      </w:pPr>
      <w:bookmarkStart w:id="20" w:name="1.1_The_line_manager_will_discuss_and_ag"/>
      <w:bookmarkEnd w:id="20"/>
      <w:r>
        <w:t xml:space="preserve">The line manager will discuss and agree with the employee prior to commencing remote </w:t>
      </w:r>
      <w:proofErr w:type="gramStart"/>
      <w:r>
        <w:t>working</w:t>
      </w:r>
      <w:proofErr w:type="gramEnd"/>
      <w:r>
        <w:t>,</w:t>
      </w:r>
      <w:r>
        <w:rPr>
          <w:spacing w:val="-1"/>
        </w:rPr>
        <w:t xml:space="preserve"> </w:t>
      </w:r>
      <w:r>
        <w:t>what</w:t>
      </w:r>
      <w:r>
        <w:rPr>
          <w:spacing w:val="-1"/>
        </w:rPr>
        <w:t xml:space="preserve"> </w:t>
      </w:r>
      <w:r>
        <w:t>equipment</w:t>
      </w:r>
      <w:r>
        <w:rPr>
          <w:spacing w:val="-3"/>
        </w:rPr>
        <w:t xml:space="preserve"> </w:t>
      </w:r>
      <w:r>
        <w:t>and</w:t>
      </w:r>
      <w:r>
        <w:rPr>
          <w:spacing w:val="-5"/>
        </w:rPr>
        <w:t xml:space="preserve"> </w:t>
      </w:r>
      <w:r>
        <w:t>IT</w:t>
      </w:r>
      <w:r>
        <w:rPr>
          <w:spacing w:val="-3"/>
        </w:rPr>
        <w:t xml:space="preserve"> </w:t>
      </w:r>
      <w:r>
        <w:t>requirements</w:t>
      </w:r>
      <w:r>
        <w:rPr>
          <w:spacing w:val="-5"/>
        </w:rPr>
        <w:t xml:space="preserve"> </w:t>
      </w:r>
      <w:r>
        <w:t>will</w:t>
      </w:r>
      <w:r>
        <w:rPr>
          <w:spacing w:val="-1"/>
        </w:rPr>
        <w:t xml:space="preserve"> </w:t>
      </w:r>
      <w:r>
        <w:t>be</w:t>
      </w:r>
      <w:r>
        <w:rPr>
          <w:spacing w:val="-3"/>
        </w:rPr>
        <w:t xml:space="preserve"> </w:t>
      </w:r>
      <w:r>
        <w:t>needed</w:t>
      </w:r>
      <w:r>
        <w:rPr>
          <w:spacing w:val="-5"/>
        </w:rPr>
        <w:t xml:space="preserve"> </w:t>
      </w:r>
      <w:r>
        <w:t>to</w:t>
      </w:r>
      <w:r>
        <w:rPr>
          <w:spacing w:val="-5"/>
        </w:rPr>
        <w:t xml:space="preserve"> </w:t>
      </w:r>
      <w:r>
        <w:t>enable</w:t>
      </w:r>
      <w:r>
        <w:rPr>
          <w:spacing w:val="-5"/>
        </w:rPr>
        <w:t xml:space="preserve"> </w:t>
      </w:r>
      <w:r>
        <w:t>the</w:t>
      </w:r>
      <w:r>
        <w:rPr>
          <w:spacing w:val="-5"/>
        </w:rPr>
        <w:t xml:space="preserve"> </w:t>
      </w:r>
      <w:r>
        <w:t>individual</w:t>
      </w:r>
      <w:r>
        <w:rPr>
          <w:spacing w:val="-3"/>
        </w:rPr>
        <w:t xml:space="preserve"> </w:t>
      </w:r>
      <w:r>
        <w:t>to</w:t>
      </w:r>
      <w:r>
        <w:rPr>
          <w:spacing w:val="-3"/>
        </w:rPr>
        <w:t xml:space="preserve"> </w:t>
      </w:r>
      <w:r>
        <w:t xml:space="preserve">work effectively from home. Any equipment necessary will be provided by the University who will </w:t>
      </w:r>
      <w:proofErr w:type="gramStart"/>
      <w:r>
        <w:t>bear</w:t>
      </w:r>
      <w:proofErr w:type="gramEnd"/>
      <w:r>
        <w:t xml:space="preserve"> the full cost of delivery and installation. The equipment will </w:t>
      </w:r>
      <w:proofErr w:type="gramStart"/>
      <w:r>
        <w:t>remain the property of the University at all times</w:t>
      </w:r>
      <w:proofErr w:type="gramEnd"/>
      <w:r>
        <w:t>.</w:t>
      </w:r>
    </w:p>
    <w:p w14:paraId="725E231C" w14:textId="77777777" w:rsidR="00C56B39" w:rsidRDefault="00C56B39">
      <w:pPr>
        <w:pStyle w:val="BodyText"/>
        <w:spacing w:before="10"/>
        <w:rPr>
          <w:sz w:val="20"/>
        </w:rPr>
      </w:pPr>
    </w:p>
    <w:p w14:paraId="725E231D" w14:textId="77777777" w:rsidR="00C56B39" w:rsidRDefault="00373EE5">
      <w:pPr>
        <w:pStyle w:val="ListParagraph"/>
        <w:numPr>
          <w:ilvl w:val="1"/>
          <w:numId w:val="20"/>
        </w:numPr>
        <w:tabs>
          <w:tab w:val="left" w:pos="1012"/>
        </w:tabs>
      </w:pPr>
      <w:bookmarkStart w:id="21" w:name="1.2_With_regard_to_the_equipment,_employ"/>
      <w:bookmarkEnd w:id="21"/>
      <w:proofErr w:type="gramStart"/>
      <w:r>
        <w:t>With</w:t>
      </w:r>
      <w:r>
        <w:rPr>
          <w:spacing w:val="-9"/>
        </w:rPr>
        <w:t xml:space="preserve"> </w:t>
      </w:r>
      <w:r>
        <w:t>regard</w:t>
      </w:r>
      <w:r>
        <w:rPr>
          <w:spacing w:val="-6"/>
        </w:rPr>
        <w:t xml:space="preserve"> </w:t>
      </w:r>
      <w:r>
        <w:t>to</w:t>
      </w:r>
      <w:proofErr w:type="gramEnd"/>
      <w:r>
        <w:rPr>
          <w:spacing w:val="-6"/>
        </w:rPr>
        <w:t xml:space="preserve"> </w:t>
      </w:r>
      <w:r>
        <w:t>the</w:t>
      </w:r>
      <w:r>
        <w:rPr>
          <w:spacing w:val="-6"/>
        </w:rPr>
        <w:t xml:space="preserve"> </w:t>
      </w:r>
      <w:r>
        <w:t>equipment,</w:t>
      </w:r>
      <w:r>
        <w:rPr>
          <w:spacing w:val="-2"/>
        </w:rPr>
        <w:t xml:space="preserve"> </w:t>
      </w:r>
      <w:r>
        <w:t>employees</w:t>
      </w:r>
      <w:r>
        <w:rPr>
          <w:spacing w:val="-3"/>
        </w:rPr>
        <w:t xml:space="preserve"> </w:t>
      </w:r>
      <w:r>
        <w:t>will</w:t>
      </w:r>
      <w:r>
        <w:rPr>
          <w:spacing w:val="-4"/>
        </w:rPr>
        <w:t xml:space="preserve"> </w:t>
      </w:r>
      <w:r>
        <w:t>be</w:t>
      </w:r>
      <w:r>
        <w:rPr>
          <w:spacing w:val="-4"/>
        </w:rPr>
        <w:t xml:space="preserve"> </w:t>
      </w:r>
      <w:r>
        <w:t>expected</w:t>
      </w:r>
      <w:r>
        <w:rPr>
          <w:spacing w:val="-4"/>
        </w:rPr>
        <w:t xml:space="preserve"> </w:t>
      </w:r>
      <w:r>
        <w:rPr>
          <w:spacing w:val="-5"/>
        </w:rPr>
        <w:t>to:</w:t>
      </w:r>
    </w:p>
    <w:p w14:paraId="725E231E" w14:textId="77777777" w:rsidR="00C56B39" w:rsidRDefault="00C56B39">
      <w:pPr>
        <w:pStyle w:val="BodyText"/>
        <w:spacing w:before="3"/>
        <w:rPr>
          <w:sz w:val="27"/>
        </w:rPr>
      </w:pPr>
    </w:p>
    <w:p w14:paraId="725E231F" w14:textId="77777777" w:rsidR="00C56B39" w:rsidRDefault="00373EE5">
      <w:pPr>
        <w:pStyle w:val="ListParagraph"/>
        <w:numPr>
          <w:ilvl w:val="2"/>
          <w:numId w:val="20"/>
        </w:numPr>
        <w:tabs>
          <w:tab w:val="left" w:pos="1360"/>
        </w:tabs>
        <w:spacing w:line="252" w:lineRule="exact"/>
        <w:ind w:hanging="360"/>
      </w:pPr>
      <w:bookmarkStart w:id="22" w:name="•_Take_reasonable_care_of_the_equipment;"/>
      <w:bookmarkEnd w:id="22"/>
      <w:r>
        <w:t>Take</w:t>
      </w:r>
      <w:r>
        <w:rPr>
          <w:spacing w:val="-5"/>
        </w:rPr>
        <w:t xml:space="preserve"> </w:t>
      </w:r>
      <w:r>
        <w:t>reasonable</w:t>
      </w:r>
      <w:r>
        <w:rPr>
          <w:spacing w:val="-4"/>
        </w:rPr>
        <w:t xml:space="preserve"> </w:t>
      </w:r>
      <w:r>
        <w:t>care</w:t>
      </w:r>
      <w:r>
        <w:rPr>
          <w:spacing w:val="-4"/>
        </w:rPr>
        <w:t xml:space="preserve"> </w:t>
      </w:r>
      <w:r>
        <w:t>of</w:t>
      </w:r>
      <w:r>
        <w:rPr>
          <w:spacing w:val="-3"/>
        </w:rPr>
        <w:t xml:space="preserve"> </w:t>
      </w:r>
      <w:r>
        <w:t>the</w:t>
      </w:r>
      <w:r>
        <w:rPr>
          <w:spacing w:val="-2"/>
        </w:rPr>
        <w:t xml:space="preserve"> equipment;</w:t>
      </w:r>
    </w:p>
    <w:p w14:paraId="725E2320" w14:textId="77777777" w:rsidR="00C56B39" w:rsidRDefault="00373EE5">
      <w:pPr>
        <w:pStyle w:val="ListParagraph"/>
        <w:numPr>
          <w:ilvl w:val="2"/>
          <w:numId w:val="20"/>
        </w:numPr>
        <w:tabs>
          <w:tab w:val="left" w:pos="1360"/>
        </w:tabs>
        <w:ind w:right="785" w:hanging="361"/>
      </w:pPr>
      <w:bookmarkStart w:id="23" w:name="•_Take_all_reasonable_steps_to_minimize_"/>
      <w:bookmarkEnd w:id="23"/>
      <w:r>
        <w:t>Take</w:t>
      </w:r>
      <w:r>
        <w:rPr>
          <w:spacing w:val="-4"/>
        </w:rPr>
        <w:t xml:space="preserve"> </w:t>
      </w:r>
      <w:r>
        <w:t>all</w:t>
      </w:r>
      <w:r>
        <w:rPr>
          <w:spacing w:val="-2"/>
        </w:rPr>
        <w:t xml:space="preserve"> </w:t>
      </w:r>
      <w:r>
        <w:t>reasonable</w:t>
      </w:r>
      <w:r>
        <w:rPr>
          <w:spacing w:val="-4"/>
        </w:rPr>
        <w:t xml:space="preserve"> </w:t>
      </w:r>
      <w:r>
        <w:t>steps</w:t>
      </w:r>
      <w:r>
        <w:rPr>
          <w:spacing w:val="-1"/>
        </w:rPr>
        <w:t xml:space="preserve"> </w:t>
      </w:r>
      <w:r>
        <w:t>to</w:t>
      </w:r>
      <w:r>
        <w:rPr>
          <w:spacing w:val="-4"/>
        </w:rPr>
        <w:t xml:space="preserve"> </w:t>
      </w:r>
      <w:r>
        <w:t>minimize</w:t>
      </w:r>
      <w:r>
        <w:rPr>
          <w:spacing w:val="-2"/>
        </w:rPr>
        <w:t xml:space="preserve"> </w:t>
      </w:r>
      <w:r>
        <w:t>the</w:t>
      </w:r>
      <w:r>
        <w:rPr>
          <w:spacing w:val="-4"/>
        </w:rPr>
        <w:t xml:space="preserve"> </w:t>
      </w:r>
      <w:r>
        <w:t>risk</w:t>
      </w:r>
      <w:r>
        <w:rPr>
          <w:spacing w:val="-1"/>
        </w:rPr>
        <w:t xml:space="preserve"> </w:t>
      </w:r>
      <w:r>
        <w:t>of theft</w:t>
      </w:r>
      <w:r>
        <w:rPr>
          <w:spacing w:val="-2"/>
        </w:rPr>
        <w:t xml:space="preserve"> </w:t>
      </w:r>
      <w:r>
        <w:t>or</w:t>
      </w:r>
      <w:r>
        <w:rPr>
          <w:spacing w:val="-3"/>
        </w:rPr>
        <w:t xml:space="preserve"> </w:t>
      </w:r>
      <w:r>
        <w:t>damage</w:t>
      </w:r>
      <w:r>
        <w:rPr>
          <w:spacing w:val="-4"/>
        </w:rPr>
        <w:t xml:space="preserve"> </w:t>
      </w:r>
      <w:r>
        <w:t>to</w:t>
      </w:r>
      <w:r>
        <w:rPr>
          <w:spacing w:val="-4"/>
        </w:rPr>
        <w:t xml:space="preserve"> </w:t>
      </w:r>
      <w:proofErr w:type="gramStart"/>
      <w:r>
        <w:t>University</w:t>
      </w:r>
      <w:proofErr w:type="gramEnd"/>
      <w:r>
        <w:rPr>
          <w:spacing w:val="-4"/>
        </w:rPr>
        <w:t xml:space="preserve"> </w:t>
      </w:r>
      <w:r>
        <w:t xml:space="preserve">property and paperwork whilst these items are away from </w:t>
      </w:r>
      <w:proofErr w:type="gramStart"/>
      <w:r>
        <w:t>University</w:t>
      </w:r>
      <w:proofErr w:type="gramEnd"/>
      <w:r>
        <w:t xml:space="preserve"> premises;</w:t>
      </w:r>
    </w:p>
    <w:p w14:paraId="725E2321" w14:textId="77777777" w:rsidR="00C56B39" w:rsidRDefault="00373EE5">
      <w:pPr>
        <w:pStyle w:val="ListParagraph"/>
        <w:numPr>
          <w:ilvl w:val="2"/>
          <w:numId w:val="20"/>
        </w:numPr>
        <w:tabs>
          <w:tab w:val="left" w:pos="1361"/>
        </w:tabs>
        <w:ind w:left="1361" w:right="430" w:hanging="361"/>
      </w:pPr>
      <w:bookmarkStart w:id="24" w:name="•_Use_it_only_for_work_purposes_and_in_a"/>
      <w:bookmarkEnd w:id="24"/>
      <w:r>
        <w:t>Use</w:t>
      </w:r>
      <w:r>
        <w:rPr>
          <w:spacing w:val="-3"/>
        </w:rPr>
        <w:t xml:space="preserve"> </w:t>
      </w:r>
      <w:r>
        <w:t>it</w:t>
      </w:r>
      <w:r>
        <w:rPr>
          <w:spacing w:val="-1"/>
        </w:rPr>
        <w:t xml:space="preserve"> </w:t>
      </w:r>
      <w:r>
        <w:t>only</w:t>
      </w:r>
      <w:r>
        <w:rPr>
          <w:spacing w:val="-7"/>
        </w:rPr>
        <w:t xml:space="preserve"> </w:t>
      </w:r>
      <w:r>
        <w:t>for</w:t>
      </w:r>
      <w:r>
        <w:rPr>
          <w:spacing w:val="-1"/>
        </w:rPr>
        <w:t xml:space="preserve"> </w:t>
      </w:r>
      <w:r>
        <w:t>work purposes</w:t>
      </w:r>
      <w:r>
        <w:rPr>
          <w:spacing w:val="-2"/>
        </w:rPr>
        <w:t xml:space="preserve"> </w:t>
      </w:r>
      <w:r>
        <w:t>and</w:t>
      </w:r>
      <w:r>
        <w:rPr>
          <w:spacing w:val="-3"/>
        </w:rPr>
        <w:t xml:space="preserve"> </w:t>
      </w:r>
      <w:r>
        <w:t>in</w:t>
      </w:r>
      <w:r>
        <w:rPr>
          <w:spacing w:val="-5"/>
        </w:rPr>
        <w:t xml:space="preserve"> </w:t>
      </w:r>
      <w:r>
        <w:t>accordance</w:t>
      </w:r>
      <w:r>
        <w:rPr>
          <w:spacing w:val="-5"/>
        </w:rPr>
        <w:t xml:space="preserve"> </w:t>
      </w:r>
      <w:r>
        <w:t>with</w:t>
      </w:r>
      <w:r>
        <w:rPr>
          <w:spacing w:val="-3"/>
        </w:rPr>
        <w:t xml:space="preserve"> </w:t>
      </w:r>
      <w:r>
        <w:t>any</w:t>
      </w:r>
      <w:r>
        <w:rPr>
          <w:spacing w:val="-5"/>
        </w:rPr>
        <w:t xml:space="preserve"> </w:t>
      </w:r>
      <w:r>
        <w:t>operating instructions</w:t>
      </w:r>
      <w:r>
        <w:rPr>
          <w:spacing w:val="-2"/>
        </w:rPr>
        <w:t xml:space="preserve"> </w:t>
      </w:r>
      <w:r>
        <w:t>as</w:t>
      </w:r>
      <w:r>
        <w:rPr>
          <w:spacing w:val="-5"/>
        </w:rPr>
        <w:t xml:space="preserve"> </w:t>
      </w:r>
      <w:r>
        <w:t xml:space="preserve">defined </w:t>
      </w:r>
      <w:bookmarkStart w:id="25" w:name="•_Comply_with_software_licensing_Terms_a"/>
      <w:bookmarkEnd w:id="25"/>
      <w:r>
        <w:t>in the University Information Security Policy;</w:t>
      </w:r>
    </w:p>
    <w:p w14:paraId="725E2322" w14:textId="77777777" w:rsidR="00C56B39" w:rsidRDefault="00373EE5">
      <w:pPr>
        <w:pStyle w:val="ListParagraph"/>
        <w:numPr>
          <w:ilvl w:val="2"/>
          <w:numId w:val="20"/>
        </w:numPr>
        <w:tabs>
          <w:tab w:val="left" w:pos="1361"/>
        </w:tabs>
        <w:ind w:left="1361" w:hanging="360"/>
      </w:pPr>
      <w:r>
        <w:t>Comply</w:t>
      </w:r>
      <w:r>
        <w:rPr>
          <w:spacing w:val="-7"/>
        </w:rPr>
        <w:t xml:space="preserve"> </w:t>
      </w:r>
      <w:r>
        <w:t>with</w:t>
      </w:r>
      <w:r>
        <w:rPr>
          <w:spacing w:val="-5"/>
        </w:rPr>
        <w:t xml:space="preserve"> </w:t>
      </w:r>
      <w:r>
        <w:t>software</w:t>
      </w:r>
      <w:r>
        <w:rPr>
          <w:spacing w:val="-5"/>
        </w:rPr>
        <w:t xml:space="preserve"> </w:t>
      </w:r>
      <w:r>
        <w:t>licensing</w:t>
      </w:r>
      <w:r>
        <w:rPr>
          <w:spacing w:val="-5"/>
        </w:rPr>
        <w:t xml:space="preserve"> </w:t>
      </w:r>
      <w:r>
        <w:t>Terms</w:t>
      </w:r>
      <w:r>
        <w:rPr>
          <w:spacing w:val="-5"/>
        </w:rPr>
        <w:t xml:space="preserve"> </w:t>
      </w:r>
      <w:r>
        <w:t>and</w:t>
      </w:r>
      <w:r>
        <w:rPr>
          <w:spacing w:val="-6"/>
        </w:rPr>
        <w:t xml:space="preserve"> </w:t>
      </w:r>
      <w:r>
        <w:rPr>
          <w:spacing w:val="-2"/>
        </w:rPr>
        <w:t>Conditions;</w:t>
      </w:r>
    </w:p>
    <w:p w14:paraId="725E2323" w14:textId="77777777" w:rsidR="00C56B39" w:rsidRDefault="00373EE5">
      <w:pPr>
        <w:pStyle w:val="ListParagraph"/>
        <w:numPr>
          <w:ilvl w:val="2"/>
          <w:numId w:val="20"/>
        </w:numPr>
        <w:tabs>
          <w:tab w:val="left" w:pos="1361"/>
        </w:tabs>
        <w:spacing w:before="2"/>
        <w:ind w:left="1361" w:hanging="360"/>
      </w:pPr>
      <w:bookmarkStart w:id="26" w:name="•_Return_to_the_University,_the_equipmen"/>
      <w:bookmarkEnd w:id="26"/>
      <w:r>
        <w:t>Return</w:t>
      </w:r>
      <w:r>
        <w:rPr>
          <w:spacing w:val="-8"/>
        </w:rPr>
        <w:t xml:space="preserve"> </w:t>
      </w:r>
      <w:r>
        <w:t>to</w:t>
      </w:r>
      <w:r>
        <w:rPr>
          <w:spacing w:val="-5"/>
        </w:rPr>
        <w:t xml:space="preserve"> </w:t>
      </w:r>
      <w:r>
        <w:t>the</w:t>
      </w:r>
      <w:r>
        <w:rPr>
          <w:spacing w:val="-5"/>
        </w:rPr>
        <w:t xml:space="preserve"> </w:t>
      </w:r>
      <w:r>
        <w:t>University,</w:t>
      </w:r>
      <w:r>
        <w:rPr>
          <w:spacing w:val="-2"/>
        </w:rPr>
        <w:t xml:space="preserve"> </w:t>
      </w:r>
      <w:r>
        <w:t>the</w:t>
      </w:r>
      <w:r>
        <w:rPr>
          <w:spacing w:val="-3"/>
        </w:rPr>
        <w:t xml:space="preserve"> </w:t>
      </w:r>
      <w:r>
        <w:t>equipment</w:t>
      </w:r>
      <w:r>
        <w:rPr>
          <w:spacing w:val="-3"/>
        </w:rPr>
        <w:t xml:space="preserve"> </w:t>
      </w:r>
      <w:r>
        <w:t>at</w:t>
      </w:r>
      <w:r>
        <w:rPr>
          <w:spacing w:val="-4"/>
        </w:rPr>
        <w:t xml:space="preserve"> </w:t>
      </w:r>
      <w:r>
        <w:t>the</w:t>
      </w:r>
      <w:r>
        <w:rPr>
          <w:spacing w:val="-5"/>
        </w:rPr>
        <w:t xml:space="preserve"> </w:t>
      </w:r>
      <w:r>
        <w:t>end</w:t>
      </w:r>
      <w:r>
        <w:rPr>
          <w:spacing w:val="-5"/>
        </w:rPr>
        <w:t xml:space="preserve"> </w:t>
      </w:r>
      <w:r>
        <w:t>of</w:t>
      </w:r>
      <w:r>
        <w:rPr>
          <w:spacing w:val="-2"/>
        </w:rPr>
        <w:t xml:space="preserve"> </w:t>
      </w:r>
      <w:r>
        <w:t>the</w:t>
      </w:r>
      <w:r>
        <w:rPr>
          <w:spacing w:val="-5"/>
        </w:rPr>
        <w:t xml:space="preserve"> </w:t>
      </w:r>
      <w:r>
        <w:t>Remote</w:t>
      </w:r>
      <w:r>
        <w:rPr>
          <w:spacing w:val="-3"/>
        </w:rPr>
        <w:t xml:space="preserve"> </w:t>
      </w:r>
      <w:r>
        <w:t>working</w:t>
      </w:r>
      <w:r>
        <w:rPr>
          <w:spacing w:val="-3"/>
        </w:rPr>
        <w:t xml:space="preserve"> </w:t>
      </w:r>
      <w:r>
        <w:rPr>
          <w:spacing w:val="-2"/>
        </w:rPr>
        <w:t>arrangement.</w:t>
      </w:r>
    </w:p>
    <w:p w14:paraId="725E2324" w14:textId="77777777" w:rsidR="00C56B39" w:rsidRDefault="00C56B39">
      <w:pPr>
        <w:pStyle w:val="BodyText"/>
        <w:spacing w:before="6"/>
        <w:rPr>
          <w:sz w:val="20"/>
        </w:rPr>
      </w:pPr>
    </w:p>
    <w:p w14:paraId="725E2325" w14:textId="77777777" w:rsidR="00C56B39" w:rsidRDefault="00373EE5">
      <w:pPr>
        <w:pStyle w:val="ListParagraph"/>
        <w:numPr>
          <w:ilvl w:val="0"/>
          <w:numId w:val="20"/>
        </w:numPr>
        <w:tabs>
          <w:tab w:val="left" w:pos="1013"/>
        </w:tabs>
        <w:ind w:left="1013" w:hanging="720"/>
        <w:rPr>
          <w:b/>
          <w:i/>
        </w:rPr>
      </w:pPr>
      <w:bookmarkStart w:id="27" w:name="2._Cyber_Security_and_Data_Protection"/>
      <w:bookmarkEnd w:id="27"/>
      <w:r>
        <w:rPr>
          <w:b/>
          <w:i/>
        </w:rPr>
        <w:t>Cyber</w:t>
      </w:r>
      <w:r>
        <w:rPr>
          <w:b/>
          <w:i/>
          <w:spacing w:val="-4"/>
        </w:rPr>
        <w:t xml:space="preserve"> </w:t>
      </w:r>
      <w:r>
        <w:rPr>
          <w:b/>
          <w:i/>
        </w:rPr>
        <w:t>Security</w:t>
      </w:r>
      <w:r>
        <w:rPr>
          <w:b/>
          <w:i/>
          <w:spacing w:val="-5"/>
        </w:rPr>
        <w:t xml:space="preserve"> </w:t>
      </w:r>
      <w:r>
        <w:rPr>
          <w:b/>
          <w:i/>
        </w:rPr>
        <w:t>and</w:t>
      </w:r>
      <w:r>
        <w:rPr>
          <w:b/>
          <w:i/>
          <w:spacing w:val="-6"/>
        </w:rPr>
        <w:t xml:space="preserve"> </w:t>
      </w:r>
      <w:r>
        <w:rPr>
          <w:b/>
          <w:i/>
        </w:rPr>
        <w:t>Data</w:t>
      </w:r>
      <w:r>
        <w:rPr>
          <w:b/>
          <w:i/>
          <w:spacing w:val="-4"/>
        </w:rPr>
        <w:t xml:space="preserve"> </w:t>
      </w:r>
      <w:r>
        <w:rPr>
          <w:b/>
          <w:i/>
          <w:spacing w:val="-2"/>
        </w:rPr>
        <w:t>Protection</w:t>
      </w:r>
    </w:p>
    <w:p w14:paraId="725E2326" w14:textId="77777777" w:rsidR="00C56B39" w:rsidRDefault="00C56B39">
      <w:pPr>
        <w:pStyle w:val="BodyText"/>
        <w:spacing w:before="5"/>
        <w:rPr>
          <w:b/>
          <w:i/>
          <w:sz w:val="27"/>
        </w:rPr>
      </w:pPr>
    </w:p>
    <w:p w14:paraId="725E2327" w14:textId="77777777" w:rsidR="00C56B39" w:rsidRDefault="00373EE5">
      <w:pPr>
        <w:pStyle w:val="ListParagraph"/>
        <w:numPr>
          <w:ilvl w:val="1"/>
          <w:numId w:val="20"/>
        </w:numPr>
        <w:tabs>
          <w:tab w:val="left" w:pos="1013"/>
        </w:tabs>
        <w:ind w:left="1013" w:right="448"/>
      </w:pPr>
      <w:r>
        <w:t>Cyber security, data protection and confidentiality rules continue to apply to all business conducted</w:t>
      </w:r>
      <w:r>
        <w:rPr>
          <w:spacing w:val="-3"/>
        </w:rPr>
        <w:t xml:space="preserve"> </w:t>
      </w:r>
      <w:r>
        <w:t>on</w:t>
      </w:r>
      <w:r>
        <w:rPr>
          <w:spacing w:val="-3"/>
        </w:rPr>
        <w:t xml:space="preserve"> </w:t>
      </w:r>
      <w:r>
        <w:t>behalf</w:t>
      </w:r>
      <w:r>
        <w:rPr>
          <w:spacing w:val="-1"/>
        </w:rPr>
        <w:t xml:space="preserve"> </w:t>
      </w:r>
      <w:r>
        <w:t>of</w:t>
      </w:r>
      <w:r>
        <w:rPr>
          <w:spacing w:val="-1"/>
        </w:rPr>
        <w:t xml:space="preserve"> </w:t>
      </w:r>
      <w:r>
        <w:t>the</w:t>
      </w:r>
      <w:r>
        <w:rPr>
          <w:spacing w:val="-3"/>
        </w:rPr>
        <w:t xml:space="preserve"> </w:t>
      </w:r>
      <w:r>
        <w:t>University,</w:t>
      </w:r>
      <w:r>
        <w:rPr>
          <w:spacing w:val="-1"/>
        </w:rPr>
        <w:t xml:space="preserve"> </w:t>
      </w:r>
      <w:r>
        <w:t>regardless</w:t>
      </w:r>
      <w:r>
        <w:rPr>
          <w:spacing w:val="-5"/>
        </w:rPr>
        <w:t xml:space="preserve"> </w:t>
      </w:r>
      <w:r>
        <w:t>of</w:t>
      </w:r>
      <w:r>
        <w:rPr>
          <w:spacing w:val="-1"/>
        </w:rPr>
        <w:t xml:space="preserve"> </w:t>
      </w:r>
      <w:r>
        <w:t>location.</w:t>
      </w:r>
      <w:r>
        <w:rPr>
          <w:spacing w:val="-3"/>
        </w:rPr>
        <w:t xml:space="preserve"> </w:t>
      </w:r>
      <w:r>
        <w:t>Remote</w:t>
      </w:r>
      <w:r>
        <w:rPr>
          <w:spacing w:val="-3"/>
        </w:rPr>
        <w:t xml:space="preserve"> </w:t>
      </w:r>
      <w:r>
        <w:t>workers</w:t>
      </w:r>
      <w:r>
        <w:rPr>
          <w:spacing w:val="-5"/>
        </w:rPr>
        <w:t xml:space="preserve"> </w:t>
      </w:r>
      <w:r>
        <w:t>must</w:t>
      </w:r>
      <w:r>
        <w:rPr>
          <w:spacing w:val="-4"/>
        </w:rPr>
        <w:t xml:space="preserve"> </w:t>
      </w:r>
      <w:r>
        <w:t>take</w:t>
      </w:r>
      <w:r>
        <w:rPr>
          <w:spacing w:val="-3"/>
        </w:rPr>
        <w:t xml:space="preserve"> </w:t>
      </w:r>
      <w:r>
        <w:t>extra precautions to ensure that the University’s systems and data are not compromised.</w:t>
      </w:r>
    </w:p>
    <w:p w14:paraId="725E2328" w14:textId="77777777" w:rsidR="00C56B39" w:rsidRDefault="00C56B39">
      <w:pPr>
        <w:pStyle w:val="BodyText"/>
        <w:rPr>
          <w:sz w:val="24"/>
        </w:rPr>
      </w:pPr>
    </w:p>
    <w:p w14:paraId="725E2329" w14:textId="12700492" w:rsidR="00C56B39" w:rsidRDefault="00373EE5" w:rsidP="00EA1CD3">
      <w:pPr>
        <w:pStyle w:val="ListParagraph"/>
        <w:numPr>
          <w:ilvl w:val="1"/>
          <w:numId w:val="20"/>
        </w:numPr>
        <w:tabs>
          <w:tab w:val="left" w:pos="1012"/>
        </w:tabs>
        <w:spacing w:before="213" w:line="242" w:lineRule="auto"/>
        <w:ind w:right="558"/>
      </w:pPr>
      <w:bookmarkStart w:id="28" w:name="2.2_Cyber_Security:_All_staff_must_be_fu"/>
      <w:bookmarkEnd w:id="28"/>
      <w:r>
        <w:rPr>
          <w:b/>
        </w:rPr>
        <w:t>Cyber Security</w:t>
      </w:r>
      <w:r>
        <w:t xml:space="preserve">: All staff must be fully conversant and compliant with the University’s and the University’s </w:t>
      </w:r>
      <w:r w:rsidR="00EA1CD3">
        <w:t xml:space="preserve">Information Security and Acceptable Use Policies available </w:t>
      </w:r>
      <w:hyperlink r:id="rId19" w:history="1">
        <w:r w:rsidR="00EA1CD3" w:rsidRPr="00EA1CD3">
          <w:rPr>
            <w:rStyle w:val="Hyperlink"/>
          </w:rPr>
          <w:t>here</w:t>
        </w:r>
      </w:hyperlink>
      <w:r w:rsidR="00EA1CD3">
        <w:t xml:space="preserve">. </w:t>
      </w:r>
      <w:r>
        <w:t>All staff must have completed compulsory</w:t>
      </w:r>
      <w:r>
        <w:rPr>
          <w:spacing w:val="-5"/>
        </w:rPr>
        <w:t xml:space="preserve"> </w:t>
      </w:r>
      <w:r>
        <w:t>training</w:t>
      </w:r>
      <w:r>
        <w:rPr>
          <w:spacing w:val="-3"/>
        </w:rPr>
        <w:t xml:space="preserve"> </w:t>
      </w:r>
      <w:r>
        <w:t>on</w:t>
      </w:r>
      <w:r>
        <w:rPr>
          <w:spacing w:val="-3"/>
        </w:rPr>
        <w:t xml:space="preserve"> </w:t>
      </w:r>
      <w:r>
        <w:t>Cyber</w:t>
      </w:r>
      <w:r>
        <w:rPr>
          <w:spacing w:val="-1"/>
        </w:rPr>
        <w:t xml:space="preserve"> </w:t>
      </w:r>
      <w:r>
        <w:t>Security.</w:t>
      </w:r>
      <w:r>
        <w:rPr>
          <w:spacing w:val="40"/>
        </w:rPr>
        <w:t xml:space="preserve"> </w:t>
      </w:r>
      <w:r>
        <w:t>To</w:t>
      </w:r>
      <w:r>
        <w:rPr>
          <w:spacing w:val="-3"/>
        </w:rPr>
        <w:t xml:space="preserve"> </w:t>
      </w:r>
      <w:r>
        <w:t>complete</w:t>
      </w:r>
      <w:r>
        <w:rPr>
          <w:spacing w:val="-5"/>
        </w:rPr>
        <w:t xml:space="preserve"> </w:t>
      </w:r>
      <w:r>
        <w:t>this</w:t>
      </w:r>
      <w:r>
        <w:rPr>
          <w:spacing w:val="-3"/>
        </w:rPr>
        <w:t xml:space="preserve"> </w:t>
      </w:r>
      <w:r>
        <w:t>training</w:t>
      </w:r>
      <w:r>
        <w:rPr>
          <w:spacing w:val="-3"/>
        </w:rPr>
        <w:t xml:space="preserve"> </w:t>
      </w:r>
      <w:r>
        <w:t>please</w:t>
      </w:r>
      <w:r>
        <w:rPr>
          <w:spacing w:val="-3"/>
        </w:rPr>
        <w:t xml:space="preserve"> </w:t>
      </w:r>
      <w:r>
        <w:t>log</w:t>
      </w:r>
      <w:r>
        <w:rPr>
          <w:spacing w:val="-3"/>
        </w:rPr>
        <w:t xml:space="preserve"> </w:t>
      </w:r>
      <w:r>
        <w:t>into</w:t>
      </w:r>
      <w:r>
        <w:rPr>
          <w:spacing w:val="-3"/>
        </w:rPr>
        <w:t xml:space="preserve"> </w:t>
      </w:r>
      <w:hyperlink r:id="rId20" w:history="1">
        <w:r w:rsidR="008866FA" w:rsidRPr="007F369F">
          <w:rPr>
            <w:rStyle w:val="Hyperlink"/>
          </w:rPr>
          <w:t>Learn Upon Platform</w:t>
        </w:r>
      </w:hyperlink>
      <w:r>
        <w:t>.</w:t>
      </w:r>
    </w:p>
    <w:p w14:paraId="725E232A" w14:textId="77777777" w:rsidR="00C56B39" w:rsidRDefault="00C56B39">
      <w:pPr>
        <w:pStyle w:val="BodyText"/>
        <w:spacing w:before="7"/>
        <w:rPr>
          <w:sz w:val="26"/>
        </w:rPr>
      </w:pPr>
    </w:p>
    <w:p w14:paraId="725E232B" w14:textId="77777777" w:rsidR="00C56B39" w:rsidRDefault="00373EE5">
      <w:pPr>
        <w:pStyle w:val="ListParagraph"/>
        <w:numPr>
          <w:ilvl w:val="1"/>
          <w:numId w:val="20"/>
        </w:numPr>
        <w:tabs>
          <w:tab w:val="left" w:pos="1012"/>
        </w:tabs>
        <w:ind w:right="474"/>
      </w:pPr>
      <w:r>
        <w:t>Staff are</w:t>
      </w:r>
      <w:r>
        <w:rPr>
          <w:spacing w:val="-4"/>
        </w:rPr>
        <w:t xml:space="preserve"> </w:t>
      </w:r>
      <w:r>
        <w:t>advised</w:t>
      </w:r>
      <w:r>
        <w:rPr>
          <w:spacing w:val="-2"/>
        </w:rPr>
        <w:t xml:space="preserve"> </w:t>
      </w:r>
      <w:r>
        <w:t>to</w:t>
      </w:r>
      <w:r>
        <w:rPr>
          <w:spacing w:val="-4"/>
        </w:rPr>
        <w:t xml:space="preserve"> </w:t>
      </w:r>
      <w:r>
        <w:t>use</w:t>
      </w:r>
      <w:r>
        <w:rPr>
          <w:spacing w:val="-4"/>
        </w:rPr>
        <w:t xml:space="preserve"> </w:t>
      </w:r>
      <w:r>
        <w:t>a</w:t>
      </w:r>
      <w:r>
        <w:rPr>
          <w:spacing w:val="-2"/>
        </w:rPr>
        <w:t xml:space="preserve"> </w:t>
      </w:r>
      <w:r>
        <w:t>Middlesex</w:t>
      </w:r>
      <w:r>
        <w:rPr>
          <w:spacing w:val="-4"/>
        </w:rPr>
        <w:t xml:space="preserve"> </w:t>
      </w:r>
      <w:r>
        <w:t>University</w:t>
      </w:r>
      <w:r>
        <w:rPr>
          <w:spacing w:val="-4"/>
        </w:rPr>
        <w:t xml:space="preserve"> </w:t>
      </w:r>
      <w:r>
        <w:t>issued</w:t>
      </w:r>
      <w:r>
        <w:rPr>
          <w:spacing w:val="-2"/>
        </w:rPr>
        <w:t xml:space="preserve"> </w:t>
      </w:r>
      <w:r>
        <w:t>laptop</w:t>
      </w:r>
      <w:r>
        <w:rPr>
          <w:spacing w:val="-4"/>
        </w:rPr>
        <w:t xml:space="preserve"> </w:t>
      </w:r>
      <w:r>
        <w:t>(if they</w:t>
      </w:r>
      <w:r>
        <w:rPr>
          <w:spacing w:val="-4"/>
        </w:rPr>
        <w:t xml:space="preserve"> </w:t>
      </w:r>
      <w:r>
        <w:t>have</w:t>
      </w:r>
      <w:r>
        <w:rPr>
          <w:spacing w:val="-2"/>
        </w:rPr>
        <w:t xml:space="preserve"> </w:t>
      </w:r>
      <w:r>
        <w:t>one)</w:t>
      </w:r>
      <w:r>
        <w:rPr>
          <w:spacing w:val="-3"/>
        </w:rPr>
        <w:t xml:space="preserve"> </w:t>
      </w:r>
      <w:r>
        <w:t>when</w:t>
      </w:r>
      <w:r>
        <w:rPr>
          <w:spacing w:val="-2"/>
        </w:rPr>
        <w:t xml:space="preserve"> </w:t>
      </w:r>
      <w:r>
        <w:t>working remotely as these are set up with encryption, and up to date anti-virus software.</w:t>
      </w:r>
      <w:r>
        <w:rPr>
          <w:spacing w:val="40"/>
        </w:rPr>
        <w:t xml:space="preserve"> </w:t>
      </w:r>
      <w:r>
        <w:t>Personal mobile phones and other personal devices are particularly vulnerable to cyber-attack and should not be used for Middlesex business unless necessary and only if compliant with the section below entitled Security of personally owned devices.</w:t>
      </w:r>
    </w:p>
    <w:p w14:paraId="725E232C" w14:textId="77777777" w:rsidR="00C56B39" w:rsidRDefault="00C56B39">
      <w:pPr>
        <w:pStyle w:val="BodyText"/>
        <w:spacing w:before="1"/>
      </w:pPr>
    </w:p>
    <w:p w14:paraId="725E232D" w14:textId="77777777" w:rsidR="00C56B39" w:rsidRDefault="00373EE5">
      <w:pPr>
        <w:pStyle w:val="ListParagraph"/>
        <w:numPr>
          <w:ilvl w:val="1"/>
          <w:numId w:val="20"/>
        </w:numPr>
        <w:tabs>
          <w:tab w:val="left" w:pos="1012"/>
        </w:tabs>
        <w:ind w:right="1099"/>
      </w:pPr>
      <w:r>
        <w:t>Non-members</w:t>
      </w:r>
      <w:r>
        <w:rPr>
          <w:spacing w:val="-4"/>
        </w:rPr>
        <w:t xml:space="preserve"> </w:t>
      </w:r>
      <w:r>
        <w:t>of the</w:t>
      </w:r>
      <w:r>
        <w:rPr>
          <w:spacing w:val="-4"/>
        </w:rPr>
        <w:t xml:space="preserve"> </w:t>
      </w:r>
      <w:r>
        <w:t>University</w:t>
      </w:r>
      <w:r>
        <w:rPr>
          <w:spacing w:val="-4"/>
        </w:rPr>
        <w:t xml:space="preserve"> </w:t>
      </w:r>
      <w:r>
        <w:t>(including</w:t>
      </w:r>
      <w:r>
        <w:rPr>
          <w:spacing w:val="-2"/>
        </w:rPr>
        <w:t xml:space="preserve"> </w:t>
      </w:r>
      <w:r>
        <w:t>family</w:t>
      </w:r>
      <w:r>
        <w:rPr>
          <w:spacing w:val="-4"/>
        </w:rPr>
        <w:t xml:space="preserve"> </w:t>
      </w:r>
      <w:r>
        <w:t>and</w:t>
      </w:r>
      <w:r>
        <w:rPr>
          <w:spacing w:val="-4"/>
        </w:rPr>
        <w:t xml:space="preserve"> </w:t>
      </w:r>
      <w:r>
        <w:t>friends)</w:t>
      </w:r>
      <w:r>
        <w:rPr>
          <w:spacing w:val="-3"/>
        </w:rPr>
        <w:t xml:space="preserve"> </w:t>
      </w:r>
      <w:r>
        <w:t>must not</w:t>
      </w:r>
      <w:r>
        <w:rPr>
          <w:spacing w:val="-3"/>
        </w:rPr>
        <w:t xml:space="preserve"> </w:t>
      </w:r>
      <w:r>
        <w:t>make</w:t>
      </w:r>
      <w:r>
        <w:rPr>
          <w:spacing w:val="-4"/>
        </w:rPr>
        <w:t xml:space="preserve"> </w:t>
      </w:r>
      <w:r>
        <w:t>any</w:t>
      </w:r>
      <w:r>
        <w:rPr>
          <w:spacing w:val="-4"/>
        </w:rPr>
        <w:t xml:space="preserve"> </w:t>
      </w:r>
      <w:r>
        <w:t>use</w:t>
      </w:r>
      <w:r>
        <w:rPr>
          <w:spacing w:val="-2"/>
        </w:rPr>
        <w:t xml:space="preserve"> </w:t>
      </w:r>
      <w:r>
        <w:t>of Middlesex University devices.</w:t>
      </w:r>
      <w:r>
        <w:rPr>
          <w:spacing w:val="40"/>
        </w:rPr>
        <w:t xml:space="preserve"> </w:t>
      </w:r>
      <w:r>
        <w:t xml:space="preserve">No </w:t>
      </w:r>
      <w:proofErr w:type="spellStart"/>
      <w:r>
        <w:t>unauthorised</w:t>
      </w:r>
      <w:proofErr w:type="spellEnd"/>
      <w:r>
        <w:t xml:space="preserve"> changes may be made to the </w:t>
      </w:r>
      <w:proofErr w:type="gramStart"/>
      <w:r>
        <w:t xml:space="preserve">supplied </w:t>
      </w:r>
      <w:r>
        <w:rPr>
          <w:spacing w:val="-2"/>
        </w:rPr>
        <w:t>devices</w:t>
      </w:r>
      <w:proofErr w:type="gramEnd"/>
      <w:r>
        <w:rPr>
          <w:spacing w:val="-2"/>
        </w:rPr>
        <w:t>.</w:t>
      </w:r>
    </w:p>
    <w:p w14:paraId="725E232E" w14:textId="77777777" w:rsidR="00C56B39" w:rsidRDefault="00C56B39">
      <w:pPr>
        <w:pStyle w:val="BodyText"/>
        <w:spacing w:before="10"/>
        <w:rPr>
          <w:sz w:val="21"/>
        </w:rPr>
      </w:pPr>
    </w:p>
    <w:p w14:paraId="725E232F" w14:textId="77777777" w:rsidR="00C56B39" w:rsidRDefault="00373EE5">
      <w:pPr>
        <w:pStyle w:val="ListParagraph"/>
        <w:numPr>
          <w:ilvl w:val="1"/>
          <w:numId w:val="20"/>
        </w:numPr>
        <w:tabs>
          <w:tab w:val="left" w:pos="1012"/>
        </w:tabs>
        <w:ind w:right="757"/>
      </w:pPr>
      <w:r>
        <w:t>Staff</w:t>
      </w:r>
      <w:r>
        <w:rPr>
          <w:spacing w:val="-2"/>
        </w:rPr>
        <w:t xml:space="preserve"> </w:t>
      </w:r>
      <w:r>
        <w:t>must</w:t>
      </w:r>
      <w:r>
        <w:rPr>
          <w:spacing w:val="-2"/>
        </w:rPr>
        <w:t xml:space="preserve"> </w:t>
      </w:r>
      <w:r>
        <w:t>save</w:t>
      </w:r>
      <w:r>
        <w:rPr>
          <w:spacing w:val="-2"/>
        </w:rPr>
        <w:t xml:space="preserve"> </w:t>
      </w:r>
      <w:r>
        <w:t>all</w:t>
      </w:r>
      <w:r>
        <w:rPr>
          <w:spacing w:val="-2"/>
        </w:rPr>
        <w:t xml:space="preserve"> </w:t>
      </w:r>
      <w:r>
        <w:t>work</w:t>
      </w:r>
      <w:r>
        <w:rPr>
          <w:spacing w:val="-4"/>
        </w:rPr>
        <w:t xml:space="preserve"> </w:t>
      </w:r>
      <w:r>
        <w:t>and</w:t>
      </w:r>
      <w:r>
        <w:rPr>
          <w:spacing w:val="-2"/>
        </w:rPr>
        <w:t xml:space="preserve"> </w:t>
      </w:r>
      <w:r>
        <w:t>data</w:t>
      </w:r>
      <w:r>
        <w:rPr>
          <w:spacing w:val="-4"/>
        </w:rPr>
        <w:t xml:space="preserve"> </w:t>
      </w:r>
      <w:r>
        <w:t>to</w:t>
      </w:r>
      <w:r>
        <w:rPr>
          <w:spacing w:val="-4"/>
        </w:rPr>
        <w:t xml:space="preserve"> </w:t>
      </w:r>
      <w:r>
        <w:t>OneDrive</w:t>
      </w:r>
      <w:r>
        <w:rPr>
          <w:spacing w:val="-2"/>
        </w:rPr>
        <w:t xml:space="preserve"> </w:t>
      </w:r>
      <w:r>
        <w:t>or</w:t>
      </w:r>
      <w:r>
        <w:rPr>
          <w:spacing w:val="-3"/>
        </w:rPr>
        <w:t xml:space="preserve"> </w:t>
      </w:r>
      <w:r>
        <w:t>log in</w:t>
      </w:r>
      <w:r>
        <w:rPr>
          <w:spacing w:val="-4"/>
        </w:rPr>
        <w:t xml:space="preserve"> </w:t>
      </w:r>
      <w:r>
        <w:t>to</w:t>
      </w:r>
      <w:r>
        <w:rPr>
          <w:spacing w:val="-4"/>
        </w:rPr>
        <w:t xml:space="preserve"> </w:t>
      </w:r>
      <w:r>
        <w:t>the</w:t>
      </w:r>
      <w:r>
        <w:rPr>
          <w:spacing w:val="-4"/>
        </w:rPr>
        <w:t xml:space="preserve"> </w:t>
      </w:r>
      <w:r>
        <w:t>network using</w:t>
      </w:r>
      <w:r>
        <w:rPr>
          <w:spacing w:val="-2"/>
        </w:rPr>
        <w:t xml:space="preserve"> </w:t>
      </w:r>
      <w:r>
        <w:t>VPN</w:t>
      </w:r>
      <w:r>
        <w:rPr>
          <w:spacing w:val="-2"/>
        </w:rPr>
        <w:t xml:space="preserve"> </w:t>
      </w:r>
      <w:r>
        <w:t>and</w:t>
      </w:r>
      <w:r>
        <w:rPr>
          <w:spacing w:val="-2"/>
        </w:rPr>
        <w:t xml:space="preserve"> </w:t>
      </w:r>
      <w:r>
        <w:t>save work and data to the network drive (P drive).</w:t>
      </w:r>
    </w:p>
    <w:p w14:paraId="725E2330" w14:textId="77777777" w:rsidR="00C56B39" w:rsidRDefault="00C56B39">
      <w:pPr>
        <w:pStyle w:val="BodyText"/>
        <w:spacing w:before="11"/>
        <w:rPr>
          <w:sz w:val="21"/>
        </w:rPr>
      </w:pPr>
    </w:p>
    <w:p w14:paraId="725E2331" w14:textId="77777777" w:rsidR="00C56B39" w:rsidRDefault="00373EE5">
      <w:pPr>
        <w:pStyle w:val="ListParagraph"/>
        <w:numPr>
          <w:ilvl w:val="1"/>
          <w:numId w:val="20"/>
        </w:numPr>
        <w:tabs>
          <w:tab w:val="left" w:pos="1011"/>
        </w:tabs>
        <w:ind w:left="1011" w:right="464"/>
      </w:pPr>
      <w:r>
        <w:rPr>
          <w:b/>
        </w:rPr>
        <w:t>Transporting</w:t>
      </w:r>
      <w:r>
        <w:rPr>
          <w:b/>
          <w:spacing w:val="-3"/>
        </w:rPr>
        <w:t xml:space="preserve"> </w:t>
      </w:r>
      <w:r>
        <w:rPr>
          <w:b/>
        </w:rPr>
        <w:t>University</w:t>
      </w:r>
      <w:r>
        <w:rPr>
          <w:b/>
          <w:spacing w:val="-7"/>
        </w:rPr>
        <w:t xml:space="preserve"> </w:t>
      </w:r>
      <w:r>
        <w:rPr>
          <w:b/>
        </w:rPr>
        <w:t>data</w:t>
      </w:r>
      <w:r>
        <w:rPr>
          <w:b/>
          <w:spacing w:val="-3"/>
        </w:rPr>
        <w:t xml:space="preserve"> </w:t>
      </w:r>
      <w:r>
        <w:rPr>
          <w:b/>
        </w:rPr>
        <w:t>and</w:t>
      </w:r>
      <w:r>
        <w:rPr>
          <w:b/>
          <w:spacing w:val="-3"/>
        </w:rPr>
        <w:t xml:space="preserve"> </w:t>
      </w:r>
      <w:r>
        <w:rPr>
          <w:b/>
        </w:rPr>
        <w:t>documents:</w:t>
      </w:r>
      <w:r>
        <w:rPr>
          <w:b/>
          <w:spacing w:val="40"/>
        </w:rPr>
        <w:t xml:space="preserve"> </w:t>
      </w:r>
      <w:r>
        <w:t>University</w:t>
      </w:r>
      <w:r>
        <w:rPr>
          <w:spacing w:val="-5"/>
        </w:rPr>
        <w:t xml:space="preserve"> </w:t>
      </w:r>
      <w:r>
        <w:t>data</w:t>
      </w:r>
      <w:r>
        <w:rPr>
          <w:spacing w:val="-3"/>
        </w:rPr>
        <w:t xml:space="preserve"> </w:t>
      </w:r>
      <w:r>
        <w:t>or</w:t>
      </w:r>
      <w:r>
        <w:rPr>
          <w:spacing w:val="-1"/>
        </w:rPr>
        <w:t xml:space="preserve"> </w:t>
      </w:r>
      <w:r>
        <w:t>documents</w:t>
      </w:r>
      <w:r>
        <w:rPr>
          <w:spacing w:val="-5"/>
        </w:rPr>
        <w:t xml:space="preserve"> </w:t>
      </w:r>
      <w:r>
        <w:t>should</w:t>
      </w:r>
      <w:r>
        <w:rPr>
          <w:spacing w:val="-3"/>
        </w:rPr>
        <w:t xml:space="preserve"> </w:t>
      </w:r>
      <w:r>
        <w:t>not</w:t>
      </w:r>
      <w:r>
        <w:rPr>
          <w:spacing w:val="-1"/>
        </w:rPr>
        <w:t xml:space="preserve"> </w:t>
      </w:r>
      <w:r>
        <w:t>be stored on removable media devices such as a memory stick or external hard drive.</w:t>
      </w:r>
      <w:r>
        <w:rPr>
          <w:spacing w:val="76"/>
        </w:rPr>
        <w:t xml:space="preserve"> </w:t>
      </w:r>
      <w:r>
        <w:t xml:space="preserve">Where this is </w:t>
      </w:r>
      <w:proofErr w:type="gramStart"/>
      <w:r>
        <w:t>absolutely necessary</w:t>
      </w:r>
      <w:proofErr w:type="gramEnd"/>
      <w:r>
        <w:t xml:space="preserve"> the removable media device must be encrypted with password protection.</w:t>
      </w:r>
      <w:r>
        <w:rPr>
          <w:spacing w:val="80"/>
        </w:rPr>
        <w:t xml:space="preserve"> </w:t>
      </w:r>
      <w:r>
        <w:t>As soon</w:t>
      </w:r>
      <w:r>
        <w:rPr>
          <w:spacing w:val="-2"/>
        </w:rPr>
        <w:t xml:space="preserve"> </w:t>
      </w:r>
      <w:r>
        <w:t>as</w:t>
      </w:r>
      <w:r>
        <w:rPr>
          <w:spacing w:val="-2"/>
        </w:rPr>
        <w:t xml:space="preserve"> </w:t>
      </w:r>
      <w:r>
        <w:t>is practical,</w:t>
      </w:r>
      <w:r>
        <w:rPr>
          <w:spacing w:val="-1"/>
        </w:rPr>
        <w:t xml:space="preserve"> </w:t>
      </w:r>
      <w:r>
        <w:t>the data</w:t>
      </w:r>
      <w:r>
        <w:rPr>
          <w:spacing w:val="-2"/>
        </w:rPr>
        <w:t xml:space="preserve"> </w:t>
      </w:r>
      <w:r>
        <w:t>should be transferred</w:t>
      </w:r>
      <w:r>
        <w:rPr>
          <w:spacing w:val="-4"/>
        </w:rPr>
        <w:t xml:space="preserve"> </w:t>
      </w:r>
      <w:r>
        <w:t>from</w:t>
      </w:r>
      <w:r>
        <w:rPr>
          <w:spacing w:val="-1"/>
        </w:rPr>
        <w:t xml:space="preserve"> </w:t>
      </w:r>
      <w:r>
        <w:t>the removable media device back onto the O365 One Drive, or to a network drive (P drive).</w:t>
      </w:r>
    </w:p>
    <w:p w14:paraId="725E2332" w14:textId="77777777" w:rsidR="00C56B39" w:rsidRDefault="00C56B39">
      <w:pPr>
        <w:pStyle w:val="BodyText"/>
        <w:spacing w:before="1"/>
      </w:pPr>
    </w:p>
    <w:p w14:paraId="725E2333" w14:textId="77777777" w:rsidR="00C56B39" w:rsidRDefault="00373EE5">
      <w:pPr>
        <w:pStyle w:val="ListParagraph"/>
        <w:numPr>
          <w:ilvl w:val="1"/>
          <w:numId w:val="20"/>
        </w:numPr>
        <w:tabs>
          <w:tab w:val="left" w:pos="1011"/>
        </w:tabs>
        <w:ind w:left="1011" w:right="417"/>
      </w:pPr>
      <w:r>
        <w:t>Staff should avoid removing hard copies of documents or files from campus and transporting them</w:t>
      </w:r>
      <w:r>
        <w:rPr>
          <w:spacing w:val="-2"/>
        </w:rPr>
        <w:t xml:space="preserve"> </w:t>
      </w:r>
      <w:r>
        <w:t>elsewhere</w:t>
      </w:r>
      <w:r>
        <w:rPr>
          <w:spacing w:val="-1"/>
        </w:rPr>
        <w:t xml:space="preserve"> </w:t>
      </w:r>
      <w:r>
        <w:t>or</w:t>
      </w:r>
      <w:r>
        <w:rPr>
          <w:spacing w:val="-2"/>
        </w:rPr>
        <w:t xml:space="preserve"> </w:t>
      </w:r>
      <w:r>
        <w:t>to</w:t>
      </w:r>
      <w:r>
        <w:rPr>
          <w:spacing w:val="-3"/>
        </w:rPr>
        <w:t xml:space="preserve"> </w:t>
      </w:r>
      <w:r>
        <w:t>home.</w:t>
      </w:r>
      <w:r>
        <w:rPr>
          <w:spacing w:val="40"/>
        </w:rPr>
        <w:t xml:space="preserve"> </w:t>
      </w:r>
      <w:r>
        <w:t>Where</w:t>
      </w:r>
      <w:r>
        <w:rPr>
          <w:spacing w:val="-3"/>
        </w:rPr>
        <w:t xml:space="preserve"> </w:t>
      </w:r>
      <w:proofErr w:type="gramStart"/>
      <w:r>
        <w:t>this</w:t>
      </w:r>
      <w:r>
        <w:rPr>
          <w:spacing w:val="-3"/>
        </w:rPr>
        <w:t xml:space="preserve"> </w:t>
      </w:r>
      <w:r>
        <w:t>is</w:t>
      </w:r>
      <w:proofErr w:type="gramEnd"/>
      <w:r>
        <w:t xml:space="preserve"> </w:t>
      </w:r>
      <w:proofErr w:type="gramStart"/>
      <w:r>
        <w:t>absolutely</w:t>
      </w:r>
      <w:r>
        <w:rPr>
          <w:spacing w:val="-3"/>
        </w:rPr>
        <w:t xml:space="preserve"> </w:t>
      </w:r>
      <w:r>
        <w:t>necessary</w:t>
      </w:r>
      <w:proofErr w:type="gramEnd"/>
      <w:r>
        <w:rPr>
          <w:spacing w:val="-3"/>
        </w:rPr>
        <w:t xml:space="preserve"> </w:t>
      </w:r>
      <w:r>
        <w:t>the</w:t>
      </w:r>
      <w:r>
        <w:rPr>
          <w:spacing w:val="-3"/>
        </w:rPr>
        <w:t xml:space="preserve"> </w:t>
      </w:r>
      <w:r>
        <w:t>documents</w:t>
      </w:r>
      <w:r>
        <w:rPr>
          <w:spacing w:val="-3"/>
        </w:rPr>
        <w:t xml:space="preserve"> </w:t>
      </w:r>
      <w:r>
        <w:t>or</w:t>
      </w:r>
      <w:r>
        <w:rPr>
          <w:spacing w:val="-4"/>
        </w:rPr>
        <w:t xml:space="preserve"> </w:t>
      </w:r>
      <w:r>
        <w:t>files</w:t>
      </w:r>
      <w:r>
        <w:rPr>
          <w:spacing w:val="-3"/>
        </w:rPr>
        <w:t xml:space="preserve"> </w:t>
      </w:r>
      <w:r>
        <w:t>should</w:t>
      </w:r>
    </w:p>
    <w:p w14:paraId="725E2334" w14:textId="77777777" w:rsidR="00C56B39" w:rsidRDefault="00C56B39">
      <w:pPr>
        <w:sectPr w:rsidR="00C56B39">
          <w:pgSz w:w="11910" w:h="16840"/>
          <w:pgMar w:top="760" w:right="480" w:bottom="960" w:left="840" w:header="0" w:footer="713" w:gutter="0"/>
          <w:cols w:space="720"/>
        </w:sectPr>
      </w:pPr>
    </w:p>
    <w:p w14:paraId="725E2335" w14:textId="77777777" w:rsidR="00C56B39" w:rsidRDefault="00373EE5">
      <w:pPr>
        <w:pStyle w:val="BodyText"/>
        <w:spacing w:before="76"/>
        <w:ind w:left="1012" w:right="646"/>
      </w:pPr>
      <w:r>
        <w:lastRenderedPageBreak/>
        <w:t>be</w:t>
      </w:r>
      <w:r>
        <w:rPr>
          <w:spacing w:val="-3"/>
        </w:rPr>
        <w:t xml:space="preserve"> </w:t>
      </w:r>
      <w:r>
        <w:t>carried</w:t>
      </w:r>
      <w:r>
        <w:rPr>
          <w:spacing w:val="-3"/>
        </w:rPr>
        <w:t xml:space="preserve"> </w:t>
      </w:r>
      <w:r>
        <w:t>securely</w:t>
      </w:r>
      <w:r>
        <w:rPr>
          <w:spacing w:val="-5"/>
        </w:rPr>
        <w:t xml:space="preserve"> </w:t>
      </w:r>
      <w:r>
        <w:t>and</w:t>
      </w:r>
      <w:r>
        <w:rPr>
          <w:spacing w:val="-5"/>
        </w:rPr>
        <w:t xml:space="preserve"> </w:t>
      </w:r>
      <w:r>
        <w:t>not</w:t>
      </w:r>
      <w:r>
        <w:rPr>
          <w:spacing w:val="-1"/>
        </w:rPr>
        <w:t xml:space="preserve"> </w:t>
      </w:r>
      <w:r>
        <w:t>left</w:t>
      </w:r>
      <w:r>
        <w:rPr>
          <w:spacing w:val="-1"/>
        </w:rPr>
        <w:t xml:space="preserve"> </w:t>
      </w:r>
      <w:r>
        <w:t>unattended</w:t>
      </w:r>
      <w:r>
        <w:rPr>
          <w:spacing w:val="-3"/>
        </w:rPr>
        <w:t xml:space="preserve"> </w:t>
      </w:r>
      <w:r>
        <w:t>and</w:t>
      </w:r>
      <w:r>
        <w:rPr>
          <w:spacing w:val="-5"/>
        </w:rPr>
        <w:t xml:space="preserve"> </w:t>
      </w:r>
      <w:r>
        <w:t>secured</w:t>
      </w:r>
      <w:r>
        <w:rPr>
          <w:spacing w:val="-3"/>
        </w:rPr>
        <w:t xml:space="preserve"> </w:t>
      </w:r>
      <w:r>
        <w:t>in</w:t>
      </w:r>
      <w:r>
        <w:rPr>
          <w:spacing w:val="-3"/>
        </w:rPr>
        <w:t xml:space="preserve"> </w:t>
      </w:r>
      <w:r>
        <w:t>a</w:t>
      </w:r>
      <w:r>
        <w:rPr>
          <w:spacing w:val="-5"/>
        </w:rPr>
        <w:t xml:space="preserve"> </w:t>
      </w:r>
      <w:r>
        <w:t>lockable</w:t>
      </w:r>
      <w:r>
        <w:rPr>
          <w:spacing w:val="-3"/>
        </w:rPr>
        <w:t xml:space="preserve"> </w:t>
      </w:r>
      <w:r>
        <w:t>cabinet</w:t>
      </w:r>
      <w:r>
        <w:rPr>
          <w:spacing w:val="-1"/>
        </w:rPr>
        <w:t xml:space="preserve"> </w:t>
      </w:r>
      <w:r>
        <w:t>at</w:t>
      </w:r>
      <w:r>
        <w:rPr>
          <w:spacing w:val="-1"/>
        </w:rPr>
        <w:t xml:space="preserve"> </w:t>
      </w:r>
      <w:r>
        <w:t xml:space="preserve">its </w:t>
      </w:r>
      <w:r>
        <w:rPr>
          <w:spacing w:val="-2"/>
        </w:rPr>
        <w:t>destination.</w:t>
      </w:r>
    </w:p>
    <w:p w14:paraId="725E2336" w14:textId="77777777" w:rsidR="00C56B39" w:rsidRDefault="00C56B39">
      <w:pPr>
        <w:pStyle w:val="BodyText"/>
        <w:spacing w:before="5"/>
        <w:rPr>
          <w:sz w:val="25"/>
        </w:rPr>
      </w:pPr>
    </w:p>
    <w:p w14:paraId="725E2337" w14:textId="77777777" w:rsidR="00C56B39" w:rsidRDefault="00373EE5">
      <w:pPr>
        <w:pStyle w:val="ListParagraph"/>
        <w:numPr>
          <w:ilvl w:val="1"/>
          <w:numId w:val="20"/>
        </w:numPr>
        <w:tabs>
          <w:tab w:val="left" w:pos="1013"/>
          <w:tab w:val="left" w:pos="1029"/>
        </w:tabs>
        <w:ind w:left="1013" w:right="411" w:hanging="721"/>
      </w:pPr>
      <w:bookmarkStart w:id="29" w:name="2.8_______Security_of_personally_owned_d"/>
      <w:bookmarkEnd w:id="29"/>
      <w:r>
        <w:tab/>
        <w:t>Security of personally owned devices: Whilst the University does not require its staff to use their</w:t>
      </w:r>
      <w:r>
        <w:rPr>
          <w:spacing w:val="-1"/>
        </w:rPr>
        <w:t xml:space="preserve"> </w:t>
      </w:r>
      <w:r>
        <w:t>own</w:t>
      </w:r>
      <w:r>
        <w:rPr>
          <w:spacing w:val="-3"/>
        </w:rPr>
        <w:t xml:space="preserve"> </w:t>
      </w:r>
      <w:r>
        <w:t>personal</w:t>
      </w:r>
      <w:r>
        <w:rPr>
          <w:spacing w:val="-3"/>
        </w:rPr>
        <w:t xml:space="preserve"> </w:t>
      </w:r>
      <w:r>
        <w:t>devices</w:t>
      </w:r>
      <w:r>
        <w:rPr>
          <w:spacing w:val="-5"/>
        </w:rPr>
        <w:t xml:space="preserve"> </w:t>
      </w:r>
      <w:r>
        <w:t>for</w:t>
      </w:r>
      <w:r>
        <w:rPr>
          <w:spacing w:val="-1"/>
        </w:rPr>
        <w:t xml:space="preserve"> </w:t>
      </w:r>
      <w:r>
        <w:t>work purposes,</w:t>
      </w:r>
      <w:r>
        <w:rPr>
          <w:spacing w:val="-1"/>
        </w:rPr>
        <w:t xml:space="preserve"> </w:t>
      </w:r>
      <w:r>
        <w:t>it</w:t>
      </w:r>
      <w:r>
        <w:rPr>
          <w:spacing w:val="-3"/>
        </w:rPr>
        <w:t xml:space="preserve"> </w:t>
      </w:r>
      <w:r>
        <w:t>is</w:t>
      </w:r>
      <w:r>
        <w:rPr>
          <w:spacing w:val="-2"/>
        </w:rPr>
        <w:t xml:space="preserve"> </w:t>
      </w:r>
      <w:proofErr w:type="spellStart"/>
      <w:r>
        <w:t>recognised</w:t>
      </w:r>
      <w:proofErr w:type="spellEnd"/>
      <w:r>
        <w:rPr>
          <w:spacing w:val="-5"/>
        </w:rPr>
        <w:t xml:space="preserve"> </w:t>
      </w:r>
      <w:r>
        <w:t>that</w:t>
      </w:r>
      <w:r>
        <w:rPr>
          <w:spacing w:val="-4"/>
        </w:rPr>
        <w:t xml:space="preserve"> </w:t>
      </w:r>
      <w:r>
        <w:t>this</w:t>
      </w:r>
      <w:r>
        <w:rPr>
          <w:spacing w:val="-2"/>
        </w:rPr>
        <w:t xml:space="preserve"> </w:t>
      </w:r>
      <w:r>
        <w:t>is</w:t>
      </w:r>
      <w:r>
        <w:rPr>
          <w:spacing w:val="-7"/>
        </w:rPr>
        <w:t xml:space="preserve"> </w:t>
      </w:r>
      <w:r>
        <w:t>often</w:t>
      </w:r>
      <w:r>
        <w:rPr>
          <w:spacing w:val="-5"/>
        </w:rPr>
        <w:t xml:space="preserve"> </w:t>
      </w:r>
      <w:r>
        <w:t>convenient</w:t>
      </w:r>
      <w:r>
        <w:rPr>
          <w:spacing w:val="-1"/>
        </w:rPr>
        <w:t xml:space="preserve"> </w:t>
      </w:r>
      <w:r>
        <w:t>and such use is permitted subject to the following requirements and guidelines:</w:t>
      </w:r>
    </w:p>
    <w:p w14:paraId="725E2338" w14:textId="77777777" w:rsidR="00C56B39" w:rsidRDefault="00C56B39">
      <w:pPr>
        <w:pStyle w:val="BodyText"/>
        <w:rPr>
          <w:sz w:val="24"/>
        </w:rPr>
      </w:pPr>
    </w:p>
    <w:p w14:paraId="725E2339" w14:textId="77777777" w:rsidR="00C56B39" w:rsidRDefault="00373EE5">
      <w:pPr>
        <w:pStyle w:val="Heading3"/>
        <w:numPr>
          <w:ilvl w:val="0"/>
          <w:numId w:val="20"/>
        </w:numPr>
        <w:tabs>
          <w:tab w:val="left" w:pos="1012"/>
        </w:tabs>
        <w:spacing w:before="213"/>
        <w:ind w:left="1012" w:hanging="720"/>
      </w:pPr>
      <w:bookmarkStart w:id="30" w:name="3._Data_Protection"/>
      <w:bookmarkStart w:id="31" w:name="_Toc141277171"/>
      <w:bookmarkEnd w:id="30"/>
      <w:r>
        <w:t>Data</w:t>
      </w:r>
      <w:r>
        <w:rPr>
          <w:spacing w:val="-3"/>
        </w:rPr>
        <w:t xml:space="preserve"> </w:t>
      </w:r>
      <w:r>
        <w:rPr>
          <w:spacing w:val="-2"/>
        </w:rPr>
        <w:t>Protection</w:t>
      </w:r>
      <w:bookmarkEnd w:id="31"/>
    </w:p>
    <w:p w14:paraId="725E233A" w14:textId="77777777" w:rsidR="00C56B39" w:rsidRDefault="00C56B39">
      <w:pPr>
        <w:pStyle w:val="BodyText"/>
        <w:rPr>
          <w:b/>
          <w:sz w:val="31"/>
        </w:rPr>
      </w:pPr>
    </w:p>
    <w:p w14:paraId="725E233B" w14:textId="77777777" w:rsidR="00C56B39" w:rsidRDefault="00373EE5">
      <w:pPr>
        <w:pStyle w:val="ListParagraph"/>
        <w:numPr>
          <w:ilvl w:val="1"/>
          <w:numId w:val="20"/>
        </w:numPr>
        <w:tabs>
          <w:tab w:val="left" w:pos="1012"/>
        </w:tabs>
        <w:ind w:right="937"/>
      </w:pPr>
      <w:bookmarkStart w:id="32" w:name="3.1_All_staff_must_read_and_understand_t"/>
      <w:bookmarkEnd w:id="32"/>
      <w:r>
        <w:t xml:space="preserve">All staff must read and understand the </w:t>
      </w:r>
      <w:hyperlink r:id="rId21">
        <w:r>
          <w:rPr>
            <w:color w:val="0000FF"/>
            <w:u w:val="thick" w:color="0000FF"/>
          </w:rPr>
          <w:t>Data Protection Policy</w:t>
        </w:r>
      </w:hyperlink>
      <w:r>
        <w:rPr>
          <w:color w:val="0000FF"/>
        </w:rPr>
        <w:t xml:space="preserve"> </w:t>
      </w:r>
      <w:r>
        <w:t>and must have completed compulsory</w:t>
      </w:r>
      <w:r>
        <w:rPr>
          <w:spacing w:val="-4"/>
        </w:rPr>
        <w:t xml:space="preserve"> </w:t>
      </w:r>
      <w:r>
        <w:t>training</w:t>
      </w:r>
      <w:r>
        <w:rPr>
          <w:spacing w:val="-2"/>
        </w:rPr>
        <w:t xml:space="preserve"> </w:t>
      </w:r>
      <w:r>
        <w:t>on</w:t>
      </w:r>
      <w:r>
        <w:rPr>
          <w:spacing w:val="-2"/>
        </w:rPr>
        <w:t xml:space="preserve"> </w:t>
      </w:r>
      <w:r>
        <w:t>Data</w:t>
      </w:r>
      <w:r>
        <w:rPr>
          <w:spacing w:val="-2"/>
        </w:rPr>
        <w:t xml:space="preserve"> </w:t>
      </w:r>
      <w:r>
        <w:t>Protection.</w:t>
      </w:r>
      <w:r>
        <w:rPr>
          <w:spacing w:val="40"/>
        </w:rPr>
        <w:t xml:space="preserve"> </w:t>
      </w:r>
      <w:r>
        <w:t>To</w:t>
      </w:r>
      <w:r>
        <w:rPr>
          <w:spacing w:val="-4"/>
        </w:rPr>
        <w:t xml:space="preserve"> </w:t>
      </w:r>
      <w:r>
        <w:t>complete</w:t>
      </w:r>
      <w:r>
        <w:rPr>
          <w:spacing w:val="-4"/>
        </w:rPr>
        <w:t xml:space="preserve"> </w:t>
      </w:r>
      <w:r>
        <w:t>this</w:t>
      </w:r>
      <w:r>
        <w:rPr>
          <w:spacing w:val="-1"/>
        </w:rPr>
        <w:t xml:space="preserve"> </w:t>
      </w:r>
      <w:r>
        <w:t>training</w:t>
      </w:r>
      <w:r>
        <w:rPr>
          <w:spacing w:val="-2"/>
        </w:rPr>
        <w:t xml:space="preserve"> </w:t>
      </w:r>
      <w:r>
        <w:t>please</w:t>
      </w:r>
      <w:r>
        <w:rPr>
          <w:spacing w:val="-2"/>
        </w:rPr>
        <w:t xml:space="preserve"> </w:t>
      </w:r>
      <w:r>
        <w:t>log</w:t>
      </w:r>
      <w:r>
        <w:rPr>
          <w:spacing w:val="-2"/>
        </w:rPr>
        <w:t xml:space="preserve"> </w:t>
      </w:r>
      <w:r>
        <w:t>in</w:t>
      </w:r>
      <w:r>
        <w:rPr>
          <w:spacing w:val="-2"/>
        </w:rPr>
        <w:t xml:space="preserve"> </w:t>
      </w:r>
      <w:r>
        <w:t>at</w:t>
      </w:r>
      <w:r>
        <w:rPr>
          <w:spacing w:val="-2"/>
        </w:rPr>
        <w:t xml:space="preserve"> </w:t>
      </w:r>
      <w:r>
        <w:rPr>
          <w:color w:val="0000FF"/>
          <w:u w:val="thick" w:color="0000FF"/>
        </w:rPr>
        <w:t>https://</w:t>
      </w:r>
      <w:r>
        <w:rPr>
          <w:color w:val="0000FF"/>
        </w:rPr>
        <w:t xml:space="preserve"> </w:t>
      </w:r>
      <w:hyperlink r:id="rId22">
        <w:r>
          <w:rPr>
            <w:color w:val="0000FF"/>
            <w:u w:val="thick" w:color="0000FF"/>
          </w:rPr>
          <w:t>mdx.learnupon.com/users/</w:t>
        </w:r>
        <w:proofErr w:type="spellStart"/>
        <w:r>
          <w:rPr>
            <w:color w:val="0000FF"/>
            <w:u w:val="thick" w:color="0000FF"/>
          </w:rPr>
          <w:t>sign_in</w:t>
        </w:r>
        <w:proofErr w:type="spellEnd"/>
        <w:r>
          <w:rPr>
            <w:color w:val="0000FF"/>
            <w:spacing w:val="40"/>
          </w:rPr>
          <w:t xml:space="preserve"> </w:t>
        </w:r>
        <w:r>
          <w:t>to access</w:t>
        </w:r>
      </w:hyperlink>
      <w:r>
        <w:t xml:space="preserve"> the module.</w:t>
      </w:r>
    </w:p>
    <w:p w14:paraId="725E233C" w14:textId="77777777" w:rsidR="00C56B39" w:rsidRDefault="00C56B39">
      <w:pPr>
        <w:pStyle w:val="BodyText"/>
        <w:spacing w:before="10"/>
        <w:rPr>
          <w:sz w:val="21"/>
        </w:rPr>
      </w:pPr>
    </w:p>
    <w:p w14:paraId="725E233D" w14:textId="77777777" w:rsidR="00C56B39" w:rsidRDefault="00373EE5">
      <w:pPr>
        <w:pStyle w:val="ListParagraph"/>
        <w:numPr>
          <w:ilvl w:val="1"/>
          <w:numId w:val="20"/>
        </w:numPr>
        <w:tabs>
          <w:tab w:val="left" w:pos="1010"/>
          <w:tab w:val="left" w:pos="1012"/>
        </w:tabs>
        <w:spacing w:before="1"/>
        <w:ind w:right="694"/>
        <w:jc w:val="both"/>
      </w:pPr>
      <w:r>
        <w:t>Remote workers must ensure that laptops, data and documents removed from campus are either</w:t>
      </w:r>
      <w:r>
        <w:rPr>
          <w:spacing w:val="-4"/>
        </w:rPr>
        <w:t xml:space="preserve"> </w:t>
      </w:r>
      <w:r>
        <w:t>kept</w:t>
      </w:r>
      <w:r>
        <w:rPr>
          <w:spacing w:val="-1"/>
        </w:rPr>
        <w:t xml:space="preserve"> </w:t>
      </w:r>
      <w:r>
        <w:t>on</w:t>
      </w:r>
      <w:r>
        <w:rPr>
          <w:spacing w:val="-7"/>
        </w:rPr>
        <w:t xml:space="preserve"> </w:t>
      </w:r>
      <w:r>
        <w:t>their</w:t>
      </w:r>
      <w:r>
        <w:rPr>
          <w:spacing w:val="-1"/>
        </w:rPr>
        <w:t xml:space="preserve"> </w:t>
      </w:r>
      <w:r>
        <w:t>person</w:t>
      </w:r>
      <w:r>
        <w:rPr>
          <w:spacing w:val="-3"/>
        </w:rPr>
        <w:t xml:space="preserve"> </w:t>
      </w:r>
      <w:r>
        <w:t>while</w:t>
      </w:r>
      <w:r>
        <w:rPr>
          <w:spacing w:val="-3"/>
        </w:rPr>
        <w:t xml:space="preserve"> </w:t>
      </w:r>
      <w:r>
        <w:t>travelling or</w:t>
      </w:r>
      <w:r>
        <w:rPr>
          <w:spacing w:val="-4"/>
        </w:rPr>
        <w:t xml:space="preserve"> </w:t>
      </w:r>
      <w:r>
        <w:t>working and</w:t>
      </w:r>
      <w:r>
        <w:rPr>
          <w:spacing w:val="-5"/>
        </w:rPr>
        <w:t xml:space="preserve"> </w:t>
      </w:r>
      <w:r>
        <w:t>are</w:t>
      </w:r>
      <w:r>
        <w:rPr>
          <w:spacing w:val="-5"/>
        </w:rPr>
        <w:t xml:space="preserve"> </w:t>
      </w:r>
      <w:r>
        <w:t>locked</w:t>
      </w:r>
      <w:r>
        <w:rPr>
          <w:spacing w:val="-3"/>
        </w:rPr>
        <w:t xml:space="preserve"> </w:t>
      </w:r>
      <w:r>
        <w:t>away</w:t>
      </w:r>
      <w:r>
        <w:rPr>
          <w:spacing w:val="-5"/>
        </w:rPr>
        <w:t xml:space="preserve"> </w:t>
      </w:r>
      <w:r>
        <w:t>when</w:t>
      </w:r>
      <w:r>
        <w:rPr>
          <w:spacing w:val="-3"/>
        </w:rPr>
        <w:t xml:space="preserve"> </w:t>
      </w:r>
      <w:r>
        <w:t>not</w:t>
      </w:r>
      <w:r>
        <w:rPr>
          <w:spacing w:val="-1"/>
        </w:rPr>
        <w:t xml:space="preserve"> </w:t>
      </w:r>
      <w:r>
        <w:t>in</w:t>
      </w:r>
      <w:r>
        <w:rPr>
          <w:spacing w:val="-3"/>
        </w:rPr>
        <w:t xml:space="preserve"> </w:t>
      </w:r>
      <w:r>
        <w:t>use. All university and data must be saved to OneDrive or to the network drive (P drive)</w:t>
      </w:r>
    </w:p>
    <w:p w14:paraId="725E233E" w14:textId="77777777" w:rsidR="00C56B39" w:rsidRDefault="00C56B39">
      <w:pPr>
        <w:pStyle w:val="BodyText"/>
        <w:rPr>
          <w:sz w:val="24"/>
        </w:rPr>
      </w:pPr>
    </w:p>
    <w:p w14:paraId="725E233F" w14:textId="77777777" w:rsidR="00C56B39" w:rsidRDefault="00C56B39">
      <w:pPr>
        <w:pStyle w:val="BodyText"/>
        <w:spacing w:before="11"/>
        <w:rPr>
          <w:sz w:val="19"/>
        </w:rPr>
      </w:pPr>
    </w:p>
    <w:p w14:paraId="725E2340" w14:textId="77777777" w:rsidR="00C56B39" w:rsidRDefault="00373EE5">
      <w:pPr>
        <w:pStyle w:val="ListParagraph"/>
        <w:numPr>
          <w:ilvl w:val="1"/>
          <w:numId w:val="20"/>
        </w:numPr>
        <w:tabs>
          <w:tab w:val="left" w:pos="1012"/>
        </w:tabs>
        <w:ind w:right="964"/>
      </w:pPr>
      <w:r>
        <w:t>Care</w:t>
      </w:r>
      <w:r>
        <w:rPr>
          <w:spacing w:val="-3"/>
        </w:rPr>
        <w:t xml:space="preserve"> </w:t>
      </w:r>
      <w:r>
        <w:t>should</w:t>
      </w:r>
      <w:r>
        <w:rPr>
          <w:spacing w:val="-3"/>
        </w:rPr>
        <w:t xml:space="preserve"> </w:t>
      </w:r>
      <w:r>
        <w:t>also</w:t>
      </w:r>
      <w:r>
        <w:rPr>
          <w:spacing w:val="-5"/>
        </w:rPr>
        <w:t xml:space="preserve"> </w:t>
      </w:r>
      <w:r>
        <w:t>be</w:t>
      </w:r>
      <w:r>
        <w:rPr>
          <w:spacing w:val="-5"/>
        </w:rPr>
        <w:t xml:space="preserve"> </w:t>
      </w:r>
      <w:r>
        <w:t>taken</w:t>
      </w:r>
      <w:r>
        <w:rPr>
          <w:spacing w:val="-3"/>
        </w:rPr>
        <w:t xml:space="preserve"> </w:t>
      </w:r>
      <w:r>
        <w:t>when</w:t>
      </w:r>
      <w:r>
        <w:rPr>
          <w:spacing w:val="-3"/>
        </w:rPr>
        <w:t xml:space="preserve"> </w:t>
      </w:r>
      <w:r>
        <w:t>printing</w:t>
      </w:r>
      <w:r>
        <w:rPr>
          <w:spacing w:val="-3"/>
        </w:rPr>
        <w:t xml:space="preserve"> </w:t>
      </w:r>
      <w:r>
        <w:t>confidential</w:t>
      </w:r>
      <w:r>
        <w:rPr>
          <w:spacing w:val="-3"/>
        </w:rPr>
        <w:t xml:space="preserve"> </w:t>
      </w:r>
      <w:r>
        <w:t>documents</w:t>
      </w:r>
      <w:r>
        <w:rPr>
          <w:spacing w:val="-5"/>
        </w:rPr>
        <w:t xml:space="preserve"> </w:t>
      </w:r>
      <w:r>
        <w:t>to</w:t>
      </w:r>
      <w:r>
        <w:rPr>
          <w:spacing w:val="-5"/>
        </w:rPr>
        <w:t xml:space="preserve"> </w:t>
      </w:r>
      <w:r>
        <w:t>prevent</w:t>
      </w:r>
      <w:r>
        <w:rPr>
          <w:spacing w:val="-3"/>
        </w:rPr>
        <w:t xml:space="preserve"> </w:t>
      </w:r>
      <w:proofErr w:type="spellStart"/>
      <w:r>
        <w:t>unauthorised</w:t>
      </w:r>
      <w:proofErr w:type="spellEnd"/>
      <w:r>
        <w:t xml:space="preserve"> </w:t>
      </w:r>
      <w:r>
        <w:rPr>
          <w:spacing w:val="-2"/>
        </w:rPr>
        <w:t>disclosure.</w:t>
      </w:r>
    </w:p>
    <w:p w14:paraId="725E2341" w14:textId="77777777" w:rsidR="00C56B39" w:rsidRDefault="00C56B39">
      <w:pPr>
        <w:pStyle w:val="BodyText"/>
        <w:spacing w:before="10"/>
        <w:rPr>
          <w:sz w:val="21"/>
        </w:rPr>
      </w:pPr>
    </w:p>
    <w:p w14:paraId="725E2342" w14:textId="77777777" w:rsidR="00C56B39" w:rsidRDefault="00373EE5">
      <w:pPr>
        <w:pStyle w:val="ListParagraph"/>
        <w:numPr>
          <w:ilvl w:val="1"/>
          <w:numId w:val="20"/>
        </w:numPr>
        <w:tabs>
          <w:tab w:val="left" w:pos="1012"/>
        </w:tabs>
        <w:spacing w:before="1"/>
        <w:ind w:right="840"/>
      </w:pPr>
      <w:r>
        <w:t>Computer screens on which confidential or sensitive information is processed or viewed should</w:t>
      </w:r>
      <w:r>
        <w:rPr>
          <w:spacing w:val="-2"/>
        </w:rPr>
        <w:t xml:space="preserve"> </w:t>
      </w:r>
      <w:r>
        <w:t>be</w:t>
      </w:r>
      <w:r>
        <w:rPr>
          <w:spacing w:val="-2"/>
        </w:rPr>
        <w:t xml:space="preserve"> </w:t>
      </w:r>
      <w:r>
        <w:t>sited</w:t>
      </w:r>
      <w:r>
        <w:rPr>
          <w:spacing w:val="-4"/>
        </w:rPr>
        <w:t xml:space="preserve"> </w:t>
      </w:r>
      <w:r>
        <w:t>in</w:t>
      </w:r>
      <w:r>
        <w:rPr>
          <w:spacing w:val="-2"/>
        </w:rPr>
        <w:t xml:space="preserve"> </w:t>
      </w:r>
      <w:r>
        <w:t>such</w:t>
      </w:r>
      <w:r>
        <w:rPr>
          <w:spacing w:val="-4"/>
        </w:rPr>
        <w:t xml:space="preserve"> </w:t>
      </w:r>
      <w:r>
        <w:t>a</w:t>
      </w:r>
      <w:r>
        <w:rPr>
          <w:spacing w:val="-4"/>
        </w:rPr>
        <w:t xml:space="preserve"> </w:t>
      </w:r>
      <w:r>
        <w:t>way</w:t>
      </w:r>
      <w:r>
        <w:rPr>
          <w:spacing w:val="-4"/>
        </w:rPr>
        <w:t xml:space="preserve"> </w:t>
      </w:r>
      <w:r>
        <w:t>that they</w:t>
      </w:r>
      <w:r>
        <w:rPr>
          <w:spacing w:val="-4"/>
        </w:rPr>
        <w:t xml:space="preserve"> </w:t>
      </w:r>
      <w:r>
        <w:t>cannot be</w:t>
      </w:r>
      <w:r>
        <w:rPr>
          <w:spacing w:val="-6"/>
        </w:rPr>
        <w:t xml:space="preserve"> </w:t>
      </w:r>
      <w:r>
        <w:t>viewed</w:t>
      </w:r>
      <w:r>
        <w:rPr>
          <w:spacing w:val="-2"/>
        </w:rPr>
        <w:t xml:space="preserve"> </w:t>
      </w:r>
      <w:r>
        <w:t>by</w:t>
      </w:r>
      <w:r>
        <w:rPr>
          <w:spacing w:val="-4"/>
        </w:rPr>
        <w:t xml:space="preserve"> </w:t>
      </w:r>
      <w:proofErr w:type="spellStart"/>
      <w:r>
        <w:t>unauthorised</w:t>
      </w:r>
      <w:proofErr w:type="spellEnd"/>
      <w:r>
        <w:rPr>
          <w:spacing w:val="-4"/>
        </w:rPr>
        <w:t xml:space="preserve"> </w:t>
      </w:r>
      <w:proofErr w:type="gramStart"/>
      <w:r>
        <w:t>persons</w:t>
      </w:r>
      <w:proofErr w:type="gramEnd"/>
      <w:r>
        <w:rPr>
          <w:spacing w:val="-1"/>
        </w:rPr>
        <w:t xml:space="preserve"> </w:t>
      </w:r>
      <w:r>
        <w:t>and</w:t>
      </w:r>
      <w:r>
        <w:rPr>
          <w:spacing w:val="-4"/>
        </w:rPr>
        <w:t xml:space="preserve"> </w:t>
      </w:r>
      <w:r>
        <w:t>all computers should be locked while unattended.</w:t>
      </w:r>
    </w:p>
    <w:p w14:paraId="725E2343" w14:textId="77777777" w:rsidR="00C56B39" w:rsidRDefault="00C56B39">
      <w:pPr>
        <w:pStyle w:val="BodyText"/>
      </w:pPr>
    </w:p>
    <w:p w14:paraId="725E2344" w14:textId="77777777" w:rsidR="00C56B39" w:rsidRDefault="00373EE5">
      <w:pPr>
        <w:pStyle w:val="ListParagraph"/>
        <w:numPr>
          <w:ilvl w:val="1"/>
          <w:numId w:val="20"/>
        </w:numPr>
        <w:tabs>
          <w:tab w:val="left" w:pos="1011"/>
        </w:tabs>
        <w:ind w:left="1011" w:right="425"/>
      </w:pPr>
      <w:r>
        <w:t>Confidential</w:t>
      </w:r>
      <w:r>
        <w:rPr>
          <w:spacing w:val="-2"/>
        </w:rPr>
        <w:t xml:space="preserve"> </w:t>
      </w:r>
      <w:r>
        <w:t>information</w:t>
      </w:r>
      <w:r>
        <w:rPr>
          <w:spacing w:val="-4"/>
        </w:rPr>
        <w:t xml:space="preserve"> </w:t>
      </w:r>
      <w:r>
        <w:t>must</w:t>
      </w:r>
      <w:r>
        <w:rPr>
          <w:spacing w:val="-2"/>
        </w:rPr>
        <w:t xml:space="preserve"> </w:t>
      </w:r>
      <w:r>
        <w:t>not</w:t>
      </w:r>
      <w:r>
        <w:rPr>
          <w:spacing w:val="-2"/>
        </w:rPr>
        <w:t xml:space="preserve"> </w:t>
      </w:r>
      <w:r>
        <w:t>be</w:t>
      </w:r>
      <w:r>
        <w:rPr>
          <w:spacing w:val="-4"/>
        </w:rPr>
        <w:t xml:space="preserve"> </w:t>
      </w:r>
      <w:r>
        <w:t>accessible</w:t>
      </w:r>
      <w:r>
        <w:rPr>
          <w:spacing w:val="-4"/>
        </w:rPr>
        <w:t xml:space="preserve"> </w:t>
      </w:r>
      <w:r>
        <w:t>to</w:t>
      </w:r>
      <w:r>
        <w:rPr>
          <w:spacing w:val="-2"/>
        </w:rPr>
        <w:t xml:space="preserve"> </w:t>
      </w:r>
      <w:r>
        <w:t>others</w:t>
      </w:r>
      <w:r>
        <w:rPr>
          <w:spacing w:val="-1"/>
        </w:rPr>
        <w:t xml:space="preserve"> </w:t>
      </w:r>
      <w:r>
        <w:t>and</w:t>
      </w:r>
      <w:r>
        <w:rPr>
          <w:spacing w:val="-4"/>
        </w:rPr>
        <w:t xml:space="preserve"> </w:t>
      </w:r>
      <w:r>
        <w:t>confidential</w:t>
      </w:r>
      <w:r>
        <w:rPr>
          <w:spacing w:val="-2"/>
        </w:rPr>
        <w:t xml:space="preserve"> </w:t>
      </w:r>
      <w:r>
        <w:t>waste</w:t>
      </w:r>
      <w:r>
        <w:rPr>
          <w:spacing w:val="-2"/>
        </w:rPr>
        <w:t xml:space="preserve"> </w:t>
      </w:r>
      <w:r>
        <w:t>material</w:t>
      </w:r>
      <w:r>
        <w:rPr>
          <w:spacing w:val="-5"/>
        </w:rPr>
        <w:t xml:space="preserve"> </w:t>
      </w:r>
      <w:r>
        <w:t>must be shredded.</w:t>
      </w:r>
    </w:p>
    <w:p w14:paraId="725E2345" w14:textId="77777777" w:rsidR="00C56B39" w:rsidRDefault="00C56B39">
      <w:pPr>
        <w:pStyle w:val="BodyText"/>
        <w:spacing w:before="8"/>
        <w:rPr>
          <w:sz w:val="21"/>
        </w:rPr>
      </w:pPr>
    </w:p>
    <w:p w14:paraId="725E2346" w14:textId="53BCB59E" w:rsidR="00C56B39" w:rsidRPr="00235005" w:rsidRDefault="00373EE5" w:rsidP="00235005">
      <w:pPr>
        <w:pStyle w:val="ListParagraph"/>
        <w:numPr>
          <w:ilvl w:val="1"/>
          <w:numId w:val="20"/>
        </w:numPr>
        <w:tabs>
          <w:tab w:val="left" w:pos="1011"/>
        </w:tabs>
        <w:spacing w:before="1"/>
        <w:ind w:left="1011" w:right="425"/>
        <w:rPr>
          <w:lang w:val="en-GB"/>
        </w:rPr>
      </w:pPr>
      <w:r>
        <w:rPr>
          <w:b/>
        </w:rPr>
        <w:t>Reporting losses and Data Breaches</w:t>
      </w:r>
      <w:r>
        <w:t>: All members of the University have a duty to report the</w:t>
      </w:r>
      <w:r>
        <w:rPr>
          <w:spacing w:val="-3"/>
        </w:rPr>
        <w:t xml:space="preserve"> </w:t>
      </w:r>
      <w:r>
        <w:t>loss,</w:t>
      </w:r>
      <w:r>
        <w:rPr>
          <w:spacing w:val="-1"/>
        </w:rPr>
        <w:t xml:space="preserve"> </w:t>
      </w:r>
      <w:r>
        <w:t>suspected</w:t>
      </w:r>
      <w:r>
        <w:rPr>
          <w:spacing w:val="-5"/>
        </w:rPr>
        <w:t xml:space="preserve"> </w:t>
      </w:r>
      <w:r>
        <w:t>loss,</w:t>
      </w:r>
      <w:r>
        <w:rPr>
          <w:spacing w:val="-3"/>
        </w:rPr>
        <w:t xml:space="preserve"> </w:t>
      </w:r>
      <w:proofErr w:type="spellStart"/>
      <w:r>
        <w:t>unauthorised</w:t>
      </w:r>
      <w:proofErr w:type="spellEnd"/>
      <w:r>
        <w:rPr>
          <w:spacing w:val="-3"/>
        </w:rPr>
        <w:t xml:space="preserve"> </w:t>
      </w:r>
      <w:r>
        <w:t>disclosure</w:t>
      </w:r>
      <w:r>
        <w:rPr>
          <w:spacing w:val="-7"/>
        </w:rPr>
        <w:t xml:space="preserve"> </w:t>
      </w:r>
      <w:r>
        <w:t>or</w:t>
      </w:r>
      <w:r>
        <w:rPr>
          <w:spacing w:val="-1"/>
        </w:rPr>
        <w:t xml:space="preserve"> </w:t>
      </w:r>
      <w:r>
        <w:t>suspected</w:t>
      </w:r>
      <w:r>
        <w:rPr>
          <w:spacing w:val="-5"/>
        </w:rPr>
        <w:t xml:space="preserve"> </w:t>
      </w:r>
      <w:proofErr w:type="spellStart"/>
      <w:r>
        <w:t>unauthorised</w:t>
      </w:r>
      <w:proofErr w:type="spellEnd"/>
      <w:r>
        <w:rPr>
          <w:spacing w:val="-3"/>
        </w:rPr>
        <w:t xml:space="preserve"> </w:t>
      </w:r>
      <w:r>
        <w:t>disclosure</w:t>
      </w:r>
      <w:r>
        <w:rPr>
          <w:spacing w:val="-3"/>
        </w:rPr>
        <w:t xml:space="preserve"> </w:t>
      </w:r>
      <w:r>
        <w:t>of</w:t>
      </w:r>
      <w:r>
        <w:rPr>
          <w:spacing w:val="-1"/>
        </w:rPr>
        <w:t xml:space="preserve"> </w:t>
      </w:r>
      <w:r>
        <w:t>any University information asset to the CCSS and The Data Protection Officer within 24 hours. This includes the theft of university issued devices or personal devices which are used to access University data.</w:t>
      </w:r>
      <w:r>
        <w:rPr>
          <w:spacing w:val="40"/>
        </w:rPr>
        <w:t xml:space="preserve"> </w:t>
      </w:r>
      <w:r>
        <w:t>Any theft of a university laptop, PC or mobile must be reported immediately according to the following procedure:</w:t>
      </w:r>
      <w:r>
        <w:rPr>
          <w:spacing w:val="40"/>
        </w:rPr>
        <w:t xml:space="preserve"> </w:t>
      </w:r>
      <w:hyperlink r:id="rId23" w:history="1">
        <w:r w:rsidR="00235005" w:rsidRPr="00235005">
          <w:rPr>
            <w:rStyle w:val="Hyperlink"/>
            <w:lang w:val="en-GB"/>
          </w:rPr>
          <w:t>https://www.intra.mdx.ac.uk/media/intranet/resources/it-support/IT-Equipment-Policy.docx</w:t>
        </w:r>
      </w:hyperlink>
    </w:p>
    <w:p w14:paraId="725E2347" w14:textId="77777777" w:rsidR="00C56B39" w:rsidRDefault="00C56B39">
      <w:pPr>
        <w:pStyle w:val="BodyText"/>
        <w:spacing w:before="3"/>
        <w:rPr>
          <w:sz w:val="14"/>
        </w:rPr>
      </w:pPr>
    </w:p>
    <w:p w14:paraId="725E2348" w14:textId="77777777" w:rsidR="00C56B39" w:rsidRDefault="00373EE5">
      <w:pPr>
        <w:pStyle w:val="ListParagraph"/>
        <w:numPr>
          <w:ilvl w:val="1"/>
          <w:numId w:val="20"/>
        </w:numPr>
        <w:tabs>
          <w:tab w:val="left" w:pos="1012"/>
        </w:tabs>
        <w:spacing w:before="94"/>
        <w:ind w:right="378"/>
      </w:pPr>
      <w:r>
        <w:t>Where</w:t>
      </w:r>
      <w:r>
        <w:rPr>
          <w:spacing w:val="-4"/>
        </w:rPr>
        <w:t xml:space="preserve"> </w:t>
      </w:r>
      <w:r>
        <w:t>the</w:t>
      </w:r>
      <w:r>
        <w:rPr>
          <w:spacing w:val="-4"/>
        </w:rPr>
        <w:t xml:space="preserve"> </w:t>
      </w:r>
      <w:r>
        <w:t>user</w:t>
      </w:r>
      <w:r>
        <w:rPr>
          <w:spacing w:val="-3"/>
        </w:rPr>
        <w:t xml:space="preserve"> </w:t>
      </w:r>
      <w:r>
        <w:t>becomes</w:t>
      </w:r>
      <w:r>
        <w:rPr>
          <w:spacing w:val="-1"/>
        </w:rPr>
        <w:t xml:space="preserve"> </w:t>
      </w:r>
      <w:r>
        <w:t>aware</w:t>
      </w:r>
      <w:r>
        <w:rPr>
          <w:spacing w:val="-2"/>
        </w:rPr>
        <w:t xml:space="preserve"> </w:t>
      </w:r>
      <w:r>
        <w:t>of the</w:t>
      </w:r>
      <w:r>
        <w:rPr>
          <w:spacing w:val="-4"/>
        </w:rPr>
        <w:t xml:space="preserve"> </w:t>
      </w:r>
      <w:proofErr w:type="gramStart"/>
      <w:r>
        <w:t>loss</w:t>
      </w:r>
      <w:proofErr w:type="gramEnd"/>
      <w:r>
        <w:rPr>
          <w:spacing w:val="-4"/>
        </w:rPr>
        <w:t xml:space="preserve"> </w:t>
      </w:r>
      <w:r>
        <w:t>the</w:t>
      </w:r>
      <w:r>
        <w:rPr>
          <w:spacing w:val="-2"/>
        </w:rPr>
        <w:t xml:space="preserve"> </w:t>
      </w:r>
      <w:proofErr w:type="gramStart"/>
      <w:r>
        <w:t>device</w:t>
      </w:r>
      <w:proofErr w:type="gramEnd"/>
      <w:r>
        <w:rPr>
          <w:spacing w:val="-2"/>
        </w:rPr>
        <w:t xml:space="preserve"> </w:t>
      </w:r>
      <w:r>
        <w:t>they</w:t>
      </w:r>
      <w:r>
        <w:rPr>
          <w:spacing w:val="-4"/>
        </w:rPr>
        <w:t xml:space="preserve"> </w:t>
      </w:r>
      <w:r>
        <w:t>should</w:t>
      </w:r>
      <w:r>
        <w:rPr>
          <w:spacing w:val="-2"/>
        </w:rPr>
        <w:t xml:space="preserve"> </w:t>
      </w:r>
      <w:r>
        <w:t>also</w:t>
      </w:r>
      <w:r>
        <w:rPr>
          <w:spacing w:val="-2"/>
        </w:rPr>
        <w:t xml:space="preserve"> </w:t>
      </w:r>
      <w:r>
        <w:t>change</w:t>
      </w:r>
      <w:r>
        <w:rPr>
          <w:spacing w:val="-4"/>
        </w:rPr>
        <w:t xml:space="preserve"> </w:t>
      </w:r>
      <w:r>
        <w:t>their</w:t>
      </w:r>
      <w:r>
        <w:rPr>
          <w:spacing w:val="-3"/>
        </w:rPr>
        <w:t xml:space="preserve"> </w:t>
      </w:r>
      <w:r>
        <w:t>University Network Account and other passwords.</w:t>
      </w:r>
    </w:p>
    <w:p w14:paraId="725E2349" w14:textId="77777777" w:rsidR="00C56B39" w:rsidRDefault="00C56B39">
      <w:pPr>
        <w:pStyle w:val="BodyText"/>
        <w:spacing w:before="5"/>
        <w:rPr>
          <w:sz w:val="20"/>
        </w:rPr>
      </w:pPr>
    </w:p>
    <w:p w14:paraId="725E234A" w14:textId="77777777" w:rsidR="00C56B39" w:rsidRDefault="00373EE5">
      <w:pPr>
        <w:pStyle w:val="Heading3"/>
        <w:numPr>
          <w:ilvl w:val="0"/>
          <w:numId w:val="20"/>
        </w:numPr>
        <w:tabs>
          <w:tab w:val="left" w:pos="1012"/>
        </w:tabs>
        <w:ind w:left="1012" w:hanging="720"/>
      </w:pPr>
      <w:bookmarkStart w:id="33" w:name="4._Health_and_Safety"/>
      <w:bookmarkStart w:id="34" w:name="_Toc141277172"/>
      <w:bookmarkEnd w:id="33"/>
      <w:r>
        <w:t>Health</w:t>
      </w:r>
      <w:r>
        <w:rPr>
          <w:spacing w:val="-3"/>
        </w:rPr>
        <w:t xml:space="preserve"> </w:t>
      </w:r>
      <w:r>
        <w:t>and</w:t>
      </w:r>
      <w:r>
        <w:rPr>
          <w:spacing w:val="-4"/>
        </w:rPr>
        <w:t xml:space="preserve"> </w:t>
      </w:r>
      <w:r>
        <w:rPr>
          <w:spacing w:val="-2"/>
        </w:rPr>
        <w:t>Safety</w:t>
      </w:r>
      <w:bookmarkEnd w:id="34"/>
    </w:p>
    <w:p w14:paraId="725E234B" w14:textId="77777777" w:rsidR="00C56B39" w:rsidRDefault="00C56B39">
      <w:pPr>
        <w:pStyle w:val="BodyText"/>
        <w:spacing w:before="5"/>
        <w:rPr>
          <w:b/>
          <w:sz w:val="27"/>
        </w:rPr>
      </w:pPr>
    </w:p>
    <w:p w14:paraId="725E234C" w14:textId="77777777" w:rsidR="00C56B39" w:rsidRDefault="00373EE5">
      <w:pPr>
        <w:pStyle w:val="ListParagraph"/>
        <w:numPr>
          <w:ilvl w:val="1"/>
          <w:numId w:val="20"/>
        </w:numPr>
        <w:tabs>
          <w:tab w:val="left" w:pos="1012"/>
        </w:tabs>
        <w:spacing w:before="1"/>
        <w:ind w:right="560"/>
      </w:pPr>
      <w:r>
        <w:t>While</w:t>
      </w:r>
      <w:r>
        <w:rPr>
          <w:spacing w:val="-4"/>
        </w:rPr>
        <w:t xml:space="preserve"> </w:t>
      </w:r>
      <w:r>
        <w:t>the</w:t>
      </w:r>
      <w:r>
        <w:rPr>
          <w:spacing w:val="-2"/>
        </w:rPr>
        <w:t xml:space="preserve"> </w:t>
      </w:r>
      <w:r>
        <w:t>University</w:t>
      </w:r>
      <w:r>
        <w:rPr>
          <w:spacing w:val="-4"/>
        </w:rPr>
        <w:t xml:space="preserve"> </w:t>
      </w:r>
      <w:r>
        <w:t>has</w:t>
      </w:r>
      <w:r>
        <w:rPr>
          <w:spacing w:val="-4"/>
        </w:rPr>
        <w:t xml:space="preserve"> </w:t>
      </w:r>
      <w:r>
        <w:t>a</w:t>
      </w:r>
      <w:r>
        <w:rPr>
          <w:spacing w:val="-2"/>
        </w:rPr>
        <w:t xml:space="preserve"> </w:t>
      </w:r>
      <w:r>
        <w:t>reasonable</w:t>
      </w:r>
      <w:r>
        <w:rPr>
          <w:spacing w:val="-2"/>
        </w:rPr>
        <w:t xml:space="preserve"> </w:t>
      </w:r>
      <w:r>
        <w:t>duty</w:t>
      </w:r>
      <w:r>
        <w:rPr>
          <w:spacing w:val="-4"/>
        </w:rPr>
        <w:t xml:space="preserve"> </w:t>
      </w:r>
      <w:r>
        <w:t>of care</w:t>
      </w:r>
      <w:r>
        <w:rPr>
          <w:spacing w:val="-2"/>
        </w:rPr>
        <w:t xml:space="preserve"> </w:t>
      </w:r>
      <w:r>
        <w:t>towards</w:t>
      </w:r>
      <w:r>
        <w:rPr>
          <w:spacing w:val="-1"/>
        </w:rPr>
        <w:t xml:space="preserve"> </w:t>
      </w:r>
      <w:r>
        <w:t>an</w:t>
      </w:r>
      <w:r>
        <w:rPr>
          <w:spacing w:val="-4"/>
        </w:rPr>
        <w:t xml:space="preserve"> </w:t>
      </w:r>
      <w:r>
        <w:t>employee’s</w:t>
      </w:r>
      <w:r>
        <w:rPr>
          <w:spacing w:val="-1"/>
        </w:rPr>
        <w:t xml:space="preserve"> </w:t>
      </w:r>
      <w:r>
        <w:t>health</w:t>
      </w:r>
      <w:r>
        <w:rPr>
          <w:spacing w:val="-2"/>
        </w:rPr>
        <w:t xml:space="preserve"> </w:t>
      </w:r>
      <w:r>
        <w:t>and</w:t>
      </w:r>
      <w:r>
        <w:rPr>
          <w:spacing w:val="-4"/>
        </w:rPr>
        <w:t xml:space="preserve"> </w:t>
      </w:r>
      <w:r>
        <w:t xml:space="preserve">safety, the employee undertaking remote </w:t>
      </w:r>
      <w:proofErr w:type="gramStart"/>
      <w:r>
        <w:t>working</w:t>
      </w:r>
      <w:proofErr w:type="gramEnd"/>
      <w:r>
        <w:t xml:space="preserve"> is expected to take primary responsibility for ensuring safe and healthy working conditions whilst working offsite. Therefore, prior to commencing remote working on a regular basis, a </w:t>
      </w:r>
      <w:hyperlink r:id="rId24">
        <w:r>
          <w:rPr>
            <w:color w:val="0000FF"/>
            <w:u w:val="single" w:color="0000FF"/>
          </w:rPr>
          <w:t>Health &amp; Safety Self-Assessment for</w:t>
        </w:r>
      </w:hyperlink>
      <w:r>
        <w:rPr>
          <w:color w:val="0000FF"/>
        </w:rPr>
        <w:t xml:space="preserve"> </w:t>
      </w:r>
      <w:hyperlink r:id="rId25">
        <w:r>
          <w:rPr>
            <w:color w:val="0000FF"/>
            <w:u w:val="single" w:color="0000FF"/>
          </w:rPr>
          <w:t>Remote Working</w:t>
        </w:r>
      </w:hyperlink>
      <w:r>
        <w:rPr>
          <w:color w:val="0000FF"/>
        </w:rPr>
        <w:t xml:space="preserve"> </w:t>
      </w:r>
      <w:r>
        <w:t xml:space="preserve">must be completed. Employees </w:t>
      </w:r>
      <w:hyperlink r:id="rId26">
        <w:r>
          <w:rPr>
            <w:color w:val="0000FF"/>
            <w:u w:val="single" w:color="0000FF"/>
          </w:rPr>
          <w:t>requiring additional support or guidance</w:t>
        </w:r>
      </w:hyperlink>
      <w:r>
        <w:rPr>
          <w:color w:val="0000FF"/>
        </w:rPr>
        <w:t xml:space="preserve"> </w:t>
      </w:r>
      <w:r>
        <w:t xml:space="preserve">should contact the </w:t>
      </w:r>
      <w:hyperlink r:id="rId27">
        <w:r>
          <w:rPr>
            <w:color w:val="0000FF"/>
            <w:u w:val="single" w:color="0000FF"/>
          </w:rPr>
          <w:t>University Health &amp; Safety Unit</w:t>
        </w:r>
      </w:hyperlink>
      <w:r>
        <w:t>.</w:t>
      </w:r>
    </w:p>
    <w:p w14:paraId="725E234D" w14:textId="77777777" w:rsidR="00C56B39" w:rsidRDefault="00C56B39">
      <w:pPr>
        <w:pStyle w:val="BodyText"/>
        <w:spacing w:before="10"/>
        <w:rPr>
          <w:sz w:val="13"/>
        </w:rPr>
      </w:pPr>
    </w:p>
    <w:p w14:paraId="725E234E" w14:textId="77777777" w:rsidR="00C56B39" w:rsidRDefault="00373EE5">
      <w:pPr>
        <w:pStyle w:val="ListParagraph"/>
        <w:numPr>
          <w:ilvl w:val="1"/>
          <w:numId w:val="20"/>
        </w:numPr>
        <w:tabs>
          <w:tab w:val="left" w:pos="1012"/>
        </w:tabs>
        <w:spacing w:before="94"/>
        <w:ind w:right="510"/>
      </w:pPr>
      <w:r>
        <w:t xml:space="preserve">It is the joint responsibility of the manager and employee to ensure that a thorough risk assessment is completed prior to starting regular remote </w:t>
      </w:r>
      <w:proofErr w:type="gramStart"/>
      <w:r>
        <w:t>working</w:t>
      </w:r>
      <w:proofErr w:type="gramEnd"/>
      <w:r>
        <w:t>. In addition, a review</w:t>
      </w:r>
      <w:r>
        <w:rPr>
          <w:spacing w:val="-1"/>
        </w:rPr>
        <w:t xml:space="preserve"> </w:t>
      </w:r>
      <w:r>
        <w:t>of the risk</w:t>
      </w:r>
      <w:r>
        <w:rPr>
          <w:spacing w:val="-1"/>
        </w:rPr>
        <w:t xml:space="preserve"> </w:t>
      </w:r>
      <w:r>
        <w:t>assessment</w:t>
      </w:r>
      <w:r>
        <w:rPr>
          <w:spacing w:val="-3"/>
        </w:rPr>
        <w:t xml:space="preserve"> </w:t>
      </w:r>
      <w:r>
        <w:t>should</w:t>
      </w:r>
      <w:r>
        <w:rPr>
          <w:spacing w:val="-4"/>
        </w:rPr>
        <w:t xml:space="preserve"> </w:t>
      </w:r>
      <w:r>
        <w:t>be</w:t>
      </w:r>
      <w:r>
        <w:rPr>
          <w:spacing w:val="-2"/>
        </w:rPr>
        <w:t xml:space="preserve"> </w:t>
      </w:r>
      <w:r>
        <w:t>conducted</w:t>
      </w:r>
      <w:r>
        <w:rPr>
          <w:spacing w:val="-2"/>
        </w:rPr>
        <w:t xml:space="preserve"> </w:t>
      </w:r>
      <w:r>
        <w:t>on</w:t>
      </w:r>
      <w:r>
        <w:rPr>
          <w:spacing w:val="-4"/>
        </w:rPr>
        <w:t xml:space="preserve"> </w:t>
      </w:r>
      <w:r>
        <w:t>an</w:t>
      </w:r>
      <w:r>
        <w:rPr>
          <w:spacing w:val="-2"/>
        </w:rPr>
        <w:t xml:space="preserve"> </w:t>
      </w:r>
      <w:r>
        <w:t>annual</w:t>
      </w:r>
      <w:r>
        <w:rPr>
          <w:spacing w:val="-2"/>
        </w:rPr>
        <w:t xml:space="preserve"> </w:t>
      </w:r>
      <w:r>
        <w:t>basis</w:t>
      </w:r>
      <w:r>
        <w:rPr>
          <w:spacing w:val="-1"/>
        </w:rPr>
        <w:t xml:space="preserve"> </w:t>
      </w:r>
      <w:r>
        <w:t>as</w:t>
      </w:r>
      <w:r>
        <w:rPr>
          <w:spacing w:val="-1"/>
        </w:rPr>
        <w:t xml:space="preserve"> </w:t>
      </w:r>
      <w:r>
        <w:t>a</w:t>
      </w:r>
      <w:r>
        <w:rPr>
          <w:spacing w:val="-6"/>
        </w:rPr>
        <w:t xml:space="preserve"> </w:t>
      </w:r>
      <w:r>
        <w:t>minimum.</w:t>
      </w:r>
      <w:r>
        <w:rPr>
          <w:spacing w:val="-3"/>
        </w:rPr>
        <w:t xml:space="preserve"> </w:t>
      </w:r>
      <w:r>
        <w:t>The</w:t>
      </w:r>
      <w:r>
        <w:rPr>
          <w:spacing w:val="-6"/>
        </w:rPr>
        <w:t xml:space="preserve"> </w:t>
      </w:r>
      <w:r>
        <w:t>guidance</w:t>
      </w:r>
      <w:r>
        <w:rPr>
          <w:spacing w:val="-2"/>
        </w:rPr>
        <w:t xml:space="preserve"> </w:t>
      </w:r>
      <w:r>
        <w:t>in</w:t>
      </w:r>
      <w:r>
        <w:rPr>
          <w:spacing w:val="-4"/>
        </w:rPr>
        <w:t xml:space="preserve"> </w:t>
      </w:r>
      <w:r>
        <w:t xml:space="preserve">the </w:t>
      </w:r>
      <w:hyperlink r:id="rId28">
        <w:r>
          <w:rPr>
            <w:color w:val="0000FF"/>
            <w:u w:val="single" w:color="0000FF"/>
          </w:rPr>
          <w:t>Health and Safety Self-Assessment for Remote Working</w:t>
        </w:r>
      </w:hyperlink>
      <w:r>
        <w:rPr>
          <w:color w:val="0000FF"/>
        </w:rPr>
        <w:t xml:space="preserve"> </w:t>
      </w:r>
      <w:r>
        <w:t xml:space="preserve">ensures that staff comply with </w:t>
      </w:r>
      <w:r>
        <w:rPr>
          <w:spacing w:val="-2"/>
        </w:rPr>
        <w:t>requirements.</w:t>
      </w:r>
    </w:p>
    <w:p w14:paraId="725E234F" w14:textId="77777777" w:rsidR="00C56B39" w:rsidRDefault="00C56B39">
      <w:pPr>
        <w:pStyle w:val="BodyText"/>
        <w:spacing w:before="1"/>
      </w:pPr>
    </w:p>
    <w:p w14:paraId="725E2350" w14:textId="77777777" w:rsidR="00C56B39" w:rsidRDefault="00373EE5">
      <w:pPr>
        <w:pStyle w:val="ListParagraph"/>
        <w:numPr>
          <w:ilvl w:val="1"/>
          <w:numId w:val="20"/>
        </w:numPr>
        <w:tabs>
          <w:tab w:val="left" w:pos="1012"/>
        </w:tabs>
        <w:ind w:right="720"/>
      </w:pPr>
      <w:r>
        <w:t>If in the event, further clarification or advice is needed, the manager and employee should ensure</w:t>
      </w:r>
      <w:r>
        <w:rPr>
          <w:spacing w:val="-4"/>
        </w:rPr>
        <w:t xml:space="preserve"> </w:t>
      </w:r>
      <w:r>
        <w:t>they</w:t>
      </w:r>
      <w:r>
        <w:rPr>
          <w:spacing w:val="-4"/>
        </w:rPr>
        <w:t xml:space="preserve"> </w:t>
      </w:r>
      <w:r>
        <w:t>consult</w:t>
      </w:r>
      <w:r>
        <w:rPr>
          <w:spacing w:val="-2"/>
        </w:rPr>
        <w:t xml:space="preserve"> </w:t>
      </w:r>
      <w:r>
        <w:t>with</w:t>
      </w:r>
      <w:r>
        <w:rPr>
          <w:spacing w:val="-2"/>
        </w:rPr>
        <w:t xml:space="preserve"> </w:t>
      </w:r>
      <w:r>
        <w:t>the</w:t>
      </w:r>
      <w:r>
        <w:rPr>
          <w:spacing w:val="-2"/>
        </w:rPr>
        <w:t xml:space="preserve"> </w:t>
      </w:r>
      <w:r>
        <w:t>Health</w:t>
      </w:r>
      <w:r>
        <w:rPr>
          <w:spacing w:val="-4"/>
        </w:rPr>
        <w:t xml:space="preserve"> </w:t>
      </w:r>
      <w:r>
        <w:t>and</w:t>
      </w:r>
      <w:r>
        <w:rPr>
          <w:spacing w:val="-2"/>
        </w:rPr>
        <w:t xml:space="preserve"> </w:t>
      </w:r>
      <w:r>
        <w:t>Safety</w:t>
      </w:r>
      <w:r>
        <w:rPr>
          <w:spacing w:val="-4"/>
        </w:rPr>
        <w:t xml:space="preserve"> </w:t>
      </w:r>
      <w:r>
        <w:t>or</w:t>
      </w:r>
      <w:r>
        <w:rPr>
          <w:spacing w:val="-5"/>
        </w:rPr>
        <w:t xml:space="preserve"> </w:t>
      </w:r>
      <w:r>
        <w:t>HRS</w:t>
      </w:r>
      <w:r>
        <w:rPr>
          <w:spacing w:val="-2"/>
        </w:rPr>
        <w:t xml:space="preserve"> </w:t>
      </w:r>
      <w:r>
        <w:t>respectively. The</w:t>
      </w:r>
      <w:r>
        <w:rPr>
          <w:spacing w:val="-4"/>
        </w:rPr>
        <w:t xml:space="preserve"> </w:t>
      </w:r>
      <w:r>
        <w:t>University</w:t>
      </w:r>
      <w:r>
        <w:rPr>
          <w:spacing w:val="-4"/>
        </w:rPr>
        <w:t xml:space="preserve"> </w:t>
      </w:r>
      <w:r>
        <w:t>has</w:t>
      </w:r>
      <w:r>
        <w:rPr>
          <w:spacing w:val="-1"/>
        </w:rPr>
        <w:t xml:space="preserve"> </w:t>
      </w:r>
      <w:r>
        <w:t xml:space="preserve">the right to refuse to allow remote </w:t>
      </w:r>
      <w:proofErr w:type="gramStart"/>
      <w:r>
        <w:t>working</w:t>
      </w:r>
      <w:proofErr w:type="gramEnd"/>
      <w:r>
        <w:t xml:space="preserve"> on grounds of Health and Safety.</w:t>
      </w:r>
    </w:p>
    <w:p w14:paraId="725E2351" w14:textId="77777777" w:rsidR="00C56B39" w:rsidRDefault="00C56B39">
      <w:pPr>
        <w:sectPr w:rsidR="00C56B39">
          <w:pgSz w:w="11910" w:h="16840"/>
          <w:pgMar w:top="760" w:right="480" w:bottom="960" w:left="840" w:header="0" w:footer="713" w:gutter="0"/>
          <w:cols w:space="720"/>
        </w:sectPr>
      </w:pPr>
    </w:p>
    <w:p w14:paraId="1BF6293B" w14:textId="06030474" w:rsidR="00DE6957" w:rsidRPr="00DE6957" w:rsidRDefault="00373EE5" w:rsidP="00DE6957">
      <w:pPr>
        <w:pStyle w:val="ListParagraph"/>
        <w:numPr>
          <w:ilvl w:val="1"/>
          <w:numId w:val="20"/>
        </w:numPr>
        <w:tabs>
          <w:tab w:val="left" w:pos="1010"/>
          <w:tab w:val="left" w:pos="1012"/>
        </w:tabs>
        <w:spacing w:before="65"/>
        <w:ind w:right="729"/>
        <w:jc w:val="both"/>
        <w:rPr>
          <w:spacing w:val="-1"/>
          <w:lang w:val="en-GB"/>
        </w:rPr>
      </w:pPr>
      <w:r w:rsidRPr="00DE6957">
        <w:rPr>
          <w:b/>
        </w:rPr>
        <w:lastRenderedPageBreak/>
        <w:t>Accidents / Near Misses at</w:t>
      </w:r>
      <w:r w:rsidRPr="00DE6957">
        <w:rPr>
          <w:b/>
          <w:spacing w:val="-2"/>
        </w:rPr>
        <w:t xml:space="preserve"> </w:t>
      </w:r>
      <w:r w:rsidRPr="00DE6957">
        <w:rPr>
          <w:b/>
        </w:rPr>
        <w:t xml:space="preserve">work: </w:t>
      </w:r>
      <w:r w:rsidR="00DE6957">
        <w:t xml:space="preserve">If you </w:t>
      </w:r>
      <w:r>
        <w:t>have an accident or a</w:t>
      </w:r>
      <w:r w:rsidRPr="00DE6957">
        <w:rPr>
          <w:spacing w:val="-1"/>
        </w:rPr>
        <w:t xml:space="preserve"> </w:t>
      </w:r>
      <w:r>
        <w:t>near-miss</w:t>
      </w:r>
      <w:r w:rsidRPr="00DE6957">
        <w:rPr>
          <w:spacing w:val="-1"/>
        </w:rPr>
        <w:t xml:space="preserve"> </w:t>
      </w:r>
      <w:r>
        <w:t>while working</w:t>
      </w:r>
      <w:r w:rsidRPr="00DE6957">
        <w:rPr>
          <w:spacing w:val="-2"/>
        </w:rPr>
        <w:t xml:space="preserve"> </w:t>
      </w:r>
      <w:r>
        <w:t>(whether</w:t>
      </w:r>
      <w:r w:rsidRPr="00DE6957">
        <w:rPr>
          <w:spacing w:val="-3"/>
        </w:rPr>
        <w:t xml:space="preserve"> </w:t>
      </w:r>
      <w:r>
        <w:t>on</w:t>
      </w:r>
      <w:r w:rsidRPr="00DE6957">
        <w:rPr>
          <w:spacing w:val="-2"/>
        </w:rPr>
        <w:t xml:space="preserve"> </w:t>
      </w:r>
      <w:r>
        <w:t>campus</w:t>
      </w:r>
      <w:r w:rsidRPr="00DE6957">
        <w:rPr>
          <w:spacing w:val="-1"/>
        </w:rPr>
        <w:t xml:space="preserve"> </w:t>
      </w:r>
      <w:r>
        <w:t>or</w:t>
      </w:r>
      <w:r w:rsidRPr="00DE6957">
        <w:rPr>
          <w:spacing w:val="-3"/>
        </w:rPr>
        <w:t xml:space="preserve"> </w:t>
      </w:r>
      <w:r>
        <w:t>remotely)</w:t>
      </w:r>
      <w:r w:rsidRPr="00DE6957">
        <w:rPr>
          <w:spacing w:val="-1"/>
        </w:rPr>
        <w:t xml:space="preserve"> </w:t>
      </w:r>
      <w:r w:rsidR="00DE6957">
        <w:rPr>
          <w:spacing w:val="-1"/>
        </w:rPr>
        <w:t>y</w:t>
      </w:r>
      <w:proofErr w:type="spellStart"/>
      <w:r w:rsidR="00DE6957" w:rsidRPr="00DE6957">
        <w:rPr>
          <w:spacing w:val="-1"/>
          <w:lang w:val="en-GB"/>
        </w:rPr>
        <w:t>ou</w:t>
      </w:r>
      <w:proofErr w:type="spellEnd"/>
      <w:r w:rsidR="00DE6957" w:rsidRPr="00DE6957">
        <w:rPr>
          <w:spacing w:val="-1"/>
          <w:lang w:val="en-GB"/>
        </w:rPr>
        <w:t xml:space="preserve"> can log </w:t>
      </w:r>
      <w:r w:rsidR="00DE6957">
        <w:rPr>
          <w:spacing w:val="-1"/>
          <w:lang w:val="en-GB"/>
        </w:rPr>
        <w:t>it</w:t>
      </w:r>
      <w:r w:rsidR="00DE6957" w:rsidRPr="00DE6957">
        <w:rPr>
          <w:spacing w:val="-1"/>
          <w:lang w:val="en-GB"/>
        </w:rPr>
        <w:t> </w:t>
      </w:r>
      <w:hyperlink r:id="rId29" w:tgtFrame="_blank" w:history="1">
        <w:r w:rsidR="00DE6957" w:rsidRPr="00DE6957">
          <w:rPr>
            <w:rStyle w:val="Hyperlink"/>
            <w:b/>
            <w:bCs/>
            <w:spacing w:val="-1"/>
            <w:lang w:val="en-GB"/>
          </w:rPr>
          <w:t>online using Notify</w:t>
        </w:r>
      </w:hyperlink>
      <w:r w:rsidR="00DE6957" w:rsidRPr="00DE6957">
        <w:rPr>
          <w:spacing w:val="-1"/>
          <w:lang w:val="en-GB"/>
        </w:rPr>
        <w:t> or the Notify IM apps.</w:t>
      </w:r>
    </w:p>
    <w:p w14:paraId="4D987873" w14:textId="1DB2DB99" w:rsidR="00DE6957" w:rsidRPr="00DE6957" w:rsidRDefault="00DE6957" w:rsidP="00DE6957">
      <w:pPr>
        <w:pStyle w:val="ListParagraph"/>
        <w:tabs>
          <w:tab w:val="left" w:pos="1010"/>
          <w:tab w:val="left" w:pos="1012"/>
        </w:tabs>
        <w:spacing w:before="65"/>
        <w:ind w:right="729" w:firstLine="0"/>
        <w:jc w:val="both"/>
        <w:rPr>
          <w:spacing w:val="-1"/>
          <w:lang w:val="en-GB"/>
        </w:rPr>
      </w:pPr>
      <w:r>
        <w:rPr>
          <w:spacing w:val="-1"/>
          <w:lang w:val="en-GB"/>
        </w:rPr>
        <w:t>O</w:t>
      </w:r>
      <w:r w:rsidRPr="00DE6957">
        <w:rPr>
          <w:spacing w:val="-1"/>
          <w:lang w:val="en-GB"/>
        </w:rPr>
        <w:t>ur guide to using Notify and </w:t>
      </w:r>
      <w:hyperlink r:id="rId30" w:history="1">
        <w:r w:rsidRPr="00DE6957">
          <w:rPr>
            <w:rStyle w:val="Hyperlink"/>
            <w:b/>
            <w:bCs/>
            <w:spacing w:val="-1"/>
            <w:lang w:val="en-GB"/>
          </w:rPr>
          <w:t>downloading the app</w:t>
        </w:r>
      </w:hyperlink>
      <w:r w:rsidRPr="00DE6957">
        <w:rPr>
          <w:spacing w:val="-1"/>
          <w:lang w:val="en-GB"/>
        </w:rPr>
        <w:t>.</w:t>
      </w:r>
    </w:p>
    <w:p w14:paraId="725E2354" w14:textId="77777777" w:rsidR="00C56B39" w:rsidRDefault="00C56B39">
      <w:pPr>
        <w:pStyle w:val="BodyText"/>
        <w:spacing w:before="11"/>
      </w:pPr>
    </w:p>
    <w:p w14:paraId="05A9E29B" w14:textId="77777777" w:rsidR="00DE6957" w:rsidRDefault="00DE6957">
      <w:pPr>
        <w:pStyle w:val="BodyText"/>
        <w:spacing w:before="11"/>
      </w:pPr>
    </w:p>
    <w:p w14:paraId="725E2355" w14:textId="77777777" w:rsidR="00C56B39" w:rsidRDefault="00373EE5">
      <w:pPr>
        <w:pStyle w:val="ListParagraph"/>
        <w:numPr>
          <w:ilvl w:val="1"/>
          <w:numId w:val="20"/>
        </w:numPr>
        <w:tabs>
          <w:tab w:val="left" w:pos="1012"/>
        </w:tabs>
        <w:ind w:right="497"/>
      </w:pPr>
      <w:bookmarkStart w:id="35" w:name="4.5_Personal_Details_and_Safety:_Staff_a"/>
      <w:bookmarkEnd w:id="35"/>
      <w:r>
        <w:rPr>
          <w:b/>
        </w:rPr>
        <w:t xml:space="preserve">Personal Details and Safety: </w:t>
      </w:r>
      <w:r>
        <w:t>Staff are advised not to release their home address and personal</w:t>
      </w:r>
      <w:r>
        <w:rPr>
          <w:spacing w:val="-2"/>
        </w:rPr>
        <w:t xml:space="preserve"> </w:t>
      </w:r>
      <w:r>
        <w:t>landline</w:t>
      </w:r>
      <w:r>
        <w:rPr>
          <w:spacing w:val="-2"/>
        </w:rPr>
        <w:t xml:space="preserve"> </w:t>
      </w:r>
      <w:r>
        <w:t>telephone</w:t>
      </w:r>
      <w:r>
        <w:rPr>
          <w:spacing w:val="-2"/>
        </w:rPr>
        <w:t xml:space="preserve"> </w:t>
      </w:r>
      <w:r>
        <w:t>number</w:t>
      </w:r>
      <w:r>
        <w:rPr>
          <w:spacing w:val="-3"/>
        </w:rPr>
        <w:t xml:space="preserve"> </w:t>
      </w:r>
      <w:r>
        <w:t>to</w:t>
      </w:r>
      <w:r>
        <w:rPr>
          <w:spacing w:val="-2"/>
        </w:rPr>
        <w:t xml:space="preserve"> </w:t>
      </w:r>
      <w:r>
        <w:t>non-members</w:t>
      </w:r>
      <w:r>
        <w:rPr>
          <w:spacing w:val="-2"/>
        </w:rPr>
        <w:t xml:space="preserve"> </w:t>
      </w:r>
      <w:r>
        <w:t>of</w:t>
      </w:r>
      <w:r>
        <w:rPr>
          <w:spacing w:val="-1"/>
        </w:rPr>
        <w:t xml:space="preserve"> </w:t>
      </w:r>
      <w:r>
        <w:t>staff.</w:t>
      </w:r>
      <w:r>
        <w:rPr>
          <w:spacing w:val="40"/>
        </w:rPr>
        <w:t xml:space="preserve"> </w:t>
      </w:r>
      <w:r>
        <w:t>If</w:t>
      </w:r>
      <w:r>
        <w:rPr>
          <w:spacing w:val="-1"/>
        </w:rPr>
        <w:t xml:space="preserve"> </w:t>
      </w:r>
      <w:r>
        <w:t>a</w:t>
      </w:r>
      <w:r>
        <w:rPr>
          <w:spacing w:val="-4"/>
        </w:rPr>
        <w:t xml:space="preserve"> </w:t>
      </w:r>
      <w:r>
        <w:t>postal</w:t>
      </w:r>
      <w:r>
        <w:rPr>
          <w:spacing w:val="-5"/>
        </w:rPr>
        <w:t xml:space="preserve"> </w:t>
      </w:r>
      <w:r>
        <w:t>address</w:t>
      </w:r>
      <w:r>
        <w:rPr>
          <w:spacing w:val="-2"/>
        </w:rPr>
        <w:t xml:space="preserve"> </w:t>
      </w:r>
      <w:r>
        <w:t>needs</w:t>
      </w:r>
      <w:r>
        <w:rPr>
          <w:spacing w:val="-4"/>
        </w:rPr>
        <w:t xml:space="preserve"> </w:t>
      </w:r>
      <w:r>
        <w:t>to</w:t>
      </w:r>
      <w:r>
        <w:rPr>
          <w:spacing w:val="-2"/>
        </w:rPr>
        <w:t xml:space="preserve"> </w:t>
      </w:r>
      <w:r>
        <w:t>be given out, it should be that of the Faculty / Service on campus.</w:t>
      </w:r>
    </w:p>
    <w:p w14:paraId="725E2356" w14:textId="77777777" w:rsidR="00C56B39" w:rsidRDefault="00C56B39">
      <w:pPr>
        <w:pStyle w:val="BodyText"/>
        <w:spacing w:before="3"/>
        <w:rPr>
          <w:sz w:val="27"/>
        </w:rPr>
      </w:pPr>
    </w:p>
    <w:p w14:paraId="725E2359" w14:textId="77777777" w:rsidR="00C56B39" w:rsidRDefault="00373EE5">
      <w:pPr>
        <w:pStyle w:val="ListParagraph"/>
        <w:numPr>
          <w:ilvl w:val="1"/>
          <w:numId w:val="20"/>
        </w:numPr>
        <w:tabs>
          <w:tab w:val="left" w:pos="1000"/>
        </w:tabs>
        <w:ind w:left="1000" w:right="742" w:hanging="708"/>
      </w:pPr>
      <w:r>
        <w:t>Staff</w:t>
      </w:r>
      <w:r>
        <w:rPr>
          <w:spacing w:val="-4"/>
        </w:rPr>
        <w:t xml:space="preserve"> </w:t>
      </w:r>
      <w:r>
        <w:t>must</w:t>
      </w:r>
      <w:r>
        <w:rPr>
          <w:spacing w:val="-3"/>
        </w:rPr>
        <w:t xml:space="preserve"> </w:t>
      </w:r>
      <w:r>
        <w:t>meet</w:t>
      </w:r>
      <w:r>
        <w:rPr>
          <w:spacing w:val="-3"/>
        </w:rPr>
        <w:t xml:space="preserve"> </w:t>
      </w:r>
      <w:r>
        <w:t>students</w:t>
      </w:r>
      <w:r>
        <w:rPr>
          <w:spacing w:val="-5"/>
        </w:rPr>
        <w:t xml:space="preserve"> </w:t>
      </w:r>
      <w:r>
        <w:t>or</w:t>
      </w:r>
      <w:r>
        <w:rPr>
          <w:spacing w:val="-4"/>
        </w:rPr>
        <w:t xml:space="preserve"> </w:t>
      </w:r>
      <w:r>
        <w:t>other</w:t>
      </w:r>
      <w:r>
        <w:rPr>
          <w:spacing w:val="-1"/>
        </w:rPr>
        <w:t xml:space="preserve"> </w:t>
      </w:r>
      <w:r>
        <w:t>customers,</w:t>
      </w:r>
      <w:r>
        <w:rPr>
          <w:spacing w:val="-1"/>
        </w:rPr>
        <w:t xml:space="preserve"> </w:t>
      </w:r>
      <w:r>
        <w:t>external</w:t>
      </w:r>
      <w:r>
        <w:rPr>
          <w:spacing w:val="-3"/>
        </w:rPr>
        <w:t xml:space="preserve"> </w:t>
      </w:r>
      <w:r>
        <w:t>visitors</w:t>
      </w:r>
      <w:r>
        <w:rPr>
          <w:spacing w:val="-2"/>
        </w:rPr>
        <w:t xml:space="preserve"> </w:t>
      </w:r>
      <w:r>
        <w:t>etc.</w:t>
      </w:r>
      <w:r>
        <w:rPr>
          <w:spacing w:val="-3"/>
        </w:rPr>
        <w:t xml:space="preserve"> </w:t>
      </w:r>
      <w:r>
        <w:t>on</w:t>
      </w:r>
      <w:r>
        <w:rPr>
          <w:spacing w:val="-3"/>
        </w:rPr>
        <w:t xml:space="preserve"> </w:t>
      </w:r>
      <w:r>
        <w:t>campus</w:t>
      </w:r>
      <w:r>
        <w:rPr>
          <w:spacing w:val="-2"/>
        </w:rPr>
        <w:t xml:space="preserve"> </w:t>
      </w:r>
      <w:r>
        <w:t>or</w:t>
      </w:r>
      <w:r>
        <w:rPr>
          <w:spacing w:val="-4"/>
        </w:rPr>
        <w:t xml:space="preserve"> </w:t>
      </w:r>
      <w:r>
        <w:t>in</w:t>
      </w:r>
      <w:r>
        <w:rPr>
          <w:spacing w:val="-3"/>
        </w:rPr>
        <w:t xml:space="preserve"> </w:t>
      </w:r>
      <w:r>
        <w:t>a</w:t>
      </w:r>
      <w:r>
        <w:rPr>
          <w:spacing w:val="-3"/>
        </w:rPr>
        <w:t xml:space="preserve"> </w:t>
      </w:r>
      <w:r>
        <w:t xml:space="preserve">public </w:t>
      </w:r>
      <w:r>
        <w:rPr>
          <w:spacing w:val="-2"/>
        </w:rPr>
        <w:t>venue.</w:t>
      </w:r>
    </w:p>
    <w:p w14:paraId="725E235A" w14:textId="77777777" w:rsidR="00C56B39" w:rsidRDefault="00C56B39">
      <w:pPr>
        <w:pStyle w:val="BodyText"/>
        <w:rPr>
          <w:sz w:val="24"/>
        </w:rPr>
      </w:pPr>
    </w:p>
    <w:p w14:paraId="725E235B" w14:textId="77777777" w:rsidR="00C56B39" w:rsidRDefault="00C56B39">
      <w:pPr>
        <w:pStyle w:val="BodyText"/>
        <w:rPr>
          <w:sz w:val="23"/>
        </w:rPr>
      </w:pPr>
    </w:p>
    <w:p w14:paraId="725E235C" w14:textId="77777777" w:rsidR="00C56B39" w:rsidRDefault="00373EE5">
      <w:pPr>
        <w:pStyle w:val="Heading3"/>
        <w:numPr>
          <w:ilvl w:val="0"/>
          <w:numId w:val="20"/>
        </w:numPr>
        <w:tabs>
          <w:tab w:val="left" w:pos="1012"/>
        </w:tabs>
        <w:ind w:left="1012" w:hanging="720"/>
      </w:pPr>
      <w:bookmarkStart w:id="36" w:name="5._Financial_and_legal_considerations_fo"/>
      <w:bookmarkStart w:id="37" w:name="_Toc141277173"/>
      <w:bookmarkEnd w:id="36"/>
      <w:r>
        <w:t>Financial</w:t>
      </w:r>
      <w:r>
        <w:rPr>
          <w:spacing w:val="-3"/>
        </w:rPr>
        <w:t xml:space="preserve"> </w:t>
      </w:r>
      <w:r>
        <w:t>and</w:t>
      </w:r>
      <w:r>
        <w:rPr>
          <w:spacing w:val="-7"/>
        </w:rPr>
        <w:t xml:space="preserve"> </w:t>
      </w:r>
      <w:r>
        <w:t>legal</w:t>
      </w:r>
      <w:r>
        <w:rPr>
          <w:spacing w:val="-3"/>
        </w:rPr>
        <w:t xml:space="preserve"> </w:t>
      </w:r>
      <w:r>
        <w:t>considerations</w:t>
      </w:r>
      <w:r>
        <w:rPr>
          <w:spacing w:val="-6"/>
        </w:rPr>
        <w:t xml:space="preserve"> </w:t>
      </w:r>
      <w:r>
        <w:t>for</w:t>
      </w:r>
      <w:r>
        <w:rPr>
          <w:spacing w:val="-6"/>
        </w:rPr>
        <w:t xml:space="preserve"> </w:t>
      </w:r>
      <w:r>
        <w:t>remote</w:t>
      </w:r>
      <w:r>
        <w:rPr>
          <w:spacing w:val="-8"/>
        </w:rPr>
        <w:t xml:space="preserve"> </w:t>
      </w:r>
      <w:r>
        <w:rPr>
          <w:spacing w:val="-2"/>
        </w:rPr>
        <w:t>working</w:t>
      </w:r>
      <w:bookmarkEnd w:id="37"/>
    </w:p>
    <w:p w14:paraId="725E235E" w14:textId="77777777" w:rsidR="00C56B39" w:rsidRDefault="00C56B39">
      <w:pPr>
        <w:pStyle w:val="BodyText"/>
        <w:spacing w:before="2"/>
        <w:rPr>
          <w:b/>
          <w:sz w:val="20"/>
        </w:rPr>
      </w:pPr>
    </w:p>
    <w:p w14:paraId="725E235F" w14:textId="77777777" w:rsidR="00C56B39" w:rsidRDefault="00373EE5">
      <w:pPr>
        <w:pStyle w:val="ListParagraph"/>
        <w:numPr>
          <w:ilvl w:val="1"/>
          <w:numId w:val="20"/>
        </w:numPr>
        <w:tabs>
          <w:tab w:val="left" w:pos="1012"/>
        </w:tabs>
        <w:ind w:right="387"/>
        <w:rPr>
          <w:i/>
        </w:rPr>
      </w:pPr>
      <w:r>
        <w:rPr>
          <w:b/>
          <w:i/>
        </w:rPr>
        <w:t xml:space="preserve">Business Rates: </w:t>
      </w:r>
      <w:r>
        <w:t>In theory if a room in the house is used for business purposes only it could attract business</w:t>
      </w:r>
      <w:r>
        <w:rPr>
          <w:spacing w:val="-2"/>
        </w:rPr>
        <w:t xml:space="preserve"> </w:t>
      </w:r>
      <w:r>
        <w:t>rates and may</w:t>
      </w:r>
      <w:r>
        <w:rPr>
          <w:spacing w:val="-2"/>
        </w:rPr>
        <w:t xml:space="preserve"> </w:t>
      </w:r>
      <w:r>
        <w:t>attract capital</w:t>
      </w:r>
      <w:r>
        <w:rPr>
          <w:spacing w:val="-3"/>
        </w:rPr>
        <w:t xml:space="preserve"> </w:t>
      </w:r>
      <w:r>
        <w:t>gains tax</w:t>
      </w:r>
      <w:r>
        <w:rPr>
          <w:spacing w:val="-2"/>
        </w:rPr>
        <w:t xml:space="preserve"> </w:t>
      </w:r>
      <w:r>
        <w:t>on</w:t>
      </w:r>
      <w:r>
        <w:rPr>
          <w:spacing w:val="-2"/>
        </w:rPr>
        <w:t xml:space="preserve"> </w:t>
      </w:r>
      <w:r>
        <w:t>selling the property.</w:t>
      </w:r>
      <w:r>
        <w:rPr>
          <w:spacing w:val="40"/>
        </w:rPr>
        <w:t xml:space="preserve"> </w:t>
      </w:r>
      <w:r>
        <w:t>Staff</w:t>
      </w:r>
      <w:r>
        <w:rPr>
          <w:spacing w:val="-1"/>
        </w:rPr>
        <w:t xml:space="preserve"> </w:t>
      </w:r>
      <w:r>
        <w:t>may</w:t>
      </w:r>
      <w:r>
        <w:rPr>
          <w:spacing w:val="-2"/>
        </w:rPr>
        <w:t xml:space="preserve"> </w:t>
      </w:r>
      <w:r>
        <w:t>wish to</w:t>
      </w:r>
      <w:r>
        <w:rPr>
          <w:spacing w:val="-2"/>
        </w:rPr>
        <w:t xml:space="preserve"> </w:t>
      </w:r>
      <w:r>
        <w:t>consider not using</w:t>
      </w:r>
      <w:r>
        <w:rPr>
          <w:spacing w:val="-2"/>
        </w:rPr>
        <w:t xml:space="preserve"> </w:t>
      </w:r>
      <w:r>
        <w:t>a</w:t>
      </w:r>
      <w:r>
        <w:rPr>
          <w:spacing w:val="-4"/>
        </w:rPr>
        <w:t xml:space="preserve"> </w:t>
      </w:r>
      <w:r>
        <w:t>room solely</w:t>
      </w:r>
      <w:r>
        <w:rPr>
          <w:spacing w:val="-6"/>
        </w:rPr>
        <w:t xml:space="preserve"> </w:t>
      </w:r>
      <w:r>
        <w:t>for</w:t>
      </w:r>
      <w:r>
        <w:rPr>
          <w:spacing w:val="-3"/>
        </w:rPr>
        <w:t xml:space="preserve"> </w:t>
      </w:r>
      <w:r>
        <w:t>home-working but</w:t>
      </w:r>
      <w:r>
        <w:rPr>
          <w:spacing w:val="-3"/>
        </w:rPr>
        <w:t xml:space="preserve"> </w:t>
      </w:r>
      <w:r>
        <w:t>to</w:t>
      </w:r>
      <w:r>
        <w:rPr>
          <w:spacing w:val="-4"/>
        </w:rPr>
        <w:t xml:space="preserve"> </w:t>
      </w:r>
      <w:r>
        <w:t>use</w:t>
      </w:r>
      <w:r>
        <w:rPr>
          <w:spacing w:val="-4"/>
        </w:rPr>
        <w:t xml:space="preserve"> </w:t>
      </w:r>
      <w:r>
        <w:t>the</w:t>
      </w:r>
      <w:r>
        <w:rPr>
          <w:spacing w:val="-4"/>
        </w:rPr>
        <w:t xml:space="preserve"> </w:t>
      </w:r>
      <w:r>
        <w:t>room</w:t>
      </w:r>
      <w:r>
        <w:rPr>
          <w:spacing w:val="-5"/>
        </w:rPr>
        <w:t xml:space="preserve"> </w:t>
      </w:r>
      <w:r>
        <w:t>when</w:t>
      </w:r>
      <w:r>
        <w:rPr>
          <w:spacing w:val="-2"/>
        </w:rPr>
        <w:t xml:space="preserve"> </w:t>
      </w:r>
      <w:r>
        <w:t>not working as a study, guest room etc.</w:t>
      </w:r>
      <w:r>
        <w:rPr>
          <w:spacing w:val="40"/>
        </w:rPr>
        <w:t xml:space="preserve"> </w:t>
      </w:r>
      <w:r>
        <w:t xml:space="preserve">However, independent financial and tax advice should be sought on </w:t>
      </w:r>
      <w:r>
        <w:rPr>
          <w:spacing w:val="-2"/>
        </w:rPr>
        <w:t>this.</w:t>
      </w:r>
    </w:p>
    <w:p w14:paraId="725E2360" w14:textId="77777777" w:rsidR="00C56B39" w:rsidRDefault="00C56B39">
      <w:pPr>
        <w:pStyle w:val="BodyText"/>
        <w:spacing w:before="7"/>
        <w:rPr>
          <w:sz w:val="20"/>
        </w:rPr>
      </w:pPr>
    </w:p>
    <w:p w14:paraId="725E2361" w14:textId="77777777" w:rsidR="00C56B39" w:rsidRDefault="00373EE5">
      <w:pPr>
        <w:pStyle w:val="ListParagraph"/>
        <w:numPr>
          <w:ilvl w:val="1"/>
          <w:numId w:val="20"/>
        </w:numPr>
        <w:tabs>
          <w:tab w:val="left" w:pos="1012"/>
        </w:tabs>
        <w:ind w:right="510"/>
      </w:pPr>
      <w:bookmarkStart w:id="38" w:name="5.2_Insurance_Cover:_Working_from_home_m"/>
      <w:bookmarkEnd w:id="38"/>
      <w:r>
        <w:rPr>
          <w:b/>
        </w:rPr>
        <w:t xml:space="preserve">Insurance Cover: </w:t>
      </w:r>
      <w:r>
        <w:t>Working from home may affect the provisions of a home and contents insurance</w:t>
      </w:r>
      <w:r>
        <w:rPr>
          <w:spacing w:val="-3"/>
        </w:rPr>
        <w:t xml:space="preserve"> </w:t>
      </w:r>
      <w:r>
        <w:t>policy.</w:t>
      </w:r>
      <w:r>
        <w:rPr>
          <w:spacing w:val="40"/>
        </w:rPr>
        <w:t xml:space="preserve"> </w:t>
      </w:r>
      <w:r>
        <w:t>It</w:t>
      </w:r>
      <w:r>
        <w:rPr>
          <w:spacing w:val="-3"/>
        </w:rPr>
        <w:t xml:space="preserve"> </w:t>
      </w:r>
      <w:r>
        <w:t>may</w:t>
      </w:r>
      <w:r>
        <w:rPr>
          <w:spacing w:val="-7"/>
        </w:rPr>
        <w:t xml:space="preserve"> </w:t>
      </w:r>
      <w:r>
        <w:t>also</w:t>
      </w:r>
      <w:r>
        <w:rPr>
          <w:spacing w:val="-3"/>
        </w:rPr>
        <w:t xml:space="preserve"> </w:t>
      </w:r>
      <w:r>
        <w:t>affect</w:t>
      </w:r>
      <w:r>
        <w:rPr>
          <w:spacing w:val="-3"/>
        </w:rPr>
        <w:t xml:space="preserve"> </w:t>
      </w:r>
      <w:r>
        <w:t>mortgage</w:t>
      </w:r>
      <w:r>
        <w:rPr>
          <w:spacing w:val="-5"/>
        </w:rPr>
        <w:t xml:space="preserve"> </w:t>
      </w:r>
      <w:r>
        <w:t>provisions.</w:t>
      </w:r>
      <w:r>
        <w:rPr>
          <w:spacing w:val="40"/>
        </w:rPr>
        <w:t xml:space="preserve"> </w:t>
      </w:r>
      <w:r>
        <w:t>Employees</w:t>
      </w:r>
      <w:r>
        <w:rPr>
          <w:spacing w:val="-2"/>
        </w:rPr>
        <w:t xml:space="preserve"> </w:t>
      </w:r>
      <w:r>
        <w:t>should</w:t>
      </w:r>
      <w:r>
        <w:rPr>
          <w:spacing w:val="-3"/>
        </w:rPr>
        <w:t xml:space="preserve"> </w:t>
      </w:r>
      <w:r>
        <w:t>therefore</w:t>
      </w:r>
      <w:r>
        <w:rPr>
          <w:spacing w:val="-5"/>
        </w:rPr>
        <w:t xml:space="preserve"> </w:t>
      </w:r>
      <w:r>
        <w:t xml:space="preserve">inform their insurers / mortgagors / landlord before commencing </w:t>
      </w:r>
      <w:proofErr w:type="gramStart"/>
      <w:r>
        <w:t>home-working</w:t>
      </w:r>
      <w:proofErr w:type="gramEnd"/>
      <w:r>
        <w:t>.</w:t>
      </w:r>
    </w:p>
    <w:p w14:paraId="725E2362" w14:textId="77777777" w:rsidR="00C56B39" w:rsidRDefault="00C56B39">
      <w:pPr>
        <w:pStyle w:val="BodyText"/>
        <w:spacing w:before="3"/>
        <w:rPr>
          <w:sz w:val="27"/>
        </w:rPr>
      </w:pPr>
    </w:p>
    <w:p w14:paraId="725E2363" w14:textId="77777777" w:rsidR="00C56B39" w:rsidRDefault="00373EE5">
      <w:pPr>
        <w:pStyle w:val="ListParagraph"/>
        <w:numPr>
          <w:ilvl w:val="1"/>
          <w:numId w:val="20"/>
        </w:numPr>
        <w:tabs>
          <w:tab w:val="left" w:pos="1012"/>
        </w:tabs>
        <w:ind w:right="401"/>
      </w:pPr>
      <w:r>
        <w:t>Employees should ensure that all University-owned property is insured under their own Contents Insurance Policy; used appropriately and responsibly and that all reasonable precautions are taken to prevent damage and theft.</w:t>
      </w:r>
      <w:r>
        <w:rPr>
          <w:spacing w:val="80"/>
        </w:rPr>
        <w:t xml:space="preserve"> </w:t>
      </w:r>
      <w:r>
        <w:t xml:space="preserve">Any damage or theft of </w:t>
      </w:r>
      <w:proofErr w:type="gramStart"/>
      <w:r>
        <w:t>University</w:t>
      </w:r>
      <w:proofErr w:type="gramEnd"/>
      <w:r>
        <w:t xml:space="preserve"> property</w:t>
      </w:r>
      <w:r>
        <w:rPr>
          <w:spacing w:val="-4"/>
        </w:rPr>
        <w:t xml:space="preserve"> </w:t>
      </w:r>
      <w:r>
        <w:t>must be</w:t>
      </w:r>
      <w:r>
        <w:rPr>
          <w:spacing w:val="-4"/>
        </w:rPr>
        <w:t xml:space="preserve"> </w:t>
      </w:r>
      <w:r>
        <w:t>reported</w:t>
      </w:r>
      <w:r>
        <w:rPr>
          <w:spacing w:val="-2"/>
        </w:rPr>
        <w:t xml:space="preserve"> </w:t>
      </w:r>
      <w:r>
        <w:t>to</w:t>
      </w:r>
      <w:r>
        <w:rPr>
          <w:spacing w:val="-4"/>
        </w:rPr>
        <w:t xml:space="preserve"> </w:t>
      </w:r>
      <w:r>
        <w:t>the</w:t>
      </w:r>
      <w:r>
        <w:rPr>
          <w:spacing w:val="-4"/>
        </w:rPr>
        <w:t xml:space="preserve"> </w:t>
      </w:r>
      <w:r>
        <w:t>line</w:t>
      </w:r>
      <w:r>
        <w:rPr>
          <w:spacing w:val="-2"/>
        </w:rPr>
        <w:t xml:space="preserve"> </w:t>
      </w:r>
      <w:r>
        <w:t>manager immediately</w:t>
      </w:r>
      <w:r>
        <w:rPr>
          <w:spacing w:val="-4"/>
        </w:rPr>
        <w:t xml:space="preserve"> </w:t>
      </w:r>
      <w:r>
        <w:t>and</w:t>
      </w:r>
      <w:r>
        <w:rPr>
          <w:spacing w:val="-2"/>
        </w:rPr>
        <w:t xml:space="preserve"> </w:t>
      </w:r>
      <w:r>
        <w:t>CCSS.</w:t>
      </w:r>
      <w:r>
        <w:rPr>
          <w:spacing w:val="40"/>
        </w:rPr>
        <w:t xml:space="preserve"> </w:t>
      </w:r>
      <w:r>
        <w:t>Any</w:t>
      </w:r>
      <w:r>
        <w:rPr>
          <w:spacing w:val="-4"/>
        </w:rPr>
        <w:t xml:space="preserve"> </w:t>
      </w:r>
      <w:r>
        <w:t>theft</w:t>
      </w:r>
      <w:r>
        <w:rPr>
          <w:spacing w:val="-2"/>
        </w:rPr>
        <w:t xml:space="preserve"> </w:t>
      </w:r>
      <w:r>
        <w:t>must</w:t>
      </w:r>
      <w:r>
        <w:rPr>
          <w:spacing w:val="-2"/>
        </w:rPr>
        <w:t xml:space="preserve"> </w:t>
      </w:r>
      <w:r>
        <w:t>also</w:t>
      </w:r>
      <w:r>
        <w:rPr>
          <w:spacing w:val="-2"/>
        </w:rPr>
        <w:t xml:space="preserve"> </w:t>
      </w:r>
      <w:r>
        <w:t>be reported to the University’s Information Governance Officer.</w:t>
      </w:r>
    </w:p>
    <w:p w14:paraId="725E2364" w14:textId="77777777" w:rsidR="00C56B39" w:rsidRDefault="00C56B39">
      <w:pPr>
        <w:pStyle w:val="BodyText"/>
        <w:spacing w:before="1"/>
      </w:pPr>
    </w:p>
    <w:p w14:paraId="725E2366" w14:textId="4C60F3A0" w:rsidR="00C56B39" w:rsidRPr="00EE2481" w:rsidRDefault="00373EE5" w:rsidP="00D63D24">
      <w:pPr>
        <w:pStyle w:val="ListParagraph"/>
        <w:numPr>
          <w:ilvl w:val="1"/>
          <w:numId w:val="20"/>
        </w:numPr>
        <w:tabs>
          <w:tab w:val="left" w:pos="1011"/>
        </w:tabs>
        <w:ind w:left="1011" w:right="657"/>
      </w:pPr>
      <w:r>
        <w:t>All</w:t>
      </w:r>
      <w:r>
        <w:rPr>
          <w:spacing w:val="-3"/>
        </w:rPr>
        <w:t xml:space="preserve"> </w:t>
      </w:r>
      <w:r>
        <w:t>staff</w:t>
      </w:r>
      <w:r>
        <w:rPr>
          <w:spacing w:val="-1"/>
        </w:rPr>
        <w:t xml:space="preserve"> </w:t>
      </w:r>
      <w:r>
        <w:t>working</w:t>
      </w:r>
      <w:r>
        <w:rPr>
          <w:spacing w:val="-3"/>
        </w:rPr>
        <w:t xml:space="preserve"> </w:t>
      </w:r>
      <w:r>
        <w:t>remotely</w:t>
      </w:r>
      <w:r>
        <w:rPr>
          <w:spacing w:val="-4"/>
        </w:rPr>
        <w:t xml:space="preserve"> </w:t>
      </w:r>
      <w:r>
        <w:t>are</w:t>
      </w:r>
      <w:r>
        <w:rPr>
          <w:spacing w:val="-4"/>
        </w:rPr>
        <w:t xml:space="preserve"> </w:t>
      </w:r>
      <w:r>
        <w:t>covered</w:t>
      </w:r>
      <w:r>
        <w:rPr>
          <w:spacing w:val="-3"/>
        </w:rPr>
        <w:t xml:space="preserve"> </w:t>
      </w:r>
      <w:r>
        <w:t>by</w:t>
      </w:r>
      <w:r>
        <w:rPr>
          <w:spacing w:val="-4"/>
        </w:rPr>
        <w:t xml:space="preserve"> </w:t>
      </w:r>
      <w:r>
        <w:t>the</w:t>
      </w:r>
      <w:r>
        <w:rPr>
          <w:spacing w:val="-4"/>
        </w:rPr>
        <w:t xml:space="preserve"> </w:t>
      </w:r>
      <w:r>
        <w:t>University’s</w:t>
      </w:r>
      <w:r>
        <w:rPr>
          <w:spacing w:val="-2"/>
        </w:rPr>
        <w:t xml:space="preserve"> </w:t>
      </w:r>
      <w:r>
        <w:t>Employer’s</w:t>
      </w:r>
      <w:r>
        <w:rPr>
          <w:spacing w:val="-2"/>
        </w:rPr>
        <w:t xml:space="preserve"> </w:t>
      </w:r>
      <w:r>
        <w:t>Liability</w:t>
      </w:r>
      <w:r>
        <w:rPr>
          <w:spacing w:val="-4"/>
        </w:rPr>
        <w:t xml:space="preserve"> </w:t>
      </w:r>
      <w:r>
        <w:t>Insurance</w:t>
      </w:r>
      <w:r>
        <w:rPr>
          <w:spacing w:val="-4"/>
        </w:rPr>
        <w:t xml:space="preserve"> </w:t>
      </w:r>
      <w:r>
        <w:t xml:space="preserve">and </w:t>
      </w:r>
      <w:r w:rsidRPr="00EE2481">
        <w:t>Public Liability Insurance providing the rules of this policy have been followed.</w:t>
      </w:r>
    </w:p>
    <w:p w14:paraId="725E2367" w14:textId="77777777" w:rsidR="00C56B39" w:rsidRPr="00EE2481" w:rsidRDefault="00C56B39">
      <w:pPr>
        <w:pStyle w:val="BodyText"/>
        <w:spacing w:before="8"/>
        <w:rPr>
          <w:sz w:val="19"/>
        </w:rPr>
      </w:pPr>
    </w:p>
    <w:p w14:paraId="0964FD7D" w14:textId="025D4DD9" w:rsidR="00EE2481" w:rsidRDefault="00373EE5" w:rsidP="00EE2481">
      <w:pPr>
        <w:pStyle w:val="ListParagraph"/>
        <w:numPr>
          <w:ilvl w:val="1"/>
          <w:numId w:val="19"/>
        </w:numPr>
        <w:tabs>
          <w:tab w:val="left" w:pos="1012"/>
        </w:tabs>
        <w:spacing w:before="1" w:line="242" w:lineRule="auto"/>
        <w:ind w:right="376" w:hanging="720"/>
      </w:pPr>
      <w:r w:rsidRPr="00EE2481">
        <w:rPr>
          <w:b/>
        </w:rPr>
        <w:t>Travel Expenses:</w:t>
      </w:r>
      <w:r w:rsidRPr="00EE2481">
        <w:t xml:space="preserve"> The nominal “normal place of work” remains the University and all staff will be</w:t>
      </w:r>
      <w:r w:rsidRPr="00EE2481">
        <w:rPr>
          <w:spacing w:val="-2"/>
        </w:rPr>
        <w:t xml:space="preserve"> </w:t>
      </w:r>
      <w:r w:rsidRPr="00EE2481">
        <w:t>expected</w:t>
      </w:r>
      <w:r w:rsidRPr="00EE2481">
        <w:rPr>
          <w:spacing w:val="-4"/>
        </w:rPr>
        <w:t xml:space="preserve"> </w:t>
      </w:r>
      <w:r w:rsidRPr="00EE2481">
        <w:t>to</w:t>
      </w:r>
      <w:r w:rsidRPr="00EE2481">
        <w:rPr>
          <w:spacing w:val="-4"/>
        </w:rPr>
        <w:t xml:space="preserve"> </w:t>
      </w:r>
      <w:r w:rsidRPr="00EE2481">
        <w:t>meet</w:t>
      </w:r>
      <w:r w:rsidRPr="00EE2481">
        <w:rPr>
          <w:spacing w:val="-3"/>
        </w:rPr>
        <w:t xml:space="preserve"> </w:t>
      </w:r>
      <w:r w:rsidRPr="00EE2481">
        <w:t>the</w:t>
      </w:r>
      <w:r w:rsidRPr="00EE2481">
        <w:rPr>
          <w:spacing w:val="-6"/>
        </w:rPr>
        <w:t xml:space="preserve"> </w:t>
      </w:r>
      <w:r w:rsidRPr="00EE2481">
        <w:t>cost of</w:t>
      </w:r>
      <w:r w:rsidRPr="00EE2481">
        <w:rPr>
          <w:spacing w:val="-2"/>
        </w:rPr>
        <w:t xml:space="preserve"> </w:t>
      </w:r>
      <w:r w:rsidRPr="00EE2481">
        <w:t>travelling</w:t>
      </w:r>
      <w:r w:rsidRPr="00EE2481">
        <w:rPr>
          <w:spacing w:val="-1"/>
        </w:rPr>
        <w:t xml:space="preserve"> </w:t>
      </w:r>
      <w:r w:rsidRPr="00EE2481">
        <w:t>from</w:t>
      </w:r>
      <w:r w:rsidRPr="00EE2481">
        <w:rPr>
          <w:spacing w:val="-3"/>
        </w:rPr>
        <w:t xml:space="preserve"> </w:t>
      </w:r>
      <w:r w:rsidRPr="00EE2481">
        <w:t>their home</w:t>
      </w:r>
      <w:r w:rsidRPr="00EE2481">
        <w:rPr>
          <w:spacing w:val="-4"/>
        </w:rPr>
        <w:t xml:space="preserve"> </w:t>
      </w:r>
      <w:r w:rsidRPr="00EE2481">
        <w:t>to</w:t>
      </w:r>
      <w:r w:rsidRPr="00EE2481">
        <w:rPr>
          <w:spacing w:val="-4"/>
        </w:rPr>
        <w:t xml:space="preserve"> </w:t>
      </w:r>
      <w:r w:rsidRPr="00EE2481">
        <w:t>campus</w:t>
      </w:r>
      <w:r w:rsidRPr="00EE2481">
        <w:rPr>
          <w:spacing w:val="-1"/>
        </w:rPr>
        <w:t xml:space="preserve"> </w:t>
      </w:r>
      <w:r w:rsidRPr="00EE2481">
        <w:t>or</w:t>
      </w:r>
      <w:r w:rsidRPr="00EE2481">
        <w:rPr>
          <w:spacing w:val="-3"/>
        </w:rPr>
        <w:t xml:space="preserve"> </w:t>
      </w:r>
      <w:r w:rsidRPr="00EE2481">
        <w:t xml:space="preserve">claim </w:t>
      </w:r>
      <w:r>
        <w:t>the</w:t>
      </w:r>
      <w:r>
        <w:rPr>
          <w:spacing w:val="-4"/>
        </w:rPr>
        <w:t xml:space="preserve"> </w:t>
      </w:r>
      <w:r>
        <w:t>cost of</w:t>
      </w:r>
      <w:r>
        <w:rPr>
          <w:spacing w:val="-2"/>
        </w:rPr>
        <w:t xml:space="preserve"> </w:t>
      </w:r>
      <w:r>
        <w:t>travel to another location less the cost of travelling to campus.</w:t>
      </w:r>
      <w:r>
        <w:rPr>
          <w:spacing w:val="79"/>
        </w:rPr>
        <w:t xml:space="preserve"> </w:t>
      </w:r>
      <w:r>
        <w:t>All additional travel costs for</w:t>
      </w:r>
      <w:r>
        <w:rPr>
          <w:spacing w:val="40"/>
        </w:rPr>
        <w:t xml:space="preserve"> </w:t>
      </w:r>
      <w:r>
        <w:t>business use will be claimable as usual through PAFIS</w:t>
      </w:r>
    </w:p>
    <w:p w14:paraId="50804277" w14:textId="77777777" w:rsidR="00EE2481" w:rsidRDefault="00EE2481" w:rsidP="00EE2481">
      <w:pPr>
        <w:pStyle w:val="ListParagraph"/>
        <w:tabs>
          <w:tab w:val="left" w:pos="1012"/>
        </w:tabs>
        <w:spacing w:before="1" w:line="242" w:lineRule="auto"/>
        <w:ind w:right="376" w:firstLine="0"/>
      </w:pPr>
    </w:p>
    <w:p w14:paraId="725E236C" w14:textId="71E215A3" w:rsidR="00C56B39" w:rsidRDefault="00373EE5" w:rsidP="00EE2481">
      <w:pPr>
        <w:pStyle w:val="ListParagraph"/>
        <w:numPr>
          <w:ilvl w:val="1"/>
          <w:numId w:val="19"/>
        </w:numPr>
        <w:tabs>
          <w:tab w:val="left" w:pos="1012"/>
        </w:tabs>
        <w:spacing w:before="1" w:line="242" w:lineRule="auto"/>
        <w:ind w:right="376" w:hanging="720"/>
      </w:pPr>
      <w:r w:rsidRPr="00EE2481">
        <w:rPr>
          <w:b/>
        </w:rPr>
        <w:t>London</w:t>
      </w:r>
      <w:r w:rsidRPr="00EE2481">
        <w:rPr>
          <w:b/>
          <w:spacing w:val="-5"/>
        </w:rPr>
        <w:t xml:space="preserve"> </w:t>
      </w:r>
      <w:r w:rsidRPr="00EE2481">
        <w:rPr>
          <w:b/>
          <w:spacing w:val="-2"/>
        </w:rPr>
        <w:t>Allowance</w:t>
      </w:r>
      <w:r w:rsidR="00EE2481" w:rsidRPr="00EE2481">
        <w:rPr>
          <w:b/>
          <w:spacing w:val="-2"/>
        </w:rPr>
        <w:t>:</w:t>
      </w:r>
      <w:r w:rsidR="00EE2481" w:rsidRPr="00EE2481">
        <w:rPr>
          <w:spacing w:val="-2"/>
        </w:rPr>
        <w:t xml:space="preserve"> </w:t>
      </w:r>
      <w:r>
        <w:t>Outer London Allowance continues to be payable for eligible staff (Grades 2 – 9) whose work location</w:t>
      </w:r>
      <w:r w:rsidRPr="00EE2481">
        <w:rPr>
          <w:spacing w:val="-3"/>
        </w:rPr>
        <w:t xml:space="preserve"> </w:t>
      </w:r>
      <w:r>
        <w:t>is</w:t>
      </w:r>
      <w:r w:rsidRPr="00EE2481">
        <w:rPr>
          <w:spacing w:val="-2"/>
        </w:rPr>
        <w:t xml:space="preserve"> </w:t>
      </w:r>
      <w:r>
        <w:t>in</w:t>
      </w:r>
      <w:r w:rsidRPr="00EE2481">
        <w:rPr>
          <w:spacing w:val="-2"/>
        </w:rPr>
        <w:t xml:space="preserve"> </w:t>
      </w:r>
      <w:r>
        <w:t>a</w:t>
      </w:r>
      <w:r w:rsidRPr="00EE2481">
        <w:rPr>
          <w:spacing w:val="-5"/>
        </w:rPr>
        <w:t xml:space="preserve"> </w:t>
      </w:r>
      <w:r>
        <w:t>London</w:t>
      </w:r>
      <w:r w:rsidRPr="00EE2481">
        <w:rPr>
          <w:spacing w:val="-2"/>
        </w:rPr>
        <w:t xml:space="preserve"> </w:t>
      </w:r>
      <w:r>
        <w:t>Borough.</w:t>
      </w:r>
      <w:r w:rsidRPr="00EE2481">
        <w:rPr>
          <w:spacing w:val="40"/>
        </w:rPr>
        <w:t xml:space="preserve"> </w:t>
      </w:r>
      <w:r>
        <w:t>There</w:t>
      </w:r>
      <w:r w:rsidRPr="00EE2481">
        <w:rPr>
          <w:spacing w:val="-2"/>
        </w:rPr>
        <w:t xml:space="preserve"> </w:t>
      </w:r>
      <w:r>
        <w:t>are</w:t>
      </w:r>
      <w:r w:rsidRPr="00EE2481">
        <w:rPr>
          <w:spacing w:val="-2"/>
        </w:rPr>
        <w:t xml:space="preserve"> </w:t>
      </w:r>
      <w:r>
        <w:t>no</w:t>
      </w:r>
      <w:r w:rsidRPr="00EE2481">
        <w:rPr>
          <w:spacing w:val="-5"/>
        </w:rPr>
        <w:t xml:space="preserve"> </w:t>
      </w:r>
      <w:r>
        <w:t>current</w:t>
      </w:r>
      <w:r w:rsidRPr="00EE2481">
        <w:rPr>
          <w:spacing w:val="-1"/>
        </w:rPr>
        <w:t xml:space="preserve"> </w:t>
      </w:r>
      <w:r>
        <w:t>plans</w:t>
      </w:r>
      <w:r w:rsidRPr="00EE2481">
        <w:rPr>
          <w:spacing w:val="-4"/>
        </w:rPr>
        <w:t xml:space="preserve"> </w:t>
      </w:r>
      <w:r>
        <w:t>to</w:t>
      </w:r>
      <w:r w:rsidRPr="00EE2481">
        <w:rPr>
          <w:spacing w:val="-3"/>
        </w:rPr>
        <w:t xml:space="preserve"> </w:t>
      </w:r>
      <w:r>
        <w:t>adjust</w:t>
      </w:r>
      <w:r w:rsidRPr="00EE2481">
        <w:rPr>
          <w:spacing w:val="-3"/>
        </w:rPr>
        <w:t xml:space="preserve"> </w:t>
      </w:r>
      <w:r>
        <w:t>the</w:t>
      </w:r>
      <w:r w:rsidRPr="00EE2481">
        <w:rPr>
          <w:spacing w:val="-5"/>
        </w:rPr>
        <w:t xml:space="preserve"> </w:t>
      </w:r>
      <w:r>
        <w:t>London</w:t>
      </w:r>
      <w:r w:rsidRPr="00EE2481">
        <w:rPr>
          <w:spacing w:val="-2"/>
        </w:rPr>
        <w:t xml:space="preserve"> </w:t>
      </w:r>
      <w:r>
        <w:t>Allowance</w:t>
      </w:r>
      <w:r w:rsidRPr="00EE2481">
        <w:rPr>
          <w:spacing w:val="-3"/>
        </w:rPr>
        <w:t xml:space="preserve"> </w:t>
      </w:r>
      <w:r>
        <w:t>if staff work remotely some of the week.</w:t>
      </w:r>
      <w:r w:rsidRPr="00EE2481">
        <w:rPr>
          <w:spacing w:val="68"/>
        </w:rPr>
        <w:t xml:space="preserve"> </w:t>
      </w:r>
      <w:r>
        <w:t xml:space="preserve">London Allowance is not payable to staff who work on a permanent basis at a site which is outside of </w:t>
      </w:r>
      <w:proofErr w:type="gramStart"/>
      <w:r>
        <w:t>a London</w:t>
      </w:r>
      <w:proofErr w:type="gramEnd"/>
      <w:r>
        <w:t xml:space="preserve"> Borough.</w:t>
      </w:r>
    </w:p>
    <w:p w14:paraId="6421348C" w14:textId="77777777" w:rsidR="00D63D24" w:rsidRDefault="00D63D24">
      <w:pPr>
        <w:pStyle w:val="BodyText"/>
        <w:spacing w:before="10"/>
        <w:rPr>
          <w:sz w:val="19"/>
        </w:rPr>
      </w:pPr>
    </w:p>
    <w:p w14:paraId="725E236F" w14:textId="77777777" w:rsidR="00C56B39" w:rsidRDefault="00373EE5">
      <w:pPr>
        <w:pStyle w:val="Heading3"/>
        <w:numPr>
          <w:ilvl w:val="0"/>
          <w:numId w:val="23"/>
        </w:numPr>
        <w:tabs>
          <w:tab w:val="left" w:pos="1012"/>
        </w:tabs>
        <w:ind w:hanging="720"/>
        <w:rPr>
          <w:b w:val="0"/>
        </w:rPr>
      </w:pPr>
      <w:bookmarkStart w:id="39" w:name="_Toc141277174"/>
      <w:r>
        <w:t>Working</w:t>
      </w:r>
      <w:r>
        <w:rPr>
          <w:spacing w:val="-6"/>
        </w:rPr>
        <w:t xml:space="preserve"> </w:t>
      </w:r>
      <w:r>
        <w:t>remotely</w:t>
      </w:r>
      <w:r>
        <w:rPr>
          <w:spacing w:val="-6"/>
        </w:rPr>
        <w:t xml:space="preserve"> </w:t>
      </w:r>
      <w:r>
        <w:t>from</w:t>
      </w:r>
      <w:r>
        <w:rPr>
          <w:spacing w:val="-4"/>
        </w:rPr>
        <w:t xml:space="preserve"> </w:t>
      </w:r>
      <w:r>
        <w:rPr>
          <w:spacing w:val="-2"/>
        </w:rPr>
        <w:t>overseas</w:t>
      </w:r>
      <w:bookmarkEnd w:id="39"/>
    </w:p>
    <w:p w14:paraId="725E2370" w14:textId="77777777" w:rsidR="00C56B39" w:rsidRDefault="00C56B39">
      <w:pPr>
        <w:sectPr w:rsidR="00C56B39">
          <w:pgSz w:w="11910" w:h="16840"/>
          <w:pgMar w:top="1020" w:right="480" w:bottom="960" w:left="840" w:header="0" w:footer="713" w:gutter="0"/>
          <w:cols w:space="720"/>
        </w:sectPr>
      </w:pPr>
    </w:p>
    <w:p w14:paraId="725E2371" w14:textId="77777777" w:rsidR="00C56B39" w:rsidRDefault="00373EE5">
      <w:pPr>
        <w:pStyle w:val="ListParagraph"/>
        <w:numPr>
          <w:ilvl w:val="1"/>
          <w:numId w:val="23"/>
        </w:numPr>
        <w:tabs>
          <w:tab w:val="left" w:pos="1012"/>
        </w:tabs>
        <w:spacing w:before="68"/>
        <w:ind w:left="1012" w:right="523" w:hanging="720"/>
      </w:pPr>
      <w:r>
        <w:lastRenderedPageBreak/>
        <w:t>Unless your contract of employment states the contrary, your UK contract of employment requires</w:t>
      </w:r>
      <w:r>
        <w:rPr>
          <w:spacing w:val="-1"/>
        </w:rPr>
        <w:t xml:space="preserve"> </w:t>
      </w:r>
      <w:r>
        <w:t>you</w:t>
      </w:r>
      <w:r>
        <w:rPr>
          <w:spacing w:val="-4"/>
        </w:rPr>
        <w:t xml:space="preserve"> </w:t>
      </w:r>
      <w:r>
        <w:t>to</w:t>
      </w:r>
      <w:r>
        <w:rPr>
          <w:spacing w:val="-2"/>
        </w:rPr>
        <w:t xml:space="preserve"> </w:t>
      </w:r>
      <w:r>
        <w:t>be</w:t>
      </w:r>
      <w:r>
        <w:rPr>
          <w:spacing w:val="-4"/>
        </w:rPr>
        <w:t xml:space="preserve"> </w:t>
      </w:r>
      <w:r>
        <w:t>resident in</w:t>
      </w:r>
      <w:r>
        <w:rPr>
          <w:spacing w:val="-4"/>
        </w:rPr>
        <w:t xml:space="preserve"> </w:t>
      </w:r>
      <w:r>
        <w:t>the</w:t>
      </w:r>
      <w:r>
        <w:rPr>
          <w:spacing w:val="-2"/>
        </w:rPr>
        <w:t xml:space="preserve"> </w:t>
      </w:r>
      <w:r>
        <w:t>UK.</w:t>
      </w:r>
      <w:r>
        <w:rPr>
          <w:spacing w:val="40"/>
        </w:rPr>
        <w:t xml:space="preserve"> </w:t>
      </w:r>
      <w:r>
        <w:t>This</w:t>
      </w:r>
      <w:r>
        <w:rPr>
          <w:spacing w:val="-4"/>
        </w:rPr>
        <w:t xml:space="preserve"> </w:t>
      </w:r>
      <w:r>
        <w:t>means</w:t>
      </w:r>
      <w:r>
        <w:rPr>
          <w:spacing w:val="-1"/>
        </w:rPr>
        <w:t xml:space="preserve"> </w:t>
      </w:r>
      <w:r>
        <w:t>that your</w:t>
      </w:r>
      <w:r>
        <w:rPr>
          <w:spacing w:val="-3"/>
        </w:rPr>
        <w:t xml:space="preserve"> </w:t>
      </w:r>
      <w:r>
        <w:t>main</w:t>
      </w:r>
      <w:r>
        <w:rPr>
          <w:spacing w:val="-1"/>
        </w:rPr>
        <w:t xml:space="preserve"> </w:t>
      </w:r>
      <w:r>
        <w:t>home</w:t>
      </w:r>
      <w:r>
        <w:rPr>
          <w:spacing w:val="-4"/>
        </w:rPr>
        <w:t xml:space="preserve"> </w:t>
      </w:r>
      <w:r>
        <w:t>is</w:t>
      </w:r>
      <w:r>
        <w:rPr>
          <w:spacing w:val="-1"/>
        </w:rPr>
        <w:t xml:space="preserve"> </w:t>
      </w:r>
      <w:r>
        <w:t>in</w:t>
      </w:r>
      <w:r>
        <w:rPr>
          <w:spacing w:val="-1"/>
        </w:rPr>
        <w:t xml:space="preserve"> </w:t>
      </w:r>
      <w:r>
        <w:t>the</w:t>
      </w:r>
      <w:r>
        <w:rPr>
          <w:spacing w:val="-4"/>
        </w:rPr>
        <w:t xml:space="preserve"> </w:t>
      </w:r>
      <w:r>
        <w:t>UK,</w:t>
      </w:r>
      <w:r>
        <w:rPr>
          <w:spacing w:val="-2"/>
        </w:rPr>
        <w:t xml:space="preserve"> </w:t>
      </w:r>
      <w:proofErr w:type="gramStart"/>
      <w:r>
        <w:t>that</w:t>
      </w:r>
      <w:proofErr w:type="gramEnd"/>
      <w:r>
        <w:t xml:space="preserve"> you live in the UK for </w:t>
      </w:r>
      <w:proofErr w:type="gramStart"/>
      <w:r>
        <w:t>the majority of</w:t>
      </w:r>
      <w:proofErr w:type="gramEnd"/>
      <w:r>
        <w:t xml:space="preserve"> the year, </w:t>
      </w:r>
      <w:proofErr w:type="gramStart"/>
      <w:r>
        <w:t>and that you</w:t>
      </w:r>
      <w:proofErr w:type="gramEnd"/>
      <w:r>
        <w:t xml:space="preserve"> pay income tax in the UK.</w:t>
      </w:r>
    </w:p>
    <w:p w14:paraId="725E2372" w14:textId="77777777" w:rsidR="00C56B39" w:rsidRDefault="00C56B39">
      <w:pPr>
        <w:pStyle w:val="BodyText"/>
      </w:pPr>
    </w:p>
    <w:p w14:paraId="725E2373" w14:textId="77777777" w:rsidR="00C56B39" w:rsidRDefault="00373EE5">
      <w:pPr>
        <w:pStyle w:val="ListParagraph"/>
        <w:numPr>
          <w:ilvl w:val="1"/>
          <w:numId w:val="23"/>
        </w:numPr>
        <w:tabs>
          <w:tab w:val="left" w:pos="1012"/>
        </w:tabs>
        <w:spacing w:before="1"/>
        <w:ind w:left="1012" w:right="459" w:hanging="720"/>
      </w:pPr>
      <w:r>
        <w:t>Middlesex University and Middlesex University Services Ltd will normally be unable to accommodate or comply with requests to work remotely while abroad.</w:t>
      </w:r>
      <w:r>
        <w:rPr>
          <w:spacing w:val="40"/>
        </w:rPr>
        <w:t xml:space="preserve"> </w:t>
      </w:r>
      <w:r>
        <w:t>This is because working from abroad entails complex issues covering immigration; local employment law and health</w:t>
      </w:r>
      <w:r>
        <w:rPr>
          <w:spacing w:val="-2"/>
        </w:rPr>
        <w:t xml:space="preserve"> </w:t>
      </w:r>
      <w:r>
        <w:t>and</w:t>
      </w:r>
      <w:r>
        <w:rPr>
          <w:spacing w:val="-2"/>
        </w:rPr>
        <w:t xml:space="preserve"> </w:t>
      </w:r>
      <w:r>
        <w:t>safety</w:t>
      </w:r>
      <w:r>
        <w:rPr>
          <w:spacing w:val="-4"/>
        </w:rPr>
        <w:t xml:space="preserve"> </w:t>
      </w:r>
      <w:r>
        <w:t>law;</w:t>
      </w:r>
      <w:r>
        <w:rPr>
          <w:spacing w:val="-1"/>
        </w:rPr>
        <w:t xml:space="preserve"> </w:t>
      </w:r>
      <w:r>
        <w:t>local</w:t>
      </w:r>
      <w:r>
        <w:rPr>
          <w:spacing w:val="-3"/>
        </w:rPr>
        <w:t xml:space="preserve"> </w:t>
      </w:r>
      <w:r>
        <w:t>income</w:t>
      </w:r>
      <w:r>
        <w:rPr>
          <w:spacing w:val="-4"/>
        </w:rPr>
        <w:t xml:space="preserve"> </w:t>
      </w:r>
      <w:r>
        <w:t>tax</w:t>
      </w:r>
      <w:r>
        <w:rPr>
          <w:spacing w:val="-4"/>
        </w:rPr>
        <w:t xml:space="preserve"> </w:t>
      </w:r>
      <w:r>
        <w:t>and</w:t>
      </w:r>
      <w:r>
        <w:rPr>
          <w:spacing w:val="-2"/>
        </w:rPr>
        <w:t xml:space="preserve"> </w:t>
      </w:r>
      <w:r>
        <w:t>social</w:t>
      </w:r>
      <w:r>
        <w:rPr>
          <w:spacing w:val="-3"/>
        </w:rPr>
        <w:t xml:space="preserve"> </w:t>
      </w:r>
      <w:r>
        <w:t>security</w:t>
      </w:r>
      <w:r>
        <w:rPr>
          <w:spacing w:val="-3"/>
        </w:rPr>
        <w:t xml:space="preserve"> </w:t>
      </w:r>
      <w:r>
        <w:t>payments;</w:t>
      </w:r>
      <w:r>
        <w:rPr>
          <w:spacing w:val="-3"/>
        </w:rPr>
        <w:t xml:space="preserve"> </w:t>
      </w:r>
      <w:r>
        <w:t>some</w:t>
      </w:r>
      <w:r>
        <w:rPr>
          <w:spacing w:val="-2"/>
        </w:rPr>
        <w:t xml:space="preserve"> </w:t>
      </w:r>
      <w:r>
        <w:t>UK</w:t>
      </w:r>
      <w:r>
        <w:rPr>
          <w:spacing w:val="-3"/>
        </w:rPr>
        <w:t xml:space="preserve"> </w:t>
      </w:r>
      <w:r>
        <w:t>pension</w:t>
      </w:r>
      <w:r>
        <w:rPr>
          <w:spacing w:val="-4"/>
        </w:rPr>
        <w:t xml:space="preserve"> </w:t>
      </w:r>
      <w:r>
        <w:t>rules; corporate tax issues for MDX or MUSL; data protection and intellectual property issues.</w:t>
      </w:r>
    </w:p>
    <w:p w14:paraId="725E2374" w14:textId="77777777" w:rsidR="00C56B39" w:rsidRDefault="00C56B39">
      <w:pPr>
        <w:pStyle w:val="BodyText"/>
        <w:rPr>
          <w:sz w:val="24"/>
        </w:rPr>
      </w:pPr>
    </w:p>
    <w:p w14:paraId="725E2375" w14:textId="77777777" w:rsidR="00C56B39" w:rsidRDefault="00373EE5">
      <w:pPr>
        <w:pStyle w:val="Heading3"/>
        <w:numPr>
          <w:ilvl w:val="0"/>
          <w:numId w:val="23"/>
        </w:numPr>
        <w:tabs>
          <w:tab w:val="left" w:pos="1012"/>
        </w:tabs>
        <w:spacing w:before="213"/>
        <w:ind w:hanging="720"/>
      </w:pPr>
      <w:bookmarkStart w:id="40" w:name="7.__Communication_and_Contact"/>
      <w:bookmarkStart w:id="41" w:name="_Toc141277175"/>
      <w:bookmarkEnd w:id="40"/>
      <w:r>
        <w:t>Communication</w:t>
      </w:r>
      <w:r>
        <w:rPr>
          <w:spacing w:val="-7"/>
        </w:rPr>
        <w:t xml:space="preserve"> </w:t>
      </w:r>
      <w:r>
        <w:t>and</w:t>
      </w:r>
      <w:r>
        <w:rPr>
          <w:spacing w:val="-5"/>
        </w:rPr>
        <w:t xml:space="preserve"> </w:t>
      </w:r>
      <w:r>
        <w:rPr>
          <w:spacing w:val="-2"/>
        </w:rPr>
        <w:t>Contact</w:t>
      </w:r>
      <w:bookmarkEnd w:id="41"/>
    </w:p>
    <w:p w14:paraId="725E2377" w14:textId="77777777" w:rsidR="00C56B39" w:rsidRDefault="00C56B39">
      <w:pPr>
        <w:pStyle w:val="BodyText"/>
        <w:spacing w:before="4"/>
        <w:rPr>
          <w:b/>
          <w:sz w:val="24"/>
        </w:rPr>
      </w:pPr>
    </w:p>
    <w:p w14:paraId="725E2378" w14:textId="77777777" w:rsidR="00C56B39" w:rsidRDefault="00373EE5">
      <w:pPr>
        <w:pStyle w:val="ListParagraph"/>
        <w:numPr>
          <w:ilvl w:val="1"/>
          <w:numId w:val="23"/>
        </w:numPr>
        <w:tabs>
          <w:tab w:val="left" w:pos="1012"/>
        </w:tabs>
        <w:ind w:left="1012" w:right="804" w:hanging="720"/>
      </w:pPr>
      <w:r>
        <w:t>Staff working remotely will be expected to be logged in to Middlesex systems and to be available</w:t>
      </w:r>
      <w:r>
        <w:rPr>
          <w:spacing w:val="-3"/>
        </w:rPr>
        <w:t xml:space="preserve"> </w:t>
      </w:r>
      <w:r>
        <w:t>during</w:t>
      </w:r>
      <w:r>
        <w:rPr>
          <w:spacing w:val="-3"/>
        </w:rPr>
        <w:t xml:space="preserve"> </w:t>
      </w:r>
      <w:r>
        <w:t>their</w:t>
      </w:r>
      <w:r>
        <w:rPr>
          <w:spacing w:val="-4"/>
        </w:rPr>
        <w:t xml:space="preserve"> </w:t>
      </w:r>
      <w:r>
        <w:t>agreed</w:t>
      </w:r>
      <w:r>
        <w:rPr>
          <w:spacing w:val="-3"/>
        </w:rPr>
        <w:t xml:space="preserve"> </w:t>
      </w:r>
      <w:r>
        <w:t>normal</w:t>
      </w:r>
      <w:r>
        <w:rPr>
          <w:spacing w:val="-3"/>
        </w:rPr>
        <w:t xml:space="preserve"> </w:t>
      </w:r>
      <w:r>
        <w:t>working</w:t>
      </w:r>
      <w:r>
        <w:rPr>
          <w:spacing w:val="-3"/>
        </w:rPr>
        <w:t xml:space="preserve"> </w:t>
      </w:r>
      <w:r>
        <w:t>hours</w:t>
      </w:r>
      <w:r>
        <w:rPr>
          <w:spacing w:val="-2"/>
        </w:rPr>
        <w:t xml:space="preserve"> </w:t>
      </w:r>
      <w:r>
        <w:t>on</w:t>
      </w:r>
      <w:r>
        <w:rPr>
          <w:spacing w:val="-3"/>
        </w:rPr>
        <w:t xml:space="preserve"> </w:t>
      </w:r>
      <w:r>
        <w:t>email</w:t>
      </w:r>
      <w:r>
        <w:rPr>
          <w:spacing w:val="-3"/>
        </w:rPr>
        <w:t xml:space="preserve"> </w:t>
      </w:r>
      <w:r>
        <w:t>and</w:t>
      </w:r>
      <w:r>
        <w:rPr>
          <w:spacing w:val="-3"/>
        </w:rPr>
        <w:t xml:space="preserve"> </w:t>
      </w:r>
      <w:r>
        <w:t>MS</w:t>
      </w:r>
      <w:r>
        <w:rPr>
          <w:spacing w:val="-3"/>
        </w:rPr>
        <w:t xml:space="preserve"> </w:t>
      </w:r>
      <w:r>
        <w:t>Teams.</w:t>
      </w:r>
      <w:r>
        <w:rPr>
          <w:spacing w:val="40"/>
        </w:rPr>
        <w:t xml:space="preserve"> </w:t>
      </w:r>
      <w:r>
        <w:t>They</w:t>
      </w:r>
      <w:r>
        <w:rPr>
          <w:spacing w:val="-5"/>
        </w:rPr>
        <w:t xml:space="preserve"> </w:t>
      </w:r>
      <w:r>
        <w:t>should provide their line manager and colleagues with their mobile number for emergencies.</w:t>
      </w:r>
    </w:p>
    <w:p w14:paraId="725E2379" w14:textId="77777777" w:rsidR="00C56B39" w:rsidRDefault="00C56B39">
      <w:pPr>
        <w:pStyle w:val="BodyText"/>
      </w:pPr>
    </w:p>
    <w:p w14:paraId="725E237E" w14:textId="77777777" w:rsidR="00C56B39" w:rsidRDefault="00373EE5">
      <w:pPr>
        <w:pStyle w:val="ListParagraph"/>
        <w:numPr>
          <w:ilvl w:val="1"/>
          <w:numId w:val="23"/>
        </w:numPr>
        <w:tabs>
          <w:tab w:val="left" w:pos="1012"/>
        </w:tabs>
        <w:ind w:left="1012" w:right="375" w:hanging="720"/>
      </w:pPr>
      <w:bookmarkStart w:id="42" w:name="7.3_Staff_must_make_use_of_their_Outlook"/>
      <w:bookmarkEnd w:id="42"/>
      <w:r>
        <w:t>Staff must make use of their Outlook calendars showing their whereabouts and meetings on any</w:t>
      </w:r>
      <w:r>
        <w:rPr>
          <w:spacing w:val="-4"/>
        </w:rPr>
        <w:t xml:space="preserve"> </w:t>
      </w:r>
      <w:r>
        <w:t>given</w:t>
      </w:r>
      <w:r>
        <w:rPr>
          <w:spacing w:val="-2"/>
        </w:rPr>
        <w:t xml:space="preserve"> </w:t>
      </w:r>
      <w:r>
        <w:t>day</w:t>
      </w:r>
      <w:r>
        <w:rPr>
          <w:spacing w:val="-4"/>
        </w:rPr>
        <w:t xml:space="preserve"> </w:t>
      </w:r>
      <w:r>
        <w:t>and</w:t>
      </w:r>
      <w:r>
        <w:rPr>
          <w:spacing w:val="-2"/>
        </w:rPr>
        <w:t xml:space="preserve"> </w:t>
      </w:r>
      <w:r>
        <w:t>must</w:t>
      </w:r>
      <w:r>
        <w:rPr>
          <w:spacing w:val="-3"/>
        </w:rPr>
        <w:t xml:space="preserve"> </w:t>
      </w:r>
      <w:r>
        <w:t>give</w:t>
      </w:r>
      <w:r>
        <w:rPr>
          <w:spacing w:val="-2"/>
        </w:rPr>
        <w:t xml:space="preserve"> </w:t>
      </w:r>
      <w:r>
        <w:t>their</w:t>
      </w:r>
      <w:r>
        <w:rPr>
          <w:spacing w:val="-3"/>
        </w:rPr>
        <w:t xml:space="preserve"> </w:t>
      </w:r>
      <w:r>
        <w:t>line</w:t>
      </w:r>
      <w:r>
        <w:rPr>
          <w:spacing w:val="-2"/>
        </w:rPr>
        <w:t xml:space="preserve"> </w:t>
      </w:r>
      <w:r>
        <w:t>manager and</w:t>
      </w:r>
      <w:r>
        <w:rPr>
          <w:spacing w:val="-2"/>
        </w:rPr>
        <w:t xml:space="preserve"> </w:t>
      </w:r>
      <w:r>
        <w:t>immediate</w:t>
      </w:r>
      <w:r>
        <w:rPr>
          <w:spacing w:val="-4"/>
        </w:rPr>
        <w:t xml:space="preserve"> </w:t>
      </w:r>
      <w:r>
        <w:t>team</w:t>
      </w:r>
      <w:r>
        <w:rPr>
          <w:spacing w:val="-3"/>
        </w:rPr>
        <w:t xml:space="preserve"> </w:t>
      </w:r>
      <w:r>
        <w:t>colleagues</w:t>
      </w:r>
      <w:r>
        <w:rPr>
          <w:spacing w:val="-4"/>
        </w:rPr>
        <w:t xml:space="preserve"> </w:t>
      </w:r>
      <w:r>
        <w:t>access</w:t>
      </w:r>
      <w:r>
        <w:rPr>
          <w:spacing w:val="-4"/>
        </w:rPr>
        <w:t xml:space="preserve"> </w:t>
      </w:r>
      <w:r>
        <w:t>to</w:t>
      </w:r>
      <w:r>
        <w:rPr>
          <w:spacing w:val="-4"/>
        </w:rPr>
        <w:t xml:space="preserve"> </w:t>
      </w:r>
      <w:r>
        <w:t xml:space="preserve">that </w:t>
      </w:r>
      <w:r>
        <w:rPr>
          <w:spacing w:val="-2"/>
        </w:rPr>
        <w:t>calendar.</w:t>
      </w:r>
    </w:p>
    <w:p w14:paraId="725E237F" w14:textId="77777777" w:rsidR="00C56B39" w:rsidRDefault="00C56B39">
      <w:pPr>
        <w:pStyle w:val="BodyText"/>
        <w:spacing w:before="9"/>
        <w:rPr>
          <w:sz w:val="20"/>
        </w:rPr>
      </w:pPr>
    </w:p>
    <w:p w14:paraId="725E2380" w14:textId="77777777" w:rsidR="00C56B39" w:rsidRDefault="00373EE5">
      <w:pPr>
        <w:pStyle w:val="ListParagraph"/>
        <w:numPr>
          <w:ilvl w:val="1"/>
          <w:numId w:val="23"/>
        </w:numPr>
        <w:tabs>
          <w:tab w:val="left" w:pos="1012"/>
        </w:tabs>
        <w:spacing w:before="1"/>
        <w:ind w:left="1012" w:right="694" w:hanging="721"/>
      </w:pPr>
      <w:bookmarkStart w:id="43" w:name="7.4__Line_managers_should_maintain_regul"/>
      <w:bookmarkEnd w:id="43"/>
      <w:r>
        <w:t>Line</w:t>
      </w:r>
      <w:r>
        <w:rPr>
          <w:spacing w:val="-3"/>
        </w:rPr>
        <w:t xml:space="preserve"> </w:t>
      </w:r>
      <w:r>
        <w:t>managers</w:t>
      </w:r>
      <w:r>
        <w:rPr>
          <w:spacing w:val="-2"/>
        </w:rPr>
        <w:t xml:space="preserve"> </w:t>
      </w:r>
      <w:r>
        <w:t>should</w:t>
      </w:r>
      <w:r>
        <w:rPr>
          <w:spacing w:val="-5"/>
        </w:rPr>
        <w:t xml:space="preserve"> </w:t>
      </w:r>
      <w:r>
        <w:t>maintain</w:t>
      </w:r>
      <w:r>
        <w:rPr>
          <w:spacing w:val="-3"/>
        </w:rPr>
        <w:t xml:space="preserve"> </w:t>
      </w:r>
      <w:r>
        <w:t>regular</w:t>
      </w:r>
      <w:r>
        <w:rPr>
          <w:spacing w:val="-4"/>
        </w:rPr>
        <w:t xml:space="preserve"> </w:t>
      </w:r>
      <w:r>
        <w:t>contact</w:t>
      </w:r>
      <w:r>
        <w:rPr>
          <w:spacing w:val="-3"/>
        </w:rPr>
        <w:t xml:space="preserve"> </w:t>
      </w:r>
      <w:r>
        <w:t>with</w:t>
      </w:r>
      <w:r>
        <w:rPr>
          <w:spacing w:val="-5"/>
        </w:rPr>
        <w:t xml:space="preserve"> </w:t>
      </w:r>
      <w:r>
        <w:t>their</w:t>
      </w:r>
      <w:r>
        <w:rPr>
          <w:spacing w:val="-4"/>
        </w:rPr>
        <w:t xml:space="preserve"> </w:t>
      </w:r>
      <w:r>
        <w:t>members</w:t>
      </w:r>
      <w:r>
        <w:rPr>
          <w:spacing w:val="-5"/>
        </w:rPr>
        <w:t xml:space="preserve"> </w:t>
      </w:r>
      <w:r>
        <w:t>of</w:t>
      </w:r>
      <w:r>
        <w:rPr>
          <w:spacing w:val="-1"/>
        </w:rPr>
        <w:t xml:space="preserve"> </w:t>
      </w:r>
      <w:r>
        <w:t>staff</w:t>
      </w:r>
      <w:r>
        <w:rPr>
          <w:spacing w:val="-4"/>
        </w:rPr>
        <w:t xml:space="preserve"> </w:t>
      </w:r>
      <w:r>
        <w:t>who</w:t>
      </w:r>
      <w:r>
        <w:rPr>
          <w:spacing w:val="-3"/>
        </w:rPr>
        <w:t xml:space="preserve"> </w:t>
      </w:r>
      <w:r>
        <w:t>are</w:t>
      </w:r>
      <w:r>
        <w:rPr>
          <w:spacing w:val="-3"/>
        </w:rPr>
        <w:t xml:space="preserve"> </w:t>
      </w:r>
      <w:r>
        <w:t xml:space="preserve">working remotely, with regular video calls, and should consider whether one to one </w:t>
      </w:r>
      <w:proofErr w:type="gramStart"/>
      <w:r>
        <w:t>meetings</w:t>
      </w:r>
      <w:proofErr w:type="gramEnd"/>
      <w:r>
        <w:t>, and team briefings would be best delivered in person on campus.</w:t>
      </w:r>
    </w:p>
    <w:p w14:paraId="725E2381" w14:textId="77777777" w:rsidR="00C56B39" w:rsidRDefault="00C56B39">
      <w:pPr>
        <w:pStyle w:val="BodyText"/>
        <w:spacing w:before="6"/>
        <w:rPr>
          <w:sz w:val="20"/>
        </w:rPr>
      </w:pPr>
    </w:p>
    <w:p w14:paraId="0B57F607" w14:textId="77777777" w:rsidR="004F5031" w:rsidRPr="004F5031" w:rsidRDefault="00373EE5" w:rsidP="004F5031">
      <w:pPr>
        <w:pStyle w:val="ListParagraph"/>
        <w:numPr>
          <w:ilvl w:val="1"/>
          <w:numId w:val="23"/>
        </w:numPr>
        <w:tabs>
          <w:tab w:val="left" w:pos="1012"/>
        </w:tabs>
        <w:spacing w:before="1"/>
        <w:ind w:left="1012" w:right="448" w:hanging="721"/>
      </w:pPr>
      <w:bookmarkStart w:id="44" w:name="7.5__Immigration:__Those_working_under_a"/>
      <w:bookmarkEnd w:id="44"/>
      <w:r>
        <w:rPr>
          <w:b/>
        </w:rPr>
        <w:t>Immigration:</w:t>
      </w:r>
      <w:r>
        <w:rPr>
          <w:b/>
          <w:spacing w:val="40"/>
        </w:rPr>
        <w:t xml:space="preserve"> </w:t>
      </w:r>
      <w:r>
        <w:t>Those</w:t>
      </w:r>
      <w:r>
        <w:rPr>
          <w:spacing w:val="-4"/>
        </w:rPr>
        <w:t xml:space="preserve"> </w:t>
      </w:r>
      <w:r>
        <w:t>working</w:t>
      </w:r>
      <w:r>
        <w:rPr>
          <w:spacing w:val="-2"/>
        </w:rPr>
        <w:t xml:space="preserve"> </w:t>
      </w:r>
      <w:r>
        <w:t>under</w:t>
      </w:r>
      <w:r>
        <w:rPr>
          <w:spacing w:val="-3"/>
        </w:rPr>
        <w:t xml:space="preserve"> </w:t>
      </w:r>
      <w:r>
        <w:t>an</w:t>
      </w:r>
      <w:r>
        <w:rPr>
          <w:spacing w:val="-2"/>
        </w:rPr>
        <w:t xml:space="preserve"> </w:t>
      </w:r>
      <w:r>
        <w:t>immigration</w:t>
      </w:r>
      <w:r>
        <w:rPr>
          <w:spacing w:val="-2"/>
        </w:rPr>
        <w:t xml:space="preserve"> </w:t>
      </w:r>
      <w:r>
        <w:t>visa</w:t>
      </w:r>
      <w:r>
        <w:rPr>
          <w:spacing w:val="-2"/>
        </w:rPr>
        <w:t xml:space="preserve"> </w:t>
      </w:r>
      <w:r>
        <w:t>have</w:t>
      </w:r>
      <w:r>
        <w:rPr>
          <w:spacing w:val="-2"/>
        </w:rPr>
        <w:t xml:space="preserve"> </w:t>
      </w:r>
      <w:r>
        <w:t>a</w:t>
      </w:r>
      <w:r>
        <w:rPr>
          <w:spacing w:val="-2"/>
        </w:rPr>
        <w:t xml:space="preserve"> </w:t>
      </w:r>
      <w:r>
        <w:t>legal</w:t>
      </w:r>
      <w:r>
        <w:rPr>
          <w:spacing w:val="-2"/>
        </w:rPr>
        <w:t xml:space="preserve"> </w:t>
      </w:r>
      <w:r>
        <w:t>obligation</w:t>
      </w:r>
      <w:r>
        <w:rPr>
          <w:spacing w:val="-2"/>
        </w:rPr>
        <w:t xml:space="preserve"> </w:t>
      </w:r>
      <w:r>
        <w:t>to</w:t>
      </w:r>
      <w:r>
        <w:rPr>
          <w:spacing w:val="-3"/>
        </w:rPr>
        <w:t xml:space="preserve"> </w:t>
      </w:r>
      <w:r>
        <w:t>ensure</w:t>
      </w:r>
      <w:r>
        <w:rPr>
          <w:spacing w:val="-4"/>
        </w:rPr>
        <w:t xml:space="preserve"> </w:t>
      </w:r>
      <w:r>
        <w:t>that their outlook calendar</w:t>
      </w:r>
      <w:r>
        <w:rPr>
          <w:spacing w:val="-2"/>
        </w:rPr>
        <w:t xml:space="preserve"> </w:t>
      </w:r>
      <w:r>
        <w:t>shows their whereabouts at</w:t>
      </w:r>
      <w:r>
        <w:rPr>
          <w:spacing w:val="-1"/>
        </w:rPr>
        <w:t xml:space="preserve"> </w:t>
      </w:r>
      <w:r>
        <w:t>any</w:t>
      </w:r>
      <w:r>
        <w:rPr>
          <w:spacing w:val="-3"/>
        </w:rPr>
        <w:t xml:space="preserve"> </w:t>
      </w:r>
      <w:r>
        <w:t>given</w:t>
      </w:r>
      <w:r>
        <w:rPr>
          <w:spacing w:val="-1"/>
        </w:rPr>
        <w:t xml:space="preserve"> </w:t>
      </w:r>
      <w:r>
        <w:t>time</w:t>
      </w:r>
      <w:r>
        <w:rPr>
          <w:spacing w:val="-3"/>
        </w:rPr>
        <w:t xml:space="preserve"> </w:t>
      </w:r>
      <w:r>
        <w:t>and</w:t>
      </w:r>
      <w:r>
        <w:rPr>
          <w:spacing w:val="-3"/>
        </w:rPr>
        <w:t xml:space="preserve"> </w:t>
      </w:r>
      <w:r>
        <w:t>this includes when</w:t>
      </w:r>
      <w:r>
        <w:rPr>
          <w:spacing w:val="-1"/>
        </w:rPr>
        <w:t xml:space="preserve"> </w:t>
      </w:r>
      <w:r>
        <w:t>they are working remotely. Sponsored</w:t>
      </w:r>
      <w:r>
        <w:rPr>
          <w:spacing w:val="-2"/>
        </w:rPr>
        <w:t xml:space="preserve"> </w:t>
      </w:r>
      <w:r>
        <w:t>migrants who are working from home</w:t>
      </w:r>
      <w:r>
        <w:rPr>
          <w:spacing w:val="-2"/>
        </w:rPr>
        <w:t xml:space="preserve"> </w:t>
      </w:r>
      <w:r>
        <w:t>part of</w:t>
      </w:r>
      <w:r>
        <w:rPr>
          <w:spacing w:val="-1"/>
        </w:rPr>
        <w:t xml:space="preserve"> </w:t>
      </w:r>
      <w:r>
        <w:t xml:space="preserve">the week must register their home address as an additional work address against their certificate of </w:t>
      </w:r>
      <w:r>
        <w:rPr>
          <w:spacing w:val="-2"/>
        </w:rPr>
        <w:t>sponsorship.</w:t>
      </w:r>
      <w:bookmarkStart w:id="45" w:name="7.6_Wellbeing_at_Home:_Middlesex_has_col"/>
      <w:bookmarkEnd w:id="45"/>
    </w:p>
    <w:p w14:paraId="48862882" w14:textId="77777777" w:rsidR="004F5031" w:rsidRPr="004F5031" w:rsidRDefault="004F5031" w:rsidP="004F5031">
      <w:pPr>
        <w:pStyle w:val="ListParagraph"/>
        <w:rPr>
          <w:b/>
          <w:bCs/>
        </w:rPr>
      </w:pPr>
    </w:p>
    <w:p w14:paraId="725E2385" w14:textId="67D8C563" w:rsidR="00C56B39" w:rsidRDefault="004F5031" w:rsidP="004F5031">
      <w:pPr>
        <w:pStyle w:val="ListParagraph"/>
        <w:numPr>
          <w:ilvl w:val="1"/>
          <w:numId w:val="23"/>
        </w:numPr>
        <w:tabs>
          <w:tab w:val="left" w:pos="1012"/>
        </w:tabs>
        <w:spacing w:before="1"/>
        <w:ind w:left="1012" w:right="448" w:hanging="721"/>
        <w:rPr>
          <w:bCs/>
        </w:rPr>
      </w:pPr>
      <w:hyperlink r:id="rId31" w:history="1">
        <w:r w:rsidRPr="004F5031">
          <w:rPr>
            <w:rStyle w:val="Hyperlink"/>
            <w:b/>
            <w:bCs/>
          </w:rPr>
          <w:t>Wellbeing support</w:t>
        </w:r>
      </w:hyperlink>
      <w:r w:rsidRPr="004F5031">
        <w:rPr>
          <w:b/>
          <w:bCs/>
        </w:rPr>
        <w:t xml:space="preserve">: </w:t>
      </w:r>
      <w:r w:rsidRPr="004F5031">
        <w:rPr>
          <w:bCs/>
        </w:rPr>
        <w:t xml:space="preserve">Gives you access to a variety of wellbeing resources </w:t>
      </w:r>
      <w:proofErr w:type="gramStart"/>
      <w:r w:rsidRPr="004F5031">
        <w:rPr>
          <w:bCs/>
        </w:rPr>
        <w:t>including:</w:t>
      </w:r>
      <w:proofErr w:type="gramEnd"/>
      <w:r w:rsidRPr="004F5031">
        <w:rPr>
          <w:bCs/>
        </w:rPr>
        <w:t xml:space="preserve"> Wellness Action Plans, Stress and self-care, Workstation assessments and an Occupational Health Service</w:t>
      </w:r>
      <w:r>
        <w:rPr>
          <w:bCs/>
        </w:rPr>
        <w:t>.</w:t>
      </w:r>
    </w:p>
    <w:p w14:paraId="5F7E566F" w14:textId="77777777" w:rsidR="004F5031" w:rsidRPr="004F5031" w:rsidRDefault="004F5031" w:rsidP="004F5031">
      <w:pPr>
        <w:tabs>
          <w:tab w:val="left" w:pos="1012"/>
        </w:tabs>
        <w:spacing w:before="1"/>
        <w:ind w:right="448"/>
        <w:rPr>
          <w:bCs/>
        </w:rPr>
      </w:pPr>
    </w:p>
    <w:p w14:paraId="725E2386" w14:textId="18AED40E" w:rsidR="00C56B39" w:rsidRPr="0077470A" w:rsidRDefault="00373EE5" w:rsidP="0077470A">
      <w:pPr>
        <w:pStyle w:val="ListParagraph"/>
        <w:numPr>
          <w:ilvl w:val="1"/>
          <w:numId w:val="23"/>
        </w:numPr>
        <w:tabs>
          <w:tab w:val="left" w:pos="1012"/>
        </w:tabs>
        <w:ind w:left="1012" w:right="535" w:hanging="721"/>
        <w:rPr>
          <w:lang w:val="en-GB"/>
        </w:rPr>
      </w:pPr>
      <w:bookmarkStart w:id="46" w:name="7.7_Reporting/booking_Absence:__The_usua"/>
      <w:bookmarkEnd w:id="46"/>
      <w:r>
        <w:rPr>
          <w:b/>
        </w:rPr>
        <w:t>Reporting/booking</w:t>
      </w:r>
      <w:r>
        <w:rPr>
          <w:b/>
          <w:spacing w:val="-2"/>
        </w:rPr>
        <w:t xml:space="preserve"> </w:t>
      </w:r>
      <w:r>
        <w:rPr>
          <w:b/>
        </w:rPr>
        <w:t>Absence:</w:t>
      </w:r>
      <w:r>
        <w:rPr>
          <w:b/>
          <w:spacing w:val="40"/>
        </w:rPr>
        <w:t xml:space="preserve"> </w:t>
      </w:r>
      <w:r>
        <w:t>The</w:t>
      </w:r>
      <w:r>
        <w:rPr>
          <w:spacing w:val="-2"/>
        </w:rPr>
        <w:t xml:space="preserve"> </w:t>
      </w:r>
      <w:r>
        <w:t>usual</w:t>
      </w:r>
      <w:r>
        <w:rPr>
          <w:spacing w:val="-5"/>
        </w:rPr>
        <w:t xml:space="preserve"> </w:t>
      </w:r>
      <w:r>
        <w:t>rules</w:t>
      </w:r>
      <w:r>
        <w:rPr>
          <w:spacing w:val="-4"/>
        </w:rPr>
        <w:t xml:space="preserve"> </w:t>
      </w:r>
      <w:r>
        <w:t>for</w:t>
      </w:r>
      <w:r>
        <w:rPr>
          <w:spacing w:val="-3"/>
        </w:rPr>
        <w:t xml:space="preserve"> </w:t>
      </w:r>
      <w:r>
        <w:t>taking</w:t>
      </w:r>
      <w:r>
        <w:rPr>
          <w:spacing w:val="-2"/>
        </w:rPr>
        <w:t xml:space="preserve"> </w:t>
      </w:r>
      <w:r>
        <w:t>any</w:t>
      </w:r>
      <w:r>
        <w:rPr>
          <w:spacing w:val="-6"/>
        </w:rPr>
        <w:t xml:space="preserve"> </w:t>
      </w:r>
      <w:r>
        <w:t>kind</w:t>
      </w:r>
      <w:r>
        <w:rPr>
          <w:spacing w:val="-2"/>
        </w:rPr>
        <w:t xml:space="preserve"> </w:t>
      </w:r>
      <w:r>
        <w:t>of absence</w:t>
      </w:r>
      <w:r>
        <w:rPr>
          <w:spacing w:val="-2"/>
        </w:rPr>
        <w:t xml:space="preserve"> </w:t>
      </w:r>
      <w:r>
        <w:t>or</w:t>
      </w:r>
      <w:r>
        <w:rPr>
          <w:spacing w:val="-3"/>
        </w:rPr>
        <w:t xml:space="preserve"> </w:t>
      </w:r>
      <w:r>
        <w:t>reporting in sick still apply –</w:t>
      </w:r>
      <w:hyperlink r:id="rId32" w:history="1">
        <w:r w:rsidR="0077470A" w:rsidRPr="0077470A">
          <w:rPr>
            <w:rStyle w:val="Hyperlink"/>
            <w:b/>
            <w:bCs/>
            <w:lang w:val="en-GB"/>
          </w:rPr>
          <w:t>Attendance Management Policy</w:t>
        </w:r>
      </w:hyperlink>
    </w:p>
    <w:p w14:paraId="725E2387" w14:textId="77777777" w:rsidR="00C56B39" w:rsidRDefault="00C56B39">
      <w:pPr>
        <w:pStyle w:val="BodyText"/>
        <w:spacing w:before="8"/>
        <w:rPr>
          <w:sz w:val="20"/>
        </w:rPr>
      </w:pPr>
    </w:p>
    <w:p w14:paraId="725E2388" w14:textId="77777777" w:rsidR="00C56B39" w:rsidRDefault="00373EE5">
      <w:pPr>
        <w:pStyle w:val="Heading3"/>
        <w:numPr>
          <w:ilvl w:val="0"/>
          <w:numId w:val="23"/>
        </w:numPr>
        <w:tabs>
          <w:tab w:val="left" w:pos="1012"/>
        </w:tabs>
        <w:ind w:hanging="720"/>
      </w:pPr>
      <w:bookmarkStart w:id="47" w:name="8._Care_of_dependents"/>
      <w:bookmarkStart w:id="48" w:name="_Toc141277176"/>
      <w:bookmarkEnd w:id="47"/>
      <w:r>
        <w:t>Care</w:t>
      </w:r>
      <w:r>
        <w:rPr>
          <w:spacing w:val="-3"/>
        </w:rPr>
        <w:t xml:space="preserve"> </w:t>
      </w:r>
      <w:r>
        <w:t>of</w:t>
      </w:r>
      <w:r>
        <w:rPr>
          <w:spacing w:val="-2"/>
        </w:rPr>
        <w:t xml:space="preserve"> dependents</w:t>
      </w:r>
      <w:bookmarkEnd w:id="48"/>
    </w:p>
    <w:p w14:paraId="725E2389" w14:textId="77777777" w:rsidR="00C56B39" w:rsidRDefault="00C56B39">
      <w:pPr>
        <w:pStyle w:val="BodyText"/>
        <w:spacing w:before="5"/>
        <w:rPr>
          <w:b/>
          <w:sz w:val="27"/>
        </w:rPr>
      </w:pPr>
    </w:p>
    <w:p w14:paraId="725E238B" w14:textId="7C090FBE" w:rsidR="00C56B39" w:rsidRDefault="00373EE5" w:rsidP="00D63D24">
      <w:pPr>
        <w:pStyle w:val="ListParagraph"/>
        <w:numPr>
          <w:ilvl w:val="1"/>
          <w:numId w:val="23"/>
        </w:numPr>
        <w:tabs>
          <w:tab w:val="left" w:pos="1012"/>
        </w:tabs>
        <w:spacing w:before="1"/>
        <w:ind w:left="1012" w:right="472" w:hanging="720"/>
        <w:sectPr w:rsidR="00C56B39">
          <w:pgSz w:w="11910" w:h="16840"/>
          <w:pgMar w:top="1020" w:right="480" w:bottom="960" w:left="840" w:header="0" w:footer="713" w:gutter="0"/>
          <w:cols w:space="720"/>
        </w:sectPr>
      </w:pPr>
      <w:r>
        <w:t xml:space="preserve">Middlesex </w:t>
      </w:r>
      <w:proofErr w:type="spellStart"/>
      <w:r>
        <w:t>recognises</w:t>
      </w:r>
      <w:proofErr w:type="spellEnd"/>
      <w:r>
        <w:t xml:space="preserve"> that not having to commute to work allows an employee more time before and after work for caring responsibilities.</w:t>
      </w:r>
      <w:r>
        <w:rPr>
          <w:spacing w:val="80"/>
        </w:rPr>
        <w:t xml:space="preserve"> </w:t>
      </w:r>
      <w:r>
        <w:t xml:space="preserve">However, working from home is not a </w:t>
      </w:r>
      <w:proofErr w:type="gramStart"/>
      <w:r>
        <w:t>long term</w:t>
      </w:r>
      <w:proofErr w:type="gramEnd"/>
      <w:r>
        <w:t xml:space="preserve"> substitute</w:t>
      </w:r>
      <w:r>
        <w:rPr>
          <w:spacing w:val="-4"/>
        </w:rPr>
        <w:t xml:space="preserve"> </w:t>
      </w:r>
      <w:r>
        <w:t>for</w:t>
      </w:r>
      <w:r>
        <w:rPr>
          <w:spacing w:val="-3"/>
        </w:rPr>
        <w:t xml:space="preserve"> </w:t>
      </w:r>
      <w:r>
        <w:t>childcare</w:t>
      </w:r>
      <w:r>
        <w:rPr>
          <w:spacing w:val="-2"/>
        </w:rPr>
        <w:t xml:space="preserve"> </w:t>
      </w:r>
      <w:r>
        <w:t>or care</w:t>
      </w:r>
      <w:r>
        <w:rPr>
          <w:spacing w:val="-4"/>
        </w:rPr>
        <w:t xml:space="preserve"> </w:t>
      </w:r>
      <w:r>
        <w:t>for</w:t>
      </w:r>
      <w:r>
        <w:rPr>
          <w:spacing w:val="-3"/>
        </w:rPr>
        <w:t xml:space="preserve"> </w:t>
      </w:r>
      <w:r>
        <w:t>other dependents,</w:t>
      </w:r>
      <w:r>
        <w:rPr>
          <w:spacing w:val="-2"/>
        </w:rPr>
        <w:t xml:space="preserve"> </w:t>
      </w:r>
      <w:r>
        <w:t>and</w:t>
      </w:r>
      <w:r>
        <w:rPr>
          <w:spacing w:val="-4"/>
        </w:rPr>
        <w:t xml:space="preserve"> </w:t>
      </w:r>
      <w:r>
        <w:t>those</w:t>
      </w:r>
      <w:r>
        <w:rPr>
          <w:spacing w:val="-4"/>
        </w:rPr>
        <w:t xml:space="preserve"> </w:t>
      </w:r>
      <w:r>
        <w:t>working</w:t>
      </w:r>
      <w:r>
        <w:rPr>
          <w:spacing w:val="-4"/>
        </w:rPr>
        <w:t xml:space="preserve"> </w:t>
      </w:r>
      <w:r>
        <w:t>from</w:t>
      </w:r>
      <w:r>
        <w:rPr>
          <w:spacing w:val="-3"/>
        </w:rPr>
        <w:t xml:space="preserve"> </w:t>
      </w:r>
      <w:r>
        <w:t>home</w:t>
      </w:r>
      <w:r>
        <w:rPr>
          <w:spacing w:val="-6"/>
        </w:rPr>
        <w:t xml:space="preserve"> </w:t>
      </w:r>
      <w:r>
        <w:t>must ensure that they have caring arrangements in place during their working hours</w:t>
      </w:r>
    </w:p>
    <w:p w14:paraId="725E2392" w14:textId="77777777" w:rsidR="00C56B39" w:rsidRDefault="00C56B39">
      <w:pPr>
        <w:pStyle w:val="BodyText"/>
        <w:spacing w:before="6"/>
        <w:rPr>
          <w:sz w:val="19"/>
        </w:rPr>
      </w:pPr>
    </w:p>
    <w:p w14:paraId="725E2395" w14:textId="0D67A8EA" w:rsidR="00C56B39" w:rsidRDefault="00373EE5" w:rsidP="004E1AAD">
      <w:pPr>
        <w:pStyle w:val="Heading1"/>
        <w:ind w:left="0" w:right="368"/>
      </w:pPr>
      <w:bookmarkStart w:id="49" w:name="_Toc141277177"/>
      <w:r>
        <w:t>Annex</w:t>
      </w:r>
      <w:r>
        <w:rPr>
          <w:spacing w:val="-5"/>
        </w:rPr>
        <w:t xml:space="preserve"> </w:t>
      </w:r>
      <w:r>
        <w:rPr>
          <w:spacing w:val="-10"/>
        </w:rPr>
        <w:t>C</w:t>
      </w:r>
      <w:r w:rsidR="004E1AAD">
        <w:t xml:space="preserve">: </w:t>
      </w:r>
      <w:r>
        <w:t>Overseas</w:t>
      </w:r>
      <w:r>
        <w:rPr>
          <w:spacing w:val="-7"/>
        </w:rPr>
        <w:t xml:space="preserve"> </w:t>
      </w:r>
      <w:r>
        <w:t>Working</w:t>
      </w:r>
      <w:r>
        <w:rPr>
          <w:spacing w:val="-7"/>
        </w:rPr>
        <w:t xml:space="preserve"> </w:t>
      </w:r>
      <w:r>
        <w:t>Policy</w:t>
      </w:r>
      <w:r>
        <w:rPr>
          <w:spacing w:val="-16"/>
        </w:rPr>
        <w:t xml:space="preserve"> </w:t>
      </w:r>
      <w:r>
        <w:t>and</w:t>
      </w:r>
      <w:r>
        <w:rPr>
          <w:spacing w:val="-7"/>
        </w:rPr>
        <w:t xml:space="preserve"> </w:t>
      </w:r>
      <w:r>
        <w:rPr>
          <w:spacing w:val="-2"/>
        </w:rPr>
        <w:t>Procedure</w:t>
      </w:r>
      <w:bookmarkEnd w:id="49"/>
    </w:p>
    <w:p w14:paraId="725E2396" w14:textId="77777777" w:rsidR="00C56B39" w:rsidRDefault="00C56B39">
      <w:pPr>
        <w:pStyle w:val="BodyText"/>
        <w:spacing w:before="3"/>
        <w:rPr>
          <w:b/>
          <w:sz w:val="20"/>
        </w:rPr>
      </w:pPr>
    </w:p>
    <w:p w14:paraId="725E2397" w14:textId="0F2E5A5B" w:rsidR="00C56B39" w:rsidRDefault="00373EE5" w:rsidP="00EE2481">
      <w:pPr>
        <w:pStyle w:val="Heading3"/>
        <w:numPr>
          <w:ilvl w:val="0"/>
          <w:numId w:val="30"/>
        </w:numPr>
      </w:pPr>
      <w:bookmarkStart w:id="50" w:name="_Toc141277178"/>
      <w:r w:rsidRPr="00EE2481">
        <w:t>Introduction</w:t>
      </w:r>
      <w:bookmarkEnd w:id="50"/>
    </w:p>
    <w:p w14:paraId="725E2398" w14:textId="77777777" w:rsidR="00C56B39" w:rsidRPr="00D63D24" w:rsidRDefault="00373EE5">
      <w:pPr>
        <w:pStyle w:val="ListParagraph"/>
        <w:numPr>
          <w:ilvl w:val="1"/>
          <w:numId w:val="18"/>
        </w:numPr>
        <w:tabs>
          <w:tab w:val="left" w:pos="826"/>
          <w:tab w:val="left" w:pos="859"/>
        </w:tabs>
        <w:spacing w:before="4" w:line="244" w:lineRule="auto"/>
        <w:ind w:right="556" w:hanging="567"/>
      </w:pPr>
      <w:r w:rsidRPr="00D63D24">
        <w:t>The University has a starting presumption that managers and individuals employed or</w:t>
      </w:r>
      <w:r w:rsidRPr="00D63D24">
        <w:rPr>
          <w:spacing w:val="40"/>
        </w:rPr>
        <w:t xml:space="preserve"> </w:t>
      </w:r>
      <w:r w:rsidRPr="00D63D24">
        <w:t xml:space="preserve">engaged to work for Middlesex University and/or its UK subsidiaries will in </w:t>
      </w:r>
      <w:proofErr w:type="gramStart"/>
      <w:r w:rsidRPr="00D63D24">
        <w:t>all</w:t>
      </w:r>
      <w:proofErr w:type="gramEnd"/>
      <w:r w:rsidRPr="00D63D24">
        <w:t xml:space="preserve"> but exceptional circumstances be expected to work and reside in the UK. This policy provides clarity about</w:t>
      </w:r>
      <w:r w:rsidRPr="00D63D24">
        <w:rPr>
          <w:spacing w:val="80"/>
        </w:rPr>
        <w:t xml:space="preserve"> </w:t>
      </w:r>
      <w:r w:rsidRPr="00D63D24">
        <w:t>the University’s position regarding overseas working on a permanent and temporary basis,</w:t>
      </w:r>
      <w:r w:rsidRPr="00D63D24">
        <w:rPr>
          <w:spacing w:val="80"/>
        </w:rPr>
        <w:t xml:space="preserve"> </w:t>
      </w:r>
      <w:r w:rsidRPr="00D63D24">
        <w:t>the rationale for overseas working, the considerations involved for both the University and the individual; and the procedure to be followed on the occasions it is permitted.</w:t>
      </w:r>
    </w:p>
    <w:p w14:paraId="725E2399" w14:textId="77777777" w:rsidR="00C56B39" w:rsidRDefault="00C56B39">
      <w:pPr>
        <w:pStyle w:val="BodyText"/>
        <w:spacing w:before="5"/>
        <w:rPr>
          <w:sz w:val="34"/>
        </w:rPr>
      </w:pPr>
    </w:p>
    <w:p w14:paraId="725E239A" w14:textId="02ADEC01" w:rsidR="00C56B39" w:rsidRPr="00D63D24" w:rsidRDefault="00373EE5">
      <w:pPr>
        <w:pStyle w:val="ListParagraph"/>
        <w:numPr>
          <w:ilvl w:val="1"/>
          <w:numId w:val="18"/>
        </w:numPr>
        <w:tabs>
          <w:tab w:val="left" w:pos="826"/>
          <w:tab w:val="left" w:pos="859"/>
        </w:tabs>
        <w:spacing w:line="242" w:lineRule="auto"/>
        <w:ind w:right="626" w:hanging="567"/>
      </w:pPr>
      <w:r w:rsidRPr="00D63D24">
        <w:t xml:space="preserve">The procedure aims to provide a clear framework for approving overseas </w:t>
      </w:r>
      <w:proofErr w:type="gramStart"/>
      <w:r w:rsidRPr="00D63D24">
        <w:t>working</w:t>
      </w:r>
      <w:proofErr w:type="gramEnd"/>
      <w:r w:rsidRPr="00D63D24">
        <w:t xml:space="preserve"> and is accompanied by detailed guidance on the areas that must be considered as part of the approval process. The guidelines while detailed are necessary to ensure that both the University and the individual operate within the necessary regulations and obligations in both the UK and the overseas country.</w:t>
      </w:r>
    </w:p>
    <w:p w14:paraId="65439F21" w14:textId="77777777" w:rsidR="00D63D24" w:rsidRPr="00D63D24" w:rsidRDefault="00D63D24" w:rsidP="00D63D24">
      <w:pPr>
        <w:tabs>
          <w:tab w:val="left" w:pos="826"/>
          <w:tab w:val="left" w:pos="859"/>
        </w:tabs>
        <w:spacing w:line="242" w:lineRule="auto"/>
        <w:ind w:right="626"/>
      </w:pPr>
    </w:p>
    <w:p w14:paraId="725E239B" w14:textId="77777777" w:rsidR="00C56B39" w:rsidRPr="00D63D24" w:rsidRDefault="00373EE5">
      <w:pPr>
        <w:pStyle w:val="ListParagraph"/>
        <w:numPr>
          <w:ilvl w:val="1"/>
          <w:numId w:val="18"/>
        </w:numPr>
        <w:tabs>
          <w:tab w:val="left" w:pos="831"/>
        </w:tabs>
        <w:spacing w:before="103"/>
        <w:ind w:left="831" w:hanging="539"/>
      </w:pPr>
      <w:r w:rsidRPr="00D63D24">
        <w:t>Due</w:t>
      </w:r>
      <w:r w:rsidRPr="00D63D24">
        <w:rPr>
          <w:spacing w:val="1"/>
        </w:rPr>
        <w:t xml:space="preserve"> </w:t>
      </w:r>
      <w:r w:rsidRPr="00D63D24">
        <w:t>to</w:t>
      </w:r>
      <w:r w:rsidRPr="00D63D24">
        <w:rPr>
          <w:spacing w:val="-1"/>
        </w:rPr>
        <w:t xml:space="preserve"> </w:t>
      </w:r>
      <w:r w:rsidRPr="00D63D24">
        <w:t>the</w:t>
      </w:r>
      <w:r w:rsidRPr="00D63D24">
        <w:rPr>
          <w:spacing w:val="2"/>
        </w:rPr>
        <w:t xml:space="preserve"> </w:t>
      </w:r>
      <w:r w:rsidRPr="00D63D24">
        <w:t>complexity</w:t>
      </w:r>
      <w:r w:rsidRPr="00D63D24">
        <w:rPr>
          <w:spacing w:val="-2"/>
        </w:rPr>
        <w:t xml:space="preserve"> </w:t>
      </w:r>
      <w:r w:rsidRPr="00D63D24">
        <w:t>of</w:t>
      </w:r>
      <w:r w:rsidRPr="00D63D24">
        <w:rPr>
          <w:spacing w:val="3"/>
        </w:rPr>
        <w:t xml:space="preserve"> </w:t>
      </w:r>
      <w:r w:rsidRPr="00D63D24">
        <w:t>the</w:t>
      </w:r>
      <w:r w:rsidRPr="00D63D24">
        <w:rPr>
          <w:spacing w:val="2"/>
        </w:rPr>
        <w:t xml:space="preserve"> </w:t>
      </w:r>
      <w:r w:rsidRPr="00D63D24">
        <w:t>issues involved</w:t>
      </w:r>
      <w:r w:rsidRPr="00D63D24">
        <w:rPr>
          <w:spacing w:val="2"/>
        </w:rPr>
        <w:t xml:space="preserve"> </w:t>
      </w:r>
      <w:r w:rsidRPr="00D63D24">
        <w:t>in</w:t>
      </w:r>
      <w:r w:rsidRPr="00D63D24">
        <w:rPr>
          <w:spacing w:val="1"/>
        </w:rPr>
        <w:t xml:space="preserve"> </w:t>
      </w:r>
      <w:r w:rsidRPr="00D63D24">
        <w:t>individuals working for the</w:t>
      </w:r>
      <w:r w:rsidRPr="00D63D24">
        <w:rPr>
          <w:spacing w:val="2"/>
        </w:rPr>
        <w:t xml:space="preserve"> </w:t>
      </w:r>
      <w:r w:rsidRPr="00D63D24">
        <w:rPr>
          <w:spacing w:val="-2"/>
        </w:rPr>
        <w:t>University</w:t>
      </w:r>
    </w:p>
    <w:p w14:paraId="725E239C" w14:textId="77777777" w:rsidR="00C56B39" w:rsidRPr="00D63D24" w:rsidRDefault="00373EE5">
      <w:pPr>
        <w:pStyle w:val="BodyText"/>
        <w:spacing w:before="8"/>
        <w:ind w:left="859" w:right="646"/>
      </w:pPr>
      <w:r w:rsidRPr="00D63D24">
        <w:t xml:space="preserve">from another country, managers will need to consider the business requirements for working overseas and the benefit </w:t>
      </w:r>
      <w:proofErr w:type="gramStart"/>
      <w:r w:rsidRPr="00D63D24">
        <w:t>it</w:t>
      </w:r>
      <w:proofErr w:type="gramEnd"/>
      <w:r w:rsidRPr="00D63D24">
        <w:t xml:space="preserve"> will bring to the University, and consider their ability to meet associated costs, before seeking University Executive Team (UET) approval. This will in all cases require the submission of a business case; subsequently accompanied by appropriate professional advice on taxation and contractual issues prior to any commitment being made to an individual candidate, employee, worker, contractor or funding body.</w:t>
      </w:r>
    </w:p>
    <w:p w14:paraId="725E239D" w14:textId="77777777" w:rsidR="00C56B39" w:rsidRDefault="00C56B39">
      <w:pPr>
        <w:pStyle w:val="BodyText"/>
        <w:rPr>
          <w:sz w:val="24"/>
        </w:rPr>
      </w:pPr>
    </w:p>
    <w:p w14:paraId="725E239E" w14:textId="58604CA1" w:rsidR="00C56B39" w:rsidRDefault="00EE2481" w:rsidP="00EE2481">
      <w:pPr>
        <w:pStyle w:val="Heading3"/>
        <w:tabs>
          <w:tab w:val="left" w:pos="826"/>
        </w:tabs>
        <w:spacing w:before="138" w:line="252" w:lineRule="exact"/>
      </w:pPr>
      <w:bookmarkStart w:id="51" w:name="_Toc141277179"/>
      <w:r>
        <w:rPr>
          <w:spacing w:val="-2"/>
        </w:rPr>
        <w:t xml:space="preserve">2. </w:t>
      </w:r>
      <w:r w:rsidR="00373EE5">
        <w:rPr>
          <w:spacing w:val="-2"/>
        </w:rPr>
        <w:t>Scope</w:t>
      </w:r>
      <w:bookmarkEnd w:id="51"/>
    </w:p>
    <w:p w14:paraId="725E239F" w14:textId="3C363C3F" w:rsidR="00C56B39" w:rsidRPr="00D63D24" w:rsidRDefault="00373EE5" w:rsidP="00EE2481">
      <w:pPr>
        <w:pStyle w:val="ListParagraph"/>
        <w:numPr>
          <w:ilvl w:val="1"/>
          <w:numId w:val="17"/>
        </w:numPr>
        <w:tabs>
          <w:tab w:val="left" w:pos="826"/>
          <w:tab w:val="left" w:pos="859"/>
        </w:tabs>
        <w:spacing w:line="261" w:lineRule="auto"/>
        <w:ind w:right="1651"/>
      </w:pPr>
      <w:r w:rsidRPr="00D63D24">
        <w:t xml:space="preserve">For </w:t>
      </w:r>
      <w:proofErr w:type="gramStart"/>
      <w:r w:rsidRPr="00D63D24">
        <w:t>the majority of</w:t>
      </w:r>
      <w:proofErr w:type="gramEnd"/>
      <w:r w:rsidRPr="00D63D24">
        <w:t xml:space="preserve"> roles across the University, there remains an expectation that individuals will live and work within the UK. However</w:t>
      </w:r>
      <w:r w:rsidR="00D63D24">
        <w:t>,</w:t>
      </w:r>
      <w:r w:rsidRPr="00D63D24">
        <w:t xml:space="preserve"> it is </w:t>
      </w:r>
      <w:proofErr w:type="spellStart"/>
      <w:r w:rsidRPr="00D63D24">
        <w:t>recognised</w:t>
      </w:r>
      <w:proofErr w:type="spellEnd"/>
      <w:r w:rsidRPr="00D63D24">
        <w:t xml:space="preserve"> that there are</w:t>
      </w:r>
    </w:p>
    <w:p w14:paraId="725E23A0" w14:textId="77777777" w:rsidR="00C56B39" w:rsidRPr="00D63D24" w:rsidRDefault="00373EE5">
      <w:pPr>
        <w:pStyle w:val="BodyText"/>
        <w:spacing w:line="232" w:lineRule="exact"/>
        <w:ind w:left="859"/>
      </w:pPr>
      <w:r w:rsidRPr="00D63D24">
        <w:t>occasionally</w:t>
      </w:r>
      <w:r w:rsidRPr="00D63D24">
        <w:rPr>
          <w:spacing w:val="-2"/>
        </w:rPr>
        <w:t xml:space="preserve"> </w:t>
      </w:r>
      <w:r w:rsidRPr="00D63D24">
        <w:t>reasons</w:t>
      </w:r>
      <w:r w:rsidRPr="00D63D24">
        <w:rPr>
          <w:spacing w:val="-2"/>
        </w:rPr>
        <w:t xml:space="preserve"> </w:t>
      </w:r>
      <w:r w:rsidRPr="00D63D24">
        <w:t>for individuals needing</w:t>
      </w:r>
      <w:r w:rsidRPr="00D63D24">
        <w:rPr>
          <w:spacing w:val="-1"/>
        </w:rPr>
        <w:t xml:space="preserve"> </w:t>
      </w:r>
      <w:r w:rsidRPr="00D63D24">
        <w:t>to</w:t>
      </w:r>
      <w:r w:rsidRPr="00D63D24">
        <w:rPr>
          <w:spacing w:val="2"/>
        </w:rPr>
        <w:t xml:space="preserve"> </w:t>
      </w:r>
      <w:r w:rsidRPr="00D63D24">
        <w:t>be</w:t>
      </w:r>
      <w:r w:rsidRPr="00D63D24">
        <w:rPr>
          <w:spacing w:val="-1"/>
        </w:rPr>
        <w:t xml:space="preserve"> </w:t>
      </w:r>
      <w:r w:rsidRPr="00D63D24">
        <w:t>based</w:t>
      </w:r>
      <w:r w:rsidRPr="00D63D24">
        <w:rPr>
          <w:spacing w:val="-1"/>
        </w:rPr>
        <w:t xml:space="preserve"> </w:t>
      </w:r>
      <w:r w:rsidRPr="00D63D24">
        <w:t>overseas either temporarily</w:t>
      </w:r>
      <w:r w:rsidRPr="00D63D24">
        <w:rPr>
          <w:spacing w:val="-2"/>
        </w:rPr>
        <w:t xml:space="preserve"> </w:t>
      </w:r>
      <w:proofErr w:type="gramStart"/>
      <w:r w:rsidRPr="00D63D24">
        <w:t>and</w:t>
      </w:r>
      <w:proofErr w:type="gramEnd"/>
      <w:r w:rsidRPr="00D63D24">
        <w:rPr>
          <w:spacing w:val="2"/>
        </w:rPr>
        <w:t xml:space="preserve"> </w:t>
      </w:r>
      <w:r w:rsidRPr="00D63D24">
        <w:rPr>
          <w:spacing w:val="-5"/>
        </w:rPr>
        <w:t>in</w:t>
      </w:r>
    </w:p>
    <w:p w14:paraId="725E23A1" w14:textId="77777777" w:rsidR="00C56B39" w:rsidRPr="00D63D24" w:rsidRDefault="00373EE5">
      <w:pPr>
        <w:pStyle w:val="BodyText"/>
        <w:ind w:left="859"/>
      </w:pPr>
      <w:r w:rsidRPr="00D63D24">
        <w:t>the rare occasion permanently; and that we need to have a transparent and fair process for managing this.</w:t>
      </w:r>
    </w:p>
    <w:p w14:paraId="725E23A2" w14:textId="77777777" w:rsidR="00C56B39" w:rsidRPr="00D63D24" w:rsidRDefault="00C56B39">
      <w:pPr>
        <w:pStyle w:val="BodyText"/>
        <w:spacing w:before="1"/>
      </w:pPr>
    </w:p>
    <w:p w14:paraId="725E23A3" w14:textId="77777777" w:rsidR="00C56B39" w:rsidRPr="00D63D24" w:rsidRDefault="00373EE5">
      <w:pPr>
        <w:pStyle w:val="ListParagraph"/>
        <w:numPr>
          <w:ilvl w:val="1"/>
          <w:numId w:val="17"/>
        </w:numPr>
        <w:tabs>
          <w:tab w:val="left" w:pos="826"/>
        </w:tabs>
      </w:pPr>
      <w:r w:rsidRPr="00D63D24">
        <w:t>This</w:t>
      </w:r>
      <w:r w:rsidRPr="00D63D24">
        <w:rPr>
          <w:spacing w:val="-1"/>
        </w:rPr>
        <w:t xml:space="preserve"> </w:t>
      </w:r>
      <w:r w:rsidRPr="00D63D24">
        <w:t>Policy</w:t>
      </w:r>
      <w:r w:rsidRPr="00D63D24">
        <w:rPr>
          <w:spacing w:val="-1"/>
        </w:rPr>
        <w:t xml:space="preserve"> </w:t>
      </w:r>
      <w:r w:rsidRPr="00D63D24">
        <w:t>applies</w:t>
      </w:r>
      <w:r w:rsidRPr="00D63D24">
        <w:rPr>
          <w:spacing w:val="2"/>
        </w:rPr>
        <w:t xml:space="preserve"> </w:t>
      </w:r>
      <w:r w:rsidRPr="00D63D24">
        <w:t>to</w:t>
      </w:r>
      <w:r w:rsidRPr="00D63D24">
        <w:rPr>
          <w:spacing w:val="2"/>
        </w:rPr>
        <w:t xml:space="preserve"> </w:t>
      </w:r>
      <w:r w:rsidRPr="00D63D24">
        <w:t>all</w:t>
      </w:r>
      <w:r w:rsidRPr="00D63D24">
        <w:rPr>
          <w:spacing w:val="1"/>
        </w:rPr>
        <w:t xml:space="preserve"> </w:t>
      </w:r>
      <w:r w:rsidRPr="00D63D24">
        <w:t>employees, workers,</w:t>
      </w:r>
      <w:r w:rsidRPr="00D63D24">
        <w:rPr>
          <w:spacing w:val="2"/>
        </w:rPr>
        <w:t xml:space="preserve"> </w:t>
      </w:r>
      <w:r w:rsidRPr="00D63D24">
        <w:t>individual</w:t>
      </w:r>
      <w:r w:rsidRPr="00D63D24">
        <w:rPr>
          <w:spacing w:val="2"/>
        </w:rPr>
        <w:t xml:space="preserve"> </w:t>
      </w:r>
      <w:r w:rsidRPr="00D63D24">
        <w:t>contractors</w:t>
      </w:r>
      <w:r w:rsidRPr="00D63D24">
        <w:rPr>
          <w:spacing w:val="1"/>
        </w:rPr>
        <w:t xml:space="preserve"> </w:t>
      </w:r>
      <w:r w:rsidRPr="00D63D24">
        <w:t>and</w:t>
      </w:r>
      <w:r w:rsidRPr="00D63D24">
        <w:rPr>
          <w:spacing w:val="3"/>
        </w:rPr>
        <w:t xml:space="preserve"> </w:t>
      </w:r>
      <w:r w:rsidRPr="00D63D24">
        <w:rPr>
          <w:spacing w:val="-2"/>
        </w:rPr>
        <w:t>working</w:t>
      </w:r>
    </w:p>
    <w:p w14:paraId="725E23A4" w14:textId="77777777" w:rsidR="00C56B39" w:rsidRPr="00D63D24" w:rsidRDefault="00373EE5">
      <w:pPr>
        <w:pStyle w:val="BodyText"/>
        <w:spacing w:before="8"/>
        <w:ind w:left="859" w:right="646"/>
      </w:pPr>
      <w:r w:rsidRPr="00D63D24">
        <w:t xml:space="preserve">students </w:t>
      </w:r>
      <w:proofErr w:type="gramStart"/>
      <w:r w:rsidRPr="00D63D24">
        <w:t>of</w:t>
      </w:r>
      <w:proofErr w:type="gramEnd"/>
      <w:r w:rsidRPr="00D63D24">
        <w:t xml:space="preserve"> Middlesex University and MU Services Limited and any</w:t>
      </w:r>
      <w:r w:rsidRPr="00D63D24">
        <w:rPr>
          <w:spacing w:val="-2"/>
        </w:rPr>
        <w:t xml:space="preserve"> </w:t>
      </w:r>
      <w:r w:rsidRPr="00D63D24">
        <w:t>other UK based group entity including joint ventures.</w:t>
      </w:r>
    </w:p>
    <w:p w14:paraId="725E23A5" w14:textId="77777777" w:rsidR="00C56B39" w:rsidRPr="00D63D24" w:rsidRDefault="00C56B39">
      <w:pPr>
        <w:pStyle w:val="BodyText"/>
        <w:spacing w:before="2"/>
      </w:pPr>
    </w:p>
    <w:p w14:paraId="725E23A6" w14:textId="77777777" w:rsidR="00C56B39" w:rsidRPr="00D63D24" w:rsidRDefault="00373EE5">
      <w:pPr>
        <w:pStyle w:val="BodyText"/>
        <w:ind w:left="859" w:right="608"/>
      </w:pPr>
      <w:r w:rsidRPr="00D63D24">
        <w:t>It is intended to apply to a range of circumstances relating to work requests undertaken either permanently or temporary whilst based overseas i.e. at appointment, from existing members</w:t>
      </w:r>
      <w:r w:rsidRPr="00D63D24">
        <w:rPr>
          <w:spacing w:val="40"/>
        </w:rPr>
        <w:t xml:space="preserve"> </w:t>
      </w:r>
      <w:r w:rsidRPr="00D63D24">
        <w:t>of staff when the individual plans to live abroad permanently or temporary,</w:t>
      </w:r>
      <w:r w:rsidRPr="00D63D24">
        <w:rPr>
          <w:spacing w:val="40"/>
        </w:rPr>
        <w:t xml:space="preserve"> </w:t>
      </w:r>
      <w:r w:rsidRPr="00D63D24">
        <w:t>due to strategic decisions for overseas working, secondments, research projects or other collaborative</w:t>
      </w:r>
      <w:r w:rsidRPr="00D63D24">
        <w:rPr>
          <w:spacing w:val="80"/>
        </w:rPr>
        <w:t xml:space="preserve"> </w:t>
      </w:r>
      <w:r w:rsidRPr="00D63D24">
        <w:t xml:space="preserve">working arrangements, or on compassionate grounds, </w:t>
      </w:r>
      <w:proofErr w:type="spellStart"/>
      <w:r w:rsidRPr="00D63D24">
        <w:t>etc</w:t>
      </w:r>
      <w:proofErr w:type="spellEnd"/>
      <w:r w:rsidRPr="00D63D24">
        <w:t xml:space="preserve">, and is also dependent on the </w:t>
      </w:r>
      <w:r w:rsidRPr="00D63D24">
        <w:rPr>
          <w:spacing w:val="-2"/>
        </w:rPr>
        <w:t>country.</w:t>
      </w:r>
    </w:p>
    <w:p w14:paraId="725E23A7" w14:textId="77777777" w:rsidR="00C56B39" w:rsidRPr="00D63D24" w:rsidRDefault="00373EE5">
      <w:pPr>
        <w:pStyle w:val="ListParagraph"/>
        <w:numPr>
          <w:ilvl w:val="1"/>
          <w:numId w:val="17"/>
        </w:numPr>
        <w:tabs>
          <w:tab w:val="left" w:pos="826"/>
        </w:tabs>
        <w:spacing w:before="198"/>
      </w:pPr>
      <w:r w:rsidRPr="00D63D24">
        <w:t>This</w:t>
      </w:r>
      <w:r w:rsidRPr="00D63D24">
        <w:rPr>
          <w:spacing w:val="-2"/>
        </w:rPr>
        <w:t xml:space="preserve"> </w:t>
      </w:r>
      <w:r w:rsidRPr="00D63D24">
        <w:t>policy</w:t>
      </w:r>
      <w:r w:rsidRPr="00D63D24">
        <w:rPr>
          <w:spacing w:val="-2"/>
        </w:rPr>
        <w:t xml:space="preserve"> </w:t>
      </w:r>
      <w:r w:rsidRPr="00D63D24">
        <w:t>does</w:t>
      </w:r>
      <w:r w:rsidRPr="00D63D24">
        <w:rPr>
          <w:spacing w:val="-1"/>
        </w:rPr>
        <w:t xml:space="preserve"> </w:t>
      </w:r>
      <w:r w:rsidRPr="00D63D24">
        <w:t>not</w:t>
      </w:r>
      <w:r w:rsidRPr="00D63D24">
        <w:rPr>
          <w:spacing w:val="2"/>
        </w:rPr>
        <w:t xml:space="preserve"> </w:t>
      </w:r>
      <w:r w:rsidRPr="00D63D24">
        <w:rPr>
          <w:spacing w:val="-2"/>
        </w:rPr>
        <w:t>cover:</w:t>
      </w:r>
    </w:p>
    <w:p w14:paraId="725E23A8" w14:textId="77777777" w:rsidR="00C56B39" w:rsidRDefault="00C56B39">
      <w:pPr>
        <w:sectPr w:rsidR="00C56B39">
          <w:pgSz w:w="11910" w:h="16840"/>
          <w:pgMar w:top="1920" w:right="480" w:bottom="960" w:left="840" w:header="0" w:footer="713" w:gutter="0"/>
          <w:cols w:space="720"/>
        </w:sectPr>
      </w:pPr>
    </w:p>
    <w:p w14:paraId="746BDD62" w14:textId="77777777" w:rsidR="00D63D24" w:rsidRDefault="00373EE5" w:rsidP="00D63D24">
      <w:pPr>
        <w:pStyle w:val="ListParagraph"/>
        <w:numPr>
          <w:ilvl w:val="2"/>
          <w:numId w:val="17"/>
        </w:numPr>
        <w:tabs>
          <w:tab w:val="left" w:pos="1049"/>
          <w:tab w:val="left" w:pos="1190"/>
        </w:tabs>
        <w:spacing w:before="73"/>
        <w:ind w:right="648" w:hanging="190"/>
      </w:pPr>
      <w:r>
        <w:lastRenderedPageBreak/>
        <w:t>Individuals visiting abroad on business trips i.e. travelling to an oversees country in the</w:t>
      </w:r>
      <w:r>
        <w:rPr>
          <w:spacing w:val="80"/>
        </w:rPr>
        <w:t xml:space="preserve"> </w:t>
      </w:r>
      <w:r>
        <w:t xml:space="preserve">course of work </w:t>
      </w:r>
      <w:r w:rsidR="00D63D24">
        <w:t>f</w:t>
      </w:r>
      <w:r>
        <w:t>or the University and visiting, as opposed to residing overseas</w:t>
      </w:r>
    </w:p>
    <w:p w14:paraId="725E23AA" w14:textId="08FD31CB" w:rsidR="00C56B39" w:rsidRDefault="00373EE5" w:rsidP="00D63D24">
      <w:pPr>
        <w:pStyle w:val="ListParagraph"/>
        <w:numPr>
          <w:ilvl w:val="2"/>
          <w:numId w:val="17"/>
        </w:numPr>
        <w:tabs>
          <w:tab w:val="left" w:pos="1049"/>
          <w:tab w:val="left" w:pos="1190"/>
        </w:tabs>
        <w:spacing w:before="73"/>
        <w:ind w:right="648" w:hanging="190"/>
      </w:pPr>
      <w:r>
        <w:t>Individuals based</w:t>
      </w:r>
      <w:r w:rsidRPr="00D63D24">
        <w:rPr>
          <w:spacing w:val="-1"/>
        </w:rPr>
        <w:t xml:space="preserve"> </w:t>
      </w:r>
      <w:r>
        <w:t>abroad</w:t>
      </w:r>
      <w:r w:rsidRPr="00D63D24">
        <w:rPr>
          <w:spacing w:val="-1"/>
        </w:rPr>
        <w:t xml:space="preserve"> </w:t>
      </w:r>
      <w:r>
        <w:t>for a</w:t>
      </w:r>
      <w:r w:rsidRPr="00D63D24">
        <w:rPr>
          <w:spacing w:val="1"/>
        </w:rPr>
        <w:t xml:space="preserve"> </w:t>
      </w:r>
      <w:r>
        <w:t>period</w:t>
      </w:r>
      <w:r w:rsidRPr="00D63D24">
        <w:rPr>
          <w:spacing w:val="-1"/>
        </w:rPr>
        <w:t xml:space="preserve"> </w:t>
      </w:r>
      <w:r>
        <w:t>of</w:t>
      </w:r>
      <w:r w:rsidRPr="00D63D24">
        <w:rPr>
          <w:spacing w:val="3"/>
        </w:rPr>
        <w:t xml:space="preserve"> </w:t>
      </w:r>
      <w:r>
        <w:t>unpaid</w:t>
      </w:r>
      <w:r w:rsidRPr="00D63D24">
        <w:rPr>
          <w:spacing w:val="1"/>
        </w:rPr>
        <w:t xml:space="preserve"> </w:t>
      </w:r>
      <w:r>
        <w:t>sabbatical</w:t>
      </w:r>
      <w:r w:rsidRPr="00D63D24">
        <w:rPr>
          <w:spacing w:val="1"/>
        </w:rPr>
        <w:t xml:space="preserve"> </w:t>
      </w:r>
      <w:r w:rsidRPr="00D63D24">
        <w:rPr>
          <w:spacing w:val="-2"/>
        </w:rPr>
        <w:t>leave</w:t>
      </w:r>
    </w:p>
    <w:p w14:paraId="725E23AB" w14:textId="7373520A" w:rsidR="00C56B39" w:rsidRDefault="00373EE5">
      <w:pPr>
        <w:pStyle w:val="BodyText"/>
        <w:ind w:left="1049" w:right="215"/>
      </w:pPr>
      <w:r>
        <w:t>further</w:t>
      </w:r>
      <w:r>
        <w:rPr>
          <w:spacing w:val="40"/>
        </w:rPr>
        <w:t xml:space="preserve"> </w:t>
      </w:r>
      <w:r>
        <w:t>information</w:t>
      </w:r>
      <w:r>
        <w:rPr>
          <w:spacing w:val="40"/>
        </w:rPr>
        <w:t xml:space="preserve"> </w:t>
      </w:r>
      <w:r>
        <w:t>about</w:t>
      </w:r>
      <w:r>
        <w:rPr>
          <w:spacing w:val="40"/>
        </w:rPr>
        <w:t xml:space="preserve"> </w:t>
      </w:r>
      <w:r>
        <w:t>educational</w:t>
      </w:r>
      <w:r>
        <w:rPr>
          <w:spacing w:val="40"/>
        </w:rPr>
        <w:t xml:space="preserve"> </w:t>
      </w:r>
      <w:r>
        <w:t>trips</w:t>
      </w:r>
      <w:r>
        <w:rPr>
          <w:spacing w:val="40"/>
        </w:rPr>
        <w:t xml:space="preserve"> </w:t>
      </w:r>
      <w:r>
        <w:t>and</w:t>
      </w:r>
      <w:r>
        <w:rPr>
          <w:spacing w:val="40"/>
        </w:rPr>
        <w:t xml:space="preserve"> </w:t>
      </w:r>
      <w:r>
        <w:t>fieldwork</w:t>
      </w:r>
      <w:r>
        <w:rPr>
          <w:spacing w:val="40"/>
        </w:rPr>
        <w:t xml:space="preserve"> </w:t>
      </w:r>
      <w:r>
        <w:t>and</w:t>
      </w:r>
      <w:r>
        <w:rPr>
          <w:spacing w:val="40"/>
        </w:rPr>
        <w:t xml:space="preserve"> </w:t>
      </w:r>
      <w:r>
        <w:t>staff</w:t>
      </w:r>
      <w:r>
        <w:rPr>
          <w:spacing w:val="40"/>
        </w:rPr>
        <w:t xml:space="preserve"> </w:t>
      </w:r>
      <w:r>
        <w:t>overseas</w:t>
      </w:r>
      <w:r>
        <w:rPr>
          <w:spacing w:val="40"/>
        </w:rPr>
        <w:t xml:space="preserve"> </w:t>
      </w:r>
      <w:r>
        <w:t>can</w:t>
      </w:r>
      <w:r>
        <w:rPr>
          <w:spacing w:val="40"/>
        </w:rPr>
        <w:t xml:space="preserve"> </w:t>
      </w:r>
      <w:r>
        <w:t>be</w:t>
      </w:r>
      <w:r>
        <w:rPr>
          <w:spacing w:val="40"/>
        </w:rPr>
        <w:t xml:space="preserve"> </w:t>
      </w:r>
      <w:r>
        <w:t xml:space="preserve">found </w:t>
      </w:r>
      <w:hyperlink r:id="rId33" w:history="1">
        <w:r w:rsidRPr="00D63D24">
          <w:rPr>
            <w:rStyle w:val="Hyperlink"/>
            <w:spacing w:val="-4"/>
          </w:rPr>
          <w:t>here</w:t>
        </w:r>
      </w:hyperlink>
    </w:p>
    <w:p w14:paraId="725E23AC" w14:textId="77777777" w:rsidR="00C56B39" w:rsidRDefault="00C56B39">
      <w:pPr>
        <w:pStyle w:val="BodyText"/>
        <w:rPr>
          <w:sz w:val="24"/>
        </w:rPr>
      </w:pPr>
    </w:p>
    <w:p w14:paraId="725E23AE" w14:textId="77777777" w:rsidR="00C56B39" w:rsidRDefault="00C56B39">
      <w:pPr>
        <w:pStyle w:val="BodyText"/>
        <w:rPr>
          <w:sz w:val="19"/>
        </w:rPr>
      </w:pPr>
    </w:p>
    <w:p w14:paraId="725E23AF" w14:textId="77777777" w:rsidR="00C56B39" w:rsidRPr="00D63D24" w:rsidRDefault="00373EE5">
      <w:pPr>
        <w:pStyle w:val="ListParagraph"/>
        <w:numPr>
          <w:ilvl w:val="1"/>
          <w:numId w:val="17"/>
        </w:numPr>
        <w:tabs>
          <w:tab w:val="left" w:pos="826"/>
        </w:tabs>
      </w:pPr>
      <w:r w:rsidRPr="00D63D24">
        <w:t>It</w:t>
      </w:r>
      <w:r w:rsidRPr="00D63D24">
        <w:rPr>
          <w:spacing w:val="-1"/>
        </w:rPr>
        <w:t xml:space="preserve"> </w:t>
      </w:r>
      <w:r w:rsidRPr="00D63D24">
        <w:t>is the</w:t>
      </w:r>
      <w:r w:rsidRPr="00D63D24">
        <w:rPr>
          <w:spacing w:val="1"/>
        </w:rPr>
        <w:t xml:space="preserve"> </w:t>
      </w:r>
      <w:r w:rsidRPr="00D63D24">
        <w:t>responsibility</w:t>
      </w:r>
      <w:r w:rsidRPr="00D63D24">
        <w:rPr>
          <w:spacing w:val="-1"/>
        </w:rPr>
        <w:t xml:space="preserve"> </w:t>
      </w:r>
      <w:r w:rsidRPr="00D63D24">
        <w:t>of</w:t>
      </w:r>
      <w:r w:rsidRPr="00D63D24">
        <w:rPr>
          <w:spacing w:val="1"/>
        </w:rPr>
        <w:t xml:space="preserve"> </w:t>
      </w:r>
      <w:r w:rsidRPr="00D63D24">
        <w:t>all new</w:t>
      </w:r>
      <w:r w:rsidRPr="00D63D24">
        <w:rPr>
          <w:spacing w:val="-2"/>
        </w:rPr>
        <w:t xml:space="preserve"> </w:t>
      </w:r>
      <w:r w:rsidRPr="00D63D24">
        <w:t>and</w:t>
      </w:r>
      <w:r w:rsidRPr="00D63D24">
        <w:rPr>
          <w:spacing w:val="-1"/>
        </w:rPr>
        <w:t xml:space="preserve"> </w:t>
      </w:r>
      <w:r w:rsidRPr="00D63D24">
        <w:t>existing</w:t>
      </w:r>
      <w:r w:rsidRPr="00D63D24">
        <w:rPr>
          <w:spacing w:val="-1"/>
        </w:rPr>
        <w:t xml:space="preserve"> </w:t>
      </w:r>
      <w:r w:rsidRPr="00D63D24">
        <w:t>members</w:t>
      </w:r>
      <w:r w:rsidRPr="00D63D24">
        <w:rPr>
          <w:spacing w:val="1"/>
        </w:rPr>
        <w:t xml:space="preserve"> </w:t>
      </w:r>
      <w:r w:rsidRPr="00D63D24">
        <w:t>of</w:t>
      </w:r>
      <w:r w:rsidRPr="00D63D24">
        <w:rPr>
          <w:spacing w:val="3"/>
        </w:rPr>
        <w:t xml:space="preserve"> </w:t>
      </w:r>
      <w:r w:rsidRPr="00D63D24">
        <w:t>staff/contractors at</w:t>
      </w:r>
      <w:r w:rsidRPr="00D63D24">
        <w:rPr>
          <w:spacing w:val="-1"/>
        </w:rPr>
        <w:t xml:space="preserve"> </w:t>
      </w:r>
      <w:r w:rsidRPr="00D63D24">
        <w:rPr>
          <w:spacing w:val="-5"/>
        </w:rPr>
        <w:t>the</w:t>
      </w:r>
    </w:p>
    <w:p w14:paraId="725E23B0" w14:textId="77777777" w:rsidR="00C56B39" w:rsidRPr="00D63D24" w:rsidRDefault="00373EE5">
      <w:pPr>
        <w:pStyle w:val="BodyText"/>
        <w:spacing w:before="8"/>
        <w:ind w:left="859" w:right="646"/>
      </w:pPr>
      <w:r w:rsidRPr="00D63D24">
        <w:t>University</w:t>
      </w:r>
      <w:r w:rsidRPr="00D63D24">
        <w:rPr>
          <w:spacing w:val="40"/>
        </w:rPr>
        <w:t xml:space="preserve"> </w:t>
      </w:r>
      <w:r w:rsidRPr="00D63D24">
        <w:t xml:space="preserve">to inform their line manager and Dean or Service Director if they </w:t>
      </w:r>
      <w:proofErr w:type="gramStart"/>
      <w:r w:rsidRPr="00D63D24">
        <w:t>are intending</w:t>
      </w:r>
      <w:proofErr w:type="gramEnd"/>
      <w:r w:rsidRPr="00D63D24">
        <w:t xml:space="preserve"> to work outside of the UK. They must gain approval to work overseas before they do so. Any overseas </w:t>
      </w:r>
      <w:proofErr w:type="gramStart"/>
      <w:r w:rsidRPr="00D63D24">
        <w:t>working</w:t>
      </w:r>
      <w:proofErr w:type="gramEnd"/>
      <w:r w:rsidRPr="00D63D24">
        <w:t xml:space="preserve"> will require specific agreement from the University UET as detailed above.</w:t>
      </w:r>
    </w:p>
    <w:p w14:paraId="725E23B2" w14:textId="77777777" w:rsidR="00C56B39" w:rsidRDefault="00C56B39">
      <w:pPr>
        <w:pStyle w:val="BodyText"/>
        <w:spacing w:before="6"/>
        <w:rPr>
          <w:sz w:val="28"/>
        </w:rPr>
      </w:pPr>
    </w:p>
    <w:p w14:paraId="725E23B4" w14:textId="5ED134AD" w:rsidR="00C56B39" w:rsidRDefault="00EE2481" w:rsidP="00EE2481">
      <w:pPr>
        <w:pStyle w:val="Heading3"/>
        <w:tabs>
          <w:tab w:val="left" w:pos="909"/>
        </w:tabs>
        <w:rPr>
          <w:spacing w:val="-2"/>
        </w:rPr>
      </w:pPr>
      <w:r>
        <w:t xml:space="preserve">3. </w:t>
      </w:r>
      <w:bookmarkStart w:id="52" w:name="_Toc141277180"/>
      <w:r w:rsidR="00373EE5">
        <w:t xml:space="preserve">Employment </w:t>
      </w:r>
      <w:r w:rsidR="00373EE5">
        <w:rPr>
          <w:spacing w:val="-2"/>
        </w:rPr>
        <w:t>Status</w:t>
      </w:r>
      <w:bookmarkEnd w:id="52"/>
    </w:p>
    <w:p w14:paraId="1ADEB34E" w14:textId="77777777" w:rsidR="00BE6F9D" w:rsidRPr="00EE2481" w:rsidRDefault="00BE6F9D" w:rsidP="00EE2481">
      <w:pPr>
        <w:pStyle w:val="Heading3"/>
        <w:tabs>
          <w:tab w:val="left" w:pos="909"/>
        </w:tabs>
      </w:pPr>
    </w:p>
    <w:p w14:paraId="725E23B5" w14:textId="77777777" w:rsidR="00C56B39" w:rsidRDefault="00373EE5" w:rsidP="00EE2481">
      <w:pPr>
        <w:pStyle w:val="ListParagraph"/>
        <w:numPr>
          <w:ilvl w:val="1"/>
          <w:numId w:val="16"/>
        </w:numPr>
        <w:tabs>
          <w:tab w:val="left" w:pos="826"/>
          <w:tab w:val="left" w:pos="867"/>
          <w:tab w:val="left" w:pos="3408"/>
        </w:tabs>
        <w:spacing w:line="237" w:lineRule="auto"/>
        <w:ind w:right="714"/>
      </w:pPr>
      <w:r>
        <w:t>The</w:t>
      </w:r>
      <w:r>
        <w:rPr>
          <w:spacing w:val="80"/>
        </w:rPr>
        <w:t xml:space="preserve"> </w:t>
      </w:r>
      <w:r>
        <w:t>line</w:t>
      </w:r>
      <w:r>
        <w:rPr>
          <w:spacing w:val="80"/>
        </w:rPr>
        <w:t xml:space="preserve"> </w:t>
      </w:r>
      <w:r>
        <w:t>manager</w:t>
      </w:r>
      <w:r>
        <w:rPr>
          <w:spacing w:val="80"/>
        </w:rPr>
        <w:t xml:space="preserve"> </w:t>
      </w:r>
      <w:r>
        <w:t>should</w:t>
      </w:r>
      <w:r>
        <w:rPr>
          <w:spacing w:val="80"/>
        </w:rPr>
        <w:t xml:space="preserve"> </w:t>
      </w:r>
      <w:r>
        <w:t>consider</w:t>
      </w:r>
      <w:r>
        <w:rPr>
          <w:spacing w:val="80"/>
        </w:rPr>
        <w:t xml:space="preserve"> </w:t>
      </w:r>
      <w:r>
        <w:t>what</w:t>
      </w:r>
      <w:r>
        <w:rPr>
          <w:spacing w:val="80"/>
        </w:rPr>
        <w:t xml:space="preserve"> </w:t>
      </w:r>
      <w:r>
        <w:t>employment</w:t>
      </w:r>
      <w:r>
        <w:rPr>
          <w:spacing w:val="80"/>
        </w:rPr>
        <w:t xml:space="preserve"> </w:t>
      </w:r>
      <w:r>
        <w:t>status</w:t>
      </w:r>
      <w:r>
        <w:rPr>
          <w:spacing w:val="80"/>
        </w:rPr>
        <w:t xml:space="preserve"> </w:t>
      </w:r>
      <w:r>
        <w:t>and</w:t>
      </w:r>
      <w:r>
        <w:rPr>
          <w:spacing w:val="80"/>
        </w:rPr>
        <w:t xml:space="preserve"> </w:t>
      </w:r>
      <w:r>
        <w:t>contract</w:t>
      </w:r>
      <w:r>
        <w:rPr>
          <w:spacing w:val="80"/>
        </w:rPr>
        <w:t xml:space="preserve"> </w:t>
      </w:r>
      <w:r>
        <w:t>type</w:t>
      </w:r>
      <w:r>
        <w:rPr>
          <w:spacing w:val="80"/>
        </w:rPr>
        <w:t xml:space="preserve"> </w:t>
      </w:r>
      <w:r>
        <w:t xml:space="preserve">is appropriate for a role, especially if the </w:t>
      </w:r>
      <w:proofErr w:type="gramStart"/>
      <w:r>
        <w:t>new recruit</w:t>
      </w:r>
      <w:proofErr w:type="gramEnd"/>
      <w:r>
        <w:t xml:space="preserve"> will be based overseas for the entire</w:t>
      </w:r>
      <w:r>
        <w:rPr>
          <w:spacing w:val="40"/>
        </w:rPr>
        <w:t xml:space="preserve"> </w:t>
      </w:r>
      <w:r>
        <w:t>duration of their employment/engagement with the University.</w:t>
      </w:r>
      <w:r>
        <w:rPr>
          <w:spacing w:val="40"/>
        </w:rPr>
        <w:t xml:space="preserve"> </w:t>
      </w:r>
      <w:r>
        <w:t>In some cases, especially for short</w:t>
      </w:r>
      <w:r>
        <w:rPr>
          <w:spacing w:val="80"/>
        </w:rPr>
        <w:t xml:space="preserve"> </w:t>
      </w:r>
      <w:r>
        <w:t>term</w:t>
      </w:r>
      <w:r>
        <w:rPr>
          <w:spacing w:val="79"/>
        </w:rPr>
        <w:t xml:space="preserve"> </w:t>
      </w:r>
      <w:r>
        <w:t>assignments,</w:t>
      </w:r>
      <w:r>
        <w:rPr>
          <w:spacing w:val="80"/>
        </w:rPr>
        <w:t xml:space="preserve"> </w:t>
      </w:r>
      <w:r>
        <w:t>it</w:t>
      </w:r>
      <w:r>
        <w:rPr>
          <w:spacing w:val="80"/>
        </w:rPr>
        <w:t xml:space="preserve"> </w:t>
      </w:r>
      <w:r>
        <w:t>might</w:t>
      </w:r>
      <w:r>
        <w:rPr>
          <w:spacing w:val="80"/>
        </w:rPr>
        <w:t xml:space="preserve"> </w:t>
      </w:r>
      <w:r>
        <w:t>be</w:t>
      </w:r>
      <w:r>
        <w:rPr>
          <w:spacing w:val="79"/>
        </w:rPr>
        <w:t xml:space="preserve"> </w:t>
      </w:r>
      <w:r>
        <w:t>appropriate</w:t>
      </w:r>
      <w:r>
        <w:rPr>
          <w:spacing w:val="79"/>
        </w:rPr>
        <w:t xml:space="preserve"> </w:t>
      </w:r>
      <w:r>
        <w:t>to</w:t>
      </w:r>
      <w:r>
        <w:rPr>
          <w:spacing w:val="79"/>
        </w:rPr>
        <w:t xml:space="preserve"> </w:t>
      </w:r>
      <w:r>
        <w:t>engage</w:t>
      </w:r>
      <w:r>
        <w:rPr>
          <w:spacing w:val="79"/>
        </w:rPr>
        <w:t xml:space="preserve"> </w:t>
      </w:r>
      <w:r>
        <w:t>an</w:t>
      </w:r>
      <w:r>
        <w:rPr>
          <w:spacing w:val="79"/>
        </w:rPr>
        <w:t xml:space="preserve"> </w:t>
      </w:r>
      <w:r>
        <w:t>individual</w:t>
      </w:r>
      <w:r>
        <w:rPr>
          <w:spacing w:val="79"/>
        </w:rPr>
        <w:t xml:space="preserve"> </w:t>
      </w:r>
      <w:r>
        <w:t>as</w:t>
      </w:r>
      <w:r>
        <w:rPr>
          <w:spacing w:val="80"/>
        </w:rPr>
        <w:t xml:space="preserve"> </w:t>
      </w:r>
      <w:r>
        <w:t>an independent</w:t>
      </w:r>
      <w:r>
        <w:rPr>
          <w:spacing w:val="40"/>
        </w:rPr>
        <w:t xml:space="preserve"> </w:t>
      </w:r>
      <w:r>
        <w:t>contractor</w:t>
      </w:r>
      <w:r>
        <w:tab/>
        <w:t>rather</w:t>
      </w:r>
      <w:r>
        <w:rPr>
          <w:spacing w:val="40"/>
        </w:rPr>
        <w:t xml:space="preserve"> </w:t>
      </w:r>
      <w:r>
        <w:t>than</w:t>
      </w:r>
      <w:r>
        <w:rPr>
          <w:spacing w:val="40"/>
        </w:rPr>
        <w:t xml:space="preserve"> </w:t>
      </w:r>
      <w:r>
        <w:t>on</w:t>
      </w:r>
      <w:r>
        <w:rPr>
          <w:spacing w:val="40"/>
        </w:rPr>
        <w:t xml:space="preserve"> </w:t>
      </w:r>
      <w:r>
        <w:t>an</w:t>
      </w:r>
      <w:r>
        <w:rPr>
          <w:spacing w:val="40"/>
        </w:rPr>
        <w:t xml:space="preserve"> </w:t>
      </w:r>
      <w:r>
        <w:t>employee/worker</w:t>
      </w:r>
      <w:r>
        <w:rPr>
          <w:spacing w:val="40"/>
        </w:rPr>
        <w:t xml:space="preserve"> </w:t>
      </w:r>
      <w:r>
        <w:t>basis.</w:t>
      </w:r>
      <w:r>
        <w:rPr>
          <w:spacing w:val="40"/>
        </w:rPr>
        <w:t xml:space="preserve"> </w:t>
      </w:r>
      <w:r>
        <w:t>There</w:t>
      </w:r>
      <w:r>
        <w:rPr>
          <w:spacing w:val="40"/>
        </w:rPr>
        <w:t xml:space="preserve"> </w:t>
      </w:r>
      <w:r>
        <w:t>are</w:t>
      </w:r>
      <w:r>
        <w:rPr>
          <w:spacing w:val="40"/>
        </w:rPr>
        <w:t xml:space="preserve"> </w:t>
      </w:r>
      <w:r>
        <w:t>also</w:t>
      </w:r>
      <w:r>
        <w:rPr>
          <w:spacing w:val="40"/>
        </w:rPr>
        <w:t xml:space="preserve"> </w:t>
      </w:r>
      <w:proofErr w:type="gramStart"/>
      <w:r>
        <w:t>a number of</w:t>
      </w:r>
      <w:proofErr w:type="gramEnd"/>
      <w:r>
        <w:t xml:space="preserve"> considerations to be made in respect </w:t>
      </w:r>
      <w:proofErr w:type="gramStart"/>
      <w:r>
        <w:t>of</w:t>
      </w:r>
      <w:proofErr w:type="gramEnd"/>
      <w:r>
        <w:t xml:space="preserve"> engaging</w:t>
      </w:r>
      <w:r>
        <w:rPr>
          <w:spacing w:val="40"/>
        </w:rPr>
        <w:t xml:space="preserve"> </w:t>
      </w:r>
      <w:r>
        <w:t>contractors.</w:t>
      </w:r>
    </w:p>
    <w:p w14:paraId="725E23B6" w14:textId="77777777" w:rsidR="00C56B39" w:rsidRDefault="00C56B39">
      <w:pPr>
        <w:pStyle w:val="BodyText"/>
        <w:rPr>
          <w:sz w:val="24"/>
        </w:rPr>
      </w:pPr>
    </w:p>
    <w:p w14:paraId="725E23B7" w14:textId="77777777" w:rsidR="00C56B39" w:rsidRPr="00D63D24" w:rsidRDefault="00373EE5">
      <w:pPr>
        <w:pStyle w:val="ListParagraph"/>
        <w:numPr>
          <w:ilvl w:val="1"/>
          <w:numId w:val="16"/>
        </w:numPr>
        <w:tabs>
          <w:tab w:val="left" w:pos="798"/>
          <w:tab w:val="left" w:pos="832"/>
        </w:tabs>
        <w:spacing w:before="196" w:line="247" w:lineRule="auto"/>
        <w:ind w:left="832" w:right="753" w:hanging="540"/>
      </w:pPr>
      <w:r w:rsidRPr="00D63D24">
        <w:t>When recruiting or allowing an employee/worker/contractor to work remotely abroad, a number of due diligence factors must be undertaken to ensure all tax and legal issues (including but not limited to</w:t>
      </w:r>
      <w:r w:rsidRPr="00D63D24">
        <w:rPr>
          <w:spacing w:val="40"/>
        </w:rPr>
        <w:t xml:space="preserve"> </w:t>
      </w:r>
      <w:r w:rsidRPr="00D63D24">
        <w:t>social security, employment rights, insurance, health and safety and local laws), have been identified and that any associated costs can be considered and/ or budgeted for by the Faculty or Service Department.</w:t>
      </w:r>
    </w:p>
    <w:p w14:paraId="725E23B8" w14:textId="77777777" w:rsidR="00C56B39" w:rsidRPr="00D63D24" w:rsidRDefault="00C56B39">
      <w:pPr>
        <w:pStyle w:val="BodyText"/>
        <w:spacing w:before="8"/>
        <w:rPr>
          <w:sz w:val="30"/>
        </w:rPr>
      </w:pPr>
    </w:p>
    <w:p w14:paraId="725E23B9" w14:textId="77777777" w:rsidR="00C56B39" w:rsidRPr="00D63D24" w:rsidRDefault="00373EE5">
      <w:pPr>
        <w:pStyle w:val="ListParagraph"/>
        <w:numPr>
          <w:ilvl w:val="1"/>
          <w:numId w:val="16"/>
        </w:numPr>
        <w:tabs>
          <w:tab w:val="left" w:pos="798"/>
          <w:tab w:val="left" w:pos="832"/>
        </w:tabs>
        <w:spacing w:line="247" w:lineRule="auto"/>
        <w:ind w:left="832" w:right="1422" w:hanging="540"/>
      </w:pPr>
      <w:r w:rsidRPr="00D63D24">
        <w:t xml:space="preserve">If engaging a self-employed/independent contractor through a contract for services, it will firstly need to be considered whether such an arrangement is </w:t>
      </w:r>
      <w:proofErr w:type="spellStart"/>
      <w:r w:rsidRPr="00D63D24">
        <w:t>recognised</w:t>
      </w:r>
      <w:proofErr w:type="spellEnd"/>
      <w:r w:rsidRPr="00D63D24">
        <w:t xml:space="preserve"> by the</w:t>
      </w:r>
    </w:p>
    <w:p w14:paraId="725E23BA" w14:textId="77777777" w:rsidR="00C56B39" w:rsidRPr="00D63D24" w:rsidRDefault="00373EE5">
      <w:pPr>
        <w:pStyle w:val="BodyText"/>
        <w:spacing w:line="247" w:lineRule="auto"/>
        <w:ind w:left="832" w:right="646"/>
      </w:pPr>
      <w:r w:rsidRPr="00D63D24">
        <w:t>applicable law of the country where the individual will be based. It may also be appropriate to consider bespoke contractual terms of engagement, again, depending upon the applicable law in the country where the self-employed/independent contractor will be based.</w:t>
      </w:r>
    </w:p>
    <w:p w14:paraId="725E23BC" w14:textId="77777777" w:rsidR="00C56B39" w:rsidRPr="00D63D24" w:rsidRDefault="00C56B39">
      <w:pPr>
        <w:pStyle w:val="BodyText"/>
        <w:spacing w:before="5"/>
        <w:rPr>
          <w:sz w:val="30"/>
        </w:rPr>
      </w:pPr>
    </w:p>
    <w:p w14:paraId="725E23BD" w14:textId="77777777" w:rsidR="00C56B39" w:rsidRPr="00D63D24" w:rsidRDefault="00373EE5">
      <w:pPr>
        <w:pStyle w:val="ListParagraph"/>
        <w:numPr>
          <w:ilvl w:val="1"/>
          <w:numId w:val="16"/>
        </w:numPr>
        <w:tabs>
          <w:tab w:val="left" w:pos="798"/>
          <w:tab w:val="left" w:pos="832"/>
        </w:tabs>
        <w:spacing w:before="1" w:line="247" w:lineRule="auto"/>
        <w:ind w:left="832" w:right="739" w:hanging="540"/>
      </w:pPr>
      <w:r w:rsidRPr="00D63D24">
        <w:t>Where a self-employed/independent contractor is engaged by the University and will be based overseas, the</w:t>
      </w:r>
      <w:r w:rsidRPr="00D63D24">
        <w:rPr>
          <w:spacing w:val="40"/>
        </w:rPr>
        <w:t xml:space="preserve"> </w:t>
      </w:r>
      <w:r w:rsidRPr="00D63D24">
        <w:t>individual would be responsible for making their own arrangements to pay any local taxes or social security contributions required in the country in which they are working and purchase their own insurance cover. The University must therefore satisfy itself that anyone who provides personal services off payroll meets the applicable criteria for</w:t>
      </w:r>
    </w:p>
    <w:p w14:paraId="725E23BE" w14:textId="77777777" w:rsidR="00C56B39" w:rsidRPr="00D63D24" w:rsidRDefault="00373EE5">
      <w:pPr>
        <w:pStyle w:val="BodyText"/>
        <w:spacing w:before="15"/>
        <w:ind w:left="850"/>
      </w:pPr>
      <w:r w:rsidRPr="00D63D24">
        <w:t>self-</w:t>
      </w:r>
      <w:r w:rsidRPr="00D63D24">
        <w:rPr>
          <w:spacing w:val="-2"/>
        </w:rPr>
        <w:t>employment.</w:t>
      </w:r>
    </w:p>
    <w:p w14:paraId="725E23BF" w14:textId="77777777" w:rsidR="00C56B39" w:rsidRPr="00D63D24" w:rsidRDefault="00C56B39">
      <w:pPr>
        <w:pStyle w:val="BodyText"/>
        <w:spacing w:before="4"/>
        <w:rPr>
          <w:sz w:val="31"/>
        </w:rPr>
      </w:pPr>
    </w:p>
    <w:p w14:paraId="725E23C0" w14:textId="03ABBE9F" w:rsidR="00C56B39" w:rsidRPr="00D63D24" w:rsidRDefault="00373EE5" w:rsidP="00D63D24">
      <w:pPr>
        <w:pStyle w:val="ListParagraph"/>
        <w:numPr>
          <w:ilvl w:val="1"/>
          <w:numId w:val="16"/>
        </w:numPr>
        <w:tabs>
          <w:tab w:val="left" w:pos="851"/>
        </w:tabs>
        <w:spacing w:line="244" w:lineRule="auto"/>
        <w:ind w:left="851" w:right="760" w:hanging="559"/>
      </w:pPr>
      <w:r w:rsidRPr="00D63D24">
        <w:t>However, even as a self-employed/independent contractor based overseas, there is still a risk that this could create legal obligations</w:t>
      </w:r>
      <w:r w:rsidRPr="00D63D24">
        <w:rPr>
          <w:spacing w:val="-2"/>
        </w:rPr>
        <w:t xml:space="preserve"> </w:t>
      </w:r>
      <w:r w:rsidRPr="00D63D24">
        <w:t>for Middlesex University in the country in which the individual is based.</w:t>
      </w:r>
    </w:p>
    <w:p w14:paraId="725E23C1" w14:textId="77777777" w:rsidR="00C56B39" w:rsidRPr="00D63D24" w:rsidRDefault="00C56B39">
      <w:pPr>
        <w:pStyle w:val="BodyText"/>
        <w:rPr>
          <w:sz w:val="27"/>
        </w:rPr>
      </w:pPr>
    </w:p>
    <w:p w14:paraId="725E23C2" w14:textId="77777777" w:rsidR="00C56B39" w:rsidRDefault="00373EE5">
      <w:pPr>
        <w:pStyle w:val="ListParagraph"/>
        <w:numPr>
          <w:ilvl w:val="1"/>
          <w:numId w:val="16"/>
        </w:numPr>
        <w:tabs>
          <w:tab w:val="left" w:pos="815"/>
          <w:tab w:val="left" w:pos="862"/>
        </w:tabs>
        <w:spacing w:line="491" w:lineRule="auto"/>
        <w:ind w:left="815" w:right="558" w:hanging="523"/>
        <w:rPr>
          <w:color w:val="0D0D0D"/>
        </w:rPr>
      </w:pPr>
      <w:r>
        <w:rPr>
          <w:noProof/>
        </w:rPr>
        <mc:AlternateContent>
          <mc:Choice Requires="wps">
            <w:drawing>
              <wp:anchor distT="0" distB="0" distL="0" distR="0" simplePos="0" relativeHeight="251657216" behindDoc="0" locked="0" layoutInCell="1" allowOverlap="1" wp14:anchorId="725E2518" wp14:editId="725E2519">
                <wp:simplePos x="0" y="0"/>
                <wp:positionH relativeFrom="page">
                  <wp:posOffset>1062227</wp:posOffset>
                </wp:positionH>
                <wp:positionV relativeFrom="paragraph">
                  <wp:posOffset>511008</wp:posOffset>
                </wp:positionV>
                <wp:extent cx="5710555" cy="1079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0555" cy="10795"/>
                        </a:xfrm>
                        <a:custGeom>
                          <a:avLst/>
                          <a:gdLst/>
                          <a:ahLst/>
                          <a:cxnLst/>
                          <a:rect l="l" t="t" r="r" b="b"/>
                          <a:pathLst>
                            <a:path w="5710555" h="10795">
                              <a:moveTo>
                                <a:pt x="5710428" y="0"/>
                              </a:moveTo>
                              <a:lnTo>
                                <a:pt x="0" y="0"/>
                              </a:lnTo>
                              <a:lnTo>
                                <a:pt x="0" y="10680"/>
                              </a:lnTo>
                              <a:lnTo>
                                <a:pt x="5710428" y="10680"/>
                              </a:lnTo>
                              <a:lnTo>
                                <a:pt x="5710428"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0C01FFD9" id="Graphic 26" o:spid="_x0000_s1026" style="position:absolute;margin-left:83.65pt;margin-top:40.25pt;width:449.65pt;height:.85pt;z-index:251657216;visibility:visible;mso-wrap-style:square;mso-wrap-distance-left:0;mso-wrap-distance-top:0;mso-wrap-distance-right:0;mso-wrap-distance-bottom:0;mso-position-horizontal:absolute;mso-position-horizontal-relative:page;mso-position-vertical:absolute;mso-position-vertical-relative:text;v-text-anchor:top" coordsize="571055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" path="m5710428,l,,,10680r5710428,l5710428,xe" fillcolor="blue" stroked="f">
                <v:path arrowok="t"/>
                <w10:wrap anchorx="page"/>
              </v:shape>
            </w:pict>
          </mc:Fallback>
        </mc:AlternateContent>
      </w:r>
      <w:r>
        <w:rPr>
          <w:color w:val="0D0D0D"/>
        </w:rPr>
        <w:tab/>
      </w:r>
      <w:r>
        <w:rPr>
          <w:color w:val="0D0D0D"/>
          <w:position w:val="2"/>
        </w:rPr>
        <w:t xml:space="preserve">Further guidance can be sought from Procurement on </w:t>
      </w:r>
      <w:hyperlink r:id="rId34">
        <w:r>
          <w:rPr>
            <w:color w:val="0D0D0D"/>
            <w:position w:val="2"/>
            <w:u w:val="single" w:color="0D0D0D"/>
          </w:rPr>
          <w:t>upohelp@mdx.ac.uk.</w:t>
        </w:r>
      </w:hyperlink>
      <w:r>
        <w:rPr>
          <w:color w:val="0D0D0D"/>
          <w:position w:val="2"/>
        </w:rPr>
        <w:t xml:space="preserve"> </w:t>
      </w:r>
      <w:hyperlink r:id="rId35">
        <w:r>
          <w:rPr>
            <w:color w:val="0000FF"/>
            <w:spacing w:val="-2"/>
          </w:rPr>
          <w:t>https://www.intra.mdx.ac.uk/tools-policies/how-to-guides/procurement/suppliers/new-suppliers</w:t>
        </w:r>
      </w:hyperlink>
    </w:p>
    <w:p w14:paraId="725E23C3" w14:textId="77777777" w:rsidR="00C56B39" w:rsidRDefault="00C56B39">
      <w:pPr>
        <w:pStyle w:val="BodyText"/>
        <w:spacing w:before="4"/>
        <w:rPr>
          <w:sz w:val="20"/>
        </w:rPr>
      </w:pPr>
    </w:p>
    <w:p w14:paraId="725E23C4" w14:textId="22D2E529" w:rsidR="00C56B39" w:rsidRDefault="008C700B" w:rsidP="008C700B">
      <w:pPr>
        <w:pStyle w:val="Heading3"/>
        <w:sectPr w:rsidR="00C56B39">
          <w:pgSz w:w="11910" w:h="16840"/>
          <w:pgMar w:top="740" w:right="480" w:bottom="940" w:left="840" w:header="0" w:footer="713" w:gutter="0"/>
          <w:cols w:space="720"/>
        </w:sectPr>
      </w:pPr>
      <w:bookmarkStart w:id="53" w:name="_Toc141277181"/>
      <w:r>
        <w:t>4. Consideration of main issues</w:t>
      </w:r>
      <w:bookmarkEnd w:id="53"/>
    </w:p>
    <w:p w14:paraId="069856C0" w14:textId="77777777" w:rsidR="008C700B" w:rsidRDefault="008C700B" w:rsidP="008C700B">
      <w:pPr>
        <w:pStyle w:val="BodyText"/>
        <w:spacing w:before="39"/>
        <w:ind w:left="292"/>
        <w:rPr>
          <w:spacing w:val="-5"/>
        </w:rPr>
      </w:pPr>
    </w:p>
    <w:p w14:paraId="725E23C6" w14:textId="44C9A3A9" w:rsidR="00C56B39" w:rsidRDefault="00373EE5" w:rsidP="008C700B">
      <w:pPr>
        <w:pStyle w:val="BodyText"/>
        <w:spacing w:before="39"/>
        <w:ind w:left="292"/>
      </w:pPr>
      <w:r>
        <w:rPr>
          <w:spacing w:val="-5"/>
        </w:rPr>
        <w:t>4.1</w:t>
      </w:r>
    </w:p>
    <w:p w14:paraId="725E23C7" w14:textId="68F0C79D" w:rsidR="00C56B39" w:rsidRDefault="00373EE5" w:rsidP="008C700B">
      <w:pPr>
        <w:pStyle w:val="Heading3"/>
        <w:spacing w:before="93"/>
      </w:pPr>
      <w:r>
        <w:rPr>
          <w:b w:val="0"/>
        </w:rPr>
        <w:br w:type="column"/>
      </w:r>
    </w:p>
    <w:p w14:paraId="725E23C8" w14:textId="77777777" w:rsidR="00C56B39" w:rsidRDefault="00373EE5">
      <w:pPr>
        <w:pStyle w:val="BodyText"/>
        <w:spacing w:before="6" w:line="259" w:lineRule="auto"/>
        <w:ind w:left="292" w:right="570"/>
      </w:pPr>
      <w:r>
        <w:rPr>
          <w:color w:val="0D0D0D"/>
        </w:rPr>
        <w:t>In exceptional cases, where there is demonstrable benefit to the University</w:t>
      </w:r>
      <w:r>
        <w:rPr>
          <w:color w:val="0D0D0D"/>
          <w:spacing w:val="40"/>
        </w:rPr>
        <w:t xml:space="preserve"> </w:t>
      </w:r>
      <w:r>
        <w:t>to recruit, or grant permission for an individual</w:t>
      </w:r>
      <w:r>
        <w:rPr>
          <w:spacing w:val="40"/>
        </w:rPr>
        <w:t xml:space="preserve"> </w:t>
      </w:r>
      <w:r>
        <w:t>to work from an overseas location, then</w:t>
      </w:r>
    </w:p>
    <w:p w14:paraId="725E23C9" w14:textId="77777777" w:rsidR="00C56B39" w:rsidRDefault="00C56B39">
      <w:pPr>
        <w:spacing w:line="259" w:lineRule="auto"/>
        <w:sectPr w:rsidR="00C56B39" w:rsidSect="008C700B">
          <w:type w:val="continuous"/>
          <w:pgSz w:w="11910" w:h="16840"/>
          <w:pgMar w:top="960" w:right="480" w:bottom="900" w:left="840" w:header="0" w:footer="713" w:gutter="0"/>
          <w:cols w:num="2" w:space="720" w:equalWidth="0">
            <w:col w:w="642" w:space="78"/>
            <w:col w:w="9870"/>
          </w:cols>
        </w:sectPr>
      </w:pPr>
    </w:p>
    <w:p w14:paraId="725E23CA" w14:textId="77777777" w:rsidR="00C56B39" w:rsidRDefault="00373EE5">
      <w:pPr>
        <w:pStyle w:val="BodyText"/>
        <w:spacing w:before="80"/>
        <w:ind w:left="1012" w:right="215"/>
      </w:pPr>
      <w:r>
        <w:lastRenderedPageBreak/>
        <w:t>consideration will be given to overseas working arrangements.</w:t>
      </w:r>
      <w:r>
        <w:rPr>
          <w:spacing w:val="40"/>
        </w:rPr>
        <w:t xml:space="preserve"> </w:t>
      </w:r>
      <w:r>
        <w:t xml:space="preserve">The line manager and Dean/ Service Director must consider </w:t>
      </w:r>
      <w:proofErr w:type="gramStart"/>
      <w:r>
        <w:t>a number of</w:t>
      </w:r>
      <w:proofErr w:type="gramEnd"/>
      <w:r>
        <w:t xml:space="preserve"> factors to ensure all relevant risks have been identified and measures taken by the University to be legally and financially compliant.</w:t>
      </w:r>
    </w:p>
    <w:p w14:paraId="725E23CB" w14:textId="77777777" w:rsidR="00C56B39" w:rsidRDefault="00C56B39">
      <w:pPr>
        <w:pStyle w:val="BodyText"/>
        <w:rPr>
          <w:sz w:val="24"/>
        </w:rPr>
      </w:pPr>
    </w:p>
    <w:p w14:paraId="725E23CC" w14:textId="77777777" w:rsidR="00C56B39" w:rsidRDefault="00C56B39">
      <w:pPr>
        <w:pStyle w:val="BodyText"/>
        <w:spacing w:before="3"/>
        <w:rPr>
          <w:sz w:val="31"/>
        </w:rPr>
      </w:pPr>
    </w:p>
    <w:p w14:paraId="725E23CD" w14:textId="28B3C440" w:rsidR="00C56B39" w:rsidRDefault="00373EE5">
      <w:pPr>
        <w:pStyle w:val="BodyText"/>
        <w:tabs>
          <w:tab w:val="left" w:pos="950"/>
        </w:tabs>
        <w:spacing w:before="1"/>
        <w:ind w:left="292"/>
      </w:pPr>
      <w:r>
        <w:rPr>
          <w:spacing w:val="-5"/>
        </w:rPr>
        <w:t>4.2</w:t>
      </w:r>
      <w:r>
        <w:tab/>
        <w:t>The</w:t>
      </w:r>
      <w:r>
        <w:rPr>
          <w:spacing w:val="-1"/>
        </w:rPr>
        <w:t xml:space="preserve"> </w:t>
      </w:r>
      <w:r>
        <w:t>detailed</w:t>
      </w:r>
      <w:r>
        <w:rPr>
          <w:spacing w:val="2"/>
        </w:rPr>
        <w:t xml:space="preserve"> </w:t>
      </w:r>
      <w:r>
        <w:t>considerations</w:t>
      </w:r>
      <w:r>
        <w:rPr>
          <w:spacing w:val="-2"/>
        </w:rPr>
        <w:t xml:space="preserve"> </w:t>
      </w:r>
      <w:r>
        <w:t>are</w:t>
      </w:r>
      <w:r>
        <w:rPr>
          <w:spacing w:val="2"/>
        </w:rPr>
        <w:t xml:space="preserve"> </w:t>
      </w:r>
      <w:r>
        <w:t>set</w:t>
      </w:r>
      <w:r>
        <w:rPr>
          <w:spacing w:val="1"/>
        </w:rPr>
        <w:t xml:space="preserve"> </w:t>
      </w:r>
      <w:r>
        <w:t>out</w:t>
      </w:r>
      <w:r>
        <w:rPr>
          <w:spacing w:val="2"/>
        </w:rPr>
        <w:t xml:space="preserve"> </w:t>
      </w:r>
      <w:r>
        <w:t>in</w:t>
      </w:r>
      <w:r>
        <w:rPr>
          <w:spacing w:val="-1"/>
        </w:rPr>
        <w:t xml:space="preserve"> </w:t>
      </w:r>
      <w:r>
        <w:t>A</w:t>
      </w:r>
      <w:r w:rsidR="00731149">
        <w:t>ppendi</w:t>
      </w:r>
      <w:r>
        <w:t>x</w:t>
      </w:r>
      <w:r>
        <w:rPr>
          <w:spacing w:val="-1"/>
        </w:rPr>
        <w:t xml:space="preserve"> </w:t>
      </w:r>
      <w:r>
        <w:t>A</w:t>
      </w:r>
      <w:r>
        <w:rPr>
          <w:spacing w:val="-2"/>
        </w:rPr>
        <w:t xml:space="preserve"> </w:t>
      </w:r>
      <w:r>
        <w:t>of</w:t>
      </w:r>
      <w:r>
        <w:rPr>
          <w:spacing w:val="-1"/>
        </w:rPr>
        <w:t xml:space="preserve"> </w:t>
      </w:r>
      <w:r>
        <w:t>this</w:t>
      </w:r>
      <w:r>
        <w:rPr>
          <w:spacing w:val="-1"/>
        </w:rPr>
        <w:t xml:space="preserve"> </w:t>
      </w:r>
      <w:r>
        <w:rPr>
          <w:spacing w:val="-2"/>
        </w:rPr>
        <w:t>policy.</w:t>
      </w:r>
    </w:p>
    <w:p w14:paraId="725E23CE" w14:textId="77777777" w:rsidR="00C56B39" w:rsidRDefault="00C56B39">
      <w:pPr>
        <w:pStyle w:val="BodyText"/>
        <w:spacing w:before="7"/>
        <w:rPr>
          <w:sz w:val="24"/>
        </w:rPr>
      </w:pPr>
    </w:p>
    <w:p w14:paraId="725E23CF" w14:textId="77777777" w:rsidR="00C56B39" w:rsidRDefault="00373EE5" w:rsidP="00EE2481">
      <w:pPr>
        <w:pStyle w:val="Heading3"/>
        <w:numPr>
          <w:ilvl w:val="0"/>
          <w:numId w:val="15"/>
        </w:numPr>
        <w:tabs>
          <w:tab w:val="left" w:pos="709"/>
        </w:tabs>
        <w:spacing w:line="251" w:lineRule="exact"/>
      </w:pPr>
      <w:bookmarkStart w:id="54" w:name="_Toc141277182"/>
      <w:r>
        <w:rPr>
          <w:spacing w:val="-2"/>
        </w:rPr>
        <w:t>Procedure</w:t>
      </w:r>
      <w:bookmarkEnd w:id="54"/>
    </w:p>
    <w:p w14:paraId="725E23D0" w14:textId="77777777" w:rsidR="00C56B39" w:rsidRDefault="00373EE5">
      <w:pPr>
        <w:pStyle w:val="ListParagraph"/>
        <w:numPr>
          <w:ilvl w:val="1"/>
          <w:numId w:val="15"/>
        </w:numPr>
        <w:tabs>
          <w:tab w:val="left" w:pos="1010"/>
          <w:tab w:val="left" w:pos="1012"/>
        </w:tabs>
        <w:spacing w:line="280" w:lineRule="auto"/>
        <w:ind w:right="637" w:hanging="720"/>
      </w:pPr>
      <w:r>
        <w:t>The University will only agree to overseas working arrangements where there is a demonstrable benefit to the University’s operation arising from such an arrangement, which will</w:t>
      </w:r>
      <w:r>
        <w:rPr>
          <w:spacing w:val="-1"/>
        </w:rPr>
        <w:t xml:space="preserve"> </w:t>
      </w:r>
      <w:r>
        <w:t>be</w:t>
      </w:r>
      <w:r>
        <w:rPr>
          <w:spacing w:val="-1"/>
        </w:rPr>
        <w:t xml:space="preserve"> </w:t>
      </w:r>
      <w:r>
        <w:t>outlined</w:t>
      </w:r>
      <w:r>
        <w:rPr>
          <w:spacing w:val="-1"/>
        </w:rPr>
        <w:t xml:space="preserve"> </w:t>
      </w:r>
      <w:r>
        <w:t>in</w:t>
      </w:r>
      <w:r>
        <w:rPr>
          <w:spacing w:val="-1"/>
        </w:rPr>
        <w:t xml:space="preserve"> </w:t>
      </w:r>
      <w:r>
        <w:t>a</w:t>
      </w:r>
      <w:r>
        <w:rPr>
          <w:spacing w:val="-1"/>
        </w:rPr>
        <w:t xml:space="preserve"> </w:t>
      </w:r>
      <w:r>
        <w:t>business case</w:t>
      </w:r>
      <w:r>
        <w:rPr>
          <w:spacing w:val="-3"/>
        </w:rPr>
        <w:t xml:space="preserve"> </w:t>
      </w:r>
      <w:r>
        <w:t>made</w:t>
      </w:r>
      <w:r>
        <w:rPr>
          <w:spacing w:val="-3"/>
        </w:rPr>
        <w:t xml:space="preserve"> </w:t>
      </w:r>
      <w:r>
        <w:t>by</w:t>
      </w:r>
      <w:r>
        <w:rPr>
          <w:spacing w:val="-2"/>
        </w:rPr>
        <w:t xml:space="preserve"> </w:t>
      </w:r>
      <w:r>
        <w:t>the</w:t>
      </w:r>
      <w:r>
        <w:rPr>
          <w:spacing w:val="-3"/>
        </w:rPr>
        <w:t xml:space="preserve"> </w:t>
      </w:r>
      <w:r>
        <w:t>Dean or</w:t>
      </w:r>
      <w:r>
        <w:rPr>
          <w:spacing w:val="-2"/>
        </w:rPr>
        <w:t xml:space="preserve"> </w:t>
      </w:r>
      <w:r>
        <w:t>Service</w:t>
      </w:r>
      <w:r>
        <w:rPr>
          <w:spacing w:val="-1"/>
        </w:rPr>
        <w:t xml:space="preserve"> </w:t>
      </w:r>
      <w:r>
        <w:t>Director,</w:t>
      </w:r>
      <w:r>
        <w:rPr>
          <w:spacing w:val="-4"/>
        </w:rPr>
        <w:t xml:space="preserve"> </w:t>
      </w:r>
      <w:r>
        <w:t>which</w:t>
      </w:r>
      <w:r>
        <w:rPr>
          <w:spacing w:val="-1"/>
        </w:rPr>
        <w:t xml:space="preserve"> </w:t>
      </w:r>
      <w:r>
        <w:t>should</w:t>
      </w:r>
      <w:r>
        <w:rPr>
          <w:spacing w:val="-1"/>
        </w:rPr>
        <w:t xml:space="preserve"> </w:t>
      </w:r>
      <w:r>
        <w:t>also include the potential costs and financial and legal implications. The benefits will, in all</w:t>
      </w:r>
      <w:r>
        <w:rPr>
          <w:spacing w:val="40"/>
        </w:rPr>
        <w:t xml:space="preserve"> </w:t>
      </w:r>
      <w:r>
        <w:t>cases,</w:t>
      </w:r>
      <w:r>
        <w:rPr>
          <w:spacing w:val="-4"/>
        </w:rPr>
        <w:t xml:space="preserve"> </w:t>
      </w:r>
      <w:r>
        <w:t>need</w:t>
      </w:r>
      <w:r>
        <w:rPr>
          <w:spacing w:val="-2"/>
        </w:rPr>
        <w:t xml:space="preserve"> </w:t>
      </w:r>
      <w:r>
        <w:t>to</w:t>
      </w:r>
      <w:r>
        <w:rPr>
          <w:spacing w:val="-4"/>
        </w:rPr>
        <w:t xml:space="preserve"> </w:t>
      </w:r>
      <w:r>
        <w:t>be</w:t>
      </w:r>
      <w:r>
        <w:rPr>
          <w:spacing w:val="-2"/>
        </w:rPr>
        <w:t xml:space="preserve"> </w:t>
      </w:r>
      <w:r>
        <w:t>assessed</w:t>
      </w:r>
      <w:r>
        <w:rPr>
          <w:spacing w:val="-2"/>
        </w:rPr>
        <w:t xml:space="preserve"> </w:t>
      </w:r>
      <w:r>
        <w:t>as</w:t>
      </w:r>
      <w:r>
        <w:rPr>
          <w:spacing w:val="-4"/>
        </w:rPr>
        <w:t xml:space="preserve"> </w:t>
      </w:r>
      <w:r>
        <w:t>greater</w:t>
      </w:r>
      <w:r>
        <w:rPr>
          <w:spacing w:val="-3"/>
        </w:rPr>
        <w:t xml:space="preserve"> </w:t>
      </w:r>
      <w:r>
        <w:t>than</w:t>
      </w:r>
      <w:r>
        <w:rPr>
          <w:spacing w:val="-4"/>
        </w:rPr>
        <w:t xml:space="preserve"> </w:t>
      </w:r>
      <w:r>
        <w:t>the</w:t>
      </w:r>
      <w:r>
        <w:rPr>
          <w:spacing w:val="-2"/>
        </w:rPr>
        <w:t xml:space="preserve"> </w:t>
      </w:r>
      <w:r>
        <w:t>costs</w:t>
      </w:r>
      <w:r>
        <w:rPr>
          <w:spacing w:val="-3"/>
        </w:rPr>
        <w:t xml:space="preserve"> </w:t>
      </w:r>
      <w:r>
        <w:t>and</w:t>
      </w:r>
      <w:r>
        <w:rPr>
          <w:spacing w:val="-2"/>
        </w:rPr>
        <w:t xml:space="preserve"> </w:t>
      </w:r>
      <w:r>
        <w:t>risks</w:t>
      </w:r>
      <w:r>
        <w:rPr>
          <w:spacing w:val="-4"/>
        </w:rPr>
        <w:t xml:space="preserve"> </w:t>
      </w:r>
      <w:r>
        <w:t>associated</w:t>
      </w:r>
      <w:r>
        <w:rPr>
          <w:spacing w:val="-4"/>
        </w:rPr>
        <w:t xml:space="preserve"> </w:t>
      </w:r>
      <w:r>
        <w:t>with</w:t>
      </w:r>
      <w:r>
        <w:rPr>
          <w:spacing w:val="-2"/>
        </w:rPr>
        <w:t xml:space="preserve"> </w:t>
      </w:r>
      <w:r>
        <w:t>establishing employment arrangements outside the UK’s taxation and statutory frameworks.</w:t>
      </w:r>
    </w:p>
    <w:p w14:paraId="725E23D1" w14:textId="77777777" w:rsidR="00C56B39" w:rsidRDefault="00C56B39">
      <w:pPr>
        <w:pStyle w:val="BodyText"/>
        <w:spacing w:before="1"/>
        <w:rPr>
          <w:sz w:val="26"/>
        </w:rPr>
      </w:pPr>
    </w:p>
    <w:p w14:paraId="725E23D2" w14:textId="77777777" w:rsidR="00C56B39" w:rsidRDefault="00373EE5">
      <w:pPr>
        <w:pStyle w:val="ListParagraph"/>
        <w:numPr>
          <w:ilvl w:val="1"/>
          <w:numId w:val="15"/>
        </w:numPr>
        <w:tabs>
          <w:tab w:val="left" w:pos="974"/>
        </w:tabs>
        <w:spacing w:line="244" w:lineRule="exact"/>
        <w:ind w:left="974" w:hanging="682"/>
      </w:pPr>
      <w:r>
        <w:t>It</w:t>
      </w:r>
      <w:r>
        <w:rPr>
          <w:spacing w:val="1"/>
        </w:rPr>
        <w:t xml:space="preserve"> </w:t>
      </w:r>
      <w:r>
        <w:t>is essential</w:t>
      </w:r>
      <w:r>
        <w:rPr>
          <w:spacing w:val="1"/>
        </w:rPr>
        <w:t xml:space="preserve"> </w:t>
      </w:r>
      <w:r>
        <w:t>that</w:t>
      </w:r>
      <w:r>
        <w:rPr>
          <w:spacing w:val="-2"/>
        </w:rPr>
        <w:t xml:space="preserve"> </w:t>
      </w:r>
      <w:r>
        <w:t>there</w:t>
      </w:r>
      <w:r>
        <w:rPr>
          <w:spacing w:val="2"/>
        </w:rPr>
        <w:t xml:space="preserve"> </w:t>
      </w:r>
      <w:r>
        <w:t>is an</w:t>
      </w:r>
      <w:r>
        <w:rPr>
          <w:spacing w:val="-1"/>
        </w:rPr>
        <w:t xml:space="preserve"> </w:t>
      </w:r>
      <w:r>
        <w:t>initial</w:t>
      </w:r>
      <w:r>
        <w:rPr>
          <w:spacing w:val="1"/>
        </w:rPr>
        <w:t xml:space="preserve"> </w:t>
      </w:r>
      <w:r>
        <w:t>discussion</w:t>
      </w:r>
      <w:r>
        <w:rPr>
          <w:spacing w:val="1"/>
        </w:rPr>
        <w:t xml:space="preserve"> </w:t>
      </w:r>
      <w:r>
        <w:t>between</w:t>
      </w:r>
      <w:r>
        <w:rPr>
          <w:spacing w:val="2"/>
        </w:rPr>
        <w:t xml:space="preserve"> </w:t>
      </w:r>
      <w:r>
        <w:t>the</w:t>
      </w:r>
      <w:r>
        <w:rPr>
          <w:spacing w:val="1"/>
        </w:rPr>
        <w:t xml:space="preserve"> </w:t>
      </w:r>
      <w:r>
        <w:t>line manager and</w:t>
      </w:r>
      <w:r>
        <w:rPr>
          <w:spacing w:val="2"/>
        </w:rPr>
        <w:t xml:space="preserve"> </w:t>
      </w:r>
      <w:r>
        <w:rPr>
          <w:spacing w:val="-5"/>
        </w:rPr>
        <w:t>the</w:t>
      </w:r>
    </w:p>
    <w:p w14:paraId="725E23D3" w14:textId="77777777" w:rsidR="00C56B39" w:rsidRDefault="00373EE5">
      <w:pPr>
        <w:pStyle w:val="BodyText"/>
        <w:ind w:left="1012" w:right="608"/>
      </w:pPr>
      <w:r>
        <w:t>individual applying to work remotely overseas, or prior to recruiting an overseas candidate. Following this conversation, the line manager should contact the Dean or Service Director for initial approval.</w:t>
      </w:r>
      <w:r>
        <w:rPr>
          <w:spacing w:val="68"/>
        </w:rPr>
        <w:t xml:space="preserve"> </w:t>
      </w:r>
      <w:r>
        <w:t>The HR Business Partner and the Finance Business Partner can advise if there are any related questions prior to the case being submitted for consideration.</w:t>
      </w:r>
    </w:p>
    <w:p w14:paraId="725E23D5" w14:textId="77777777" w:rsidR="00C56B39" w:rsidRDefault="00C56B39">
      <w:pPr>
        <w:pStyle w:val="BodyText"/>
        <w:spacing w:before="9"/>
        <w:rPr>
          <w:sz w:val="34"/>
        </w:rPr>
      </w:pPr>
    </w:p>
    <w:p w14:paraId="725E23D6" w14:textId="77777777" w:rsidR="00C56B39" w:rsidRDefault="00373EE5">
      <w:pPr>
        <w:pStyle w:val="ListParagraph"/>
        <w:numPr>
          <w:ilvl w:val="1"/>
          <w:numId w:val="15"/>
        </w:numPr>
        <w:tabs>
          <w:tab w:val="left" w:pos="974"/>
        </w:tabs>
        <w:ind w:left="974" w:hanging="682"/>
      </w:pPr>
      <w:r>
        <w:t>The individual, line</w:t>
      </w:r>
      <w:r>
        <w:rPr>
          <w:spacing w:val="-1"/>
        </w:rPr>
        <w:t xml:space="preserve"> </w:t>
      </w:r>
      <w:r>
        <w:t>manager</w:t>
      </w:r>
      <w:r>
        <w:rPr>
          <w:spacing w:val="-1"/>
        </w:rPr>
        <w:t xml:space="preserve"> </w:t>
      </w:r>
      <w:r>
        <w:t>and</w:t>
      </w:r>
      <w:r>
        <w:rPr>
          <w:spacing w:val="1"/>
        </w:rPr>
        <w:t xml:space="preserve"> </w:t>
      </w:r>
      <w:r>
        <w:t>Dean or</w:t>
      </w:r>
      <w:r>
        <w:rPr>
          <w:spacing w:val="-4"/>
        </w:rPr>
        <w:t xml:space="preserve"> </w:t>
      </w:r>
      <w:r>
        <w:t>Service</w:t>
      </w:r>
      <w:r>
        <w:rPr>
          <w:spacing w:val="1"/>
        </w:rPr>
        <w:t xml:space="preserve"> </w:t>
      </w:r>
      <w:r>
        <w:t>Director</w:t>
      </w:r>
      <w:r>
        <w:rPr>
          <w:spacing w:val="1"/>
        </w:rPr>
        <w:t xml:space="preserve"> </w:t>
      </w:r>
      <w:r>
        <w:t>would</w:t>
      </w:r>
      <w:r>
        <w:rPr>
          <w:spacing w:val="1"/>
        </w:rPr>
        <w:t xml:space="preserve"> </w:t>
      </w:r>
      <w:r>
        <w:t>need to</w:t>
      </w:r>
      <w:r>
        <w:rPr>
          <w:spacing w:val="1"/>
        </w:rPr>
        <w:t xml:space="preserve"> </w:t>
      </w:r>
      <w:r>
        <w:rPr>
          <w:spacing w:val="-2"/>
        </w:rPr>
        <w:t>understand</w:t>
      </w:r>
    </w:p>
    <w:p w14:paraId="725E23D7" w14:textId="77777777" w:rsidR="00C56B39" w:rsidRDefault="00373EE5">
      <w:pPr>
        <w:pStyle w:val="BodyText"/>
        <w:spacing w:before="8"/>
        <w:ind w:left="1012" w:right="516"/>
      </w:pPr>
      <w:r>
        <w:t>fully the rationale for the overseas working request and the benefit this arrangement would bring to the University,</w:t>
      </w:r>
      <w:r>
        <w:rPr>
          <w:spacing w:val="40"/>
        </w:rPr>
        <w:t xml:space="preserve"> </w:t>
      </w:r>
      <w:r>
        <w:t xml:space="preserve">before the Dean or Service Director submits the short business case which also confirms that they have sufficient funds to pay for associated legal, tax and financial advice, this should be submitted to the </w:t>
      </w:r>
      <w:r>
        <w:rPr>
          <w:color w:val="0D0D0D"/>
        </w:rPr>
        <w:t xml:space="preserve">Executive Director of Finance and the Chief Officer for People &amp; Culture, who will consider the business case on behalf of UET and will confirm whether external professional advice can be sought via Finance and HR to progress the arrangement and to ensure the University and its subsidiaries fulfil its contractual and tax </w:t>
      </w:r>
      <w:r>
        <w:rPr>
          <w:color w:val="0D0D0D"/>
          <w:spacing w:val="-2"/>
        </w:rPr>
        <w:t>obligations.</w:t>
      </w:r>
    </w:p>
    <w:p w14:paraId="725E23D8" w14:textId="77777777" w:rsidR="00C56B39" w:rsidRDefault="00C56B39">
      <w:pPr>
        <w:pStyle w:val="BodyText"/>
        <w:rPr>
          <w:sz w:val="24"/>
        </w:rPr>
      </w:pPr>
    </w:p>
    <w:p w14:paraId="725E23D9" w14:textId="77777777" w:rsidR="00C56B39" w:rsidRDefault="00373EE5">
      <w:pPr>
        <w:pStyle w:val="ListParagraph"/>
        <w:numPr>
          <w:ilvl w:val="1"/>
          <w:numId w:val="15"/>
        </w:numPr>
        <w:tabs>
          <w:tab w:val="left" w:pos="974"/>
          <w:tab w:val="left" w:pos="1012"/>
        </w:tabs>
        <w:spacing w:before="184" w:line="247" w:lineRule="auto"/>
        <w:ind w:right="558" w:hanging="720"/>
        <w:rPr>
          <w:color w:val="0D0D0D"/>
        </w:rPr>
      </w:pPr>
      <w:r>
        <w:rPr>
          <w:color w:val="0D0D0D"/>
        </w:rPr>
        <w:t>Once</w:t>
      </w:r>
      <w:r>
        <w:rPr>
          <w:color w:val="0D0D0D"/>
          <w:spacing w:val="17"/>
        </w:rPr>
        <w:t xml:space="preserve"> </w:t>
      </w:r>
      <w:r>
        <w:rPr>
          <w:color w:val="0D0D0D"/>
        </w:rPr>
        <w:t>approval</w:t>
      </w:r>
      <w:r>
        <w:rPr>
          <w:color w:val="0D0D0D"/>
          <w:spacing w:val="18"/>
        </w:rPr>
        <w:t xml:space="preserve"> </w:t>
      </w:r>
      <w:r>
        <w:rPr>
          <w:color w:val="0D0D0D"/>
        </w:rPr>
        <w:t>has</w:t>
      </w:r>
      <w:r>
        <w:rPr>
          <w:color w:val="0D0D0D"/>
          <w:spacing w:val="18"/>
        </w:rPr>
        <w:t xml:space="preserve"> </w:t>
      </w:r>
      <w:r>
        <w:rPr>
          <w:color w:val="0D0D0D"/>
        </w:rPr>
        <w:t>been</w:t>
      </w:r>
      <w:r>
        <w:rPr>
          <w:color w:val="0D0D0D"/>
          <w:spacing w:val="19"/>
        </w:rPr>
        <w:t xml:space="preserve"> </w:t>
      </w:r>
      <w:r>
        <w:rPr>
          <w:color w:val="0D0D0D"/>
        </w:rPr>
        <w:t>granted,</w:t>
      </w:r>
      <w:r>
        <w:rPr>
          <w:color w:val="0D0D0D"/>
          <w:spacing w:val="19"/>
        </w:rPr>
        <w:t xml:space="preserve"> </w:t>
      </w:r>
      <w:r>
        <w:rPr>
          <w:color w:val="0D0D0D"/>
        </w:rPr>
        <w:t>Finance</w:t>
      </w:r>
      <w:r>
        <w:rPr>
          <w:color w:val="0D0D0D"/>
          <w:spacing w:val="17"/>
        </w:rPr>
        <w:t xml:space="preserve"> </w:t>
      </w:r>
      <w:r>
        <w:rPr>
          <w:color w:val="0D0D0D"/>
        </w:rPr>
        <w:t>colleagues</w:t>
      </w:r>
      <w:r>
        <w:rPr>
          <w:color w:val="0D0D0D"/>
          <w:spacing w:val="18"/>
        </w:rPr>
        <w:t xml:space="preserve"> </w:t>
      </w:r>
      <w:r>
        <w:rPr>
          <w:color w:val="0D0D0D"/>
        </w:rPr>
        <w:t>will</w:t>
      </w:r>
      <w:r>
        <w:rPr>
          <w:color w:val="0D0D0D"/>
          <w:spacing w:val="18"/>
        </w:rPr>
        <w:t xml:space="preserve"> </w:t>
      </w:r>
      <w:r>
        <w:rPr>
          <w:color w:val="0D0D0D"/>
        </w:rPr>
        <w:t>seek</w:t>
      </w:r>
      <w:r>
        <w:rPr>
          <w:color w:val="0D0D0D"/>
          <w:spacing w:val="18"/>
        </w:rPr>
        <w:t xml:space="preserve"> </w:t>
      </w:r>
      <w:r>
        <w:rPr>
          <w:color w:val="0D0D0D"/>
        </w:rPr>
        <w:t>specialist</w:t>
      </w:r>
      <w:r>
        <w:rPr>
          <w:color w:val="0D0D0D"/>
          <w:spacing w:val="19"/>
        </w:rPr>
        <w:t xml:space="preserve"> </w:t>
      </w:r>
      <w:r>
        <w:rPr>
          <w:color w:val="0D0D0D"/>
        </w:rPr>
        <w:t>tax</w:t>
      </w:r>
      <w:r>
        <w:rPr>
          <w:color w:val="0D0D0D"/>
          <w:spacing w:val="15"/>
        </w:rPr>
        <w:t xml:space="preserve"> </w:t>
      </w:r>
      <w:r>
        <w:rPr>
          <w:color w:val="0D0D0D"/>
        </w:rPr>
        <w:t xml:space="preserve">and permanent establishment </w:t>
      </w:r>
      <w:proofErr w:type="gramStart"/>
      <w:r>
        <w:rPr>
          <w:color w:val="0D0D0D"/>
        </w:rPr>
        <w:t>advice</w:t>
      </w:r>
      <w:proofErr w:type="gramEnd"/>
      <w:r>
        <w:rPr>
          <w:color w:val="0D0D0D"/>
        </w:rPr>
        <w:t xml:space="preserve"> and HR will seek employment law advice. Based on this advice, the Deputy Chief Executive Officer and the Chief Officer for People &amp; Culture will decide whether to give final approval. Finance, </w:t>
      </w:r>
      <w:r>
        <w:t>Human Resources and any other relevant department(s) will ensure that the necessary actions are taken to facilitate the arrangement,</w:t>
      </w:r>
    </w:p>
    <w:p w14:paraId="725E23DA" w14:textId="77777777" w:rsidR="00C56B39" w:rsidRDefault="00373EE5">
      <w:pPr>
        <w:pStyle w:val="BodyText"/>
        <w:ind w:left="1012" w:right="516"/>
      </w:pPr>
      <w:r>
        <w:t xml:space="preserve">if it is approved. </w:t>
      </w:r>
      <w:r>
        <w:rPr>
          <w:color w:val="0D0D0D"/>
        </w:rPr>
        <w:t xml:space="preserve">Costs will be charged to </w:t>
      </w:r>
      <w:proofErr w:type="gramStart"/>
      <w:r>
        <w:rPr>
          <w:color w:val="0D0D0D"/>
        </w:rPr>
        <w:t>department’s</w:t>
      </w:r>
      <w:proofErr w:type="gramEnd"/>
      <w:r>
        <w:rPr>
          <w:color w:val="0D0D0D"/>
        </w:rPr>
        <w:t xml:space="preserve"> or service’s budget, it is expected that the specialist advice and shadow payroll, if required, could cost around £5,000, rising over</w:t>
      </w:r>
      <w:r>
        <w:rPr>
          <w:color w:val="0D0D0D"/>
          <w:spacing w:val="40"/>
        </w:rPr>
        <w:t xml:space="preserve"> </w:t>
      </w:r>
      <w:r>
        <w:rPr>
          <w:color w:val="0D0D0D"/>
        </w:rPr>
        <w:t xml:space="preserve">the duration of the appointment </w:t>
      </w:r>
      <w:proofErr w:type="gramStart"/>
      <w:r>
        <w:rPr>
          <w:color w:val="0D0D0D"/>
        </w:rPr>
        <w:t>dependent</w:t>
      </w:r>
      <w:proofErr w:type="gramEnd"/>
      <w:r>
        <w:rPr>
          <w:color w:val="0D0D0D"/>
        </w:rPr>
        <w:t xml:space="preserve"> on the complexity of the case.</w:t>
      </w:r>
    </w:p>
    <w:p w14:paraId="725E23DC" w14:textId="77777777" w:rsidR="00C56B39" w:rsidRDefault="00C56B39">
      <w:pPr>
        <w:pStyle w:val="BodyText"/>
        <w:rPr>
          <w:sz w:val="24"/>
        </w:rPr>
      </w:pPr>
    </w:p>
    <w:p w14:paraId="725E23DD" w14:textId="77777777" w:rsidR="00C56B39" w:rsidRDefault="00373EE5" w:rsidP="00D63D24">
      <w:pPr>
        <w:pStyle w:val="ListParagraph"/>
        <w:numPr>
          <w:ilvl w:val="1"/>
          <w:numId w:val="15"/>
        </w:numPr>
        <w:tabs>
          <w:tab w:val="left" w:pos="993"/>
        </w:tabs>
        <w:spacing w:before="147" w:line="252" w:lineRule="auto"/>
        <w:ind w:left="993" w:right="1220" w:hanging="701"/>
      </w:pPr>
      <w:r>
        <w:t xml:space="preserve">If any circumstances change during the period of overseas working, the line manager, and the individual have a responsibility to inform the University via </w:t>
      </w:r>
      <w:hyperlink r:id="rId36">
        <w:r>
          <w:t>hrss@mdx.ac.uk</w:t>
        </w:r>
      </w:hyperlink>
      <w:r>
        <w:t xml:space="preserve"> as further advice may need to be sought on any legal and/or financial implications.</w:t>
      </w:r>
    </w:p>
    <w:p w14:paraId="725E23DE" w14:textId="77777777" w:rsidR="00C56B39" w:rsidRDefault="00C56B39">
      <w:pPr>
        <w:pStyle w:val="BodyText"/>
        <w:spacing w:before="8"/>
        <w:rPr>
          <w:sz w:val="32"/>
        </w:rPr>
      </w:pPr>
    </w:p>
    <w:p w14:paraId="725E23DF" w14:textId="77777777" w:rsidR="00C56B39" w:rsidRPr="00EE2481" w:rsidRDefault="00373EE5" w:rsidP="00EE2481">
      <w:pPr>
        <w:rPr>
          <w:b/>
        </w:rPr>
      </w:pPr>
      <w:r w:rsidRPr="00EE2481">
        <w:rPr>
          <w:b/>
        </w:rPr>
        <w:t>Associated</w:t>
      </w:r>
      <w:r w:rsidRPr="00EE2481">
        <w:rPr>
          <w:b/>
          <w:spacing w:val="7"/>
        </w:rPr>
        <w:t xml:space="preserve"> </w:t>
      </w:r>
      <w:r w:rsidRPr="00EE2481">
        <w:rPr>
          <w:b/>
          <w:spacing w:val="-2"/>
        </w:rPr>
        <w:t>Policies</w:t>
      </w:r>
    </w:p>
    <w:p w14:paraId="725E23E0" w14:textId="77777777" w:rsidR="00C56B39" w:rsidRDefault="00373EE5">
      <w:pPr>
        <w:pStyle w:val="BodyText"/>
        <w:spacing w:before="1"/>
        <w:ind w:left="292" w:right="6377"/>
      </w:pPr>
      <w:r>
        <w:rPr>
          <w:color w:val="0D0D0D"/>
        </w:rPr>
        <w:t>Blended</w:t>
      </w:r>
      <w:r>
        <w:rPr>
          <w:color w:val="0D0D0D"/>
          <w:spacing w:val="-2"/>
        </w:rPr>
        <w:t xml:space="preserve"> </w:t>
      </w:r>
      <w:r>
        <w:rPr>
          <w:color w:val="0D0D0D"/>
        </w:rPr>
        <w:t>and</w:t>
      </w:r>
      <w:r>
        <w:rPr>
          <w:color w:val="0D0D0D"/>
          <w:spacing w:val="-2"/>
        </w:rPr>
        <w:t xml:space="preserve"> </w:t>
      </w:r>
      <w:r>
        <w:rPr>
          <w:color w:val="0D0D0D"/>
        </w:rPr>
        <w:t>Flexible Working</w:t>
      </w:r>
      <w:r>
        <w:rPr>
          <w:color w:val="0D0D0D"/>
          <w:spacing w:val="-2"/>
        </w:rPr>
        <w:t xml:space="preserve"> </w:t>
      </w:r>
      <w:r>
        <w:rPr>
          <w:color w:val="0D0D0D"/>
        </w:rPr>
        <w:t>Policy Health and Safety Policy</w:t>
      </w:r>
      <w:r>
        <w:rPr>
          <w:color w:val="0D0D0D"/>
          <w:spacing w:val="40"/>
        </w:rPr>
        <w:t xml:space="preserve"> </w:t>
      </w:r>
      <w:r>
        <w:rPr>
          <w:color w:val="0D0D0D"/>
        </w:rPr>
        <w:t>Overseas Travel and Health Advice</w:t>
      </w:r>
      <w:r>
        <w:rPr>
          <w:color w:val="0D0D0D"/>
          <w:spacing w:val="40"/>
        </w:rPr>
        <w:t xml:space="preserve"> </w:t>
      </w:r>
      <w:r>
        <w:rPr>
          <w:color w:val="0D0D0D"/>
        </w:rPr>
        <w:t>Cyber Security Policy</w:t>
      </w:r>
    </w:p>
    <w:p w14:paraId="725E23E1" w14:textId="77777777" w:rsidR="00C56B39" w:rsidRDefault="00373EE5">
      <w:pPr>
        <w:pStyle w:val="BodyText"/>
        <w:spacing w:before="4"/>
        <w:ind w:left="292"/>
      </w:pPr>
      <w:r>
        <w:rPr>
          <w:color w:val="0D0D0D"/>
        </w:rPr>
        <w:t>Data</w:t>
      </w:r>
      <w:r>
        <w:rPr>
          <w:color w:val="0D0D0D"/>
          <w:spacing w:val="1"/>
        </w:rPr>
        <w:t xml:space="preserve"> </w:t>
      </w:r>
      <w:r>
        <w:rPr>
          <w:color w:val="0D0D0D"/>
        </w:rPr>
        <w:t>Protection</w:t>
      </w:r>
      <w:r>
        <w:rPr>
          <w:color w:val="0D0D0D"/>
          <w:spacing w:val="1"/>
        </w:rPr>
        <w:t xml:space="preserve"> </w:t>
      </w:r>
      <w:r>
        <w:rPr>
          <w:color w:val="0D0D0D"/>
          <w:spacing w:val="-2"/>
        </w:rPr>
        <w:t>Policy</w:t>
      </w:r>
    </w:p>
    <w:p w14:paraId="725E23E2" w14:textId="77777777" w:rsidR="00C56B39" w:rsidRDefault="00373EE5">
      <w:pPr>
        <w:pStyle w:val="BodyText"/>
        <w:spacing w:before="1"/>
        <w:ind w:left="292" w:right="6377"/>
      </w:pPr>
      <w:r>
        <w:rPr>
          <w:color w:val="0D0D0D"/>
        </w:rPr>
        <w:t>Computer</w:t>
      </w:r>
      <w:r>
        <w:rPr>
          <w:color w:val="0D0D0D"/>
          <w:spacing w:val="-5"/>
        </w:rPr>
        <w:t xml:space="preserve"> </w:t>
      </w:r>
      <w:r>
        <w:rPr>
          <w:color w:val="0D0D0D"/>
        </w:rPr>
        <w:t>Use</w:t>
      </w:r>
      <w:r>
        <w:rPr>
          <w:color w:val="0D0D0D"/>
          <w:spacing w:val="-5"/>
        </w:rPr>
        <w:t xml:space="preserve"> </w:t>
      </w:r>
      <w:r>
        <w:rPr>
          <w:color w:val="0D0D0D"/>
        </w:rPr>
        <w:t>Policy</w:t>
      </w:r>
      <w:r>
        <w:rPr>
          <w:color w:val="0D0D0D"/>
          <w:spacing w:val="-5"/>
        </w:rPr>
        <w:t xml:space="preserve"> </w:t>
      </w:r>
      <w:r>
        <w:rPr>
          <w:color w:val="0D0D0D"/>
        </w:rPr>
        <w:t>for</w:t>
      </w:r>
      <w:r>
        <w:rPr>
          <w:color w:val="0D0D0D"/>
          <w:spacing w:val="-5"/>
        </w:rPr>
        <w:t xml:space="preserve"> </w:t>
      </w:r>
      <w:r>
        <w:rPr>
          <w:color w:val="0D0D0D"/>
        </w:rPr>
        <w:t>Staff</w:t>
      </w:r>
      <w:r>
        <w:rPr>
          <w:color w:val="0D0D0D"/>
          <w:spacing w:val="-5"/>
        </w:rPr>
        <w:t xml:space="preserve"> </w:t>
      </w:r>
      <w:r>
        <w:rPr>
          <w:color w:val="0D0D0D"/>
        </w:rPr>
        <w:t xml:space="preserve">Remote Working </w:t>
      </w:r>
      <w:proofErr w:type="gramStart"/>
      <w:r>
        <w:rPr>
          <w:color w:val="0D0D0D"/>
        </w:rPr>
        <w:t>guidance</w:t>
      </w:r>
      <w:proofErr w:type="gramEnd"/>
    </w:p>
    <w:p w14:paraId="725E23E3" w14:textId="77777777" w:rsidR="00C56B39" w:rsidRDefault="00C56B39">
      <w:pPr>
        <w:sectPr w:rsidR="00C56B39">
          <w:pgSz w:w="11910" w:h="16840"/>
          <w:pgMar w:top="760" w:right="480" w:bottom="960" w:left="840" w:header="0" w:footer="713" w:gutter="0"/>
          <w:cols w:space="720"/>
        </w:sectPr>
      </w:pPr>
    </w:p>
    <w:p w14:paraId="725E23F9" w14:textId="77777777" w:rsidR="00C56B39" w:rsidRDefault="00C56B39">
      <w:pPr>
        <w:pStyle w:val="BodyText"/>
        <w:rPr>
          <w:sz w:val="20"/>
        </w:rPr>
      </w:pPr>
    </w:p>
    <w:p w14:paraId="725E23FA" w14:textId="77777777" w:rsidR="00C56B39" w:rsidRDefault="00C56B39">
      <w:pPr>
        <w:pStyle w:val="BodyText"/>
        <w:rPr>
          <w:sz w:val="20"/>
        </w:rPr>
      </w:pPr>
    </w:p>
    <w:p w14:paraId="725E23FB" w14:textId="77777777" w:rsidR="00C56B39" w:rsidRDefault="00C56B39">
      <w:pPr>
        <w:pStyle w:val="BodyText"/>
        <w:spacing w:before="7"/>
        <w:rPr>
          <w:sz w:val="21"/>
        </w:rPr>
      </w:pPr>
    </w:p>
    <w:p w14:paraId="725E23FE" w14:textId="1CA9EA1A" w:rsidR="00C56B39" w:rsidRPr="00EE2481" w:rsidRDefault="00373EE5" w:rsidP="00EE2481">
      <w:pPr>
        <w:pStyle w:val="Heading2"/>
      </w:pPr>
      <w:bookmarkStart w:id="55" w:name="_Toc141277183"/>
      <w:r w:rsidRPr="00EE2481">
        <w:t>Appendix A</w:t>
      </w:r>
      <w:r w:rsidR="00EE2481" w:rsidRPr="00EE2481">
        <w:t xml:space="preserve">: </w:t>
      </w:r>
      <w:r w:rsidRPr="00EE2481">
        <w:t>Essential Considerations for Overseas Working</w:t>
      </w:r>
      <w:bookmarkEnd w:id="55"/>
    </w:p>
    <w:p w14:paraId="725E23FF" w14:textId="77777777" w:rsidR="00C56B39" w:rsidRDefault="00C56B39" w:rsidP="00D63D24">
      <w:pPr>
        <w:pStyle w:val="BodyText"/>
        <w:spacing w:line="276" w:lineRule="auto"/>
        <w:rPr>
          <w:b/>
          <w:sz w:val="26"/>
        </w:rPr>
      </w:pPr>
    </w:p>
    <w:p w14:paraId="725E2400" w14:textId="77777777" w:rsidR="00C56B39" w:rsidRDefault="00C56B39" w:rsidP="00D63D24">
      <w:pPr>
        <w:pStyle w:val="BodyText"/>
        <w:spacing w:before="4" w:line="276" w:lineRule="auto"/>
        <w:rPr>
          <w:b/>
        </w:rPr>
      </w:pPr>
    </w:p>
    <w:p w14:paraId="725E2401" w14:textId="2883D77C" w:rsidR="00C56B39" w:rsidRPr="00D63D24" w:rsidRDefault="00373EE5" w:rsidP="002F6CD4">
      <w:pPr>
        <w:pStyle w:val="Heading3"/>
        <w:numPr>
          <w:ilvl w:val="0"/>
          <w:numId w:val="31"/>
        </w:numPr>
        <w:tabs>
          <w:tab w:val="left" w:pos="826"/>
        </w:tabs>
        <w:spacing w:line="276" w:lineRule="auto"/>
        <w:ind w:hanging="902"/>
      </w:pPr>
      <w:bookmarkStart w:id="56" w:name="_Toc141277184"/>
      <w:r w:rsidRPr="00D63D24">
        <w:t>Income</w:t>
      </w:r>
      <w:r w:rsidRPr="00D63D24">
        <w:rPr>
          <w:spacing w:val="-4"/>
        </w:rPr>
        <w:t xml:space="preserve"> </w:t>
      </w:r>
      <w:r w:rsidRPr="00D63D24">
        <w:rPr>
          <w:spacing w:val="-5"/>
        </w:rPr>
        <w:t>Tax</w:t>
      </w:r>
      <w:bookmarkEnd w:id="56"/>
    </w:p>
    <w:p w14:paraId="725E2402" w14:textId="77777777" w:rsidR="00C56B39" w:rsidRPr="00D63D24" w:rsidRDefault="00C56B39" w:rsidP="00D63D24">
      <w:pPr>
        <w:pStyle w:val="BodyText"/>
        <w:spacing w:before="8" w:line="276" w:lineRule="auto"/>
        <w:rPr>
          <w:b/>
        </w:rPr>
      </w:pPr>
    </w:p>
    <w:p w14:paraId="725E2403" w14:textId="77777777" w:rsidR="00C56B39" w:rsidRPr="00D63D24" w:rsidRDefault="00373EE5" w:rsidP="002F6CD4">
      <w:pPr>
        <w:pStyle w:val="ListParagraph"/>
        <w:numPr>
          <w:ilvl w:val="1"/>
          <w:numId w:val="14"/>
        </w:numPr>
        <w:tabs>
          <w:tab w:val="left" w:pos="859"/>
        </w:tabs>
        <w:spacing w:line="276" w:lineRule="auto"/>
        <w:ind w:right="471"/>
        <w:jc w:val="both"/>
      </w:pPr>
      <w:r w:rsidRPr="00D63D24">
        <w:t>When an</w:t>
      </w:r>
      <w:r w:rsidRPr="00D63D24">
        <w:rPr>
          <w:spacing w:val="-2"/>
        </w:rPr>
        <w:t xml:space="preserve"> </w:t>
      </w:r>
      <w:r w:rsidRPr="00D63D24">
        <w:t>individual is paid in the</w:t>
      </w:r>
      <w:r w:rsidRPr="00D63D24">
        <w:rPr>
          <w:spacing w:val="-2"/>
        </w:rPr>
        <w:t xml:space="preserve"> </w:t>
      </w:r>
      <w:r w:rsidRPr="00D63D24">
        <w:t>UK and</w:t>
      </w:r>
      <w:r w:rsidRPr="00D63D24">
        <w:rPr>
          <w:spacing w:val="-2"/>
        </w:rPr>
        <w:t xml:space="preserve"> </w:t>
      </w:r>
      <w:r w:rsidRPr="00D63D24">
        <w:t xml:space="preserve">is working </w:t>
      </w:r>
      <w:proofErr w:type="gramStart"/>
      <w:r w:rsidRPr="00D63D24">
        <w:t>overseas</w:t>
      </w:r>
      <w:proofErr w:type="gramEnd"/>
      <w:r w:rsidRPr="00D63D24">
        <w:rPr>
          <w:spacing w:val="-2"/>
        </w:rPr>
        <w:t xml:space="preserve"> </w:t>
      </w:r>
      <w:r w:rsidRPr="00D63D24">
        <w:t>they</w:t>
      </w:r>
      <w:r w:rsidRPr="00D63D24">
        <w:rPr>
          <w:spacing w:val="-1"/>
        </w:rPr>
        <w:t xml:space="preserve"> </w:t>
      </w:r>
      <w:r w:rsidRPr="00D63D24">
        <w:t>may</w:t>
      </w:r>
      <w:r w:rsidRPr="00D63D24">
        <w:rPr>
          <w:spacing w:val="-2"/>
        </w:rPr>
        <w:t xml:space="preserve"> </w:t>
      </w:r>
      <w:r w:rsidRPr="00D63D24">
        <w:t>remain liable to pay</w:t>
      </w:r>
      <w:r w:rsidRPr="00D63D24">
        <w:rPr>
          <w:spacing w:val="-4"/>
        </w:rPr>
        <w:t xml:space="preserve"> </w:t>
      </w:r>
      <w:r w:rsidRPr="00D63D24">
        <w:t>tax and social security</w:t>
      </w:r>
      <w:r w:rsidRPr="00D63D24">
        <w:rPr>
          <w:spacing w:val="-1"/>
        </w:rPr>
        <w:t xml:space="preserve"> </w:t>
      </w:r>
      <w:r w:rsidRPr="00D63D24">
        <w:t>on</w:t>
      </w:r>
      <w:r w:rsidRPr="00D63D24">
        <w:rPr>
          <w:spacing w:val="-2"/>
        </w:rPr>
        <w:t xml:space="preserve"> </w:t>
      </w:r>
      <w:r w:rsidRPr="00D63D24">
        <w:t>their earnings</w:t>
      </w:r>
      <w:r w:rsidRPr="00D63D24">
        <w:rPr>
          <w:spacing w:val="-2"/>
        </w:rPr>
        <w:t xml:space="preserve"> </w:t>
      </w:r>
      <w:r w:rsidRPr="00D63D24">
        <w:t>within the UK, depending on</w:t>
      </w:r>
      <w:r w:rsidRPr="00D63D24">
        <w:rPr>
          <w:spacing w:val="-2"/>
        </w:rPr>
        <w:t xml:space="preserve"> </w:t>
      </w:r>
      <w:r w:rsidRPr="00D63D24">
        <w:t>their</w:t>
      </w:r>
      <w:r w:rsidRPr="00D63D24">
        <w:rPr>
          <w:spacing w:val="-1"/>
        </w:rPr>
        <w:t xml:space="preserve"> </w:t>
      </w:r>
      <w:r w:rsidRPr="00D63D24">
        <w:t>residency</w:t>
      </w:r>
      <w:r w:rsidRPr="00D63D24">
        <w:rPr>
          <w:spacing w:val="-2"/>
        </w:rPr>
        <w:t xml:space="preserve"> </w:t>
      </w:r>
      <w:r w:rsidRPr="00D63D24">
        <w:t>status. This</w:t>
      </w:r>
      <w:r w:rsidRPr="00D63D24">
        <w:rPr>
          <w:spacing w:val="-2"/>
        </w:rPr>
        <w:t xml:space="preserve"> </w:t>
      </w:r>
      <w:r w:rsidRPr="00D63D24">
        <w:t>is not possible</w:t>
      </w:r>
      <w:r w:rsidRPr="00D63D24">
        <w:rPr>
          <w:spacing w:val="-4"/>
        </w:rPr>
        <w:t xml:space="preserve"> </w:t>
      </w:r>
      <w:r w:rsidRPr="00D63D24">
        <w:t>for</w:t>
      </w:r>
      <w:r w:rsidRPr="00D63D24">
        <w:rPr>
          <w:spacing w:val="-3"/>
        </w:rPr>
        <w:t xml:space="preserve"> </w:t>
      </w:r>
      <w:r w:rsidRPr="00D63D24">
        <w:t>the</w:t>
      </w:r>
      <w:r w:rsidRPr="00D63D24">
        <w:rPr>
          <w:spacing w:val="-4"/>
        </w:rPr>
        <w:t xml:space="preserve"> </w:t>
      </w:r>
      <w:r w:rsidRPr="00D63D24">
        <w:t>University</w:t>
      </w:r>
      <w:r w:rsidRPr="00D63D24">
        <w:rPr>
          <w:spacing w:val="-4"/>
        </w:rPr>
        <w:t xml:space="preserve"> </w:t>
      </w:r>
      <w:r w:rsidRPr="00D63D24">
        <w:t>to</w:t>
      </w:r>
      <w:r w:rsidRPr="00D63D24">
        <w:rPr>
          <w:spacing w:val="-4"/>
        </w:rPr>
        <w:t xml:space="preserve"> </w:t>
      </w:r>
      <w:r w:rsidRPr="00D63D24">
        <w:t>provide</w:t>
      </w:r>
      <w:r w:rsidRPr="00D63D24">
        <w:rPr>
          <w:spacing w:val="-2"/>
        </w:rPr>
        <w:t xml:space="preserve"> </w:t>
      </w:r>
      <w:r w:rsidRPr="00D63D24">
        <w:t>individual</w:t>
      </w:r>
      <w:r w:rsidRPr="00D63D24">
        <w:rPr>
          <w:spacing w:val="-2"/>
        </w:rPr>
        <w:t xml:space="preserve"> </w:t>
      </w:r>
      <w:r w:rsidRPr="00D63D24">
        <w:t>tax</w:t>
      </w:r>
      <w:r w:rsidRPr="00D63D24">
        <w:rPr>
          <w:spacing w:val="-4"/>
        </w:rPr>
        <w:t xml:space="preserve"> </w:t>
      </w:r>
      <w:proofErr w:type="gramStart"/>
      <w:r w:rsidRPr="00D63D24">
        <w:t>advice</w:t>
      </w:r>
      <w:proofErr w:type="gramEnd"/>
      <w:r w:rsidRPr="00D63D24">
        <w:rPr>
          <w:spacing w:val="-2"/>
        </w:rPr>
        <w:t xml:space="preserve"> </w:t>
      </w:r>
      <w:r w:rsidRPr="00D63D24">
        <w:t>and</w:t>
      </w:r>
      <w:r w:rsidRPr="00D63D24">
        <w:rPr>
          <w:spacing w:val="-2"/>
        </w:rPr>
        <w:t xml:space="preserve"> </w:t>
      </w:r>
      <w:r w:rsidRPr="00D63D24">
        <w:t>an</w:t>
      </w:r>
      <w:r w:rsidRPr="00D63D24">
        <w:rPr>
          <w:spacing w:val="-2"/>
        </w:rPr>
        <w:t xml:space="preserve"> </w:t>
      </w:r>
      <w:r w:rsidRPr="00D63D24">
        <w:t>individual</w:t>
      </w:r>
      <w:r w:rsidRPr="00D63D24">
        <w:rPr>
          <w:spacing w:val="-2"/>
        </w:rPr>
        <w:t xml:space="preserve"> </w:t>
      </w:r>
      <w:proofErr w:type="gramStart"/>
      <w:r w:rsidRPr="00D63D24">
        <w:t>must</w:t>
      </w:r>
      <w:r w:rsidRPr="00D63D24">
        <w:rPr>
          <w:spacing w:val="-3"/>
        </w:rPr>
        <w:t xml:space="preserve"> </w:t>
      </w:r>
      <w:r w:rsidRPr="00D63D24">
        <w:t>d</w:t>
      </w:r>
      <w:proofErr w:type="gramEnd"/>
      <w:r w:rsidRPr="00D63D24">
        <w:rPr>
          <w:spacing w:val="-4"/>
        </w:rPr>
        <w:t xml:space="preserve"> </w:t>
      </w:r>
      <w:r w:rsidRPr="00D63D24">
        <w:t>seek</w:t>
      </w:r>
      <w:r w:rsidRPr="00D63D24">
        <w:rPr>
          <w:spacing w:val="-1"/>
        </w:rPr>
        <w:t xml:space="preserve"> </w:t>
      </w:r>
      <w:r w:rsidRPr="00D63D24">
        <w:t>tax advice in relation to</w:t>
      </w:r>
      <w:r w:rsidRPr="00D63D24">
        <w:rPr>
          <w:spacing w:val="-2"/>
        </w:rPr>
        <w:t xml:space="preserve"> </w:t>
      </w:r>
      <w:r w:rsidRPr="00D63D24">
        <w:t>their</w:t>
      </w:r>
      <w:r w:rsidRPr="00D63D24">
        <w:rPr>
          <w:spacing w:val="-3"/>
        </w:rPr>
        <w:t xml:space="preserve"> </w:t>
      </w:r>
      <w:r w:rsidRPr="00D63D24">
        <w:t>personal situation.</w:t>
      </w:r>
      <w:r w:rsidRPr="00D63D24">
        <w:rPr>
          <w:spacing w:val="-1"/>
        </w:rPr>
        <w:t xml:space="preserve"> </w:t>
      </w:r>
      <w:r w:rsidRPr="00D63D24">
        <w:t>The</w:t>
      </w:r>
      <w:r w:rsidRPr="00D63D24">
        <w:rPr>
          <w:spacing w:val="-2"/>
        </w:rPr>
        <w:t xml:space="preserve"> </w:t>
      </w:r>
      <w:r w:rsidRPr="00D63D24">
        <w:t>following is intended as a</w:t>
      </w:r>
      <w:r w:rsidRPr="00D63D24">
        <w:rPr>
          <w:spacing w:val="-2"/>
        </w:rPr>
        <w:t xml:space="preserve"> </w:t>
      </w:r>
      <w:r w:rsidRPr="00D63D24">
        <w:t>brief overview</w:t>
      </w:r>
      <w:r w:rsidRPr="00D63D24">
        <w:rPr>
          <w:spacing w:val="-3"/>
        </w:rPr>
        <w:t xml:space="preserve"> </w:t>
      </w:r>
      <w:r w:rsidRPr="00D63D24">
        <w:t xml:space="preserve">of the key considerations that may need to be </w:t>
      </w:r>
      <w:proofErr w:type="gramStart"/>
      <w:r w:rsidRPr="00D63D24">
        <w:t>taken into account</w:t>
      </w:r>
      <w:proofErr w:type="gramEnd"/>
      <w:r w:rsidRPr="00D63D24">
        <w:t xml:space="preserve"> regarding income tax below.</w:t>
      </w:r>
    </w:p>
    <w:p w14:paraId="725E2404" w14:textId="77777777" w:rsidR="00C56B39" w:rsidRPr="00D63D24" w:rsidRDefault="00C56B39" w:rsidP="00D63D24">
      <w:pPr>
        <w:pStyle w:val="BodyText"/>
        <w:spacing w:before="1" w:line="276" w:lineRule="auto"/>
      </w:pPr>
    </w:p>
    <w:p w14:paraId="725E2405" w14:textId="77777777" w:rsidR="00C56B39" w:rsidRPr="00D63D24" w:rsidRDefault="00373EE5" w:rsidP="00D63D24">
      <w:pPr>
        <w:pStyle w:val="ListParagraph"/>
        <w:numPr>
          <w:ilvl w:val="1"/>
          <w:numId w:val="14"/>
        </w:numPr>
        <w:tabs>
          <w:tab w:val="left" w:pos="857"/>
          <w:tab w:val="left" w:pos="859"/>
        </w:tabs>
        <w:spacing w:line="276" w:lineRule="auto"/>
        <w:ind w:left="859" w:right="388" w:hanging="567"/>
      </w:pPr>
      <w:r w:rsidRPr="00D63D24">
        <w:t xml:space="preserve">The number of days the individual is present in the UK is one of the main factors to </w:t>
      </w:r>
      <w:proofErr w:type="gramStart"/>
      <w:r w:rsidRPr="00D63D24">
        <w:t>take into account</w:t>
      </w:r>
      <w:proofErr w:type="gramEnd"/>
      <w:r w:rsidRPr="00D63D24">
        <w:t xml:space="preserve"> when</w:t>
      </w:r>
      <w:r w:rsidRPr="00D63D24">
        <w:rPr>
          <w:spacing w:val="-2"/>
        </w:rPr>
        <w:t xml:space="preserve"> </w:t>
      </w:r>
      <w:r w:rsidRPr="00D63D24">
        <w:t>determining</w:t>
      </w:r>
      <w:r w:rsidRPr="00D63D24">
        <w:rPr>
          <w:spacing w:val="-2"/>
        </w:rPr>
        <w:t xml:space="preserve"> </w:t>
      </w:r>
      <w:r w:rsidRPr="00D63D24">
        <w:t>if they</w:t>
      </w:r>
      <w:r w:rsidRPr="00D63D24">
        <w:rPr>
          <w:spacing w:val="-3"/>
        </w:rPr>
        <w:t xml:space="preserve"> </w:t>
      </w:r>
      <w:r w:rsidRPr="00D63D24">
        <w:t>have</w:t>
      </w:r>
      <w:r w:rsidRPr="00D63D24">
        <w:rPr>
          <w:spacing w:val="-2"/>
        </w:rPr>
        <w:t xml:space="preserve"> </w:t>
      </w:r>
      <w:r w:rsidRPr="00D63D24">
        <w:t>UK</w:t>
      </w:r>
      <w:r w:rsidRPr="00D63D24">
        <w:rPr>
          <w:spacing w:val="-2"/>
        </w:rPr>
        <w:t xml:space="preserve"> </w:t>
      </w:r>
      <w:r w:rsidRPr="00D63D24">
        <w:t>residency</w:t>
      </w:r>
      <w:r w:rsidRPr="00D63D24">
        <w:rPr>
          <w:spacing w:val="-4"/>
        </w:rPr>
        <w:t xml:space="preserve"> </w:t>
      </w:r>
      <w:r w:rsidRPr="00D63D24">
        <w:t>for</w:t>
      </w:r>
      <w:r w:rsidRPr="00D63D24">
        <w:rPr>
          <w:spacing w:val="-3"/>
        </w:rPr>
        <w:t xml:space="preserve"> </w:t>
      </w:r>
      <w:r w:rsidRPr="00D63D24">
        <w:t>the</w:t>
      </w:r>
      <w:r w:rsidRPr="00D63D24">
        <w:rPr>
          <w:spacing w:val="-4"/>
        </w:rPr>
        <w:t xml:space="preserve"> </w:t>
      </w:r>
      <w:r w:rsidRPr="00D63D24">
        <w:t>purpose</w:t>
      </w:r>
      <w:r w:rsidRPr="00D63D24">
        <w:rPr>
          <w:spacing w:val="-4"/>
        </w:rPr>
        <w:t xml:space="preserve"> </w:t>
      </w:r>
      <w:r w:rsidRPr="00D63D24">
        <w:t>of being liable</w:t>
      </w:r>
      <w:r w:rsidRPr="00D63D24">
        <w:rPr>
          <w:spacing w:val="-2"/>
        </w:rPr>
        <w:t xml:space="preserve"> </w:t>
      </w:r>
      <w:r w:rsidRPr="00D63D24">
        <w:t>to</w:t>
      </w:r>
      <w:r w:rsidRPr="00D63D24">
        <w:rPr>
          <w:spacing w:val="-4"/>
        </w:rPr>
        <w:t xml:space="preserve"> </w:t>
      </w:r>
      <w:r w:rsidRPr="00D63D24">
        <w:t>pay</w:t>
      </w:r>
      <w:r w:rsidRPr="00D63D24">
        <w:rPr>
          <w:spacing w:val="-4"/>
        </w:rPr>
        <w:t xml:space="preserve"> </w:t>
      </w:r>
      <w:r w:rsidRPr="00D63D24">
        <w:t>tax</w:t>
      </w:r>
      <w:r w:rsidRPr="00D63D24">
        <w:rPr>
          <w:spacing w:val="-4"/>
        </w:rPr>
        <w:t xml:space="preserve"> </w:t>
      </w:r>
      <w:r w:rsidRPr="00D63D24">
        <w:t>in the UK, when they are living abroad.</w:t>
      </w:r>
      <w:r w:rsidRPr="00D63D24">
        <w:rPr>
          <w:spacing w:val="74"/>
        </w:rPr>
        <w:t xml:space="preserve"> </w:t>
      </w:r>
      <w:r w:rsidRPr="00D63D24">
        <w:rPr>
          <w:color w:val="0A0B0B"/>
        </w:rPr>
        <w:t>The individual</w:t>
      </w:r>
      <w:r w:rsidRPr="00D63D24">
        <w:rPr>
          <w:color w:val="0A0B0B"/>
          <w:spacing w:val="77"/>
        </w:rPr>
        <w:t xml:space="preserve"> </w:t>
      </w:r>
      <w:r w:rsidRPr="00D63D24">
        <w:rPr>
          <w:color w:val="0A0B0B"/>
        </w:rPr>
        <w:t>is automatically resident for tax purposes in the UK if either they have spent 183 or more days in the UK in the tax year, or their only</w:t>
      </w:r>
      <w:r w:rsidRPr="00D63D24">
        <w:rPr>
          <w:color w:val="0A0B0B"/>
          <w:spacing w:val="40"/>
        </w:rPr>
        <w:t xml:space="preserve"> </w:t>
      </w:r>
      <w:r w:rsidRPr="00D63D24">
        <w:rPr>
          <w:color w:val="0A0B0B"/>
        </w:rPr>
        <w:t>home was in the UK for at least 91 days in total and they spent at least 30 days there in the tax year, or their only home is in the UK</w:t>
      </w:r>
      <w:r w:rsidRPr="00D63D24">
        <w:rPr>
          <w:color w:val="0A0B0B"/>
          <w:spacing w:val="73"/>
        </w:rPr>
        <w:t xml:space="preserve"> </w:t>
      </w:r>
      <w:r w:rsidRPr="00D63D24">
        <w:rPr>
          <w:color w:val="0A0B0B"/>
        </w:rPr>
        <w:t xml:space="preserve">and they spend at least 30 days there in the tax year. Note: </w:t>
      </w:r>
      <w:r w:rsidRPr="00D63D24">
        <w:t xml:space="preserve">This need not be a continuous period and can be made up of several overseas employments or repeat visits in one employment, or a combination of business and private </w:t>
      </w:r>
      <w:r w:rsidRPr="00D63D24">
        <w:rPr>
          <w:spacing w:val="-2"/>
        </w:rPr>
        <w:t>visits.</w:t>
      </w:r>
    </w:p>
    <w:p w14:paraId="725E2406" w14:textId="77777777" w:rsidR="00C56B39" w:rsidRPr="00D63D24" w:rsidRDefault="00C56B39" w:rsidP="00D63D24">
      <w:pPr>
        <w:pStyle w:val="BodyText"/>
        <w:spacing w:before="5" w:line="276" w:lineRule="auto"/>
      </w:pPr>
    </w:p>
    <w:p w14:paraId="725E2407" w14:textId="77777777" w:rsidR="00C56B39" w:rsidRPr="00D63D24" w:rsidRDefault="00373EE5" w:rsidP="00D63D24">
      <w:pPr>
        <w:pStyle w:val="ListParagraph"/>
        <w:numPr>
          <w:ilvl w:val="1"/>
          <w:numId w:val="14"/>
        </w:numPr>
        <w:tabs>
          <w:tab w:val="left" w:pos="826"/>
          <w:tab w:val="left" w:pos="859"/>
        </w:tabs>
        <w:spacing w:line="276" w:lineRule="auto"/>
        <w:ind w:left="859" w:right="1436" w:hanging="567"/>
      </w:pPr>
      <w:r w:rsidRPr="00D63D24">
        <w:t>If an individual is temporarily working overseas, the University will continue to deduct income tax and national insurance under the PAYE system.</w:t>
      </w:r>
    </w:p>
    <w:p w14:paraId="725E2408" w14:textId="77777777" w:rsidR="00C56B39" w:rsidRPr="00D63D24" w:rsidRDefault="00C56B39" w:rsidP="00D63D24">
      <w:pPr>
        <w:pStyle w:val="BodyText"/>
        <w:spacing w:before="2" w:line="276" w:lineRule="auto"/>
      </w:pPr>
    </w:p>
    <w:p w14:paraId="725E2409" w14:textId="77777777" w:rsidR="00C56B39" w:rsidRPr="00D63D24" w:rsidRDefault="00373EE5" w:rsidP="00D63D24">
      <w:pPr>
        <w:pStyle w:val="ListParagraph"/>
        <w:numPr>
          <w:ilvl w:val="1"/>
          <w:numId w:val="14"/>
        </w:numPr>
        <w:tabs>
          <w:tab w:val="left" w:pos="826"/>
        </w:tabs>
        <w:spacing w:line="276" w:lineRule="auto"/>
      </w:pPr>
      <w:r w:rsidRPr="00D63D24">
        <w:t>If</w:t>
      </w:r>
      <w:r w:rsidRPr="00D63D24">
        <w:rPr>
          <w:spacing w:val="1"/>
        </w:rPr>
        <w:t xml:space="preserve"> </w:t>
      </w:r>
      <w:r w:rsidRPr="00D63D24">
        <w:t>it</w:t>
      </w:r>
      <w:r w:rsidRPr="00D63D24">
        <w:rPr>
          <w:spacing w:val="2"/>
        </w:rPr>
        <w:t xml:space="preserve"> </w:t>
      </w:r>
      <w:r w:rsidRPr="00D63D24">
        <w:t>is anticipated that</w:t>
      </w:r>
      <w:r w:rsidRPr="00D63D24">
        <w:rPr>
          <w:spacing w:val="1"/>
        </w:rPr>
        <w:t xml:space="preserve"> </w:t>
      </w:r>
      <w:r w:rsidRPr="00D63D24">
        <w:t>the</w:t>
      </w:r>
      <w:r w:rsidRPr="00D63D24">
        <w:rPr>
          <w:spacing w:val="2"/>
        </w:rPr>
        <w:t xml:space="preserve"> </w:t>
      </w:r>
      <w:r w:rsidRPr="00D63D24">
        <w:t>individual will</w:t>
      </w:r>
      <w:r w:rsidRPr="00D63D24">
        <w:rPr>
          <w:spacing w:val="1"/>
        </w:rPr>
        <w:t xml:space="preserve"> </w:t>
      </w:r>
      <w:r w:rsidRPr="00D63D24">
        <w:t>be</w:t>
      </w:r>
      <w:r w:rsidRPr="00D63D24">
        <w:rPr>
          <w:spacing w:val="2"/>
        </w:rPr>
        <w:t xml:space="preserve"> </w:t>
      </w:r>
      <w:r w:rsidRPr="00D63D24">
        <w:t>working</w:t>
      </w:r>
      <w:r w:rsidRPr="00D63D24">
        <w:rPr>
          <w:spacing w:val="-1"/>
        </w:rPr>
        <w:t xml:space="preserve"> </w:t>
      </w:r>
      <w:r w:rsidRPr="00D63D24">
        <w:t>overseas</w:t>
      </w:r>
      <w:r w:rsidRPr="00D63D24">
        <w:rPr>
          <w:spacing w:val="2"/>
        </w:rPr>
        <w:t xml:space="preserve"> </w:t>
      </w:r>
      <w:r w:rsidRPr="00D63D24">
        <w:t>for</w:t>
      </w:r>
      <w:r w:rsidRPr="00D63D24">
        <w:rPr>
          <w:spacing w:val="-3"/>
        </w:rPr>
        <w:t xml:space="preserve"> </w:t>
      </w:r>
      <w:r w:rsidRPr="00D63D24">
        <w:t>at</w:t>
      </w:r>
      <w:r w:rsidRPr="00D63D24">
        <w:rPr>
          <w:spacing w:val="2"/>
        </w:rPr>
        <w:t xml:space="preserve"> </w:t>
      </w:r>
      <w:r w:rsidRPr="00D63D24">
        <w:t>least</w:t>
      </w:r>
      <w:r w:rsidRPr="00D63D24">
        <w:rPr>
          <w:spacing w:val="1"/>
        </w:rPr>
        <w:t xml:space="preserve"> </w:t>
      </w:r>
      <w:r w:rsidRPr="00D63D24">
        <w:t>a</w:t>
      </w:r>
      <w:r w:rsidRPr="00D63D24">
        <w:rPr>
          <w:spacing w:val="2"/>
        </w:rPr>
        <w:t xml:space="preserve"> </w:t>
      </w:r>
      <w:r w:rsidRPr="00D63D24">
        <w:t>complete</w:t>
      </w:r>
      <w:r w:rsidRPr="00D63D24">
        <w:rPr>
          <w:spacing w:val="2"/>
        </w:rPr>
        <w:t xml:space="preserve"> </w:t>
      </w:r>
      <w:r w:rsidRPr="00D63D24">
        <w:rPr>
          <w:spacing w:val="-5"/>
        </w:rPr>
        <w:t>UK</w:t>
      </w:r>
    </w:p>
    <w:p w14:paraId="725E240A" w14:textId="77777777" w:rsidR="00C56B39" w:rsidRPr="00D63D24" w:rsidRDefault="00373EE5" w:rsidP="00D63D24">
      <w:pPr>
        <w:pStyle w:val="BodyText"/>
        <w:spacing w:before="68" w:line="276" w:lineRule="auto"/>
        <w:ind w:left="859" w:right="646" w:hanging="1"/>
      </w:pPr>
      <w:r w:rsidRPr="00D63D24">
        <w:t>tax year, the individual</w:t>
      </w:r>
      <w:r w:rsidRPr="00D63D24">
        <w:rPr>
          <w:spacing w:val="-1"/>
        </w:rPr>
        <w:t xml:space="preserve"> </w:t>
      </w:r>
      <w:r w:rsidRPr="00D63D24">
        <w:t>may be able to apply to HMRC for</w:t>
      </w:r>
      <w:r w:rsidRPr="00D63D24">
        <w:rPr>
          <w:spacing w:val="-1"/>
        </w:rPr>
        <w:t xml:space="preserve"> </w:t>
      </w:r>
      <w:r w:rsidRPr="00D63D24">
        <w:t xml:space="preserve">a code which, if issued, would </w:t>
      </w:r>
      <w:proofErr w:type="spellStart"/>
      <w:r w:rsidRPr="00D63D24">
        <w:t>authorise</w:t>
      </w:r>
      <w:proofErr w:type="spellEnd"/>
      <w:r w:rsidRPr="00D63D24">
        <w:t xml:space="preserve"> the University to pay the individual without PAYE deductions.</w:t>
      </w:r>
    </w:p>
    <w:p w14:paraId="725E240B" w14:textId="77777777" w:rsidR="00C56B39" w:rsidRDefault="00C56B39">
      <w:pPr>
        <w:sectPr w:rsidR="00C56B39">
          <w:pgSz w:w="11910" w:h="16840"/>
          <w:pgMar w:top="1920" w:right="480" w:bottom="960" w:left="840" w:header="0" w:footer="713" w:gutter="0"/>
          <w:cols w:space="720"/>
        </w:sectPr>
      </w:pPr>
    </w:p>
    <w:p w14:paraId="725E240C" w14:textId="77777777" w:rsidR="00C56B39" w:rsidRDefault="00373EE5">
      <w:pPr>
        <w:pStyle w:val="ListParagraph"/>
        <w:numPr>
          <w:ilvl w:val="1"/>
          <w:numId w:val="14"/>
        </w:numPr>
        <w:tabs>
          <w:tab w:val="left" w:pos="826"/>
          <w:tab w:val="left" w:pos="859"/>
        </w:tabs>
        <w:spacing w:before="76" w:line="261" w:lineRule="auto"/>
        <w:ind w:left="859" w:right="1171" w:hanging="567"/>
        <w:rPr>
          <w:color w:val="0D0D0D"/>
        </w:rPr>
      </w:pPr>
      <w:r>
        <w:rPr>
          <w:color w:val="0D0D0D"/>
        </w:rPr>
        <w:lastRenderedPageBreak/>
        <w:t xml:space="preserve">Individuals who continue to pay income tax in the UK may be exempt from paying tax in </w:t>
      </w:r>
      <w:proofErr w:type="gramStart"/>
      <w:r>
        <w:rPr>
          <w:color w:val="0D0D0D"/>
        </w:rPr>
        <w:t>the overseas country</w:t>
      </w:r>
      <w:proofErr w:type="gramEnd"/>
      <w:r>
        <w:rPr>
          <w:color w:val="0D0D0D"/>
        </w:rPr>
        <w:t xml:space="preserve"> if a double tax treaty between the country and the UK</w:t>
      </w:r>
    </w:p>
    <w:p w14:paraId="725E240D" w14:textId="77777777" w:rsidR="00C56B39" w:rsidRDefault="00373EE5">
      <w:pPr>
        <w:pStyle w:val="BodyText"/>
        <w:spacing w:line="231" w:lineRule="exact"/>
        <w:ind w:left="859"/>
      </w:pPr>
      <w:r>
        <w:rPr>
          <w:color w:val="0D0D0D"/>
        </w:rPr>
        <w:t>exists.</w:t>
      </w:r>
      <w:r>
        <w:rPr>
          <w:color w:val="0D0D0D"/>
          <w:spacing w:val="1"/>
        </w:rPr>
        <w:t xml:space="preserve"> </w:t>
      </w:r>
      <w:proofErr w:type="gramStart"/>
      <w:r>
        <w:rPr>
          <w:color w:val="0D0D0D"/>
        </w:rPr>
        <w:t>.Where</w:t>
      </w:r>
      <w:proofErr w:type="gramEnd"/>
      <w:r>
        <w:rPr>
          <w:color w:val="0D0D0D"/>
        </w:rPr>
        <w:t xml:space="preserve"> an</w:t>
      </w:r>
      <w:r>
        <w:rPr>
          <w:color w:val="0D0D0D"/>
          <w:spacing w:val="-1"/>
        </w:rPr>
        <w:t xml:space="preserve"> </w:t>
      </w:r>
      <w:r>
        <w:rPr>
          <w:color w:val="0D0D0D"/>
        </w:rPr>
        <w:t>individual</w:t>
      </w:r>
      <w:r>
        <w:rPr>
          <w:color w:val="0D0D0D"/>
          <w:spacing w:val="1"/>
        </w:rPr>
        <w:t xml:space="preserve"> </w:t>
      </w:r>
      <w:r>
        <w:rPr>
          <w:color w:val="0D0D0D"/>
        </w:rPr>
        <w:t>would</w:t>
      </w:r>
      <w:r>
        <w:rPr>
          <w:color w:val="0D0D0D"/>
          <w:spacing w:val="1"/>
        </w:rPr>
        <w:t xml:space="preserve"> </w:t>
      </w:r>
      <w:r>
        <w:rPr>
          <w:color w:val="0D0D0D"/>
        </w:rPr>
        <w:t>otherwise</w:t>
      </w:r>
      <w:r>
        <w:rPr>
          <w:color w:val="0D0D0D"/>
          <w:spacing w:val="2"/>
        </w:rPr>
        <w:t xml:space="preserve"> </w:t>
      </w:r>
      <w:r>
        <w:rPr>
          <w:color w:val="0D0D0D"/>
        </w:rPr>
        <w:t>be</w:t>
      </w:r>
      <w:r>
        <w:rPr>
          <w:color w:val="0D0D0D"/>
          <w:spacing w:val="2"/>
        </w:rPr>
        <w:t xml:space="preserve"> </w:t>
      </w:r>
      <w:r>
        <w:rPr>
          <w:color w:val="0D0D0D"/>
        </w:rPr>
        <w:t>is liable</w:t>
      </w:r>
      <w:r>
        <w:rPr>
          <w:color w:val="0D0D0D"/>
          <w:spacing w:val="-3"/>
        </w:rPr>
        <w:t xml:space="preserve"> </w:t>
      </w:r>
      <w:r>
        <w:rPr>
          <w:color w:val="0D0D0D"/>
        </w:rPr>
        <w:t>for tax</w:t>
      </w:r>
      <w:r>
        <w:rPr>
          <w:color w:val="0D0D0D"/>
          <w:spacing w:val="-1"/>
        </w:rPr>
        <w:t xml:space="preserve"> </w:t>
      </w:r>
      <w:r>
        <w:rPr>
          <w:color w:val="0D0D0D"/>
        </w:rPr>
        <w:t>in</w:t>
      </w:r>
      <w:r>
        <w:rPr>
          <w:color w:val="0D0D0D"/>
          <w:spacing w:val="1"/>
        </w:rPr>
        <w:t xml:space="preserve"> </w:t>
      </w:r>
      <w:r>
        <w:rPr>
          <w:color w:val="0D0D0D"/>
        </w:rPr>
        <w:t>both</w:t>
      </w:r>
      <w:r>
        <w:rPr>
          <w:color w:val="0D0D0D"/>
          <w:spacing w:val="2"/>
        </w:rPr>
        <w:t xml:space="preserve"> </w:t>
      </w:r>
      <w:r>
        <w:rPr>
          <w:color w:val="0D0D0D"/>
        </w:rPr>
        <w:t>countries</w:t>
      </w:r>
      <w:r>
        <w:rPr>
          <w:color w:val="0D0D0D"/>
          <w:spacing w:val="1"/>
        </w:rPr>
        <w:t xml:space="preserve"> </w:t>
      </w:r>
      <w:r>
        <w:rPr>
          <w:color w:val="0D0D0D"/>
          <w:spacing w:val="-5"/>
        </w:rPr>
        <w:t>the</w:t>
      </w:r>
    </w:p>
    <w:p w14:paraId="725E240E" w14:textId="77777777" w:rsidR="00C56B39" w:rsidRDefault="00373EE5">
      <w:pPr>
        <w:pStyle w:val="BodyText"/>
        <w:spacing w:before="1"/>
        <w:ind w:left="859" w:right="646"/>
      </w:pPr>
      <w:hyperlink r:id="rId37">
        <w:proofErr w:type="gramStart"/>
        <w:r>
          <w:rPr>
            <w:color w:val="0000FF"/>
            <w:u w:val="single" w:color="0000FF"/>
          </w:rPr>
          <w:t>double</w:t>
        </w:r>
        <w:proofErr w:type="gramEnd"/>
        <w:r>
          <w:rPr>
            <w:color w:val="0000FF"/>
            <w:u w:val="single" w:color="0000FF"/>
          </w:rPr>
          <w:t xml:space="preserve"> tax treaty</w:t>
        </w:r>
        <w:r>
          <w:rPr>
            <w:color w:val="0D0D0D"/>
          </w:rPr>
          <w:t>,</w:t>
        </w:r>
      </w:hyperlink>
      <w:r>
        <w:rPr>
          <w:color w:val="0D0D0D"/>
        </w:rPr>
        <w:t xml:space="preserve"> where </w:t>
      </w:r>
      <w:proofErr w:type="gramStart"/>
      <w:r>
        <w:rPr>
          <w:color w:val="0D0D0D"/>
        </w:rPr>
        <w:t>it is</w:t>
      </w:r>
      <w:proofErr w:type="gramEnd"/>
      <w:r>
        <w:rPr>
          <w:color w:val="0D0D0D"/>
        </w:rPr>
        <w:t xml:space="preserve"> in place between the countries, may allow the individual to pay tax in only one country.</w:t>
      </w:r>
    </w:p>
    <w:p w14:paraId="725E240F" w14:textId="77777777" w:rsidR="00C56B39" w:rsidRDefault="00C56B39">
      <w:pPr>
        <w:pStyle w:val="BodyText"/>
        <w:spacing w:before="9"/>
        <w:rPr>
          <w:sz w:val="31"/>
        </w:rPr>
      </w:pPr>
    </w:p>
    <w:p w14:paraId="725E2410" w14:textId="77777777" w:rsidR="00C56B39" w:rsidRDefault="00373EE5">
      <w:pPr>
        <w:pStyle w:val="ListParagraph"/>
        <w:numPr>
          <w:ilvl w:val="1"/>
          <w:numId w:val="14"/>
        </w:numPr>
        <w:tabs>
          <w:tab w:val="left" w:pos="826"/>
          <w:tab w:val="left" w:pos="859"/>
        </w:tabs>
        <w:spacing w:line="261" w:lineRule="auto"/>
        <w:ind w:left="859" w:right="1235" w:hanging="567"/>
        <w:rPr>
          <w:color w:val="0A0B0B"/>
        </w:rPr>
      </w:pPr>
      <w:r>
        <w:rPr>
          <w:color w:val="0A0B0B"/>
        </w:rPr>
        <w:t>An individual is automatically considered to be a non-resident of the UK if either the individual</w:t>
      </w:r>
      <w:r>
        <w:rPr>
          <w:color w:val="0A0B0B"/>
          <w:spacing w:val="40"/>
        </w:rPr>
        <w:t xml:space="preserve"> </w:t>
      </w:r>
      <w:r>
        <w:rPr>
          <w:color w:val="0A0B0B"/>
        </w:rPr>
        <w:t>spent fewer than 16 days in the UK in the tax year 6 April to 5 April (or 46 days if the individual has not been classed as UK resident for the 3 previous tax years) or has worked abroad full-time (averaging at least 35 hours a week) and spent fewer than 91 days in the UK, of which no more than 30 were spent working.</w:t>
      </w:r>
    </w:p>
    <w:p w14:paraId="725E2411" w14:textId="77777777" w:rsidR="00C56B39" w:rsidRDefault="00C56B39">
      <w:pPr>
        <w:pStyle w:val="BodyText"/>
        <w:rPr>
          <w:sz w:val="26"/>
        </w:rPr>
      </w:pPr>
    </w:p>
    <w:p w14:paraId="725E2412" w14:textId="77777777" w:rsidR="00C56B39" w:rsidRDefault="00373EE5">
      <w:pPr>
        <w:pStyle w:val="ListParagraph"/>
        <w:numPr>
          <w:ilvl w:val="1"/>
          <w:numId w:val="14"/>
        </w:numPr>
        <w:tabs>
          <w:tab w:val="left" w:pos="824"/>
          <w:tab w:val="left" w:pos="859"/>
        </w:tabs>
        <w:spacing w:line="252" w:lineRule="auto"/>
        <w:ind w:left="859" w:right="1210" w:hanging="567"/>
        <w:jc w:val="both"/>
      </w:pPr>
      <w:r>
        <w:t xml:space="preserve">If classed as a non-resident in the UK, the individual should not have to pay income tax to HMRC, although they may have to pay tax in the country they have been working in, </w:t>
      </w:r>
      <w:r>
        <w:rPr>
          <w:spacing w:val="-2"/>
        </w:rPr>
        <w:t>instead.</w:t>
      </w:r>
    </w:p>
    <w:p w14:paraId="725E2413" w14:textId="77777777" w:rsidR="00C56B39" w:rsidRDefault="00373EE5">
      <w:pPr>
        <w:pStyle w:val="BodyText"/>
        <w:spacing w:line="240" w:lineRule="exact"/>
        <w:ind w:left="859"/>
      </w:pPr>
      <w:hyperlink r:id="rId38">
        <w:r>
          <w:rPr>
            <w:color w:val="0000FF"/>
            <w:spacing w:val="-2"/>
            <w:u w:val="single" w:color="0000FF"/>
          </w:rPr>
          <w:t>https://www.gov.uk/tax-uk-income-live-abroad</w:t>
        </w:r>
      </w:hyperlink>
    </w:p>
    <w:p w14:paraId="725E2414" w14:textId="77777777" w:rsidR="00C56B39" w:rsidRDefault="00C56B39">
      <w:pPr>
        <w:pStyle w:val="BodyText"/>
        <w:rPr>
          <w:sz w:val="28"/>
        </w:rPr>
      </w:pPr>
    </w:p>
    <w:p w14:paraId="725E2415" w14:textId="714ABBB0" w:rsidR="00C56B39" w:rsidRDefault="002F6CD4" w:rsidP="002F6CD4">
      <w:pPr>
        <w:pStyle w:val="Heading3"/>
        <w:tabs>
          <w:tab w:val="left" w:pos="826"/>
        </w:tabs>
        <w:rPr>
          <w:color w:val="0D0D0D"/>
        </w:rPr>
      </w:pPr>
      <w:bookmarkStart w:id="57" w:name="_Toc141277185"/>
      <w:r>
        <w:rPr>
          <w:color w:val="0D0D0D"/>
        </w:rPr>
        <w:t xml:space="preserve">2. </w:t>
      </w:r>
      <w:r w:rsidR="00373EE5">
        <w:rPr>
          <w:color w:val="0D0D0D"/>
        </w:rPr>
        <w:t>Shadow</w:t>
      </w:r>
      <w:r w:rsidR="00373EE5">
        <w:rPr>
          <w:color w:val="0D0D0D"/>
          <w:spacing w:val="-2"/>
        </w:rPr>
        <w:t xml:space="preserve"> Payroll</w:t>
      </w:r>
      <w:bookmarkEnd w:id="57"/>
    </w:p>
    <w:p w14:paraId="725E2416" w14:textId="77777777" w:rsidR="00C56B39" w:rsidRDefault="00C56B39">
      <w:pPr>
        <w:pStyle w:val="BodyText"/>
        <w:spacing w:before="2"/>
        <w:rPr>
          <w:b/>
        </w:rPr>
      </w:pPr>
    </w:p>
    <w:p w14:paraId="725E2417" w14:textId="77777777" w:rsidR="00C56B39" w:rsidRDefault="00373EE5" w:rsidP="002F6CD4">
      <w:pPr>
        <w:pStyle w:val="ListParagraph"/>
        <w:numPr>
          <w:ilvl w:val="1"/>
          <w:numId w:val="13"/>
        </w:numPr>
        <w:tabs>
          <w:tab w:val="left" w:pos="826"/>
        </w:tabs>
        <w:rPr>
          <w:color w:val="0D0D0D"/>
        </w:rPr>
      </w:pPr>
      <w:r>
        <w:rPr>
          <w:color w:val="0D0D0D"/>
        </w:rPr>
        <w:t>It may</w:t>
      </w:r>
      <w:r>
        <w:rPr>
          <w:color w:val="0D0D0D"/>
          <w:spacing w:val="-3"/>
        </w:rPr>
        <w:t xml:space="preserve"> </w:t>
      </w:r>
      <w:r>
        <w:rPr>
          <w:color w:val="0D0D0D"/>
        </w:rPr>
        <w:t>be necessary</w:t>
      </w:r>
      <w:r>
        <w:rPr>
          <w:color w:val="0D0D0D"/>
          <w:spacing w:val="-3"/>
        </w:rPr>
        <w:t xml:space="preserve"> </w:t>
      </w:r>
      <w:r>
        <w:rPr>
          <w:color w:val="0D0D0D"/>
        </w:rPr>
        <w:t>to</w:t>
      </w:r>
      <w:r>
        <w:rPr>
          <w:color w:val="0D0D0D"/>
          <w:spacing w:val="-2"/>
        </w:rPr>
        <w:t xml:space="preserve"> </w:t>
      </w:r>
      <w:r>
        <w:rPr>
          <w:color w:val="0D0D0D"/>
        </w:rPr>
        <w:t>set up additional</w:t>
      </w:r>
      <w:r>
        <w:rPr>
          <w:color w:val="0D0D0D"/>
          <w:spacing w:val="-1"/>
        </w:rPr>
        <w:t xml:space="preserve"> </w:t>
      </w:r>
      <w:r>
        <w:rPr>
          <w:color w:val="0D0D0D"/>
        </w:rPr>
        <w:t>shadow</w:t>
      </w:r>
      <w:r>
        <w:rPr>
          <w:color w:val="0D0D0D"/>
          <w:spacing w:val="-4"/>
        </w:rPr>
        <w:t xml:space="preserve"> </w:t>
      </w:r>
      <w:r>
        <w:rPr>
          <w:color w:val="0D0D0D"/>
        </w:rPr>
        <w:t>payroll</w:t>
      </w:r>
      <w:r>
        <w:rPr>
          <w:color w:val="0D0D0D"/>
          <w:spacing w:val="-1"/>
        </w:rPr>
        <w:t xml:space="preserve"> </w:t>
      </w:r>
      <w:r>
        <w:rPr>
          <w:color w:val="0D0D0D"/>
        </w:rPr>
        <w:t>arrangements</w:t>
      </w:r>
      <w:r>
        <w:rPr>
          <w:color w:val="0D0D0D"/>
          <w:spacing w:val="-1"/>
        </w:rPr>
        <w:t xml:space="preserve"> </w:t>
      </w:r>
      <w:r>
        <w:rPr>
          <w:color w:val="0D0D0D"/>
        </w:rPr>
        <w:t>in the</w:t>
      </w:r>
      <w:r>
        <w:rPr>
          <w:color w:val="0D0D0D"/>
          <w:spacing w:val="1"/>
        </w:rPr>
        <w:t xml:space="preserve"> </w:t>
      </w:r>
      <w:r>
        <w:rPr>
          <w:color w:val="0D0D0D"/>
          <w:spacing w:val="-4"/>
        </w:rPr>
        <w:t>host</w:t>
      </w:r>
    </w:p>
    <w:p w14:paraId="725E2418" w14:textId="77777777" w:rsidR="00C56B39" w:rsidRDefault="00373EE5">
      <w:pPr>
        <w:spacing w:before="89"/>
        <w:ind w:left="859" w:right="608"/>
        <w:rPr>
          <w:b/>
        </w:rPr>
      </w:pPr>
      <w:r>
        <w:rPr>
          <w:color w:val="0D0D0D"/>
        </w:rPr>
        <w:t>country to make the necessary deductions and payments, which would be an ongoing cost to the department.</w:t>
      </w:r>
      <w:r>
        <w:rPr>
          <w:color w:val="0D0D0D"/>
          <w:spacing w:val="40"/>
        </w:rPr>
        <w:t xml:space="preserve"> </w:t>
      </w:r>
      <w:r>
        <w:rPr>
          <w:b/>
          <w:color w:val="0D0D0D"/>
        </w:rPr>
        <w:t>If this arrangement is not set up correctly it could result in substantial fines to the University as well as tax liabilities for the individual.</w:t>
      </w:r>
    </w:p>
    <w:p w14:paraId="725E241C" w14:textId="77777777" w:rsidR="00C56B39" w:rsidRDefault="00C56B39">
      <w:pPr>
        <w:pStyle w:val="BodyText"/>
        <w:rPr>
          <w:b/>
          <w:sz w:val="30"/>
        </w:rPr>
      </w:pPr>
    </w:p>
    <w:p w14:paraId="725E241D" w14:textId="35F98BB7" w:rsidR="00C56B39" w:rsidRDefault="008C700B" w:rsidP="008C700B">
      <w:pPr>
        <w:pStyle w:val="Heading3"/>
        <w:tabs>
          <w:tab w:val="left" w:pos="826"/>
        </w:tabs>
        <w:rPr>
          <w:color w:val="0D0D0D"/>
        </w:rPr>
      </w:pPr>
      <w:bookmarkStart w:id="58" w:name="_Toc141277186"/>
      <w:r>
        <w:rPr>
          <w:color w:val="0D0D0D"/>
        </w:rPr>
        <w:t xml:space="preserve">3. </w:t>
      </w:r>
      <w:r w:rsidR="00373EE5">
        <w:rPr>
          <w:color w:val="0D0D0D"/>
        </w:rPr>
        <w:t xml:space="preserve">Permanent Establishment </w:t>
      </w:r>
      <w:r w:rsidR="00373EE5">
        <w:rPr>
          <w:color w:val="0D0D0D"/>
          <w:spacing w:val="-4"/>
        </w:rPr>
        <w:t>Risk</w:t>
      </w:r>
      <w:bookmarkEnd w:id="58"/>
    </w:p>
    <w:p w14:paraId="725E241E" w14:textId="77777777" w:rsidR="00C56B39" w:rsidRDefault="00373EE5" w:rsidP="008C700B">
      <w:pPr>
        <w:pStyle w:val="ListParagraph"/>
        <w:numPr>
          <w:ilvl w:val="1"/>
          <w:numId w:val="12"/>
        </w:numPr>
        <w:tabs>
          <w:tab w:val="left" w:pos="857"/>
          <w:tab w:val="left" w:pos="859"/>
        </w:tabs>
        <w:spacing w:before="199" w:line="276" w:lineRule="auto"/>
        <w:ind w:right="370"/>
        <w:jc w:val="both"/>
        <w:rPr>
          <w:color w:val="0D0D0D"/>
        </w:rPr>
      </w:pPr>
      <w:r>
        <w:rPr>
          <w:color w:val="0D0D0D"/>
        </w:rPr>
        <w:t>Engaging staff overseas may result in the University creating a “permanent establishment” in another country. As a result, the University could potentially be required to comply with legal obligations including filing audited annual company accounts and paying corporation tax and social security contributions for the individual to legally work within the country.</w:t>
      </w:r>
    </w:p>
    <w:p w14:paraId="725E241F" w14:textId="77777777" w:rsidR="00C56B39" w:rsidRDefault="00C56B39">
      <w:pPr>
        <w:pStyle w:val="BodyText"/>
        <w:spacing w:before="3"/>
        <w:rPr>
          <w:sz w:val="25"/>
        </w:rPr>
      </w:pPr>
    </w:p>
    <w:p w14:paraId="725E2420" w14:textId="77777777" w:rsidR="00C56B39" w:rsidRDefault="00373EE5">
      <w:pPr>
        <w:pStyle w:val="ListParagraph"/>
        <w:numPr>
          <w:ilvl w:val="1"/>
          <w:numId w:val="12"/>
        </w:numPr>
        <w:tabs>
          <w:tab w:val="left" w:pos="857"/>
          <w:tab w:val="left" w:pos="859"/>
        </w:tabs>
        <w:spacing w:line="276" w:lineRule="auto"/>
        <w:ind w:left="859" w:right="369" w:hanging="567"/>
        <w:jc w:val="both"/>
        <w:rPr>
          <w:color w:val="0D0D0D"/>
        </w:rPr>
      </w:pPr>
      <w:r>
        <w:rPr>
          <w:color w:val="0D0D0D"/>
        </w:rPr>
        <w:t>Failing to do this could expose the University to the risk of prosecution and financial penalties. The</w:t>
      </w:r>
      <w:r>
        <w:rPr>
          <w:color w:val="0D0D0D"/>
          <w:spacing w:val="-2"/>
        </w:rPr>
        <w:t xml:space="preserve"> </w:t>
      </w:r>
      <w:r>
        <w:rPr>
          <w:color w:val="0D0D0D"/>
        </w:rPr>
        <w:t>administration</w:t>
      </w:r>
      <w:r>
        <w:rPr>
          <w:color w:val="0D0D0D"/>
          <w:spacing w:val="-2"/>
        </w:rPr>
        <w:t xml:space="preserve"> </w:t>
      </w:r>
      <w:r>
        <w:rPr>
          <w:color w:val="0D0D0D"/>
        </w:rPr>
        <w:t>cost</w:t>
      </w:r>
      <w:r>
        <w:rPr>
          <w:color w:val="0D0D0D"/>
          <w:spacing w:val="-3"/>
        </w:rPr>
        <w:t xml:space="preserve"> </w:t>
      </w:r>
      <w:r>
        <w:rPr>
          <w:color w:val="0D0D0D"/>
        </w:rPr>
        <w:t>of this</w:t>
      </w:r>
      <w:r>
        <w:rPr>
          <w:color w:val="0D0D0D"/>
          <w:spacing w:val="-1"/>
        </w:rPr>
        <w:t xml:space="preserve"> </w:t>
      </w:r>
      <w:r>
        <w:rPr>
          <w:color w:val="0D0D0D"/>
        </w:rPr>
        <w:t>set up</w:t>
      </w:r>
      <w:r>
        <w:rPr>
          <w:color w:val="0D0D0D"/>
          <w:spacing w:val="-2"/>
        </w:rPr>
        <w:t xml:space="preserve"> </w:t>
      </w:r>
      <w:r>
        <w:rPr>
          <w:color w:val="0D0D0D"/>
        </w:rPr>
        <w:t>and</w:t>
      </w:r>
      <w:r>
        <w:rPr>
          <w:color w:val="0D0D0D"/>
          <w:spacing w:val="-4"/>
        </w:rPr>
        <w:t xml:space="preserve"> </w:t>
      </w:r>
      <w:r>
        <w:rPr>
          <w:color w:val="0D0D0D"/>
        </w:rPr>
        <w:t>requirement</w:t>
      </w:r>
      <w:r>
        <w:rPr>
          <w:color w:val="0D0D0D"/>
          <w:spacing w:val="-3"/>
        </w:rPr>
        <w:t xml:space="preserve"> </w:t>
      </w:r>
      <w:r>
        <w:rPr>
          <w:color w:val="0D0D0D"/>
        </w:rPr>
        <w:t>to</w:t>
      </w:r>
      <w:r>
        <w:rPr>
          <w:color w:val="0D0D0D"/>
          <w:spacing w:val="-2"/>
        </w:rPr>
        <w:t xml:space="preserve"> </w:t>
      </w:r>
      <w:r>
        <w:rPr>
          <w:color w:val="0D0D0D"/>
        </w:rPr>
        <w:t>obtain</w:t>
      </w:r>
      <w:r>
        <w:rPr>
          <w:color w:val="0D0D0D"/>
          <w:spacing w:val="-2"/>
        </w:rPr>
        <w:t xml:space="preserve"> </w:t>
      </w:r>
      <w:r>
        <w:rPr>
          <w:color w:val="0D0D0D"/>
        </w:rPr>
        <w:t>country</w:t>
      </w:r>
      <w:r>
        <w:rPr>
          <w:color w:val="0D0D0D"/>
          <w:spacing w:val="-4"/>
        </w:rPr>
        <w:t xml:space="preserve"> </w:t>
      </w:r>
      <w:r>
        <w:rPr>
          <w:color w:val="0D0D0D"/>
        </w:rPr>
        <w:t>specific</w:t>
      </w:r>
      <w:r>
        <w:rPr>
          <w:color w:val="0D0D0D"/>
          <w:spacing w:val="-1"/>
        </w:rPr>
        <w:t xml:space="preserve"> </w:t>
      </w:r>
      <w:r>
        <w:rPr>
          <w:color w:val="0D0D0D"/>
        </w:rPr>
        <w:t>advice</w:t>
      </w:r>
      <w:r>
        <w:rPr>
          <w:color w:val="0D0D0D"/>
          <w:spacing w:val="-2"/>
        </w:rPr>
        <w:t xml:space="preserve"> </w:t>
      </w:r>
      <w:r>
        <w:rPr>
          <w:color w:val="0D0D0D"/>
        </w:rPr>
        <w:t>will</w:t>
      </w:r>
      <w:r>
        <w:rPr>
          <w:color w:val="0D0D0D"/>
          <w:spacing w:val="-2"/>
        </w:rPr>
        <w:t xml:space="preserve"> </w:t>
      </w:r>
      <w:r>
        <w:rPr>
          <w:color w:val="0D0D0D"/>
        </w:rPr>
        <w:t xml:space="preserve">need to be </w:t>
      </w:r>
      <w:proofErr w:type="gramStart"/>
      <w:r>
        <w:rPr>
          <w:color w:val="0D0D0D"/>
        </w:rPr>
        <w:t>taken into account</w:t>
      </w:r>
      <w:proofErr w:type="gramEnd"/>
      <w:r>
        <w:rPr>
          <w:color w:val="0D0D0D"/>
        </w:rPr>
        <w:t xml:space="preserve"> when this may apply.</w:t>
      </w:r>
    </w:p>
    <w:p w14:paraId="725E2421" w14:textId="77777777" w:rsidR="00C56B39" w:rsidRDefault="00C56B39">
      <w:pPr>
        <w:pStyle w:val="BodyText"/>
        <w:rPr>
          <w:sz w:val="24"/>
        </w:rPr>
      </w:pPr>
    </w:p>
    <w:p w14:paraId="725E2422" w14:textId="2B40D951" w:rsidR="00C56B39" w:rsidRDefault="002F6CD4" w:rsidP="002F6CD4">
      <w:pPr>
        <w:pStyle w:val="Heading3"/>
        <w:tabs>
          <w:tab w:val="left" w:pos="826"/>
        </w:tabs>
        <w:spacing w:before="199"/>
      </w:pPr>
      <w:bookmarkStart w:id="59" w:name="_Toc141277187"/>
      <w:r>
        <w:t xml:space="preserve">4. </w:t>
      </w:r>
      <w:r w:rsidR="00373EE5">
        <w:t>Social</w:t>
      </w:r>
      <w:r w:rsidR="00373EE5">
        <w:rPr>
          <w:spacing w:val="3"/>
        </w:rPr>
        <w:t xml:space="preserve"> </w:t>
      </w:r>
      <w:r w:rsidR="00373EE5">
        <w:rPr>
          <w:spacing w:val="-2"/>
        </w:rPr>
        <w:t>Security</w:t>
      </w:r>
      <w:bookmarkEnd w:id="59"/>
    </w:p>
    <w:p w14:paraId="725E2423" w14:textId="77777777" w:rsidR="00C56B39" w:rsidRDefault="00373EE5" w:rsidP="002F6CD4">
      <w:pPr>
        <w:pStyle w:val="ListParagraph"/>
        <w:numPr>
          <w:ilvl w:val="1"/>
          <w:numId w:val="11"/>
        </w:numPr>
        <w:tabs>
          <w:tab w:val="left" w:pos="859"/>
        </w:tabs>
        <w:spacing w:before="19" w:line="276" w:lineRule="auto"/>
        <w:ind w:right="507"/>
        <w:rPr>
          <w:color w:val="0D0D0D"/>
        </w:rPr>
      </w:pPr>
      <w:r>
        <w:rPr>
          <w:color w:val="0D0D0D"/>
        </w:rPr>
        <w:t>Social security payments need to be considered entirely separately from income tax. Even if individuals do not pay income tax overseas, they may still be liable to pay social security contributions</w:t>
      </w:r>
      <w:r>
        <w:rPr>
          <w:color w:val="0D0D0D"/>
          <w:spacing w:val="-4"/>
        </w:rPr>
        <w:t xml:space="preserve"> </w:t>
      </w:r>
      <w:r>
        <w:rPr>
          <w:color w:val="0D0D0D"/>
        </w:rPr>
        <w:t>in</w:t>
      </w:r>
      <w:r>
        <w:rPr>
          <w:color w:val="0D0D0D"/>
          <w:spacing w:val="-2"/>
        </w:rPr>
        <w:t xml:space="preserve"> </w:t>
      </w:r>
      <w:r>
        <w:rPr>
          <w:color w:val="0D0D0D"/>
        </w:rPr>
        <w:t>the</w:t>
      </w:r>
      <w:r>
        <w:rPr>
          <w:color w:val="0D0D0D"/>
          <w:spacing w:val="-4"/>
        </w:rPr>
        <w:t xml:space="preserve"> </w:t>
      </w:r>
      <w:r>
        <w:rPr>
          <w:color w:val="0D0D0D"/>
        </w:rPr>
        <w:t>country</w:t>
      </w:r>
      <w:r>
        <w:rPr>
          <w:color w:val="0D0D0D"/>
          <w:spacing w:val="-4"/>
        </w:rPr>
        <w:t xml:space="preserve"> </w:t>
      </w:r>
      <w:r>
        <w:rPr>
          <w:color w:val="0D0D0D"/>
        </w:rPr>
        <w:t>in</w:t>
      </w:r>
      <w:r>
        <w:rPr>
          <w:color w:val="0D0D0D"/>
          <w:spacing w:val="-2"/>
        </w:rPr>
        <w:t xml:space="preserve"> </w:t>
      </w:r>
      <w:r>
        <w:rPr>
          <w:color w:val="0D0D0D"/>
        </w:rPr>
        <w:t>which</w:t>
      </w:r>
      <w:r>
        <w:rPr>
          <w:color w:val="0D0D0D"/>
          <w:spacing w:val="-2"/>
        </w:rPr>
        <w:t xml:space="preserve"> </w:t>
      </w:r>
      <w:r>
        <w:rPr>
          <w:color w:val="0D0D0D"/>
        </w:rPr>
        <w:t>they</w:t>
      </w:r>
      <w:r>
        <w:rPr>
          <w:color w:val="0D0D0D"/>
          <w:spacing w:val="-4"/>
        </w:rPr>
        <w:t xml:space="preserve"> </w:t>
      </w:r>
      <w:r>
        <w:rPr>
          <w:color w:val="0D0D0D"/>
        </w:rPr>
        <w:t>are</w:t>
      </w:r>
      <w:r>
        <w:rPr>
          <w:color w:val="0D0D0D"/>
          <w:spacing w:val="-2"/>
        </w:rPr>
        <w:t xml:space="preserve"> </w:t>
      </w:r>
      <w:r>
        <w:rPr>
          <w:color w:val="0D0D0D"/>
        </w:rPr>
        <w:t>working.</w:t>
      </w:r>
      <w:r>
        <w:rPr>
          <w:color w:val="0D0D0D"/>
          <w:spacing w:val="-2"/>
        </w:rPr>
        <w:t xml:space="preserve"> </w:t>
      </w:r>
      <w:r>
        <w:rPr>
          <w:color w:val="0D0D0D"/>
        </w:rPr>
        <w:t>It is</w:t>
      </w:r>
      <w:r>
        <w:rPr>
          <w:color w:val="0D0D0D"/>
          <w:spacing w:val="-4"/>
        </w:rPr>
        <w:t xml:space="preserve"> </w:t>
      </w:r>
      <w:r>
        <w:rPr>
          <w:color w:val="0D0D0D"/>
        </w:rPr>
        <w:t>also</w:t>
      </w:r>
      <w:r>
        <w:rPr>
          <w:color w:val="0D0D0D"/>
          <w:spacing w:val="-2"/>
        </w:rPr>
        <w:t xml:space="preserve"> </w:t>
      </w:r>
      <w:r>
        <w:rPr>
          <w:color w:val="0D0D0D"/>
        </w:rPr>
        <w:t>possible</w:t>
      </w:r>
      <w:r>
        <w:rPr>
          <w:color w:val="0D0D0D"/>
          <w:spacing w:val="-4"/>
        </w:rPr>
        <w:t xml:space="preserve"> </w:t>
      </w:r>
      <w:r>
        <w:rPr>
          <w:color w:val="0D0D0D"/>
        </w:rPr>
        <w:t>to</w:t>
      </w:r>
      <w:r>
        <w:rPr>
          <w:color w:val="0D0D0D"/>
          <w:spacing w:val="-4"/>
        </w:rPr>
        <w:t xml:space="preserve"> </w:t>
      </w:r>
      <w:r>
        <w:rPr>
          <w:color w:val="0D0D0D"/>
        </w:rPr>
        <w:t>continue</w:t>
      </w:r>
      <w:r>
        <w:rPr>
          <w:color w:val="0D0D0D"/>
          <w:spacing w:val="-2"/>
        </w:rPr>
        <w:t xml:space="preserve"> </w:t>
      </w:r>
      <w:r>
        <w:rPr>
          <w:color w:val="0D0D0D"/>
        </w:rPr>
        <w:t>to</w:t>
      </w:r>
      <w:r>
        <w:rPr>
          <w:color w:val="0D0D0D"/>
          <w:spacing w:val="-4"/>
        </w:rPr>
        <w:t xml:space="preserve"> </w:t>
      </w:r>
      <w:r>
        <w:rPr>
          <w:color w:val="0D0D0D"/>
        </w:rPr>
        <w:t>be</w:t>
      </w:r>
      <w:r>
        <w:rPr>
          <w:color w:val="0D0D0D"/>
          <w:spacing w:val="-4"/>
        </w:rPr>
        <w:t xml:space="preserve"> </w:t>
      </w:r>
      <w:r>
        <w:rPr>
          <w:color w:val="0D0D0D"/>
        </w:rPr>
        <w:t>liable to pay UK social security (National Insurance) contributions, even where individuals pay income tax overseas and not in the UK.</w:t>
      </w:r>
    </w:p>
    <w:p w14:paraId="725E2424" w14:textId="77777777" w:rsidR="00C56B39" w:rsidRDefault="00C56B39">
      <w:pPr>
        <w:pStyle w:val="BodyText"/>
        <w:spacing w:before="5"/>
        <w:rPr>
          <w:sz w:val="25"/>
        </w:rPr>
      </w:pPr>
    </w:p>
    <w:p w14:paraId="725E2425" w14:textId="77777777" w:rsidR="00C56B39" w:rsidRDefault="00373EE5">
      <w:pPr>
        <w:pStyle w:val="ListParagraph"/>
        <w:numPr>
          <w:ilvl w:val="1"/>
          <w:numId w:val="11"/>
        </w:numPr>
        <w:tabs>
          <w:tab w:val="left" w:pos="859"/>
        </w:tabs>
        <w:spacing w:line="276" w:lineRule="auto"/>
        <w:ind w:left="859" w:right="544" w:hanging="567"/>
        <w:rPr>
          <w:color w:val="0D0D0D"/>
        </w:rPr>
      </w:pPr>
      <w:r>
        <w:rPr>
          <w:color w:val="0D0D0D"/>
        </w:rPr>
        <w:t>If</w:t>
      </w:r>
      <w:r>
        <w:rPr>
          <w:color w:val="0D0D0D"/>
          <w:spacing w:val="-1"/>
        </w:rPr>
        <w:t xml:space="preserve"> </w:t>
      </w:r>
      <w:r>
        <w:rPr>
          <w:color w:val="0D0D0D"/>
        </w:rPr>
        <w:t>an</w:t>
      </w:r>
      <w:r>
        <w:rPr>
          <w:color w:val="0D0D0D"/>
          <w:spacing w:val="-3"/>
        </w:rPr>
        <w:t xml:space="preserve"> </w:t>
      </w:r>
      <w:r>
        <w:rPr>
          <w:color w:val="0D0D0D"/>
        </w:rPr>
        <w:t>individual</w:t>
      </w:r>
      <w:r>
        <w:rPr>
          <w:color w:val="0D0D0D"/>
          <w:spacing w:val="-3"/>
        </w:rPr>
        <w:t xml:space="preserve"> </w:t>
      </w:r>
      <w:r>
        <w:rPr>
          <w:color w:val="0D0D0D"/>
        </w:rPr>
        <w:t>is</w:t>
      </w:r>
      <w:r>
        <w:rPr>
          <w:color w:val="0D0D0D"/>
          <w:spacing w:val="-2"/>
        </w:rPr>
        <w:t xml:space="preserve"> </w:t>
      </w:r>
      <w:r>
        <w:rPr>
          <w:color w:val="0D0D0D"/>
        </w:rPr>
        <w:t>liable</w:t>
      </w:r>
      <w:r>
        <w:rPr>
          <w:color w:val="0D0D0D"/>
          <w:spacing w:val="-3"/>
        </w:rPr>
        <w:t xml:space="preserve"> </w:t>
      </w:r>
      <w:r>
        <w:rPr>
          <w:color w:val="0D0D0D"/>
        </w:rPr>
        <w:t>for</w:t>
      </w:r>
      <w:r>
        <w:rPr>
          <w:color w:val="0D0D0D"/>
          <w:spacing w:val="-1"/>
        </w:rPr>
        <w:t xml:space="preserve"> </w:t>
      </w:r>
      <w:r>
        <w:rPr>
          <w:color w:val="0D0D0D"/>
        </w:rPr>
        <w:t>social</w:t>
      </w:r>
      <w:r>
        <w:rPr>
          <w:color w:val="0D0D0D"/>
          <w:spacing w:val="-3"/>
        </w:rPr>
        <w:t xml:space="preserve"> </w:t>
      </w:r>
      <w:r>
        <w:rPr>
          <w:color w:val="0D0D0D"/>
        </w:rPr>
        <w:t>security</w:t>
      </w:r>
      <w:r>
        <w:rPr>
          <w:color w:val="0D0D0D"/>
          <w:spacing w:val="-5"/>
        </w:rPr>
        <w:t xml:space="preserve"> </w:t>
      </w:r>
      <w:r>
        <w:rPr>
          <w:color w:val="0D0D0D"/>
        </w:rPr>
        <w:t>payments</w:t>
      </w:r>
      <w:r>
        <w:rPr>
          <w:color w:val="0D0D0D"/>
          <w:spacing w:val="-2"/>
        </w:rPr>
        <w:t xml:space="preserve"> </w:t>
      </w:r>
      <w:r>
        <w:rPr>
          <w:color w:val="0D0D0D"/>
        </w:rPr>
        <w:t>overseas,</w:t>
      </w:r>
      <w:r>
        <w:rPr>
          <w:color w:val="0D0D0D"/>
          <w:spacing w:val="-3"/>
        </w:rPr>
        <w:t xml:space="preserve"> </w:t>
      </w:r>
      <w:r>
        <w:rPr>
          <w:color w:val="0D0D0D"/>
        </w:rPr>
        <w:t>then</w:t>
      </w:r>
      <w:r>
        <w:rPr>
          <w:color w:val="0D0D0D"/>
          <w:spacing w:val="-5"/>
        </w:rPr>
        <w:t xml:space="preserve"> </w:t>
      </w:r>
      <w:r>
        <w:rPr>
          <w:color w:val="0D0D0D"/>
        </w:rPr>
        <w:t>it</w:t>
      </w:r>
      <w:r>
        <w:rPr>
          <w:color w:val="0D0D0D"/>
          <w:spacing w:val="-3"/>
        </w:rPr>
        <w:t xml:space="preserve"> </w:t>
      </w:r>
      <w:r>
        <w:rPr>
          <w:color w:val="0D0D0D"/>
        </w:rPr>
        <w:t>is</w:t>
      </w:r>
      <w:r>
        <w:rPr>
          <w:color w:val="0D0D0D"/>
          <w:spacing w:val="-2"/>
        </w:rPr>
        <w:t xml:space="preserve"> </w:t>
      </w:r>
      <w:r>
        <w:rPr>
          <w:color w:val="0D0D0D"/>
        </w:rPr>
        <w:t>likely</w:t>
      </w:r>
      <w:r>
        <w:rPr>
          <w:color w:val="0D0D0D"/>
          <w:spacing w:val="-5"/>
        </w:rPr>
        <w:t xml:space="preserve"> </w:t>
      </w:r>
      <w:r>
        <w:rPr>
          <w:color w:val="0D0D0D"/>
        </w:rPr>
        <w:t>that</w:t>
      </w:r>
      <w:r>
        <w:rPr>
          <w:color w:val="0D0D0D"/>
          <w:spacing w:val="-4"/>
        </w:rPr>
        <w:t xml:space="preserve"> </w:t>
      </w:r>
      <w:r>
        <w:rPr>
          <w:color w:val="0D0D0D"/>
        </w:rPr>
        <w:t>the</w:t>
      </w:r>
      <w:r>
        <w:rPr>
          <w:color w:val="0D0D0D"/>
          <w:spacing w:val="-3"/>
        </w:rPr>
        <w:t xml:space="preserve"> </w:t>
      </w:r>
      <w:r>
        <w:rPr>
          <w:color w:val="0D0D0D"/>
        </w:rPr>
        <w:t>employer may also be liable to pay employer’s social security contributions in that country. The starting point is</w:t>
      </w:r>
      <w:r>
        <w:rPr>
          <w:color w:val="0D0D0D"/>
          <w:spacing w:val="-3"/>
        </w:rPr>
        <w:t xml:space="preserve"> </w:t>
      </w:r>
      <w:r>
        <w:rPr>
          <w:color w:val="0D0D0D"/>
        </w:rPr>
        <w:t>to</w:t>
      </w:r>
      <w:r>
        <w:rPr>
          <w:color w:val="0D0D0D"/>
          <w:spacing w:val="-1"/>
        </w:rPr>
        <w:t xml:space="preserve"> </w:t>
      </w:r>
      <w:r>
        <w:rPr>
          <w:color w:val="0D0D0D"/>
        </w:rPr>
        <w:t>assume</w:t>
      </w:r>
      <w:r>
        <w:rPr>
          <w:color w:val="0D0D0D"/>
          <w:spacing w:val="-3"/>
        </w:rPr>
        <w:t xml:space="preserve"> </w:t>
      </w:r>
      <w:r>
        <w:rPr>
          <w:color w:val="0D0D0D"/>
        </w:rPr>
        <w:t>that</w:t>
      </w:r>
      <w:r>
        <w:rPr>
          <w:color w:val="0D0D0D"/>
          <w:spacing w:val="-2"/>
        </w:rPr>
        <w:t xml:space="preserve"> </w:t>
      </w:r>
      <w:r>
        <w:rPr>
          <w:color w:val="0D0D0D"/>
        </w:rPr>
        <w:t>the individual</w:t>
      </w:r>
      <w:r>
        <w:rPr>
          <w:color w:val="0D0D0D"/>
          <w:spacing w:val="-1"/>
        </w:rPr>
        <w:t xml:space="preserve"> </w:t>
      </w:r>
      <w:r>
        <w:rPr>
          <w:color w:val="0D0D0D"/>
        </w:rPr>
        <w:t>could</w:t>
      </w:r>
      <w:r>
        <w:rPr>
          <w:color w:val="0D0D0D"/>
          <w:spacing w:val="-1"/>
        </w:rPr>
        <w:t xml:space="preserve"> </w:t>
      </w:r>
      <w:r>
        <w:rPr>
          <w:color w:val="0D0D0D"/>
        </w:rPr>
        <w:t>be</w:t>
      </w:r>
      <w:r>
        <w:rPr>
          <w:color w:val="0D0D0D"/>
          <w:spacing w:val="-1"/>
        </w:rPr>
        <w:t xml:space="preserve"> </w:t>
      </w:r>
      <w:r>
        <w:rPr>
          <w:color w:val="0D0D0D"/>
        </w:rPr>
        <w:t>liable</w:t>
      </w:r>
      <w:r>
        <w:rPr>
          <w:color w:val="0D0D0D"/>
          <w:spacing w:val="-1"/>
        </w:rPr>
        <w:t xml:space="preserve"> </w:t>
      </w:r>
      <w:r>
        <w:rPr>
          <w:color w:val="0D0D0D"/>
        </w:rPr>
        <w:t>to</w:t>
      </w:r>
      <w:r>
        <w:rPr>
          <w:color w:val="0D0D0D"/>
          <w:spacing w:val="-3"/>
        </w:rPr>
        <w:t xml:space="preserve"> </w:t>
      </w:r>
      <w:r>
        <w:rPr>
          <w:color w:val="0D0D0D"/>
        </w:rPr>
        <w:t>pay</w:t>
      </w:r>
      <w:r>
        <w:rPr>
          <w:color w:val="0D0D0D"/>
          <w:spacing w:val="-2"/>
        </w:rPr>
        <w:t xml:space="preserve"> </w:t>
      </w:r>
      <w:r>
        <w:rPr>
          <w:color w:val="0D0D0D"/>
        </w:rPr>
        <w:t>social</w:t>
      </w:r>
      <w:r>
        <w:rPr>
          <w:color w:val="0D0D0D"/>
          <w:spacing w:val="-1"/>
        </w:rPr>
        <w:t xml:space="preserve"> </w:t>
      </w:r>
      <w:r>
        <w:rPr>
          <w:color w:val="0D0D0D"/>
        </w:rPr>
        <w:t>security</w:t>
      </w:r>
      <w:r>
        <w:rPr>
          <w:color w:val="0D0D0D"/>
          <w:spacing w:val="-3"/>
        </w:rPr>
        <w:t xml:space="preserve"> </w:t>
      </w:r>
      <w:r>
        <w:rPr>
          <w:color w:val="0D0D0D"/>
        </w:rPr>
        <w:t>in</w:t>
      </w:r>
      <w:r>
        <w:rPr>
          <w:color w:val="0D0D0D"/>
          <w:spacing w:val="-1"/>
        </w:rPr>
        <w:t xml:space="preserve"> </w:t>
      </w:r>
      <w:r>
        <w:rPr>
          <w:color w:val="0D0D0D"/>
        </w:rPr>
        <w:t>the</w:t>
      </w:r>
      <w:r>
        <w:rPr>
          <w:color w:val="0D0D0D"/>
          <w:spacing w:val="-3"/>
        </w:rPr>
        <w:t xml:space="preserve"> </w:t>
      </w:r>
      <w:r>
        <w:rPr>
          <w:color w:val="0D0D0D"/>
        </w:rPr>
        <w:t>country</w:t>
      </w:r>
      <w:r>
        <w:rPr>
          <w:color w:val="0D0D0D"/>
          <w:spacing w:val="-3"/>
        </w:rPr>
        <w:t xml:space="preserve"> </w:t>
      </w:r>
      <w:r>
        <w:rPr>
          <w:color w:val="0D0D0D"/>
        </w:rPr>
        <w:t>where they physically carry out the work.</w:t>
      </w:r>
    </w:p>
    <w:p w14:paraId="725E2426" w14:textId="77777777" w:rsidR="00C56B39" w:rsidRDefault="00C56B39">
      <w:pPr>
        <w:spacing w:line="276" w:lineRule="auto"/>
        <w:sectPr w:rsidR="00C56B39">
          <w:pgSz w:w="11910" w:h="16840"/>
          <w:pgMar w:top="1040" w:right="480" w:bottom="960" w:left="840" w:header="0" w:footer="713" w:gutter="0"/>
          <w:cols w:space="720"/>
        </w:sectPr>
      </w:pPr>
    </w:p>
    <w:p w14:paraId="725E2427" w14:textId="77777777" w:rsidR="00C56B39" w:rsidRDefault="00373EE5">
      <w:pPr>
        <w:pStyle w:val="ListParagraph"/>
        <w:numPr>
          <w:ilvl w:val="1"/>
          <w:numId w:val="11"/>
        </w:numPr>
        <w:tabs>
          <w:tab w:val="left" w:pos="859"/>
        </w:tabs>
        <w:spacing w:before="76" w:line="276" w:lineRule="auto"/>
        <w:ind w:left="859" w:right="619" w:hanging="567"/>
        <w:rPr>
          <w:color w:val="0D0D0D"/>
        </w:rPr>
      </w:pPr>
      <w:r>
        <w:rPr>
          <w:color w:val="0D0D0D"/>
        </w:rPr>
        <w:lastRenderedPageBreak/>
        <w:t>However, just as</w:t>
      </w:r>
      <w:r>
        <w:rPr>
          <w:color w:val="0D0D0D"/>
          <w:spacing w:val="-4"/>
        </w:rPr>
        <w:t xml:space="preserve"> </w:t>
      </w:r>
      <w:r>
        <w:rPr>
          <w:color w:val="0D0D0D"/>
        </w:rPr>
        <w:t>there</w:t>
      </w:r>
      <w:r>
        <w:rPr>
          <w:color w:val="0D0D0D"/>
          <w:spacing w:val="-4"/>
        </w:rPr>
        <w:t xml:space="preserve"> </w:t>
      </w:r>
      <w:r>
        <w:rPr>
          <w:color w:val="0D0D0D"/>
        </w:rPr>
        <w:t>may</w:t>
      </w:r>
      <w:r>
        <w:rPr>
          <w:color w:val="0D0D0D"/>
          <w:spacing w:val="-4"/>
        </w:rPr>
        <w:t xml:space="preserve"> </w:t>
      </w:r>
      <w:r>
        <w:rPr>
          <w:color w:val="0D0D0D"/>
        </w:rPr>
        <w:t>be</w:t>
      </w:r>
      <w:r>
        <w:rPr>
          <w:color w:val="0D0D0D"/>
          <w:spacing w:val="-2"/>
        </w:rPr>
        <w:t xml:space="preserve"> </w:t>
      </w:r>
      <w:r>
        <w:rPr>
          <w:color w:val="0D0D0D"/>
        </w:rPr>
        <w:t>a</w:t>
      </w:r>
      <w:r>
        <w:rPr>
          <w:color w:val="0D0D0D"/>
          <w:spacing w:val="-2"/>
        </w:rPr>
        <w:t xml:space="preserve"> </w:t>
      </w:r>
      <w:r>
        <w:rPr>
          <w:color w:val="0D0D0D"/>
        </w:rPr>
        <w:t>double</w:t>
      </w:r>
      <w:r>
        <w:rPr>
          <w:color w:val="0D0D0D"/>
          <w:spacing w:val="-4"/>
        </w:rPr>
        <w:t xml:space="preserve"> </w:t>
      </w:r>
      <w:r>
        <w:rPr>
          <w:color w:val="0D0D0D"/>
        </w:rPr>
        <w:t>tax</w:t>
      </w:r>
      <w:r>
        <w:rPr>
          <w:color w:val="0D0D0D"/>
          <w:spacing w:val="-4"/>
        </w:rPr>
        <w:t xml:space="preserve"> </w:t>
      </w:r>
      <w:r>
        <w:rPr>
          <w:color w:val="0D0D0D"/>
        </w:rPr>
        <w:t>treaty</w:t>
      </w:r>
      <w:r>
        <w:rPr>
          <w:color w:val="0D0D0D"/>
          <w:spacing w:val="-3"/>
        </w:rPr>
        <w:t xml:space="preserve"> </w:t>
      </w:r>
      <w:r>
        <w:rPr>
          <w:color w:val="0D0D0D"/>
        </w:rPr>
        <w:t>which</w:t>
      </w:r>
      <w:r>
        <w:rPr>
          <w:color w:val="0D0D0D"/>
          <w:spacing w:val="-2"/>
        </w:rPr>
        <w:t xml:space="preserve"> </w:t>
      </w:r>
      <w:r>
        <w:rPr>
          <w:color w:val="0D0D0D"/>
        </w:rPr>
        <w:t>protects</w:t>
      </w:r>
      <w:r>
        <w:rPr>
          <w:color w:val="0D0D0D"/>
          <w:spacing w:val="-4"/>
        </w:rPr>
        <w:t xml:space="preserve"> </w:t>
      </w:r>
      <w:r>
        <w:rPr>
          <w:color w:val="0D0D0D"/>
        </w:rPr>
        <w:t>the</w:t>
      </w:r>
      <w:r>
        <w:rPr>
          <w:color w:val="0D0D0D"/>
          <w:spacing w:val="-2"/>
        </w:rPr>
        <w:t xml:space="preserve"> </w:t>
      </w:r>
      <w:r>
        <w:rPr>
          <w:color w:val="0D0D0D"/>
        </w:rPr>
        <w:t>University</w:t>
      </w:r>
      <w:r>
        <w:rPr>
          <w:color w:val="0D0D0D"/>
          <w:spacing w:val="-4"/>
        </w:rPr>
        <w:t xml:space="preserve"> </w:t>
      </w:r>
      <w:r>
        <w:rPr>
          <w:color w:val="0D0D0D"/>
        </w:rPr>
        <w:t>and</w:t>
      </w:r>
      <w:r>
        <w:rPr>
          <w:color w:val="0D0D0D"/>
          <w:spacing w:val="-2"/>
        </w:rPr>
        <w:t xml:space="preserve"> </w:t>
      </w:r>
      <w:r>
        <w:rPr>
          <w:color w:val="0D0D0D"/>
        </w:rPr>
        <w:t>individual from exposure to income tax in that country, there may also be a social security agreement which does the same for social security purposes. This agreement may be bilateral, between two countries, or multilateral (between several countries).</w:t>
      </w:r>
    </w:p>
    <w:p w14:paraId="725E2428" w14:textId="77777777" w:rsidR="00C56B39" w:rsidRDefault="00C56B39">
      <w:pPr>
        <w:pStyle w:val="BodyText"/>
        <w:spacing w:before="3"/>
        <w:rPr>
          <w:sz w:val="25"/>
        </w:rPr>
      </w:pPr>
    </w:p>
    <w:p w14:paraId="725E2429" w14:textId="77777777" w:rsidR="00C56B39" w:rsidRDefault="00373EE5">
      <w:pPr>
        <w:pStyle w:val="ListParagraph"/>
        <w:numPr>
          <w:ilvl w:val="1"/>
          <w:numId w:val="11"/>
        </w:numPr>
        <w:tabs>
          <w:tab w:val="left" w:pos="859"/>
        </w:tabs>
        <w:spacing w:line="276" w:lineRule="auto"/>
        <w:ind w:left="859" w:right="907" w:hanging="567"/>
        <w:rPr>
          <w:color w:val="0D0D0D"/>
        </w:rPr>
      </w:pPr>
      <w:r>
        <w:rPr>
          <w:color w:val="0D0D0D"/>
        </w:rPr>
        <w:t>The</w:t>
      </w:r>
      <w:r>
        <w:rPr>
          <w:color w:val="0D0D0D"/>
          <w:spacing w:val="-4"/>
        </w:rPr>
        <w:t xml:space="preserve"> </w:t>
      </w:r>
      <w:r>
        <w:rPr>
          <w:color w:val="0D0D0D"/>
        </w:rPr>
        <w:t>social</w:t>
      </w:r>
      <w:r>
        <w:rPr>
          <w:color w:val="0D0D0D"/>
          <w:spacing w:val="-3"/>
        </w:rPr>
        <w:t xml:space="preserve"> </w:t>
      </w:r>
      <w:r>
        <w:rPr>
          <w:color w:val="0D0D0D"/>
        </w:rPr>
        <w:t>security</w:t>
      </w:r>
      <w:r>
        <w:rPr>
          <w:color w:val="0D0D0D"/>
          <w:spacing w:val="-4"/>
        </w:rPr>
        <w:t xml:space="preserve"> </w:t>
      </w:r>
      <w:r>
        <w:rPr>
          <w:color w:val="0D0D0D"/>
        </w:rPr>
        <w:t>agreement</w:t>
      </w:r>
      <w:r>
        <w:rPr>
          <w:color w:val="0D0D0D"/>
          <w:spacing w:val="-3"/>
        </w:rPr>
        <w:t xml:space="preserve"> </w:t>
      </w:r>
      <w:r>
        <w:rPr>
          <w:color w:val="0D0D0D"/>
        </w:rPr>
        <w:t>may</w:t>
      </w:r>
      <w:r>
        <w:rPr>
          <w:color w:val="0D0D0D"/>
          <w:spacing w:val="-4"/>
        </w:rPr>
        <w:t xml:space="preserve"> </w:t>
      </w:r>
      <w:r>
        <w:rPr>
          <w:color w:val="0D0D0D"/>
        </w:rPr>
        <w:t>contain</w:t>
      </w:r>
      <w:r>
        <w:rPr>
          <w:color w:val="0D0D0D"/>
          <w:spacing w:val="-3"/>
        </w:rPr>
        <w:t xml:space="preserve"> </w:t>
      </w:r>
      <w:r>
        <w:rPr>
          <w:color w:val="0D0D0D"/>
        </w:rPr>
        <w:t>provisions</w:t>
      </w:r>
      <w:r>
        <w:rPr>
          <w:color w:val="0D0D0D"/>
          <w:spacing w:val="-2"/>
        </w:rPr>
        <w:t xml:space="preserve"> </w:t>
      </w:r>
      <w:r>
        <w:rPr>
          <w:color w:val="0D0D0D"/>
        </w:rPr>
        <w:t>that</w:t>
      </w:r>
      <w:r>
        <w:rPr>
          <w:color w:val="0D0D0D"/>
          <w:spacing w:val="-3"/>
        </w:rPr>
        <w:t xml:space="preserve"> </w:t>
      </w:r>
      <w:r>
        <w:rPr>
          <w:color w:val="0D0D0D"/>
        </w:rPr>
        <w:t>state</w:t>
      </w:r>
      <w:r>
        <w:rPr>
          <w:color w:val="0D0D0D"/>
          <w:spacing w:val="-4"/>
        </w:rPr>
        <w:t xml:space="preserve"> </w:t>
      </w:r>
      <w:r>
        <w:rPr>
          <w:color w:val="0D0D0D"/>
        </w:rPr>
        <w:t>that</w:t>
      </w:r>
      <w:r>
        <w:rPr>
          <w:color w:val="0D0D0D"/>
          <w:spacing w:val="-3"/>
        </w:rPr>
        <w:t xml:space="preserve"> </w:t>
      </w:r>
      <w:r>
        <w:rPr>
          <w:color w:val="0D0D0D"/>
        </w:rPr>
        <w:t>the</w:t>
      </w:r>
      <w:r>
        <w:rPr>
          <w:color w:val="0D0D0D"/>
          <w:spacing w:val="-4"/>
        </w:rPr>
        <w:t xml:space="preserve"> </w:t>
      </w:r>
      <w:r>
        <w:rPr>
          <w:color w:val="0D0D0D"/>
        </w:rPr>
        <w:t>individual</w:t>
      </w:r>
      <w:r>
        <w:rPr>
          <w:color w:val="0D0D0D"/>
          <w:spacing w:val="-2"/>
        </w:rPr>
        <w:t xml:space="preserve"> </w:t>
      </w:r>
      <w:r>
        <w:rPr>
          <w:color w:val="0D0D0D"/>
        </w:rPr>
        <w:t xml:space="preserve">remains liable to pay into the home country social security system and then an </w:t>
      </w:r>
      <w:hyperlink r:id="rId39">
        <w:r>
          <w:rPr>
            <w:color w:val="0D0D0D"/>
            <w:u w:val="single" w:color="0D0D0D"/>
          </w:rPr>
          <w:t>A1 certificate</w:t>
        </w:r>
      </w:hyperlink>
      <w:r>
        <w:rPr>
          <w:color w:val="0D0D0D"/>
        </w:rPr>
        <w:t>,</w:t>
      </w:r>
    </w:p>
    <w:p w14:paraId="725E242A" w14:textId="77777777" w:rsidR="00C56B39" w:rsidRDefault="00373EE5">
      <w:pPr>
        <w:pStyle w:val="BodyText"/>
        <w:spacing w:line="276" w:lineRule="auto"/>
        <w:ind w:left="859" w:right="646"/>
      </w:pPr>
      <w:r>
        <w:rPr>
          <w:color w:val="0D0D0D"/>
        </w:rPr>
        <w:t>or</w:t>
      </w:r>
      <w:r>
        <w:rPr>
          <w:color w:val="0D0D0D"/>
          <w:spacing w:val="-1"/>
        </w:rPr>
        <w:t xml:space="preserve"> </w:t>
      </w:r>
      <w:hyperlink r:id="rId40">
        <w:r>
          <w:rPr>
            <w:color w:val="0D0D0D"/>
            <w:u w:val="single" w:color="0D0D0D"/>
          </w:rPr>
          <w:t>certificate</w:t>
        </w:r>
        <w:r>
          <w:rPr>
            <w:color w:val="0D0D0D"/>
            <w:spacing w:val="-3"/>
            <w:u w:val="single" w:color="0D0D0D"/>
          </w:rPr>
          <w:t xml:space="preserve"> </w:t>
        </w:r>
        <w:r>
          <w:rPr>
            <w:color w:val="0D0D0D"/>
            <w:u w:val="single" w:color="0D0D0D"/>
          </w:rPr>
          <w:t>of</w:t>
        </w:r>
        <w:r>
          <w:rPr>
            <w:color w:val="0D0D0D"/>
            <w:spacing w:val="-1"/>
            <w:u w:val="single" w:color="0D0D0D"/>
          </w:rPr>
          <w:t xml:space="preserve"> </w:t>
        </w:r>
        <w:r>
          <w:rPr>
            <w:color w:val="0D0D0D"/>
            <w:u w:val="single" w:color="0D0D0D"/>
          </w:rPr>
          <w:t>coverage</w:t>
        </w:r>
      </w:hyperlink>
      <w:r>
        <w:rPr>
          <w:color w:val="0D0D0D"/>
          <w:u w:val="single" w:color="0D0D0D"/>
        </w:rPr>
        <w:t>,</w:t>
      </w:r>
      <w:r>
        <w:rPr>
          <w:color w:val="0D0D0D"/>
          <w:spacing w:val="-1"/>
          <w:u w:val="single" w:color="0D0D0D"/>
        </w:rPr>
        <w:t xml:space="preserve"> </w:t>
      </w:r>
      <w:r>
        <w:rPr>
          <w:color w:val="0D0D0D"/>
          <w:u w:val="single" w:color="0D0D0D"/>
        </w:rPr>
        <w:t>would</w:t>
      </w:r>
      <w:r>
        <w:rPr>
          <w:color w:val="0D0D0D"/>
          <w:spacing w:val="-2"/>
          <w:u w:val="single" w:color="0D0D0D"/>
        </w:rPr>
        <w:t xml:space="preserve"> </w:t>
      </w:r>
      <w:r>
        <w:rPr>
          <w:color w:val="0D0D0D"/>
          <w:u w:val="single" w:color="0D0D0D"/>
        </w:rPr>
        <w:t>be</w:t>
      </w:r>
      <w:r>
        <w:rPr>
          <w:color w:val="0D0D0D"/>
          <w:spacing w:val="-2"/>
        </w:rPr>
        <w:t xml:space="preserve"> </w:t>
      </w:r>
      <w:r>
        <w:rPr>
          <w:color w:val="0D0D0D"/>
        </w:rPr>
        <w:t>appropriate</w:t>
      </w:r>
      <w:r>
        <w:rPr>
          <w:color w:val="0D0D0D"/>
          <w:spacing w:val="-5"/>
        </w:rPr>
        <w:t xml:space="preserve"> </w:t>
      </w:r>
      <w:r>
        <w:rPr>
          <w:color w:val="0D0D0D"/>
        </w:rPr>
        <w:t>to</w:t>
      </w:r>
      <w:r>
        <w:rPr>
          <w:color w:val="0D0D0D"/>
          <w:spacing w:val="-5"/>
        </w:rPr>
        <w:t xml:space="preserve"> </w:t>
      </w:r>
      <w:r>
        <w:rPr>
          <w:color w:val="0D0D0D"/>
        </w:rPr>
        <w:t>protect</w:t>
      </w:r>
      <w:r>
        <w:rPr>
          <w:color w:val="0D0D0D"/>
          <w:spacing w:val="-3"/>
        </w:rPr>
        <w:t xml:space="preserve"> </w:t>
      </w:r>
      <w:r>
        <w:rPr>
          <w:color w:val="0D0D0D"/>
        </w:rPr>
        <w:t>the</w:t>
      </w:r>
      <w:r>
        <w:rPr>
          <w:color w:val="0D0D0D"/>
          <w:spacing w:val="-5"/>
        </w:rPr>
        <w:t xml:space="preserve"> </w:t>
      </w:r>
      <w:r>
        <w:rPr>
          <w:color w:val="0D0D0D"/>
        </w:rPr>
        <w:t>employer</w:t>
      </w:r>
      <w:r>
        <w:rPr>
          <w:color w:val="0D0D0D"/>
          <w:spacing w:val="-1"/>
        </w:rPr>
        <w:t xml:space="preserve"> </w:t>
      </w:r>
      <w:r>
        <w:rPr>
          <w:color w:val="0D0D0D"/>
        </w:rPr>
        <w:t>and</w:t>
      </w:r>
      <w:r>
        <w:rPr>
          <w:color w:val="0D0D0D"/>
          <w:spacing w:val="-3"/>
        </w:rPr>
        <w:t xml:space="preserve"> </w:t>
      </w:r>
      <w:r>
        <w:rPr>
          <w:color w:val="0D0D0D"/>
        </w:rPr>
        <w:t>individual</w:t>
      </w:r>
      <w:r>
        <w:rPr>
          <w:color w:val="0D0D0D"/>
          <w:spacing w:val="-2"/>
        </w:rPr>
        <w:t xml:space="preserve"> </w:t>
      </w:r>
      <w:r>
        <w:rPr>
          <w:color w:val="0D0D0D"/>
        </w:rPr>
        <w:t>from exposure to social security in the host country.</w:t>
      </w:r>
    </w:p>
    <w:p w14:paraId="725E242B" w14:textId="77777777" w:rsidR="00C56B39" w:rsidRDefault="00C56B39">
      <w:pPr>
        <w:pStyle w:val="BodyText"/>
        <w:spacing w:before="3"/>
        <w:rPr>
          <w:sz w:val="25"/>
        </w:rPr>
      </w:pPr>
    </w:p>
    <w:p w14:paraId="725E242C" w14:textId="77777777" w:rsidR="00C56B39" w:rsidRDefault="00373EE5">
      <w:pPr>
        <w:pStyle w:val="ListParagraph"/>
        <w:numPr>
          <w:ilvl w:val="1"/>
          <w:numId w:val="11"/>
        </w:numPr>
        <w:tabs>
          <w:tab w:val="left" w:pos="859"/>
        </w:tabs>
        <w:spacing w:line="276" w:lineRule="auto"/>
        <w:ind w:left="859" w:right="652" w:hanging="567"/>
        <w:rPr>
          <w:color w:val="0D0D0D"/>
        </w:rPr>
      </w:pPr>
      <w:r>
        <w:rPr>
          <w:color w:val="0D0D0D"/>
        </w:rPr>
        <w:t>If an individual moves for the</w:t>
      </w:r>
      <w:r>
        <w:rPr>
          <w:color w:val="0D0D0D"/>
          <w:spacing w:val="-2"/>
        </w:rPr>
        <w:t xml:space="preserve"> </w:t>
      </w:r>
      <w:r>
        <w:rPr>
          <w:color w:val="0D0D0D"/>
        </w:rPr>
        <w:t>first time outside the UK to an EU</w:t>
      </w:r>
      <w:r>
        <w:rPr>
          <w:color w:val="0D0D0D"/>
          <w:spacing w:val="-1"/>
        </w:rPr>
        <w:t xml:space="preserve"> </w:t>
      </w:r>
      <w:r>
        <w:rPr>
          <w:color w:val="0D0D0D"/>
        </w:rPr>
        <w:t>country</w:t>
      </w:r>
      <w:r>
        <w:rPr>
          <w:color w:val="0D0D0D"/>
          <w:spacing w:val="-2"/>
        </w:rPr>
        <w:t xml:space="preserve"> </w:t>
      </w:r>
      <w:r>
        <w:rPr>
          <w:color w:val="0D0D0D"/>
        </w:rPr>
        <w:t>from 1</w:t>
      </w:r>
      <w:r>
        <w:rPr>
          <w:color w:val="0D0D0D"/>
          <w:spacing w:val="-18"/>
        </w:rPr>
        <w:t xml:space="preserve"> </w:t>
      </w:r>
      <w:r>
        <w:rPr>
          <w:color w:val="0D0D0D"/>
        </w:rPr>
        <w:t xml:space="preserve">January 2021, then they would be subject to the terms of the new </w:t>
      </w:r>
      <w:hyperlink r:id="rId41" w:anchor="toc-how-do-i-know-if-the-new-protocol-on-social-security-coordination-applies-to-me-">
        <w:r>
          <w:rPr>
            <w:color w:val="0D0D0D"/>
            <w:u w:val="single" w:color="0D0D0D"/>
          </w:rPr>
          <w:t>UK-EU protocol on social security</w:t>
        </w:r>
      </w:hyperlink>
      <w:r>
        <w:rPr>
          <w:color w:val="0D0D0D"/>
        </w:rPr>
        <w:t xml:space="preserve"> </w:t>
      </w:r>
      <w:hyperlink r:id="rId42" w:anchor="toc-how-do-i-know-if-the-new-protocol-on-social-security-coordination-applies-to-me-">
        <w:r>
          <w:rPr>
            <w:color w:val="0D0D0D"/>
            <w:u w:val="single" w:color="0D0D0D"/>
          </w:rPr>
          <w:t>coordination</w:t>
        </w:r>
      </w:hyperlink>
      <w:r>
        <w:rPr>
          <w:color w:val="0D0D0D"/>
        </w:rPr>
        <w:t>. Under these rules it is not normally possible to remain in the UK National Insurance</w:t>
      </w:r>
      <w:r>
        <w:rPr>
          <w:color w:val="0D0D0D"/>
          <w:spacing w:val="-5"/>
        </w:rPr>
        <w:t xml:space="preserve"> </w:t>
      </w:r>
      <w:r>
        <w:rPr>
          <w:color w:val="0D0D0D"/>
        </w:rPr>
        <w:t>system</w:t>
      </w:r>
      <w:r>
        <w:rPr>
          <w:color w:val="0D0D0D"/>
          <w:spacing w:val="-1"/>
        </w:rPr>
        <w:t xml:space="preserve"> </w:t>
      </w:r>
      <w:r>
        <w:rPr>
          <w:color w:val="0D0D0D"/>
        </w:rPr>
        <w:t>if</w:t>
      </w:r>
      <w:r>
        <w:rPr>
          <w:color w:val="0D0D0D"/>
          <w:spacing w:val="-1"/>
        </w:rPr>
        <w:t xml:space="preserve"> </w:t>
      </w:r>
      <w:r>
        <w:rPr>
          <w:color w:val="0D0D0D"/>
        </w:rPr>
        <w:t>the</w:t>
      </w:r>
      <w:r>
        <w:rPr>
          <w:color w:val="0D0D0D"/>
          <w:spacing w:val="-5"/>
        </w:rPr>
        <w:t xml:space="preserve"> </w:t>
      </w:r>
      <w:r>
        <w:rPr>
          <w:color w:val="0D0D0D"/>
        </w:rPr>
        <w:t>remote</w:t>
      </w:r>
      <w:r>
        <w:rPr>
          <w:color w:val="0D0D0D"/>
          <w:spacing w:val="-5"/>
        </w:rPr>
        <w:t xml:space="preserve"> </w:t>
      </w:r>
      <w:r>
        <w:rPr>
          <w:color w:val="0D0D0D"/>
        </w:rPr>
        <w:t>working arrangement</w:t>
      </w:r>
      <w:r>
        <w:rPr>
          <w:color w:val="0D0D0D"/>
          <w:spacing w:val="-1"/>
        </w:rPr>
        <w:t xml:space="preserve"> </w:t>
      </w:r>
      <w:r>
        <w:rPr>
          <w:color w:val="0D0D0D"/>
        </w:rPr>
        <w:t>is</w:t>
      </w:r>
      <w:r>
        <w:rPr>
          <w:color w:val="0D0D0D"/>
          <w:spacing w:val="-2"/>
        </w:rPr>
        <w:t xml:space="preserve"> </w:t>
      </w:r>
      <w:r>
        <w:rPr>
          <w:color w:val="0D0D0D"/>
        </w:rPr>
        <w:t>expected</w:t>
      </w:r>
      <w:r>
        <w:rPr>
          <w:color w:val="0D0D0D"/>
          <w:spacing w:val="-5"/>
        </w:rPr>
        <w:t xml:space="preserve"> </w:t>
      </w:r>
      <w:r>
        <w:rPr>
          <w:color w:val="0D0D0D"/>
        </w:rPr>
        <w:t>to</w:t>
      </w:r>
      <w:r>
        <w:rPr>
          <w:color w:val="0D0D0D"/>
          <w:spacing w:val="-5"/>
        </w:rPr>
        <w:t xml:space="preserve"> </w:t>
      </w:r>
      <w:r>
        <w:rPr>
          <w:color w:val="0D0D0D"/>
        </w:rPr>
        <w:t>last</w:t>
      </w:r>
      <w:r>
        <w:rPr>
          <w:color w:val="0D0D0D"/>
          <w:spacing w:val="-3"/>
        </w:rPr>
        <w:t xml:space="preserve"> </w:t>
      </w:r>
      <w:r>
        <w:rPr>
          <w:color w:val="0D0D0D"/>
        </w:rPr>
        <w:t>more</w:t>
      </w:r>
      <w:r>
        <w:rPr>
          <w:color w:val="0D0D0D"/>
          <w:spacing w:val="-5"/>
        </w:rPr>
        <w:t xml:space="preserve"> </w:t>
      </w:r>
      <w:r>
        <w:rPr>
          <w:color w:val="0D0D0D"/>
        </w:rPr>
        <w:t>than</w:t>
      </w:r>
      <w:r>
        <w:rPr>
          <w:color w:val="0D0D0D"/>
          <w:spacing w:val="-5"/>
        </w:rPr>
        <w:t xml:space="preserve"> </w:t>
      </w:r>
      <w:r>
        <w:rPr>
          <w:color w:val="0D0D0D"/>
        </w:rPr>
        <w:t>two</w:t>
      </w:r>
      <w:r>
        <w:rPr>
          <w:color w:val="0D0D0D"/>
          <w:spacing w:val="-3"/>
        </w:rPr>
        <w:t xml:space="preserve"> </w:t>
      </w:r>
      <w:r>
        <w:rPr>
          <w:color w:val="0D0D0D"/>
        </w:rPr>
        <w:t>years.</w:t>
      </w:r>
    </w:p>
    <w:p w14:paraId="725E242D" w14:textId="77777777" w:rsidR="00C56B39" w:rsidRDefault="00C56B39">
      <w:pPr>
        <w:pStyle w:val="BodyText"/>
        <w:spacing w:before="3"/>
        <w:rPr>
          <w:sz w:val="25"/>
        </w:rPr>
      </w:pPr>
    </w:p>
    <w:p w14:paraId="725E242E" w14:textId="77777777" w:rsidR="00C56B39" w:rsidRDefault="00373EE5">
      <w:pPr>
        <w:pStyle w:val="ListParagraph"/>
        <w:numPr>
          <w:ilvl w:val="1"/>
          <w:numId w:val="11"/>
        </w:numPr>
        <w:tabs>
          <w:tab w:val="left" w:pos="859"/>
        </w:tabs>
        <w:spacing w:line="276" w:lineRule="auto"/>
        <w:ind w:left="859" w:right="1580" w:hanging="567"/>
        <w:rPr>
          <w:color w:val="0D0D0D"/>
        </w:rPr>
      </w:pPr>
      <w:hyperlink r:id="rId43">
        <w:r>
          <w:rPr>
            <w:color w:val="0D0D0D"/>
            <w:u w:val="single" w:color="0D0D0D"/>
          </w:rPr>
          <w:t>HMRC</w:t>
        </w:r>
        <w:r>
          <w:rPr>
            <w:color w:val="0D0D0D"/>
            <w:spacing w:val="-3"/>
            <w:u w:val="single" w:color="0D0D0D"/>
          </w:rPr>
          <w:t xml:space="preserve"> </w:t>
        </w:r>
        <w:r>
          <w:rPr>
            <w:color w:val="0D0D0D"/>
            <w:u w:val="single" w:color="0D0D0D"/>
          </w:rPr>
          <w:t>provides</w:t>
        </w:r>
        <w:r>
          <w:rPr>
            <w:color w:val="0D0D0D"/>
            <w:spacing w:val="-3"/>
            <w:u w:val="single" w:color="0D0D0D"/>
          </w:rPr>
          <w:t xml:space="preserve"> </w:t>
        </w:r>
        <w:r>
          <w:rPr>
            <w:color w:val="0D0D0D"/>
            <w:u w:val="single" w:color="0D0D0D"/>
          </w:rPr>
          <w:t>guidance</w:t>
        </w:r>
        <w:r>
          <w:rPr>
            <w:color w:val="0D0D0D"/>
            <w:spacing w:val="-3"/>
            <w:u w:val="single" w:color="0D0D0D"/>
          </w:rPr>
          <w:t xml:space="preserve"> </w:t>
        </w:r>
        <w:r>
          <w:rPr>
            <w:color w:val="0D0D0D"/>
            <w:u w:val="single" w:color="0D0D0D"/>
          </w:rPr>
          <w:t>on</w:t>
        </w:r>
        <w:r>
          <w:rPr>
            <w:color w:val="0D0D0D"/>
            <w:spacing w:val="-3"/>
            <w:u w:val="single" w:color="0D0D0D"/>
          </w:rPr>
          <w:t xml:space="preserve"> </w:t>
        </w:r>
        <w:r>
          <w:rPr>
            <w:color w:val="0D0D0D"/>
            <w:u w:val="single" w:color="0D0D0D"/>
          </w:rPr>
          <w:t>paying</w:t>
        </w:r>
        <w:r>
          <w:rPr>
            <w:color w:val="0D0D0D"/>
            <w:spacing w:val="-3"/>
            <w:u w:val="single" w:color="0D0D0D"/>
          </w:rPr>
          <w:t xml:space="preserve"> </w:t>
        </w:r>
        <w:r>
          <w:rPr>
            <w:color w:val="0D0D0D"/>
            <w:u w:val="single" w:color="0D0D0D"/>
          </w:rPr>
          <w:t>social</w:t>
        </w:r>
        <w:r>
          <w:rPr>
            <w:color w:val="0D0D0D"/>
            <w:spacing w:val="-3"/>
            <w:u w:val="single" w:color="0D0D0D"/>
          </w:rPr>
          <w:t xml:space="preserve"> </w:t>
        </w:r>
        <w:r>
          <w:rPr>
            <w:color w:val="0D0D0D"/>
            <w:u w:val="single" w:color="0D0D0D"/>
          </w:rPr>
          <w:t>security</w:t>
        </w:r>
        <w:r>
          <w:rPr>
            <w:color w:val="0D0D0D"/>
            <w:spacing w:val="-5"/>
            <w:u w:val="single" w:color="0D0D0D"/>
          </w:rPr>
          <w:t xml:space="preserve"> </w:t>
        </w:r>
        <w:r>
          <w:rPr>
            <w:color w:val="0D0D0D"/>
            <w:u w:val="single" w:color="0D0D0D"/>
          </w:rPr>
          <w:t>payments</w:t>
        </w:r>
        <w:r>
          <w:rPr>
            <w:color w:val="0D0D0D"/>
            <w:spacing w:val="-5"/>
            <w:u w:val="single" w:color="0D0D0D"/>
          </w:rPr>
          <w:t xml:space="preserve"> </w:t>
        </w:r>
        <w:r>
          <w:rPr>
            <w:color w:val="0D0D0D"/>
            <w:u w:val="single" w:color="0D0D0D"/>
          </w:rPr>
          <w:t>for</w:t>
        </w:r>
        <w:r>
          <w:rPr>
            <w:color w:val="0D0D0D"/>
            <w:spacing w:val="-4"/>
            <w:u w:val="single" w:color="0D0D0D"/>
          </w:rPr>
          <w:t xml:space="preserve"> </w:t>
        </w:r>
        <w:r>
          <w:rPr>
            <w:color w:val="0D0D0D"/>
            <w:u w:val="single" w:color="0D0D0D"/>
          </w:rPr>
          <w:t>overseas</w:t>
        </w:r>
        <w:r>
          <w:rPr>
            <w:color w:val="0D0D0D"/>
            <w:spacing w:val="-3"/>
            <w:u w:val="single" w:color="0D0D0D"/>
          </w:rPr>
          <w:t xml:space="preserve"> </w:t>
        </w:r>
        <w:r>
          <w:rPr>
            <w:color w:val="0D0D0D"/>
            <w:u w:val="single" w:color="0D0D0D"/>
          </w:rPr>
          <w:t>workers</w:t>
        </w:r>
      </w:hyperlink>
      <w:r>
        <w:rPr>
          <w:color w:val="0D0D0D"/>
        </w:rPr>
        <w:t xml:space="preserve">. </w:t>
      </w:r>
      <w:hyperlink r:id="rId44">
        <w:r w:rsidRPr="00AC792C">
          <w:rPr>
            <w:color w:val="0066FF"/>
            <w:spacing w:val="-2"/>
            <w:u w:val="single"/>
          </w:rPr>
          <w:t>https://www.gov.uk/national-insurance-if-you-go-abroad</w:t>
        </w:r>
      </w:hyperlink>
    </w:p>
    <w:p w14:paraId="725E242F" w14:textId="77777777" w:rsidR="00C56B39" w:rsidRDefault="00C56B39">
      <w:pPr>
        <w:pStyle w:val="BodyText"/>
        <w:spacing w:before="4"/>
        <w:rPr>
          <w:sz w:val="25"/>
        </w:rPr>
      </w:pPr>
    </w:p>
    <w:p w14:paraId="725E2430" w14:textId="77777777" w:rsidR="00C56B39" w:rsidRDefault="00373EE5">
      <w:pPr>
        <w:pStyle w:val="ListParagraph"/>
        <w:numPr>
          <w:ilvl w:val="1"/>
          <w:numId w:val="11"/>
        </w:numPr>
        <w:tabs>
          <w:tab w:val="left" w:pos="859"/>
        </w:tabs>
        <w:spacing w:before="1" w:line="276" w:lineRule="auto"/>
        <w:ind w:left="859" w:right="384" w:hanging="567"/>
      </w:pPr>
      <w:r>
        <w:t xml:space="preserve">If an individual is working abroad and plans to return to the UK at some point, </w:t>
      </w:r>
      <w:r>
        <w:rPr>
          <w:color w:val="0D0D0D"/>
        </w:rPr>
        <w:t>or alternatively plans to stay living abroad</w:t>
      </w:r>
      <w:r>
        <w:t>, they may want to make voluntary National Insurance payments in the</w:t>
      </w:r>
      <w:r>
        <w:rPr>
          <w:spacing w:val="-2"/>
        </w:rPr>
        <w:t xml:space="preserve"> </w:t>
      </w:r>
      <w:r>
        <w:t>UK,</w:t>
      </w:r>
      <w:r>
        <w:rPr>
          <w:spacing w:val="-2"/>
        </w:rPr>
        <w:t xml:space="preserve"> </w:t>
      </w:r>
      <w:r>
        <w:t>so</w:t>
      </w:r>
      <w:r>
        <w:rPr>
          <w:spacing w:val="-4"/>
        </w:rPr>
        <w:t xml:space="preserve"> </w:t>
      </w:r>
      <w:r>
        <w:t>they</w:t>
      </w:r>
      <w:r>
        <w:rPr>
          <w:spacing w:val="-4"/>
        </w:rPr>
        <w:t xml:space="preserve"> </w:t>
      </w:r>
      <w:r>
        <w:t>remain</w:t>
      </w:r>
      <w:r>
        <w:rPr>
          <w:spacing w:val="-2"/>
        </w:rPr>
        <w:t xml:space="preserve"> </w:t>
      </w:r>
      <w:r>
        <w:t>entitled</w:t>
      </w:r>
      <w:r>
        <w:rPr>
          <w:spacing w:val="-2"/>
        </w:rPr>
        <w:t xml:space="preserve"> </w:t>
      </w:r>
      <w:r>
        <w:t>to</w:t>
      </w:r>
      <w:r>
        <w:rPr>
          <w:spacing w:val="-6"/>
        </w:rPr>
        <w:t xml:space="preserve"> </w:t>
      </w:r>
      <w:r>
        <w:t>the</w:t>
      </w:r>
      <w:r>
        <w:rPr>
          <w:spacing w:val="-2"/>
        </w:rPr>
        <w:t xml:space="preserve"> </w:t>
      </w:r>
      <w:r>
        <w:t>associated</w:t>
      </w:r>
      <w:r>
        <w:rPr>
          <w:spacing w:val="-4"/>
        </w:rPr>
        <w:t xml:space="preserve"> </w:t>
      </w:r>
      <w:r>
        <w:t>benefits,</w:t>
      </w:r>
      <w:r>
        <w:rPr>
          <w:spacing w:val="-2"/>
        </w:rPr>
        <w:t xml:space="preserve"> </w:t>
      </w:r>
      <w:r>
        <w:t>such</w:t>
      </w:r>
      <w:r>
        <w:rPr>
          <w:spacing w:val="-4"/>
        </w:rPr>
        <w:t xml:space="preserve"> </w:t>
      </w:r>
      <w:r>
        <w:t>as</w:t>
      </w:r>
      <w:r>
        <w:rPr>
          <w:spacing w:val="-4"/>
        </w:rPr>
        <w:t xml:space="preserve"> </w:t>
      </w:r>
      <w:r>
        <w:t>the</w:t>
      </w:r>
      <w:r>
        <w:rPr>
          <w:spacing w:val="-4"/>
        </w:rPr>
        <w:t xml:space="preserve"> </w:t>
      </w:r>
      <w:r>
        <w:t>state</w:t>
      </w:r>
      <w:r>
        <w:rPr>
          <w:spacing w:val="-2"/>
        </w:rPr>
        <w:t xml:space="preserve"> </w:t>
      </w:r>
      <w:r>
        <w:t>pension.</w:t>
      </w:r>
      <w:r>
        <w:rPr>
          <w:spacing w:val="-2"/>
        </w:rPr>
        <w:t xml:space="preserve"> </w:t>
      </w:r>
      <w:r>
        <w:t>Individuals should</w:t>
      </w:r>
      <w:r>
        <w:rPr>
          <w:spacing w:val="-2"/>
        </w:rPr>
        <w:t xml:space="preserve"> </w:t>
      </w:r>
      <w:r>
        <w:t>seek</w:t>
      </w:r>
      <w:r>
        <w:rPr>
          <w:spacing w:val="-1"/>
        </w:rPr>
        <w:t xml:space="preserve"> </w:t>
      </w:r>
      <w:r>
        <w:t>their own</w:t>
      </w:r>
      <w:r>
        <w:rPr>
          <w:spacing w:val="-2"/>
        </w:rPr>
        <w:t xml:space="preserve"> </w:t>
      </w:r>
      <w:r>
        <w:t>advice, specific</w:t>
      </w:r>
      <w:r>
        <w:rPr>
          <w:spacing w:val="-1"/>
        </w:rPr>
        <w:t xml:space="preserve"> </w:t>
      </w:r>
      <w:r>
        <w:t>to</w:t>
      </w:r>
      <w:r>
        <w:rPr>
          <w:spacing w:val="-4"/>
        </w:rPr>
        <w:t xml:space="preserve"> </w:t>
      </w:r>
      <w:r>
        <w:t>their circumstances,</w:t>
      </w:r>
      <w:r>
        <w:rPr>
          <w:spacing w:val="-2"/>
        </w:rPr>
        <w:t xml:space="preserve"> </w:t>
      </w:r>
      <w:r>
        <w:t>but</w:t>
      </w:r>
      <w:r>
        <w:rPr>
          <w:spacing w:val="-2"/>
        </w:rPr>
        <w:t xml:space="preserve"> </w:t>
      </w:r>
      <w:r>
        <w:t>by</w:t>
      </w:r>
      <w:r>
        <w:rPr>
          <w:spacing w:val="-4"/>
        </w:rPr>
        <w:t xml:space="preserve"> </w:t>
      </w:r>
      <w:r>
        <w:t>way</w:t>
      </w:r>
      <w:r>
        <w:rPr>
          <w:spacing w:val="-4"/>
        </w:rPr>
        <w:t xml:space="preserve"> </w:t>
      </w:r>
      <w:r>
        <w:t>of</w:t>
      </w:r>
      <w:r>
        <w:rPr>
          <w:spacing w:val="-3"/>
        </w:rPr>
        <w:t xml:space="preserve"> </w:t>
      </w:r>
      <w:r>
        <w:t>guidance,</w:t>
      </w:r>
      <w:r>
        <w:rPr>
          <w:spacing w:val="-5"/>
        </w:rPr>
        <w:t xml:space="preserve"> </w:t>
      </w:r>
      <w:r>
        <w:t>to</w:t>
      </w:r>
      <w:r>
        <w:rPr>
          <w:spacing w:val="-2"/>
        </w:rPr>
        <w:t xml:space="preserve"> </w:t>
      </w:r>
      <w:r>
        <w:t>do</w:t>
      </w:r>
      <w:r>
        <w:rPr>
          <w:spacing w:val="-4"/>
        </w:rPr>
        <w:t xml:space="preserve"> </w:t>
      </w:r>
      <w:r>
        <w:t>this, they can potentially opt to make voluntary Class 2 National Insurance contributions.</w:t>
      </w:r>
      <w:r>
        <w:rPr>
          <w:spacing w:val="40"/>
        </w:rPr>
        <w:t xml:space="preserve"> </w:t>
      </w:r>
      <w:r>
        <w:rPr>
          <w:color w:val="0A0B0B"/>
        </w:rPr>
        <w:t>However, eligibility is dependent on whether an individual has worked in the UK immediately before leaving, and they have previously lived in the UK for at least 3 years in a row or paid at least 3 years of contributions.</w:t>
      </w:r>
      <w:r>
        <w:rPr>
          <w:color w:val="0A0B0B"/>
          <w:spacing w:val="40"/>
        </w:rPr>
        <w:t xml:space="preserve"> </w:t>
      </w:r>
      <w:r>
        <w:rPr>
          <w:color w:val="0A0B0B"/>
        </w:rPr>
        <w:t xml:space="preserve">Individuals can </w:t>
      </w:r>
      <w:hyperlink r:id="rId45">
        <w:r>
          <w:rPr>
            <w:color w:val="1D6FB8"/>
            <w:u w:val="single" w:color="1D6FB8"/>
          </w:rPr>
          <w:t>Check their National Insurance record</w:t>
        </w:r>
      </w:hyperlink>
      <w:r>
        <w:rPr>
          <w:color w:val="1D6FB8"/>
        </w:rPr>
        <w:t xml:space="preserve"> </w:t>
      </w:r>
      <w:r>
        <w:rPr>
          <w:color w:val="0A0B0B"/>
        </w:rPr>
        <w:t>to find out:</w:t>
      </w:r>
    </w:p>
    <w:p w14:paraId="725E2431" w14:textId="77777777" w:rsidR="00C56B39" w:rsidRDefault="00C56B39">
      <w:pPr>
        <w:pStyle w:val="BodyText"/>
        <w:spacing w:before="11"/>
        <w:rPr>
          <w:sz w:val="17"/>
        </w:rPr>
      </w:pPr>
    </w:p>
    <w:p w14:paraId="725E2432" w14:textId="77777777" w:rsidR="00C56B39" w:rsidRPr="00DD09BB" w:rsidRDefault="00373EE5">
      <w:pPr>
        <w:pStyle w:val="ListParagraph"/>
        <w:numPr>
          <w:ilvl w:val="2"/>
          <w:numId w:val="11"/>
        </w:numPr>
        <w:tabs>
          <w:tab w:val="left" w:pos="1252"/>
        </w:tabs>
        <w:spacing w:before="92"/>
      </w:pPr>
      <w:r w:rsidRPr="00DD09BB">
        <w:rPr>
          <w:color w:val="0A0B0B"/>
        </w:rPr>
        <w:t>if they</w:t>
      </w:r>
      <w:r w:rsidRPr="00DD09BB">
        <w:rPr>
          <w:color w:val="0A0B0B"/>
          <w:spacing w:val="-4"/>
        </w:rPr>
        <w:t xml:space="preserve"> </w:t>
      </w:r>
      <w:r w:rsidRPr="00DD09BB">
        <w:rPr>
          <w:color w:val="0A0B0B"/>
        </w:rPr>
        <w:t>have</w:t>
      </w:r>
      <w:r w:rsidRPr="00DD09BB">
        <w:rPr>
          <w:color w:val="0A0B0B"/>
          <w:spacing w:val="-1"/>
        </w:rPr>
        <w:t xml:space="preserve"> </w:t>
      </w:r>
      <w:r w:rsidRPr="00DD09BB">
        <w:rPr>
          <w:color w:val="0A0B0B"/>
        </w:rPr>
        <w:t>any</w:t>
      </w:r>
      <w:r w:rsidRPr="00DD09BB">
        <w:rPr>
          <w:color w:val="0A0B0B"/>
          <w:spacing w:val="-3"/>
        </w:rPr>
        <w:t xml:space="preserve"> </w:t>
      </w:r>
      <w:r w:rsidRPr="00DD09BB">
        <w:rPr>
          <w:color w:val="0A0B0B"/>
          <w:spacing w:val="-4"/>
        </w:rPr>
        <w:t>gaps</w:t>
      </w:r>
    </w:p>
    <w:p w14:paraId="725E2433" w14:textId="77777777" w:rsidR="00C56B39" w:rsidRPr="00DD09BB" w:rsidRDefault="00373EE5">
      <w:pPr>
        <w:pStyle w:val="ListParagraph"/>
        <w:numPr>
          <w:ilvl w:val="2"/>
          <w:numId w:val="11"/>
        </w:numPr>
        <w:tabs>
          <w:tab w:val="left" w:pos="1252"/>
        </w:tabs>
        <w:spacing w:before="117"/>
      </w:pPr>
      <w:r w:rsidRPr="00DD09BB">
        <w:rPr>
          <w:color w:val="0A0B0B"/>
        </w:rPr>
        <w:t>if they</w:t>
      </w:r>
      <w:r w:rsidRPr="00DD09BB">
        <w:rPr>
          <w:color w:val="0A0B0B"/>
          <w:spacing w:val="-4"/>
        </w:rPr>
        <w:t xml:space="preserve"> </w:t>
      </w:r>
      <w:r w:rsidRPr="00DD09BB">
        <w:rPr>
          <w:color w:val="0A0B0B"/>
        </w:rPr>
        <w:t>are</w:t>
      </w:r>
      <w:r w:rsidRPr="00DD09BB">
        <w:rPr>
          <w:color w:val="0A0B0B"/>
          <w:spacing w:val="-2"/>
        </w:rPr>
        <w:t xml:space="preserve"> </w:t>
      </w:r>
      <w:r w:rsidRPr="00DD09BB">
        <w:rPr>
          <w:color w:val="0A0B0B"/>
        </w:rPr>
        <w:t>eligible</w:t>
      </w:r>
      <w:r w:rsidRPr="00DD09BB">
        <w:rPr>
          <w:color w:val="0A0B0B"/>
          <w:spacing w:val="-1"/>
        </w:rPr>
        <w:t xml:space="preserve"> </w:t>
      </w:r>
      <w:r w:rsidRPr="00DD09BB">
        <w:rPr>
          <w:color w:val="0A0B0B"/>
        </w:rPr>
        <w:t>to</w:t>
      </w:r>
      <w:r w:rsidRPr="00DD09BB">
        <w:rPr>
          <w:color w:val="0A0B0B"/>
          <w:spacing w:val="-2"/>
        </w:rPr>
        <w:t xml:space="preserve"> </w:t>
      </w:r>
      <w:r w:rsidRPr="00DD09BB">
        <w:rPr>
          <w:color w:val="0A0B0B"/>
        </w:rPr>
        <w:t>pay</w:t>
      </w:r>
      <w:r w:rsidRPr="00DD09BB">
        <w:rPr>
          <w:color w:val="0A0B0B"/>
          <w:spacing w:val="-4"/>
        </w:rPr>
        <w:t xml:space="preserve"> </w:t>
      </w:r>
      <w:r w:rsidRPr="00DD09BB">
        <w:rPr>
          <w:color w:val="0A0B0B"/>
        </w:rPr>
        <w:t>voluntary</w:t>
      </w:r>
      <w:r w:rsidRPr="00DD09BB">
        <w:rPr>
          <w:color w:val="0A0B0B"/>
          <w:spacing w:val="-4"/>
        </w:rPr>
        <w:t xml:space="preserve"> </w:t>
      </w:r>
      <w:r w:rsidRPr="00DD09BB">
        <w:rPr>
          <w:color w:val="0A0B0B"/>
          <w:spacing w:val="-2"/>
        </w:rPr>
        <w:t>contributions</w:t>
      </w:r>
    </w:p>
    <w:p w14:paraId="725E2434" w14:textId="77777777" w:rsidR="00C56B39" w:rsidRPr="00DD09BB" w:rsidRDefault="00373EE5">
      <w:pPr>
        <w:pStyle w:val="ListParagraph"/>
        <w:numPr>
          <w:ilvl w:val="2"/>
          <w:numId w:val="11"/>
        </w:numPr>
        <w:tabs>
          <w:tab w:val="left" w:pos="1252"/>
        </w:tabs>
        <w:spacing w:before="116"/>
      </w:pPr>
      <w:hyperlink r:id="rId46" w:anchor="return-to-uk">
        <w:r w:rsidRPr="00DD09BB">
          <w:rPr>
            <w:color w:val="0000FF"/>
            <w:u w:val="single" w:color="0000FF"/>
          </w:rPr>
          <w:t>how</w:t>
        </w:r>
        <w:r w:rsidRPr="00DD09BB">
          <w:rPr>
            <w:color w:val="0000FF"/>
            <w:spacing w:val="-5"/>
            <w:u w:val="single" w:color="0000FF"/>
          </w:rPr>
          <w:t xml:space="preserve"> </w:t>
        </w:r>
        <w:r w:rsidRPr="00DD09BB">
          <w:rPr>
            <w:color w:val="0000FF"/>
            <w:u w:val="single" w:color="0000FF"/>
          </w:rPr>
          <w:t>much it</w:t>
        </w:r>
        <w:r w:rsidRPr="00DD09BB">
          <w:rPr>
            <w:color w:val="0000FF"/>
            <w:spacing w:val="-3"/>
            <w:u w:val="single" w:color="0000FF"/>
          </w:rPr>
          <w:t xml:space="preserve"> </w:t>
        </w:r>
        <w:r w:rsidRPr="00DD09BB">
          <w:rPr>
            <w:color w:val="0000FF"/>
            <w:u w:val="single" w:color="0000FF"/>
          </w:rPr>
          <w:t>will</w:t>
        </w:r>
        <w:r w:rsidRPr="00DD09BB">
          <w:rPr>
            <w:color w:val="0000FF"/>
            <w:spacing w:val="-1"/>
            <w:u w:val="single" w:color="0000FF"/>
          </w:rPr>
          <w:t xml:space="preserve"> </w:t>
        </w:r>
        <w:r w:rsidRPr="00DD09BB">
          <w:rPr>
            <w:color w:val="0000FF"/>
            <w:spacing w:val="-4"/>
            <w:u w:val="single" w:color="0000FF"/>
          </w:rPr>
          <w:t>cost</w:t>
        </w:r>
      </w:hyperlink>
    </w:p>
    <w:p w14:paraId="725E2435" w14:textId="77777777" w:rsidR="00C56B39" w:rsidRPr="00DD09BB" w:rsidRDefault="00C56B39">
      <w:pPr>
        <w:pStyle w:val="BodyText"/>
        <w:spacing w:before="2"/>
      </w:pPr>
    </w:p>
    <w:p w14:paraId="725E2436" w14:textId="77777777" w:rsidR="00C56B39" w:rsidRPr="00DD09BB" w:rsidRDefault="00373EE5">
      <w:pPr>
        <w:pStyle w:val="ListParagraph"/>
        <w:numPr>
          <w:ilvl w:val="1"/>
          <w:numId w:val="11"/>
        </w:numPr>
        <w:tabs>
          <w:tab w:val="left" w:pos="859"/>
        </w:tabs>
        <w:spacing w:before="92"/>
        <w:ind w:left="859" w:right="1032" w:hanging="567"/>
        <w:rPr>
          <w:color w:val="0A0B0B"/>
        </w:rPr>
      </w:pPr>
      <w:r w:rsidRPr="00DD09BB">
        <w:rPr>
          <w:color w:val="0A0B0B"/>
        </w:rPr>
        <w:t>The</w:t>
      </w:r>
      <w:r w:rsidRPr="00DD09BB">
        <w:rPr>
          <w:color w:val="0A0B0B"/>
          <w:spacing w:val="-2"/>
        </w:rPr>
        <w:t xml:space="preserve"> </w:t>
      </w:r>
      <w:r w:rsidRPr="00DD09BB">
        <w:rPr>
          <w:color w:val="0A0B0B"/>
        </w:rPr>
        <w:t>actual</w:t>
      </w:r>
      <w:r w:rsidRPr="00DD09BB">
        <w:rPr>
          <w:color w:val="0A0B0B"/>
          <w:spacing w:val="-6"/>
        </w:rPr>
        <w:t xml:space="preserve"> </w:t>
      </w:r>
      <w:r w:rsidRPr="00DD09BB">
        <w:rPr>
          <w:color w:val="0A0B0B"/>
        </w:rPr>
        <w:t>amount</w:t>
      </w:r>
      <w:r w:rsidRPr="00DD09BB">
        <w:rPr>
          <w:color w:val="0A0B0B"/>
          <w:spacing w:val="-3"/>
        </w:rPr>
        <w:t xml:space="preserve"> </w:t>
      </w:r>
      <w:r w:rsidRPr="00DD09BB">
        <w:rPr>
          <w:color w:val="1F2023"/>
        </w:rPr>
        <w:t>an</w:t>
      </w:r>
      <w:r w:rsidRPr="00DD09BB">
        <w:rPr>
          <w:color w:val="1F2023"/>
          <w:spacing w:val="-2"/>
        </w:rPr>
        <w:t xml:space="preserve"> </w:t>
      </w:r>
      <w:r w:rsidRPr="00DD09BB">
        <w:rPr>
          <w:color w:val="1F2023"/>
        </w:rPr>
        <w:t>individual</w:t>
      </w:r>
      <w:r w:rsidRPr="00DD09BB">
        <w:rPr>
          <w:color w:val="1F2023"/>
          <w:spacing w:val="-3"/>
        </w:rPr>
        <w:t xml:space="preserve"> </w:t>
      </w:r>
      <w:r w:rsidRPr="00DD09BB">
        <w:rPr>
          <w:color w:val="1F2023"/>
        </w:rPr>
        <w:t>will</w:t>
      </w:r>
      <w:r w:rsidRPr="00DD09BB">
        <w:rPr>
          <w:color w:val="1F2023"/>
          <w:spacing w:val="-1"/>
        </w:rPr>
        <w:t xml:space="preserve"> </w:t>
      </w:r>
      <w:r w:rsidRPr="00DD09BB">
        <w:rPr>
          <w:color w:val="0A0B0B"/>
        </w:rPr>
        <w:t>receive</w:t>
      </w:r>
      <w:r w:rsidRPr="00DD09BB">
        <w:rPr>
          <w:color w:val="0A0B0B"/>
          <w:spacing w:val="-2"/>
        </w:rPr>
        <w:t xml:space="preserve"> </w:t>
      </w:r>
      <w:r w:rsidRPr="00DD09BB">
        <w:rPr>
          <w:color w:val="0A0B0B"/>
        </w:rPr>
        <w:t>under</w:t>
      </w:r>
      <w:r w:rsidRPr="00DD09BB">
        <w:rPr>
          <w:color w:val="0A0B0B"/>
          <w:spacing w:val="-4"/>
        </w:rPr>
        <w:t xml:space="preserve"> </w:t>
      </w:r>
      <w:r w:rsidRPr="00DD09BB">
        <w:rPr>
          <w:color w:val="0A0B0B"/>
        </w:rPr>
        <w:t>the</w:t>
      </w:r>
      <w:r w:rsidRPr="00DD09BB">
        <w:rPr>
          <w:color w:val="0A0B0B"/>
          <w:spacing w:val="-4"/>
        </w:rPr>
        <w:t xml:space="preserve"> </w:t>
      </w:r>
      <w:r w:rsidRPr="00DD09BB">
        <w:rPr>
          <w:color w:val="0A0B0B"/>
        </w:rPr>
        <w:t>new</w:t>
      </w:r>
      <w:r w:rsidRPr="00DD09BB">
        <w:rPr>
          <w:color w:val="0A0B0B"/>
          <w:spacing w:val="-6"/>
        </w:rPr>
        <w:t xml:space="preserve"> </w:t>
      </w:r>
      <w:r w:rsidRPr="00DD09BB">
        <w:rPr>
          <w:color w:val="0A0B0B"/>
        </w:rPr>
        <w:t>state</w:t>
      </w:r>
      <w:r w:rsidRPr="00DD09BB">
        <w:rPr>
          <w:color w:val="0A0B0B"/>
          <w:spacing w:val="-4"/>
        </w:rPr>
        <w:t xml:space="preserve"> </w:t>
      </w:r>
      <w:r w:rsidRPr="00DD09BB">
        <w:rPr>
          <w:color w:val="0A0B0B"/>
        </w:rPr>
        <w:t>pension</w:t>
      </w:r>
      <w:r w:rsidRPr="00DD09BB">
        <w:rPr>
          <w:color w:val="0A0B0B"/>
          <w:spacing w:val="-2"/>
        </w:rPr>
        <w:t xml:space="preserve"> </w:t>
      </w:r>
      <w:r w:rsidRPr="00DD09BB">
        <w:rPr>
          <w:color w:val="0A0B0B"/>
        </w:rPr>
        <w:t>rules</w:t>
      </w:r>
      <w:r w:rsidRPr="00DD09BB">
        <w:rPr>
          <w:color w:val="0A0B0B"/>
          <w:spacing w:val="-3"/>
        </w:rPr>
        <w:t xml:space="preserve"> </w:t>
      </w:r>
      <w:r w:rsidRPr="00DD09BB">
        <w:rPr>
          <w:color w:val="0A0B0B"/>
        </w:rPr>
        <w:t xml:space="preserve">will depend on their </w:t>
      </w:r>
      <w:hyperlink r:id="rId47">
        <w:r w:rsidRPr="00DD09BB">
          <w:rPr>
            <w:color w:val="1D6FB8"/>
            <w:u w:val="single" w:color="1D6FB8"/>
          </w:rPr>
          <w:t>National Insurance record</w:t>
        </w:r>
      </w:hyperlink>
      <w:r w:rsidRPr="00DD09BB">
        <w:rPr>
          <w:color w:val="0A0B0B"/>
        </w:rPr>
        <w:t>.</w:t>
      </w:r>
    </w:p>
    <w:p w14:paraId="725E2437" w14:textId="77777777" w:rsidR="00C56B39" w:rsidRDefault="00C56B39">
      <w:pPr>
        <w:pStyle w:val="BodyText"/>
        <w:spacing w:before="11"/>
        <w:rPr>
          <w:sz w:val="17"/>
        </w:rPr>
      </w:pPr>
    </w:p>
    <w:p w14:paraId="725E2438" w14:textId="77777777" w:rsidR="00C56B39" w:rsidRDefault="00373EE5">
      <w:pPr>
        <w:pStyle w:val="ListParagraph"/>
        <w:numPr>
          <w:ilvl w:val="1"/>
          <w:numId w:val="11"/>
        </w:numPr>
        <w:tabs>
          <w:tab w:val="left" w:pos="859"/>
        </w:tabs>
        <w:spacing w:before="93"/>
        <w:ind w:left="859" w:hanging="567"/>
        <w:rPr>
          <w:color w:val="0A0B0B"/>
        </w:rPr>
      </w:pPr>
      <w:r>
        <w:rPr>
          <w:color w:val="0A0B0B"/>
        </w:rPr>
        <w:t>To</w:t>
      </w:r>
      <w:r>
        <w:rPr>
          <w:color w:val="0A0B0B"/>
          <w:spacing w:val="-10"/>
        </w:rPr>
        <w:t xml:space="preserve"> </w:t>
      </w:r>
      <w:r>
        <w:rPr>
          <w:color w:val="0A0B0B"/>
        </w:rPr>
        <w:t>get</w:t>
      </w:r>
      <w:r>
        <w:rPr>
          <w:color w:val="0A0B0B"/>
          <w:spacing w:val="-4"/>
        </w:rPr>
        <w:t xml:space="preserve"> </w:t>
      </w:r>
      <w:r>
        <w:rPr>
          <w:color w:val="0A0B0B"/>
        </w:rPr>
        <w:t>any</w:t>
      </w:r>
      <w:r>
        <w:rPr>
          <w:color w:val="0A0B0B"/>
          <w:spacing w:val="-5"/>
        </w:rPr>
        <w:t xml:space="preserve"> </w:t>
      </w:r>
      <w:r>
        <w:rPr>
          <w:color w:val="0A0B0B"/>
        </w:rPr>
        <w:t>State</w:t>
      </w:r>
      <w:r>
        <w:rPr>
          <w:color w:val="0A0B0B"/>
          <w:spacing w:val="-6"/>
        </w:rPr>
        <w:t xml:space="preserve"> </w:t>
      </w:r>
      <w:r>
        <w:rPr>
          <w:color w:val="0A0B0B"/>
        </w:rPr>
        <w:t>Pension,</w:t>
      </w:r>
      <w:r>
        <w:rPr>
          <w:color w:val="0A0B0B"/>
          <w:spacing w:val="-2"/>
        </w:rPr>
        <w:t xml:space="preserve"> </w:t>
      </w:r>
      <w:r>
        <w:rPr>
          <w:color w:val="0A0B0B"/>
        </w:rPr>
        <w:t>an</w:t>
      </w:r>
      <w:r>
        <w:rPr>
          <w:color w:val="0A0B0B"/>
          <w:spacing w:val="-5"/>
        </w:rPr>
        <w:t xml:space="preserve"> </w:t>
      </w:r>
      <w:r>
        <w:rPr>
          <w:color w:val="0A0B0B"/>
        </w:rPr>
        <w:t>individual</w:t>
      </w:r>
      <w:r>
        <w:rPr>
          <w:color w:val="0A0B0B"/>
          <w:spacing w:val="-4"/>
        </w:rPr>
        <w:t xml:space="preserve"> </w:t>
      </w:r>
      <w:r>
        <w:rPr>
          <w:color w:val="0A0B0B"/>
        </w:rPr>
        <w:t>will</w:t>
      </w:r>
      <w:r>
        <w:rPr>
          <w:color w:val="0A0B0B"/>
          <w:spacing w:val="-4"/>
        </w:rPr>
        <w:t xml:space="preserve"> </w:t>
      </w:r>
      <w:r>
        <w:rPr>
          <w:color w:val="0A0B0B"/>
        </w:rPr>
        <w:t>usually</w:t>
      </w:r>
      <w:r>
        <w:rPr>
          <w:color w:val="0A0B0B"/>
          <w:spacing w:val="-5"/>
        </w:rPr>
        <w:t xml:space="preserve"> </w:t>
      </w:r>
      <w:r>
        <w:rPr>
          <w:color w:val="0A0B0B"/>
        </w:rPr>
        <w:t>need</w:t>
      </w:r>
      <w:r>
        <w:rPr>
          <w:color w:val="0A0B0B"/>
          <w:spacing w:val="-4"/>
        </w:rPr>
        <w:t xml:space="preserve"> </w:t>
      </w:r>
      <w:r>
        <w:rPr>
          <w:color w:val="0A0B0B"/>
        </w:rPr>
        <w:t>at</w:t>
      </w:r>
      <w:r>
        <w:rPr>
          <w:color w:val="0A0B0B"/>
          <w:spacing w:val="-2"/>
        </w:rPr>
        <w:t xml:space="preserve"> </w:t>
      </w:r>
      <w:r>
        <w:rPr>
          <w:color w:val="0A0B0B"/>
        </w:rPr>
        <w:t>least</w:t>
      </w:r>
      <w:r>
        <w:rPr>
          <w:color w:val="0A0B0B"/>
          <w:spacing w:val="-3"/>
        </w:rPr>
        <w:t xml:space="preserve"> </w:t>
      </w:r>
      <w:r>
        <w:rPr>
          <w:color w:val="0A0B0B"/>
        </w:rPr>
        <w:t>10</w:t>
      </w:r>
      <w:r>
        <w:rPr>
          <w:color w:val="0A0B0B"/>
          <w:spacing w:val="-6"/>
        </w:rPr>
        <w:t xml:space="preserve"> </w:t>
      </w:r>
      <w:r>
        <w:rPr>
          <w:color w:val="0A0B0B"/>
        </w:rPr>
        <w:t>qualifying</w:t>
      </w:r>
      <w:r>
        <w:rPr>
          <w:color w:val="0A0B0B"/>
          <w:spacing w:val="-1"/>
        </w:rPr>
        <w:t xml:space="preserve"> </w:t>
      </w:r>
      <w:r>
        <w:rPr>
          <w:color w:val="0A0B0B"/>
        </w:rPr>
        <w:t>years</w:t>
      </w:r>
      <w:r>
        <w:rPr>
          <w:color w:val="0A0B0B"/>
          <w:spacing w:val="-2"/>
        </w:rPr>
        <w:t xml:space="preserve"> </w:t>
      </w:r>
      <w:r>
        <w:rPr>
          <w:color w:val="0A0B0B"/>
          <w:spacing w:val="-5"/>
        </w:rPr>
        <w:t>on</w:t>
      </w:r>
    </w:p>
    <w:p w14:paraId="725E2439" w14:textId="77777777" w:rsidR="00C56B39" w:rsidRDefault="00373EE5">
      <w:pPr>
        <w:pStyle w:val="BodyText"/>
        <w:spacing w:before="38"/>
        <w:ind w:left="859"/>
      </w:pPr>
      <w:r>
        <w:rPr>
          <w:color w:val="0A0B0B"/>
        </w:rPr>
        <w:t>their</w:t>
      </w:r>
      <w:r>
        <w:rPr>
          <w:color w:val="0A0B0B"/>
          <w:spacing w:val="-4"/>
        </w:rPr>
        <w:t xml:space="preserve"> </w:t>
      </w:r>
      <w:hyperlink r:id="rId48">
        <w:r>
          <w:rPr>
            <w:color w:val="1D6FB8"/>
            <w:u w:val="single" w:color="1D6FB8"/>
          </w:rPr>
          <w:t>National</w:t>
        </w:r>
        <w:r>
          <w:rPr>
            <w:color w:val="1D6FB8"/>
            <w:spacing w:val="-4"/>
            <w:u w:val="single" w:color="1D6FB8"/>
          </w:rPr>
          <w:t xml:space="preserve"> </w:t>
        </w:r>
        <w:r>
          <w:rPr>
            <w:color w:val="1D6FB8"/>
            <w:u w:val="single" w:color="1D6FB8"/>
          </w:rPr>
          <w:t>Insurance</w:t>
        </w:r>
        <w:r>
          <w:rPr>
            <w:color w:val="1D6FB8"/>
            <w:spacing w:val="-6"/>
            <w:u w:val="single" w:color="1D6FB8"/>
          </w:rPr>
          <w:t xml:space="preserve"> </w:t>
        </w:r>
        <w:r>
          <w:rPr>
            <w:color w:val="1D6FB8"/>
            <w:u w:val="single" w:color="1D6FB8"/>
          </w:rPr>
          <w:t>record</w:t>
        </w:r>
      </w:hyperlink>
      <w:r>
        <w:rPr>
          <w:color w:val="0A0B0B"/>
        </w:rPr>
        <w:t>.</w:t>
      </w:r>
      <w:r>
        <w:rPr>
          <w:color w:val="0A0B0B"/>
          <w:spacing w:val="-2"/>
        </w:rPr>
        <w:t xml:space="preserve"> </w:t>
      </w:r>
      <w:r>
        <w:rPr>
          <w:color w:val="0A0B0B"/>
        </w:rPr>
        <w:t>However,</w:t>
      </w:r>
      <w:r>
        <w:rPr>
          <w:color w:val="0A0B0B"/>
          <w:spacing w:val="-2"/>
        </w:rPr>
        <w:t xml:space="preserve"> </w:t>
      </w:r>
      <w:r>
        <w:rPr>
          <w:color w:val="0A0B0B"/>
        </w:rPr>
        <w:t>they</w:t>
      </w:r>
      <w:r>
        <w:rPr>
          <w:color w:val="0A0B0B"/>
          <w:spacing w:val="-6"/>
        </w:rPr>
        <w:t xml:space="preserve"> </w:t>
      </w:r>
      <w:r>
        <w:rPr>
          <w:color w:val="0A0B0B"/>
        </w:rPr>
        <w:t>do</w:t>
      </w:r>
      <w:r>
        <w:rPr>
          <w:color w:val="0A0B0B"/>
          <w:spacing w:val="-3"/>
        </w:rPr>
        <w:t xml:space="preserve"> </w:t>
      </w:r>
      <w:r>
        <w:rPr>
          <w:color w:val="0A0B0B"/>
        </w:rPr>
        <w:t>not</w:t>
      </w:r>
      <w:r>
        <w:rPr>
          <w:color w:val="0A0B0B"/>
          <w:spacing w:val="-4"/>
        </w:rPr>
        <w:t xml:space="preserve"> </w:t>
      </w:r>
      <w:r>
        <w:rPr>
          <w:color w:val="0A0B0B"/>
        </w:rPr>
        <w:t>have</w:t>
      </w:r>
      <w:r>
        <w:rPr>
          <w:color w:val="0A0B0B"/>
          <w:spacing w:val="-4"/>
        </w:rPr>
        <w:t xml:space="preserve"> </w:t>
      </w:r>
      <w:r>
        <w:rPr>
          <w:color w:val="0A0B0B"/>
        </w:rPr>
        <w:t>to</w:t>
      </w:r>
      <w:r>
        <w:rPr>
          <w:color w:val="0A0B0B"/>
          <w:spacing w:val="-4"/>
        </w:rPr>
        <w:t xml:space="preserve"> </w:t>
      </w:r>
      <w:r>
        <w:rPr>
          <w:color w:val="0A0B0B"/>
        </w:rPr>
        <w:t>be</w:t>
      </w:r>
      <w:r>
        <w:rPr>
          <w:color w:val="0A0B0B"/>
          <w:spacing w:val="-6"/>
        </w:rPr>
        <w:t xml:space="preserve"> </w:t>
      </w:r>
      <w:proofErr w:type="gramStart"/>
      <w:r>
        <w:rPr>
          <w:color w:val="0A0B0B"/>
        </w:rPr>
        <w:t>10</w:t>
      </w:r>
      <w:r>
        <w:rPr>
          <w:color w:val="0A0B0B"/>
          <w:spacing w:val="-7"/>
        </w:rPr>
        <w:t xml:space="preserve"> </w:t>
      </w:r>
      <w:r>
        <w:rPr>
          <w:color w:val="0A0B0B"/>
        </w:rPr>
        <w:t>qualifying</w:t>
      </w:r>
      <w:proofErr w:type="gramEnd"/>
      <w:r>
        <w:rPr>
          <w:color w:val="0A0B0B"/>
          <w:spacing w:val="-4"/>
        </w:rPr>
        <w:t xml:space="preserve"> </w:t>
      </w:r>
      <w:r>
        <w:rPr>
          <w:color w:val="0A0B0B"/>
        </w:rPr>
        <w:t>years</w:t>
      </w:r>
      <w:r>
        <w:rPr>
          <w:color w:val="0A0B0B"/>
          <w:spacing w:val="-3"/>
        </w:rPr>
        <w:t xml:space="preserve"> </w:t>
      </w:r>
      <w:r>
        <w:rPr>
          <w:color w:val="0A0B0B"/>
        </w:rPr>
        <w:t>in</w:t>
      </w:r>
      <w:r>
        <w:rPr>
          <w:color w:val="0A0B0B"/>
          <w:spacing w:val="-4"/>
        </w:rPr>
        <w:t xml:space="preserve"> </w:t>
      </w:r>
      <w:r>
        <w:rPr>
          <w:color w:val="0A0B0B"/>
        </w:rPr>
        <w:t>a</w:t>
      </w:r>
      <w:r>
        <w:rPr>
          <w:color w:val="0A0B0B"/>
          <w:spacing w:val="-5"/>
        </w:rPr>
        <w:t xml:space="preserve"> </w:t>
      </w:r>
      <w:r>
        <w:rPr>
          <w:color w:val="0A0B0B"/>
          <w:spacing w:val="-4"/>
        </w:rPr>
        <w:t>row.</w:t>
      </w:r>
    </w:p>
    <w:p w14:paraId="725E243A" w14:textId="77777777" w:rsidR="00C56B39" w:rsidRDefault="00C56B39">
      <w:pPr>
        <w:pStyle w:val="BodyText"/>
        <w:spacing w:before="2"/>
        <w:rPr>
          <w:sz w:val="21"/>
        </w:rPr>
      </w:pPr>
    </w:p>
    <w:p w14:paraId="725E243B" w14:textId="77777777" w:rsidR="00C56B39" w:rsidRPr="00DD09BB" w:rsidRDefault="00373EE5">
      <w:pPr>
        <w:pStyle w:val="ListParagraph"/>
        <w:numPr>
          <w:ilvl w:val="1"/>
          <w:numId w:val="11"/>
        </w:numPr>
        <w:tabs>
          <w:tab w:val="left" w:pos="856"/>
        </w:tabs>
        <w:spacing w:before="94"/>
        <w:ind w:left="856" w:hanging="564"/>
        <w:rPr>
          <w:color w:val="0A0B0B"/>
        </w:rPr>
      </w:pPr>
      <w:r w:rsidRPr="00DD09BB">
        <w:rPr>
          <w:color w:val="0A0B0B"/>
        </w:rPr>
        <w:t>This</w:t>
      </w:r>
      <w:r w:rsidRPr="00DD09BB">
        <w:rPr>
          <w:color w:val="0A0B0B"/>
          <w:spacing w:val="-7"/>
        </w:rPr>
        <w:t xml:space="preserve"> </w:t>
      </w:r>
      <w:r w:rsidRPr="00DD09BB">
        <w:rPr>
          <w:color w:val="0A0B0B"/>
        </w:rPr>
        <w:t>means</w:t>
      </w:r>
      <w:r w:rsidRPr="00DD09BB">
        <w:rPr>
          <w:color w:val="0A0B0B"/>
          <w:spacing w:val="-7"/>
        </w:rPr>
        <w:t xml:space="preserve"> </w:t>
      </w:r>
      <w:r w:rsidRPr="00DD09BB">
        <w:rPr>
          <w:color w:val="0A0B0B"/>
        </w:rPr>
        <w:t>for</w:t>
      </w:r>
      <w:r w:rsidRPr="00DD09BB">
        <w:rPr>
          <w:color w:val="0A0B0B"/>
          <w:spacing w:val="-1"/>
        </w:rPr>
        <w:t xml:space="preserve"> </w:t>
      </w:r>
      <w:r w:rsidRPr="00DD09BB">
        <w:rPr>
          <w:color w:val="0A0B0B"/>
        </w:rPr>
        <w:t>10</w:t>
      </w:r>
      <w:r w:rsidRPr="00DD09BB">
        <w:rPr>
          <w:color w:val="0A0B0B"/>
          <w:spacing w:val="-5"/>
        </w:rPr>
        <w:t xml:space="preserve"> </w:t>
      </w:r>
      <w:r w:rsidRPr="00DD09BB">
        <w:rPr>
          <w:color w:val="0A0B0B"/>
        </w:rPr>
        <w:t>years</w:t>
      </w:r>
      <w:r w:rsidRPr="00DD09BB">
        <w:rPr>
          <w:color w:val="0A0B0B"/>
          <w:spacing w:val="-4"/>
        </w:rPr>
        <w:t xml:space="preserve"> </w:t>
      </w:r>
      <w:r w:rsidRPr="00DD09BB">
        <w:rPr>
          <w:color w:val="0A0B0B"/>
        </w:rPr>
        <w:t>at</w:t>
      </w:r>
      <w:r w:rsidRPr="00DD09BB">
        <w:rPr>
          <w:color w:val="0A0B0B"/>
          <w:spacing w:val="-1"/>
        </w:rPr>
        <w:t xml:space="preserve"> </w:t>
      </w:r>
      <w:r w:rsidRPr="00DD09BB">
        <w:rPr>
          <w:color w:val="0A0B0B"/>
        </w:rPr>
        <w:t>least</w:t>
      </w:r>
      <w:r w:rsidRPr="00DD09BB">
        <w:rPr>
          <w:color w:val="0A0B0B"/>
          <w:spacing w:val="-3"/>
        </w:rPr>
        <w:t xml:space="preserve"> </w:t>
      </w:r>
      <w:r w:rsidRPr="00DD09BB">
        <w:rPr>
          <w:color w:val="0A0B0B"/>
        </w:rPr>
        <w:t>one</w:t>
      </w:r>
      <w:r w:rsidRPr="00DD09BB">
        <w:rPr>
          <w:color w:val="0A0B0B"/>
          <w:spacing w:val="-5"/>
        </w:rPr>
        <w:t xml:space="preserve"> </w:t>
      </w:r>
      <w:r w:rsidRPr="00DD09BB">
        <w:rPr>
          <w:color w:val="0A0B0B"/>
        </w:rPr>
        <w:t>or</w:t>
      </w:r>
      <w:r w:rsidRPr="00DD09BB">
        <w:rPr>
          <w:color w:val="0A0B0B"/>
          <w:spacing w:val="-4"/>
        </w:rPr>
        <w:t xml:space="preserve"> </w:t>
      </w:r>
      <w:r w:rsidRPr="00DD09BB">
        <w:rPr>
          <w:color w:val="0A0B0B"/>
        </w:rPr>
        <w:t>more</w:t>
      </w:r>
      <w:r w:rsidRPr="00DD09BB">
        <w:rPr>
          <w:color w:val="0A0B0B"/>
          <w:spacing w:val="-2"/>
        </w:rPr>
        <w:t xml:space="preserve"> </w:t>
      </w:r>
      <w:r w:rsidRPr="00DD09BB">
        <w:rPr>
          <w:color w:val="0A0B0B"/>
        </w:rPr>
        <w:t>of</w:t>
      </w:r>
      <w:r w:rsidRPr="00DD09BB">
        <w:rPr>
          <w:color w:val="0A0B0B"/>
          <w:spacing w:val="-4"/>
        </w:rPr>
        <w:t xml:space="preserve"> </w:t>
      </w:r>
      <w:r w:rsidRPr="00DD09BB">
        <w:rPr>
          <w:color w:val="0A0B0B"/>
        </w:rPr>
        <w:t>the</w:t>
      </w:r>
      <w:r w:rsidRPr="00DD09BB">
        <w:rPr>
          <w:color w:val="0A0B0B"/>
          <w:spacing w:val="-4"/>
        </w:rPr>
        <w:t xml:space="preserve"> </w:t>
      </w:r>
      <w:r w:rsidRPr="00DD09BB">
        <w:rPr>
          <w:color w:val="0A0B0B"/>
        </w:rPr>
        <w:t xml:space="preserve">following </w:t>
      </w:r>
      <w:r w:rsidRPr="00DD09BB">
        <w:rPr>
          <w:color w:val="0A0B0B"/>
          <w:spacing w:val="-2"/>
        </w:rPr>
        <w:t>apply:</w:t>
      </w:r>
    </w:p>
    <w:p w14:paraId="725E243C" w14:textId="77777777" w:rsidR="00C56B39" w:rsidRPr="00DD09BB" w:rsidRDefault="00C56B39">
      <w:pPr>
        <w:pStyle w:val="BodyText"/>
        <w:spacing w:before="4"/>
      </w:pPr>
    </w:p>
    <w:p w14:paraId="725E243D" w14:textId="77777777" w:rsidR="00C56B39" w:rsidRPr="00DD09BB" w:rsidRDefault="00373EE5">
      <w:pPr>
        <w:pStyle w:val="ListParagraph"/>
        <w:numPr>
          <w:ilvl w:val="2"/>
          <w:numId w:val="11"/>
        </w:numPr>
        <w:tabs>
          <w:tab w:val="left" w:pos="1132"/>
        </w:tabs>
        <w:ind w:left="1132"/>
      </w:pPr>
      <w:r w:rsidRPr="00DD09BB">
        <w:rPr>
          <w:color w:val="0A0B0B"/>
        </w:rPr>
        <w:t>the</w:t>
      </w:r>
      <w:r w:rsidRPr="00DD09BB">
        <w:rPr>
          <w:color w:val="0A0B0B"/>
          <w:spacing w:val="-5"/>
        </w:rPr>
        <w:t xml:space="preserve"> </w:t>
      </w:r>
      <w:r w:rsidRPr="00DD09BB">
        <w:rPr>
          <w:color w:val="0A0B0B"/>
        </w:rPr>
        <w:t>individual</w:t>
      </w:r>
      <w:r w:rsidRPr="00DD09BB">
        <w:rPr>
          <w:color w:val="0A0B0B"/>
          <w:spacing w:val="-3"/>
        </w:rPr>
        <w:t xml:space="preserve"> </w:t>
      </w:r>
      <w:r w:rsidRPr="00DD09BB">
        <w:rPr>
          <w:color w:val="0A0B0B"/>
        </w:rPr>
        <w:t>was</w:t>
      </w:r>
      <w:r w:rsidRPr="00DD09BB">
        <w:rPr>
          <w:color w:val="0A0B0B"/>
          <w:spacing w:val="-4"/>
        </w:rPr>
        <w:t xml:space="preserve"> </w:t>
      </w:r>
      <w:r w:rsidRPr="00DD09BB">
        <w:rPr>
          <w:color w:val="0A0B0B"/>
        </w:rPr>
        <w:t>working</w:t>
      </w:r>
      <w:r w:rsidRPr="00DD09BB">
        <w:rPr>
          <w:color w:val="0A0B0B"/>
          <w:spacing w:val="-4"/>
        </w:rPr>
        <w:t xml:space="preserve"> </w:t>
      </w:r>
      <w:r w:rsidRPr="00DD09BB">
        <w:rPr>
          <w:color w:val="0A0B0B"/>
        </w:rPr>
        <w:t>and</w:t>
      </w:r>
      <w:r w:rsidRPr="00DD09BB">
        <w:rPr>
          <w:color w:val="0A0B0B"/>
          <w:spacing w:val="-2"/>
        </w:rPr>
        <w:t xml:space="preserve"> </w:t>
      </w:r>
      <w:r w:rsidRPr="00DD09BB">
        <w:rPr>
          <w:color w:val="0A0B0B"/>
        </w:rPr>
        <w:t>paid</w:t>
      </w:r>
      <w:r w:rsidRPr="00DD09BB">
        <w:rPr>
          <w:color w:val="0A0B0B"/>
          <w:spacing w:val="-3"/>
        </w:rPr>
        <w:t xml:space="preserve"> </w:t>
      </w:r>
      <w:hyperlink r:id="rId49">
        <w:r w:rsidRPr="00DD09BB">
          <w:rPr>
            <w:color w:val="1D6FB8"/>
            <w:u w:val="single" w:color="1D6FB8"/>
          </w:rPr>
          <w:t>National</w:t>
        </w:r>
        <w:r w:rsidRPr="00DD09BB">
          <w:rPr>
            <w:color w:val="1D6FB8"/>
            <w:spacing w:val="-6"/>
            <w:u w:val="single" w:color="1D6FB8"/>
          </w:rPr>
          <w:t xml:space="preserve"> </w:t>
        </w:r>
        <w:r w:rsidRPr="00DD09BB">
          <w:rPr>
            <w:color w:val="1D6FB8"/>
            <w:u w:val="single" w:color="1D6FB8"/>
          </w:rPr>
          <w:t>Insurance</w:t>
        </w:r>
        <w:r w:rsidRPr="00DD09BB">
          <w:rPr>
            <w:color w:val="1D6FB8"/>
            <w:spacing w:val="-2"/>
            <w:u w:val="single" w:color="1D6FB8"/>
          </w:rPr>
          <w:t xml:space="preserve"> contributions</w:t>
        </w:r>
      </w:hyperlink>
    </w:p>
    <w:p w14:paraId="725E243E" w14:textId="77777777" w:rsidR="00C56B39" w:rsidRPr="00DD09BB" w:rsidRDefault="00373EE5">
      <w:pPr>
        <w:pStyle w:val="ListParagraph"/>
        <w:numPr>
          <w:ilvl w:val="2"/>
          <w:numId w:val="11"/>
        </w:numPr>
        <w:tabs>
          <w:tab w:val="left" w:pos="1132"/>
        </w:tabs>
        <w:spacing w:before="118" w:line="276" w:lineRule="auto"/>
        <w:ind w:left="1132" w:right="471"/>
      </w:pPr>
      <w:r w:rsidRPr="00DD09BB">
        <w:rPr>
          <w:color w:val="0A0B0B"/>
        </w:rPr>
        <w:t>the</w:t>
      </w:r>
      <w:r w:rsidRPr="00DD09BB">
        <w:rPr>
          <w:color w:val="0A0B0B"/>
          <w:spacing w:val="-2"/>
        </w:rPr>
        <w:t xml:space="preserve"> </w:t>
      </w:r>
      <w:r w:rsidRPr="00DD09BB">
        <w:rPr>
          <w:color w:val="0A0B0B"/>
        </w:rPr>
        <w:t>individual</w:t>
      </w:r>
      <w:r w:rsidRPr="00DD09BB">
        <w:rPr>
          <w:color w:val="0A0B0B"/>
          <w:spacing w:val="-3"/>
        </w:rPr>
        <w:t xml:space="preserve"> </w:t>
      </w:r>
      <w:r w:rsidRPr="00DD09BB">
        <w:rPr>
          <w:color w:val="0A0B0B"/>
        </w:rPr>
        <w:t>was</w:t>
      </w:r>
      <w:r w:rsidRPr="00DD09BB">
        <w:rPr>
          <w:color w:val="0A0B0B"/>
          <w:spacing w:val="-3"/>
        </w:rPr>
        <w:t xml:space="preserve"> </w:t>
      </w:r>
      <w:hyperlink r:id="rId50">
        <w:r w:rsidRPr="00DD09BB">
          <w:rPr>
            <w:color w:val="1D6FB8"/>
            <w:u w:val="single" w:color="1D6FB8"/>
          </w:rPr>
          <w:t>getting</w:t>
        </w:r>
        <w:r w:rsidRPr="00DD09BB">
          <w:rPr>
            <w:color w:val="1D6FB8"/>
            <w:spacing w:val="-4"/>
            <w:u w:val="single" w:color="1D6FB8"/>
          </w:rPr>
          <w:t xml:space="preserve"> </w:t>
        </w:r>
        <w:r w:rsidRPr="00DD09BB">
          <w:rPr>
            <w:color w:val="1D6FB8"/>
            <w:u w:val="single" w:color="1D6FB8"/>
          </w:rPr>
          <w:t>National</w:t>
        </w:r>
        <w:r w:rsidRPr="00DD09BB">
          <w:rPr>
            <w:color w:val="1D6FB8"/>
            <w:spacing w:val="-3"/>
            <w:u w:val="single" w:color="1D6FB8"/>
          </w:rPr>
          <w:t xml:space="preserve"> </w:t>
        </w:r>
        <w:r w:rsidRPr="00DD09BB">
          <w:rPr>
            <w:color w:val="1D6FB8"/>
            <w:u w:val="single" w:color="1D6FB8"/>
          </w:rPr>
          <w:t>Insurance</w:t>
        </w:r>
        <w:r w:rsidRPr="00DD09BB">
          <w:rPr>
            <w:color w:val="1D6FB8"/>
            <w:spacing w:val="-4"/>
            <w:u w:val="single" w:color="1D6FB8"/>
          </w:rPr>
          <w:t xml:space="preserve"> </w:t>
        </w:r>
        <w:r w:rsidRPr="00DD09BB">
          <w:rPr>
            <w:color w:val="1D6FB8"/>
            <w:u w:val="single" w:color="1D6FB8"/>
          </w:rPr>
          <w:t>credits</w:t>
        </w:r>
      </w:hyperlink>
      <w:r w:rsidRPr="00DD09BB">
        <w:rPr>
          <w:color w:val="1D6FB8"/>
          <w:spacing w:val="-6"/>
        </w:rPr>
        <w:t xml:space="preserve"> </w:t>
      </w:r>
      <w:r w:rsidRPr="00DD09BB">
        <w:rPr>
          <w:color w:val="0A0B0B"/>
        </w:rPr>
        <w:t>for</w:t>
      </w:r>
      <w:r w:rsidRPr="00DD09BB">
        <w:rPr>
          <w:color w:val="0A0B0B"/>
          <w:spacing w:val="-6"/>
        </w:rPr>
        <w:t xml:space="preserve"> </w:t>
      </w:r>
      <w:r w:rsidRPr="00DD09BB">
        <w:rPr>
          <w:color w:val="0A0B0B"/>
        </w:rPr>
        <w:t>example</w:t>
      </w:r>
      <w:r w:rsidRPr="00DD09BB">
        <w:rPr>
          <w:color w:val="0A0B0B"/>
          <w:spacing w:val="-2"/>
        </w:rPr>
        <w:t xml:space="preserve"> </w:t>
      </w:r>
      <w:r w:rsidRPr="00DD09BB">
        <w:rPr>
          <w:color w:val="0A0B0B"/>
        </w:rPr>
        <w:t>if</w:t>
      </w:r>
      <w:r w:rsidRPr="00DD09BB">
        <w:rPr>
          <w:color w:val="0A0B0B"/>
          <w:spacing w:val="-2"/>
        </w:rPr>
        <w:t xml:space="preserve"> </w:t>
      </w:r>
      <w:r w:rsidRPr="00DD09BB">
        <w:rPr>
          <w:color w:val="0A0B0B"/>
        </w:rPr>
        <w:t>unemployed,</w:t>
      </w:r>
      <w:r w:rsidRPr="00DD09BB">
        <w:rPr>
          <w:color w:val="0A0B0B"/>
          <w:spacing w:val="-2"/>
        </w:rPr>
        <w:t xml:space="preserve"> </w:t>
      </w:r>
      <w:r w:rsidRPr="00DD09BB">
        <w:rPr>
          <w:color w:val="0A0B0B"/>
        </w:rPr>
        <w:t>ill</w:t>
      </w:r>
      <w:r w:rsidRPr="00DD09BB">
        <w:rPr>
          <w:color w:val="0A0B0B"/>
          <w:spacing w:val="-3"/>
        </w:rPr>
        <w:t xml:space="preserve"> </w:t>
      </w:r>
      <w:r w:rsidRPr="00DD09BB">
        <w:rPr>
          <w:color w:val="0A0B0B"/>
        </w:rPr>
        <w:t>or a parent or carer</w:t>
      </w:r>
    </w:p>
    <w:p w14:paraId="725E243F" w14:textId="77777777" w:rsidR="00C56B39" w:rsidRPr="00DD09BB" w:rsidRDefault="00373EE5">
      <w:pPr>
        <w:pStyle w:val="ListParagraph"/>
        <w:numPr>
          <w:ilvl w:val="2"/>
          <w:numId w:val="11"/>
        </w:numPr>
        <w:tabs>
          <w:tab w:val="left" w:pos="1132"/>
        </w:tabs>
        <w:spacing w:before="75"/>
        <w:ind w:left="1132"/>
      </w:pPr>
      <w:r w:rsidRPr="00DD09BB">
        <w:rPr>
          <w:color w:val="0A0B0B"/>
        </w:rPr>
        <w:t>the</w:t>
      </w:r>
      <w:r w:rsidRPr="00DD09BB">
        <w:rPr>
          <w:color w:val="0A0B0B"/>
          <w:spacing w:val="-5"/>
        </w:rPr>
        <w:t xml:space="preserve"> </w:t>
      </w:r>
      <w:r w:rsidRPr="00DD09BB">
        <w:rPr>
          <w:color w:val="0A0B0B"/>
        </w:rPr>
        <w:t>individual</w:t>
      </w:r>
      <w:r w:rsidRPr="00DD09BB">
        <w:rPr>
          <w:color w:val="0A0B0B"/>
          <w:spacing w:val="-3"/>
        </w:rPr>
        <w:t xml:space="preserve"> </w:t>
      </w:r>
      <w:r w:rsidRPr="00DD09BB">
        <w:rPr>
          <w:color w:val="0A0B0B"/>
        </w:rPr>
        <w:t>was</w:t>
      </w:r>
      <w:r w:rsidRPr="00DD09BB">
        <w:rPr>
          <w:color w:val="0A0B0B"/>
          <w:spacing w:val="61"/>
        </w:rPr>
        <w:t xml:space="preserve"> </w:t>
      </w:r>
      <w:r w:rsidRPr="00DD09BB">
        <w:rPr>
          <w:color w:val="0A0B0B"/>
        </w:rPr>
        <w:t>paying</w:t>
      </w:r>
      <w:r w:rsidRPr="00DD09BB">
        <w:rPr>
          <w:color w:val="0A0B0B"/>
          <w:spacing w:val="-5"/>
        </w:rPr>
        <w:t xml:space="preserve"> </w:t>
      </w:r>
      <w:hyperlink r:id="rId51">
        <w:r w:rsidRPr="00DD09BB">
          <w:rPr>
            <w:color w:val="1D6FB8"/>
            <w:u w:val="single" w:color="1D6FB8"/>
          </w:rPr>
          <w:t>voluntary</w:t>
        </w:r>
        <w:r w:rsidRPr="00DD09BB">
          <w:rPr>
            <w:color w:val="1D6FB8"/>
            <w:spacing w:val="-5"/>
            <w:u w:val="single" w:color="1D6FB8"/>
          </w:rPr>
          <w:t xml:space="preserve"> </w:t>
        </w:r>
        <w:r w:rsidRPr="00DD09BB">
          <w:rPr>
            <w:color w:val="1D6FB8"/>
            <w:u w:val="single" w:color="1D6FB8"/>
          </w:rPr>
          <w:t>National</w:t>
        </w:r>
        <w:r w:rsidRPr="00DD09BB">
          <w:rPr>
            <w:color w:val="1D6FB8"/>
            <w:spacing w:val="-3"/>
            <w:u w:val="single" w:color="1D6FB8"/>
          </w:rPr>
          <w:t xml:space="preserve"> </w:t>
        </w:r>
        <w:r w:rsidRPr="00DD09BB">
          <w:rPr>
            <w:color w:val="1D6FB8"/>
            <w:u w:val="single" w:color="1D6FB8"/>
          </w:rPr>
          <w:t>Insurance</w:t>
        </w:r>
        <w:r w:rsidRPr="00DD09BB">
          <w:rPr>
            <w:color w:val="1D6FB8"/>
            <w:spacing w:val="-2"/>
            <w:u w:val="single" w:color="1D6FB8"/>
          </w:rPr>
          <w:t xml:space="preserve"> contributions</w:t>
        </w:r>
      </w:hyperlink>
    </w:p>
    <w:p w14:paraId="725E2440" w14:textId="77777777" w:rsidR="00C56B39" w:rsidRDefault="00C56B39">
      <w:pPr>
        <w:pStyle w:val="BodyText"/>
        <w:spacing w:before="6"/>
        <w:rPr>
          <w:sz w:val="21"/>
        </w:rPr>
      </w:pPr>
    </w:p>
    <w:p w14:paraId="725E2441" w14:textId="77777777" w:rsidR="00C56B39" w:rsidRPr="00DD09BB" w:rsidRDefault="00373EE5">
      <w:pPr>
        <w:pStyle w:val="ListParagraph"/>
        <w:numPr>
          <w:ilvl w:val="1"/>
          <w:numId w:val="11"/>
        </w:numPr>
        <w:tabs>
          <w:tab w:val="left" w:pos="856"/>
          <w:tab w:val="left" w:pos="859"/>
        </w:tabs>
        <w:spacing w:before="93" w:line="276" w:lineRule="auto"/>
        <w:ind w:left="859" w:right="586" w:hanging="567"/>
        <w:rPr>
          <w:color w:val="0A0B0B"/>
        </w:rPr>
      </w:pPr>
      <w:r w:rsidRPr="00DD09BB">
        <w:rPr>
          <w:color w:val="0A0B0B"/>
        </w:rPr>
        <w:t xml:space="preserve">If an individual has </w:t>
      </w:r>
      <w:hyperlink r:id="rId52">
        <w:r w:rsidRPr="00DD09BB">
          <w:rPr>
            <w:color w:val="1D6FB8"/>
            <w:u w:val="single" w:color="1D6FB8"/>
          </w:rPr>
          <w:t>lived or worked abroad</w:t>
        </w:r>
      </w:hyperlink>
      <w:r w:rsidRPr="00DD09BB">
        <w:rPr>
          <w:color w:val="1D6FB8"/>
        </w:rPr>
        <w:t xml:space="preserve"> </w:t>
      </w:r>
      <w:r w:rsidRPr="00DD09BB">
        <w:rPr>
          <w:color w:val="0A0B0B"/>
        </w:rPr>
        <w:t>they might still be able to get some new State Pension</w:t>
      </w:r>
      <w:r w:rsidRPr="00DD09BB">
        <w:rPr>
          <w:color w:val="0A0B0B"/>
          <w:spacing w:val="-1"/>
        </w:rPr>
        <w:t xml:space="preserve"> </w:t>
      </w:r>
      <w:r w:rsidRPr="00DD09BB">
        <w:rPr>
          <w:color w:val="0A0B0B"/>
        </w:rPr>
        <w:t>and may</w:t>
      </w:r>
      <w:r w:rsidRPr="00DD09BB">
        <w:rPr>
          <w:color w:val="0A0B0B"/>
          <w:spacing w:val="-3"/>
        </w:rPr>
        <w:t xml:space="preserve"> </w:t>
      </w:r>
      <w:r w:rsidRPr="00DD09BB">
        <w:rPr>
          <w:color w:val="0A0B0B"/>
        </w:rPr>
        <w:t>be</w:t>
      </w:r>
      <w:r w:rsidRPr="00DD09BB">
        <w:rPr>
          <w:color w:val="0A0B0B"/>
          <w:spacing w:val="-3"/>
        </w:rPr>
        <w:t xml:space="preserve"> </w:t>
      </w:r>
      <w:r w:rsidRPr="00DD09BB">
        <w:rPr>
          <w:color w:val="0A0B0B"/>
        </w:rPr>
        <w:t>able</w:t>
      </w:r>
      <w:r w:rsidRPr="00DD09BB">
        <w:rPr>
          <w:color w:val="0A0B0B"/>
          <w:spacing w:val="-1"/>
        </w:rPr>
        <w:t xml:space="preserve"> </w:t>
      </w:r>
      <w:r w:rsidRPr="00DD09BB">
        <w:rPr>
          <w:color w:val="0A0B0B"/>
        </w:rPr>
        <w:t>to</w:t>
      </w:r>
      <w:r w:rsidRPr="00DD09BB">
        <w:rPr>
          <w:color w:val="0A0B0B"/>
          <w:spacing w:val="-3"/>
        </w:rPr>
        <w:t xml:space="preserve"> </w:t>
      </w:r>
      <w:r w:rsidRPr="00DD09BB">
        <w:rPr>
          <w:color w:val="0A0B0B"/>
        </w:rPr>
        <w:t>use</w:t>
      </w:r>
      <w:r w:rsidRPr="00DD09BB">
        <w:rPr>
          <w:color w:val="0A0B0B"/>
          <w:spacing w:val="-3"/>
        </w:rPr>
        <w:t xml:space="preserve"> </w:t>
      </w:r>
      <w:r w:rsidRPr="00DD09BB">
        <w:rPr>
          <w:color w:val="0A0B0B"/>
        </w:rPr>
        <w:t>time</w:t>
      </w:r>
      <w:r w:rsidRPr="00DD09BB">
        <w:rPr>
          <w:color w:val="0A0B0B"/>
          <w:spacing w:val="-3"/>
        </w:rPr>
        <w:t xml:space="preserve"> </w:t>
      </w:r>
      <w:r w:rsidRPr="00DD09BB">
        <w:rPr>
          <w:color w:val="0A0B0B"/>
        </w:rPr>
        <w:t>spent</w:t>
      </w:r>
      <w:r w:rsidRPr="00DD09BB">
        <w:rPr>
          <w:color w:val="0A0B0B"/>
          <w:spacing w:val="-1"/>
        </w:rPr>
        <w:t xml:space="preserve"> </w:t>
      </w:r>
      <w:r w:rsidRPr="00DD09BB">
        <w:rPr>
          <w:color w:val="0A0B0B"/>
        </w:rPr>
        <w:t>abroad</w:t>
      </w:r>
      <w:r w:rsidRPr="00DD09BB">
        <w:rPr>
          <w:color w:val="0A0B0B"/>
          <w:spacing w:val="-1"/>
        </w:rPr>
        <w:t xml:space="preserve"> </w:t>
      </w:r>
      <w:r w:rsidRPr="00DD09BB">
        <w:rPr>
          <w:color w:val="0A0B0B"/>
        </w:rPr>
        <w:t>to</w:t>
      </w:r>
      <w:r w:rsidRPr="00DD09BB">
        <w:rPr>
          <w:color w:val="0A0B0B"/>
          <w:spacing w:val="-3"/>
        </w:rPr>
        <w:t xml:space="preserve"> </w:t>
      </w:r>
      <w:r w:rsidRPr="00DD09BB">
        <w:rPr>
          <w:color w:val="0A0B0B"/>
        </w:rPr>
        <w:t>make</w:t>
      </w:r>
      <w:r w:rsidRPr="00DD09BB">
        <w:rPr>
          <w:color w:val="0A0B0B"/>
          <w:spacing w:val="-3"/>
        </w:rPr>
        <w:t xml:space="preserve"> </w:t>
      </w:r>
      <w:r w:rsidRPr="00DD09BB">
        <w:rPr>
          <w:color w:val="0A0B0B"/>
        </w:rPr>
        <w:t>up</w:t>
      </w:r>
      <w:r w:rsidRPr="00DD09BB">
        <w:rPr>
          <w:color w:val="0A0B0B"/>
          <w:spacing w:val="-3"/>
        </w:rPr>
        <w:t xml:space="preserve"> </w:t>
      </w:r>
      <w:r w:rsidRPr="00DD09BB">
        <w:rPr>
          <w:color w:val="0A0B0B"/>
        </w:rPr>
        <w:t>the</w:t>
      </w:r>
      <w:r w:rsidRPr="00DD09BB">
        <w:rPr>
          <w:color w:val="0A0B0B"/>
          <w:spacing w:val="-3"/>
        </w:rPr>
        <w:t xml:space="preserve"> </w:t>
      </w:r>
      <w:r w:rsidRPr="00DD09BB">
        <w:rPr>
          <w:color w:val="0A0B0B"/>
        </w:rPr>
        <w:t>10</w:t>
      </w:r>
      <w:r w:rsidRPr="00DD09BB">
        <w:rPr>
          <w:color w:val="0A0B0B"/>
          <w:spacing w:val="-3"/>
        </w:rPr>
        <w:t xml:space="preserve"> </w:t>
      </w:r>
      <w:r w:rsidRPr="00DD09BB">
        <w:rPr>
          <w:color w:val="0A0B0B"/>
        </w:rPr>
        <w:t>qualifying years.</w:t>
      </w:r>
      <w:r w:rsidRPr="00DD09BB">
        <w:rPr>
          <w:color w:val="0A0B0B"/>
          <w:spacing w:val="-2"/>
        </w:rPr>
        <w:t xml:space="preserve"> </w:t>
      </w:r>
      <w:r w:rsidRPr="00DD09BB">
        <w:rPr>
          <w:color w:val="0A0B0B"/>
        </w:rPr>
        <w:t>This is most likely if they have lived or worked in:</w:t>
      </w:r>
    </w:p>
    <w:p w14:paraId="725E2442" w14:textId="77777777" w:rsidR="00C56B39" w:rsidRPr="00DD09BB" w:rsidRDefault="00C56B39">
      <w:pPr>
        <w:pStyle w:val="BodyText"/>
        <w:spacing w:before="2"/>
      </w:pPr>
    </w:p>
    <w:p w14:paraId="725E2443" w14:textId="77777777" w:rsidR="00C56B39" w:rsidRPr="00DD09BB" w:rsidRDefault="00373EE5">
      <w:pPr>
        <w:pStyle w:val="ListParagraph"/>
        <w:numPr>
          <w:ilvl w:val="2"/>
          <w:numId w:val="11"/>
        </w:numPr>
        <w:tabs>
          <w:tab w:val="left" w:pos="1072"/>
        </w:tabs>
        <w:spacing w:before="1"/>
        <w:ind w:left="1072"/>
      </w:pPr>
      <w:r w:rsidRPr="00DD09BB">
        <w:rPr>
          <w:color w:val="0A0B0B"/>
        </w:rPr>
        <w:t>the</w:t>
      </w:r>
      <w:r w:rsidRPr="00DD09BB">
        <w:rPr>
          <w:color w:val="0A0B0B"/>
          <w:spacing w:val="1"/>
        </w:rPr>
        <w:t xml:space="preserve"> </w:t>
      </w:r>
      <w:r w:rsidRPr="00DD09BB">
        <w:rPr>
          <w:color w:val="0A0B0B"/>
          <w:spacing w:val="-5"/>
        </w:rPr>
        <w:t>EEA</w:t>
      </w:r>
    </w:p>
    <w:p w14:paraId="725E2444" w14:textId="77777777" w:rsidR="00C56B39" w:rsidRPr="00DD09BB" w:rsidRDefault="00C56B39">
      <w:pPr>
        <w:sectPr w:rsidR="00C56B39" w:rsidRPr="00DD09BB">
          <w:pgSz w:w="11910" w:h="16840"/>
          <w:pgMar w:top="760" w:right="480" w:bottom="960" w:left="840" w:header="0" w:footer="713" w:gutter="0"/>
          <w:cols w:space="720"/>
        </w:sectPr>
      </w:pPr>
    </w:p>
    <w:p w14:paraId="725E2445" w14:textId="77777777" w:rsidR="00C56B39" w:rsidRPr="00DD09BB" w:rsidRDefault="00373EE5">
      <w:pPr>
        <w:pStyle w:val="ListParagraph"/>
        <w:numPr>
          <w:ilvl w:val="2"/>
          <w:numId w:val="11"/>
        </w:numPr>
        <w:tabs>
          <w:tab w:val="left" w:pos="1072"/>
        </w:tabs>
        <w:spacing w:before="76"/>
        <w:ind w:left="1072"/>
      </w:pPr>
      <w:r w:rsidRPr="00DD09BB">
        <w:rPr>
          <w:color w:val="0A0B0B"/>
          <w:spacing w:val="-2"/>
        </w:rPr>
        <w:lastRenderedPageBreak/>
        <w:t>Switzerland</w:t>
      </w:r>
    </w:p>
    <w:p w14:paraId="725E2446" w14:textId="77777777" w:rsidR="00C56B39" w:rsidRPr="00DD09BB" w:rsidRDefault="00373EE5">
      <w:pPr>
        <w:pStyle w:val="ListParagraph"/>
        <w:numPr>
          <w:ilvl w:val="2"/>
          <w:numId w:val="11"/>
        </w:numPr>
        <w:tabs>
          <w:tab w:val="left" w:pos="1072"/>
        </w:tabs>
        <w:spacing w:before="115"/>
        <w:ind w:left="1072"/>
      </w:pPr>
      <w:r w:rsidRPr="00DD09BB">
        <w:rPr>
          <w:color w:val="0A0B0B"/>
          <w:spacing w:val="-2"/>
        </w:rPr>
        <w:t>Gibraltar</w:t>
      </w:r>
    </w:p>
    <w:p w14:paraId="725E2447" w14:textId="77777777" w:rsidR="00C56B39" w:rsidRPr="00DD09BB" w:rsidRDefault="00373EE5">
      <w:pPr>
        <w:pStyle w:val="ListParagraph"/>
        <w:numPr>
          <w:ilvl w:val="2"/>
          <w:numId w:val="11"/>
        </w:numPr>
        <w:tabs>
          <w:tab w:val="left" w:pos="1072"/>
        </w:tabs>
        <w:spacing w:before="118"/>
        <w:ind w:left="1072"/>
      </w:pPr>
      <w:r w:rsidRPr="00DD09BB">
        <w:rPr>
          <w:color w:val="0A0B0B"/>
        </w:rPr>
        <w:t>certain</w:t>
      </w:r>
      <w:r w:rsidRPr="00DD09BB">
        <w:rPr>
          <w:color w:val="0A0B0B"/>
          <w:spacing w:val="-2"/>
        </w:rPr>
        <w:t xml:space="preserve"> </w:t>
      </w:r>
      <w:r w:rsidRPr="00DD09BB">
        <w:rPr>
          <w:color w:val="0A0B0B"/>
        </w:rPr>
        <w:t>countries</w:t>
      </w:r>
      <w:r w:rsidRPr="00DD09BB">
        <w:rPr>
          <w:color w:val="0A0B0B"/>
          <w:spacing w:val="-4"/>
        </w:rPr>
        <w:t xml:space="preserve"> </w:t>
      </w:r>
      <w:r w:rsidRPr="00DD09BB">
        <w:rPr>
          <w:color w:val="0A0B0B"/>
        </w:rPr>
        <w:t>that</w:t>
      </w:r>
      <w:r w:rsidRPr="00DD09BB">
        <w:rPr>
          <w:color w:val="0A0B0B"/>
          <w:spacing w:val="-2"/>
        </w:rPr>
        <w:t xml:space="preserve"> </w:t>
      </w:r>
      <w:r w:rsidRPr="00DD09BB">
        <w:rPr>
          <w:color w:val="0A0B0B"/>
        </w:rPr>
        <w:t>have</w:t>
      </w:r>
      <w:r w:rsidRPr="00DD09BB">
        <w:rPr>
          <w:color w:val="0A0B0B"/>
          <w:spacing w:val="-1"/>
        </w:rPr>
        <w:t xml:space="preserve"> </w:t>
      </w:r>
      <w:r w:rsidRPr="00DD09BB">
        <w:rPr>
          <w:color w:val="0A0B0B"/>
        </w:rPr>
        <w:t>a</w:t>
      </w:r>
      <w:r w:rsidRPr="00DD09BB">
        <w:rPr>
          <w:color w:val="0A0B0B"/>
          <w:spacing w:val="-2"/>
        </w:rPr>
        <w:t xml:space="preserve"> </w:t>
      </w:r>
      <w:hyperlink r:id="rId53" w:anchor="countries-the-uk-has-a-social-security-agreement-with">
        <w:r w:rsidRPr="00DD09BB">
          <w:rPr>
            <w:color w:val="1D6FB8"/>
            <w:u w:val="single" w:color="1D6FB8"/>
          </w:rPr>
          <w:t>social</w:t>
        </w:r>
        <w:r w:rsidRPr="00DD09BB">
          <w:rPr>
            <w:color w:val="1D6FB8"/>
            <w:spacing w:val="-2"/>
            <w:u w:val="single" w:color="1D6FB8"/>
          </w:rPr>
          <w:t xml:space="preserve"> </w:t>
        </w:r>
        <w:r w:rsidRPr="00DD09BB">
          <w:rPr>
            <w:color w:val="1D6FB8"/>
            <w:u w:val="single" w:color="1D6FB8"/>
          </w:rPr>
          <w:t>security</w:t>
        </w:r>
        <w:r w:rsidRPr="00DD09BB">
          <w:rPr>
            <w:color w:val="1D6FB8"/>
            <w:spacing w:val="-5"/>
            <w:u w:val="single" w:color="1D6FB8"/>
          </w:rPr>
          <w:t xml:space="preserve"> </w:t>
        </w:r>
        <w:r w:rsidRPr="00DD09BB">
          <w:rPr>
            <w:color w:val="1D6FB8"/>
            <w:u w:val="single" w:color="1D6FB8"/>
          </w:rPr>
          <w:t>agreement</w:t>
        </w:r>
        <w:r w:rsidRPr="00DD09BB">
          <w:rPr>
            <w:color w:val="1D6FB8"/>
            <w:spacing w:val="-1"/>
            <w:u w:val="single" w:color="1D6FB8"/>
          </w:rPr>
          <w:t xml:space="preserve"> </w:t>
        </w:r>
        <w:r w:rsidRPr="00DD09BB">
          <w:rPr>
            <w:color w:val="1D6FB8"/>
            <w:u w:val="single" w:color="1D6FB8"/>
          </w:rPr>
          <w:t>with</w:t>
        </w:r>
        <w:r w:rsidRPr="00DD09BB">
          <w:rPr>
            <w:color w:val="1D6FB8"/>
            <w:spacing w:val="-2"/>
            <w:u w:val="single" w:color="1D6FB8"/>
          </w:rPr>
          <w:t xml:space="preserve"> </w:t>
        </w:r>
        <w:r w:rsidRPr="00DD09BB">
          <w:rPr>
            <w:color w:val="1D6FB8"/>
            <w:u w:val="single" w:color="1D6FB8"/>
          </w:rPr>
          <w:t>the</w:t>
        </w:r>
        <w:r w:rsidRPr="00DD09BB">
          <w:rPr>
            <w:color w:val="1D6FB8"/>
            <w:spacing w:val="-1"/>
            <w:u w:val="single" w:color="1D6FB8"/>
          </w:rPr>
          <w:t xml:space="preserve"> </w:t>
        </w:r>
        <w:r w:rsidRPr="00DD09BB">
          <w:rPr>
            <w:color w:val="1D6FB8"/>
            <w:spacing w:val="-5"/>
            <w:u w:val="single" w:color="1D6FB8"/>
          </w:rPr>
          <w:t>UK</w:t>
        </w:r>
      </w:hyperlink>
    </w:p>
    <w:p w14:paraId="725E2448" w14:textId="77777777" w:rsidR="00C56B39" w:rsidRDefault="00C56B39">
      <w:pPr>
        <w:pStyle w:val="BodyText"/>
        <w:spacing w:before="5"/>
        <w:rPr>
          <w:sz w:val="21"/>
        </w:rPr>
      </w:pPr>
    </w:p>
    <w:p w14:paraId="725E2449" w14:textId="77777777" w:rsidR="00C56B39" w:rsidRPr="00DD09BB" w:rsidRDefault="00373EE5">
      <w:pPr>
        <w:pStyle w:val="ListParagraph"/>
        <w:numPr>
          <w:ilvl w:val="1"/>
          <w:numId w:val="11"/>
        </w:numPr>
        <w:tabs>
          <w:tab w:val="left" w:pos="856"/>
          <w:tab w:val="left" w:pos="859"/>
        </w:tabs>
        <w:spacing w:before="94" w:line="276" w:lineRule="auto"/>
        <w:ind w:left="859" w:right="504" w:hanging="567"/>
        <w:rPr>
          <w:color w:val="0A0B0B"/>
        </w:rPr>
      </w:pPr>
      <w:r w:rsidRPr="00DD09BB">
        <w:rPr>
          <w:color w:val="0A0B0B"/>
        </w:rPr>
        <w:t>An</w:t>
      </w:r>
      <w:r w:rsidRPr="00DD09BB">
        <w:rPr>
          <w:color w:val="0A0B0B"/>
          <w:spacing w:val="-2"/>
        </w:rPr>
        <w:t xml:space="preserve"> </w:t>
      </w:r>
      <w:r w:rsidRPr="00DD09BB">
        <w:rPr>
          <w:color w:val="0A0B0B"/>
        </w:rPr>
        <w:t>individual</w:t>
      </w:r>
      <w:r w:rsidRPr="00DD09BB">
        <w:rPr>
          <w:color w:val="0A0B0B"/>
          <w:spacing w:val="-2"/>
        </w:rPr>
        <w:t xml:space="preserve"> </w:t>
      </w:r>
      <w:r w:rsidRPr="00DD09BB">
        <w:rPr>
          <w:color w:val="0A0B0B"/>
        </w:rPr>
        <w:t>can</w:t>
      </w:r>
      <w:r w:rsidRPr="00DD09BB">
        <w:rPr>
          <w:color w:val="0A0B0B"/>
          <w:spacing w:val="-2"/>
        </w:rPr>
        <w:t xml:space="preserve"> </w:t>
      </w:r>
      <w:hyperlink r:id="rId54">
        <w:r w:rsidRPr="00DD09BB">
          <w:rPr>
            <w:color w:val="1D6FB8"/>
            <w:u w:val="single" w:color="1D6FB8"/>
          </w:rPr>
          <w:t>claim</w:t>
        </w:r>
        <w:r w:rsidRPr="00DD09BB">
          <w:rPr>
            <w:color w:val="1D6FB8"/>
            <w:spacing w:val="-3"/>
            <w:u w:val="single" w:color="1D6FB8"/>
          </w:rPr>
          <w:t xml:space="preserve"> </w:t>
        </w:r>
        <w:r w:rsidRPr="00DD09BB">
          <w:rPr>
            <w:color w:val="1D6FB8"/>
            <w:u w:val="single" w:color="1D6FB8"/>
          </w:rPr>
          <w:t>the</w:t>
        </w:r>
        <w:r w:rsidRPr="00DD09BB">
          <w:rPr>
            <w:color w:val="1D6FB8"/>
            <w:spacing w:val="-2"/>
            <w:u w:val="single" w:color="1D6FB8"/>
          </w:rPr>
          <w:t xml:space="preserve"> </w:t>
        </w:r>
        <w:r w:rsidRPr="00DD09BB">
          <w:rPr>
            <w:color w:val="1D6FB8"/>
            <w:u w:val="single" w:color="1D6FB8"/>
          </w:rPr>
          <w:t>new</w:t>
        </w:r>
        <w:r w:rsidRPr="00DD09BB">
          <w:rPr>
            <w:color w:val="1D6FB8"/>
            <w:spacing w:val="-5"/>
            <w:u w:val="single" w:color="1D6FB8"/>
          </w:rPr>
          <w:t xml:space="preserve"> </w:t>
        </w:r>
        <w:r w:rsidRPr="00DD09BB">
          <w:rPr>
            <w:color w:val="1D6FB8"/>
            <w:u w:val="single" w:color="1D6FB8"/>
          </w:rPr>
          <w:t>State</w:t>
        </w:r>
        <w:r w:rsidRPr="00DD09BB">
          <w:rPr>
            <w:color w:val="1D6FB8"/>
            <w:spacing w:val="-2"/>
            <w:u w:val="single" w:color="1D6FB8"/>
          </w:rPr>
          <w:t xml:space="preserve"> </w:t>
        </w:r>
        <w:r w:rsidRPr="00DD09BB">
          <w:rPr>
            <w:color w:val="1D6FB8"/>
            <w:u w:val="single" w:color="1D6FB8"/>
          </w:rPr>
          <w:t>Pension</w:t>
        </w:r>
        <w:r w:rsidRPr="00DD09BB">
          <w:rPr>
            <w:color w:val="1D6FB8"/>
            <w:spacing w:val="-4"/>
            <w:u w:val="single" w:color="1D6FB8"/>
          </w:rPr>
          <w:t xml:space="preserve"> </w:t>
        </w:r>
        <w:r w:rsidRPr="00DD09BB">
          <w:rPr>
            <w:color w:val="1D6FB8"/>
            <w:u w:val="single" w:color="1D6FB8"/>
          </w:rPr>
          <w:t>overseas</w:t>
        </w:r>
      </w:hyperlink>
      <w:r w:rsidRPr="00DD09BB">
        <w:rPr>
          <w:color w:val="1D6FB8"/>
        </w:rPr>
        <w:t xml:space="preserve"> </w:t>
      </w:r>
      <w:r w:rsidRPr="00DD09BB">
        <w:rPr>
          <w:color w:val="0A0B0B"/>
        </w:rPr>
        <w:t>in</w:t>
      </w:r>
      <w:r w:rsidRPr="00DD09BB">
        <w:rPr>
          <w:color w:val="0A0B0B"/>
          <w:spacing w:val="-4"/>
        </w:rPr>
        <w:t xml:space="preserve"> </w:t>
      </w:r>
      <w:r w:rsidRPr="00DD09BB">
        <w:rPr>
          <w:color w:val="0A0B0B"/>
        </w:rPr>
        <w:t>most</w:t>
      </w:r>
      <w:r w:rsidRPr="00DD09BB">
        <w:rPr>
          <w:color w:val="0A0B0B"/>
          <w:spacing w:val="-3"/>
        </w:rPr>
        <w:t xml:space="preserve"> </w:t>
      </w:r>
      <w:r w:rsidRPr="00DD09BB">
        <w:rPr>
          <w:color w:val="0A0B0B"/>
        </w:rPr>
        <w:t>countries</w:t>
      </w:r>
      <w:r w:rsidRPr="00DD09BB">
        <w:rPr>
          <w:color w:val="0A0B0B"/>
          <w:spacing w:val="-3"/>
        </w:rPr>
        <w:t xml:space="preserve"> </w:t>
      </w:r>
      <w:r w:rsidRPr="00DD09BB">
        <w:rPr>
          <w:color w:val="0A0B0B"/>
        </w:rPr>
        <w:t>when</w:t>
      </w:r>
      <w:r w:rsidRPr="00DD09BB">
        <w:rPr>
          <w:color w:val="0A0B0B"/>
          <w:spacing w:val="-2"/>
        </w:rPr>
        <w:t xml:space="preserve"> </w:t>
      </w:r>
      <w:r w:rsidRPr="00DD09BB">
        <w:rPr>
          <w:color w:val="0A0B0B"/>
        </w:rPr>
        <w:t>they</w:t>
      </w:r>
      <w:r w:rsidRPr="00DD09BB">
        <w:rPr>
          <w:color w:val="0A0B0B"/>
          <w:spacing w:val="-4"/>
        </w:rPr>
        <w:t xml:space="preserve"> </w:t>
      </w:r>
      <w:r w:rsidRPr="00DD09BB">
        <w:rPr>
          <w:color w:val="0A0B0B"/>
        </w:rPr>
        <w:t>reach</w:t>
      </w:r>
      <w:r w:rsidRPr="00DD09BB">
        <w:rPr>
          <w:color w:val="0A0B0B"/>
          <w:spacing w:val="-2"/>
        </w:rPr>
        <w:t xml:space="preserve"> </w:t>
      </w:r>
      <w:r w:rsidRPr="00DD09BB">
        <w:rPr>
          <w:color w:val="0A0B0B"/>
        </w:rPr>
        <w:t>the state pension age.</w:t>
      </w:r>
    </w:p>
    <w:p w14:paraId="725E244A" w14:textId="77777777" w:rsidR="00C56B39" w:rsidRPr="00DD09BB" w:rsidRDefault="00C56B39">
      <w:pPr>
        <w:pStyle w:val="BodyText"/>
      </w:pPr>
    </w:p>
    <w:p w14:paraId="725E244B" w14:textId="77777777" w:rsidR="00C56B39" w:rsidRPr="00DD09BB" w:rsidRDefault="00373EE5">
      <w:pPr>
        <w:pStyle w:val="ListParagraph"/>
        <w:numPr>
          <w:ilvl w:val="1"/>
          <w:numId w:val="11"/>
        </w:numPr>
        <w:tabs>
          <w:tab w:val="left" w:pos="856"/>
        </w:tabs>
        <w:ind w:left="856" w:hanging="564"/>
        <w:rPr>
          <w:color w:val="0A0B0B"/>
        </w:rPr>
      </w:pPr>
      <w:r w:rsidRPr="00DD09BB">
        <w:rPr>
          <w:color w:val="0A0B0B"/>
        </w:rPr>
        <w:t>The</w:t>
      </w:r>
      <w:r w:rsidRPr="00DD09BB">
        <w:rPr>
          <w:color w:val="0A0B0B"/>
          <w:spacing w:val="-6"/>
        </w:rPr>
        <w:t xml:space="preserve"> </w:t>
      </w:r>
      <w:r w:rsidRPr="00DD09BB">
        <w:rPr>
          <w:color w:val="0A0B0B"/>
        </w:rPr>
        <w:t>State</w:t>
      </w:r>
      <w:r w:rsidRPr="00DD09BB">
        <w:rPr>
          <w:color w:val="0A0B0B"/>
          <w:spacing w:val="-4"/>
        </w:rPr>
        <w:t xml:space="preserve"> </w:t>
      </w:r>
      <w:r w:rsidRPr="00DD09BB">
        <w:rPr>
          <w:color w:val="0A0B0B"/>
        </w:rPr>
        <w:t>Pension</w:t>
      </w:r>
      <w:r w:rsidRPr="00DD09BB">
        <w:rPr>
          <w:color w:val="0A0B0B"/>
          <w:spacing w:val="-5"/>
        </w:rPr>
        <w:t xml:space="preserve"> </w:t>
      </w:r>
      <w:r w:rsidRPr="00DD09BB">
        <w:rPr>
          <w:color w:val="0A0B0B"/>
        </w:rPr>
        <w:t>will</w:t>
      </w:r>
      <w:r w:rsidRPr="00DD09BB">
        <w:rPr>
          <w:color w:val="0A0B0B"/>
          <w:spacing w:val="-4"/>
        </w:rPr>
        <w:t xml:space="preserve"> </w:t>
      </w:r>
      <w:r w:rsidRPr="00DD09BB">
        <w:rPr>
          <w:color w:val="0A0B0B"/>
        </w:rPr>
        <w:t>increase</w:t>
      </w:r>
      <w:r w:rsidRPr="00DD09BB">
        <w:rPr>
          <w:color w:val="0A0B0B"/>
          <w:spacing w:val="-4"/>
        </w:rPr>
        <w:t xml:space="preserve"> </w:t>
      </w:r>
      <w:r w:rsidRPr="00DD09BB">
        <w:rPr>
          <w:color w:val="0A0B0B"/>
        </w:rPr>
        <w:t>each</w:t>
      </w:r>
      <w:r w:rsidRPr="00DD09BB">
        <w:rPr>
          <w:color w:val="0A0B0B"/>
          <w:spacing w:val="-4"/>
        </w:rPr>
        <w:t xml:space="preserve"> </w:t>
      </w:r>
      <w:r w:rsidRPr="00DD09BB">
        <w:rPr>
          <w:color w:val="0A0B0B"/>
        </w:rPr>
        <w:t>year</w:t>
      </w:r>
      <w:r w:rsidRPr="00DD09BB">
        <w:rPr>
          <w:color w:val="0A0B0B"/>
          <w:spacing w:val="-2"/>
        </w:rPr>
        <w:t xml:space="preserve"> </w:t>
      </w:r>
      <w:r w:rsidRPr="00DD09BB">
        <w:rPr>
          <w:color w:val="0A0B0B"/>
        </w:rPr>
        <w:t>but</w:t>
      </w:r>
      <w:r w:rsidRPr="00DD09BB">
        <w:rPr>
          <w:color w:val="0A0B0B"/>
          <w:spacing w:val="-2"/>
        </w:rPr>
        <w:t xml:space="preserve"> </w:t>
      </w:r>
      <w:r w:rsidRPr="00DD09BB">
        <w:rPr>
          <w:color w:val="0A0B0B"/>
        </w:rPr>
        <w:t>only</w:t>
      </w:r>
      <w:r w:rsidRPr="00DD09BB">
        <w:rPr>
          <w:color w:val="0A0B0B"/>
          <w:spacing w:val="-6"/>
        </w:rPr>
        <w:t xml:space="preserve"> </w:t>
      </w:r>
      <w:r w:rsidRPr="00DD09BB">
        <w:rPr>
          <w:color w:val="0A0B0B"/>
        </w:rPr>
        <w:t>if</w:t>
      </w:r>
      <w:r w:rsidRPr="00DD09BB">
        <w:rPr>
          <w:color w:val="0A0B0B"/>
          <w:spacing w:val="-2"/>
        </w:rPr>
        <w:t xml:space="preserve"> </w:t>
      </w:r>
      <w:r w:rsidRPr="00DD09BB">
        <w:rPr>
          <w:color w:val="0A0B0B"/>
        </w:rPr>
        <w:t>the</w:t>
      </w:r>
      <w:r w:rsidRPr="00DD09BB">
        <w:rPr>
          <w:color w:val="0A0B0B"/>
          <w:spacing w:val="-6"/>
        </w:rPr>
        <w:t xml:space="preserve"> </w:t>
      </w:r>
      <w:r w:rsidRPr="00DD09BB">
        <w:rPr>
          <w:color w:val="0A0B0B"/>
        </w:rPr>
        <w:t>retiree</w:t>
      </w:r>
      <w:r w:rsidRPr="00DD09BB">
        <w:rPr>
          <w:color w:val="0A0B0B"/>
          <w:spacing w:val="-3"/>
        </w:rPr>
        <w:t xml:space="preserve"> </w:t>
      </w:r>
      <w:r w:rsidRPr="00DD09BB">
        <w:rPr>
          <w:color w:val="0A0B0B"/>
        </w:rPr>
        <w:t>lives</w:t>
      </w:r>
      <w:r w:rsidRPr="00DD09BB">
        <w:rPr>
          <w:color w:val="0A0B0B"/>
          <w:spacing w:val="-3"/>
        </w:rPr>
        <w:t xml:space="preserve"> </w:t>
      </w:r>
      <w:r w:rsidRPr="00DD09BB">
        <w:rPr>
          <w:color w:val="0A0B0B"/>
          <w:spacing w:val="-5"/>
        </w:rPr>
        <w:t>in:</w:t>
      </w:r>
    </w:p>
    <w:p w14:paraId="725E244C" w14:textId="77777777" w:rsidR="00C56B39" w:rsidRPr="00DD09BB" w:rsidRDefault="00C56B39">
      <w:pPr>
        <w:pStyle w:val="BodyText"/>
        <w:spacing w:before="4"/>
      </w:pPr>
    </w:p>
    <w:p w14:paraId="725E244D" w14:textId="77777777" w:rsidR="00C56B39" w:rsidRPr="00DD09BB" w:rsidRDefault="00373EE5">
      <w:pPr>
        <w:pStyle w:val="ListParagraph"/>
        <w:numPr>
          <w:ilvl w:val="2"/>
          <w:numId w:val="11"/>
        </w:numPr>
        <w:tabs>
          <w:tab w:val="left" w:pos="1072"/>
        </w:tabs>
        <w:ind w:left="1072"/>
      </w:pPr>
      <w:r w:rsidRPr="00DD09BB">
        <w:rPr>
          <w:color w:val="0A0B0B"/>
        </w:rPr>
        <w:t>the</w:t>
      </w:r>
      <w:r w:rsidRPr="00DD09BB">
        <w:rPr>
          <w:color w:val="0A0B0B"/>
          <w:spacing w:val="1"/>
        </w:rPr>
        <w:t xml:space="preserve"> </w:t>
      </w:r>
      <w:r w:rsidRPr="00DD09BB">
        <w:rPr>
          <w:color w:val="0A0B0B"/>
          <w:spacing w:val="-5"/>
        </w:rPr>
        <w:t>EEA</w:t>
      </w:r>
    </w:p>
    <w:p w14:paraId="725E244E" w14:textId="77777777" w:rsidR="00C56B39" w:rsidRPr="00DD09BB" w:rsidRDefault="00373EE5">
      <w:pPr>
        <w:pStyle w:val="ListParagraph"/>
        <w:numPr>
          <w:ilvl w:val="2"/>
          <w:numId w:val="11"/>
        </w:numPr>
        <w:tabs>
          <w:tab w:val="left" w:pos="1072"/>
        </w:tabs>
        <w:spacing w:before="118"/>
        <w:ind w:left="1072"/>
      </w:pPr>
      <w:r w:rsidRPr="00DD09BB">
        <w:rPr>
          <w:color w:val="0A0B0B"/>
          <w:spacing w:val="-2"/>
        </w:rPr>
        <w:t>Gibraltar</w:t>
      </w:r>
    </w:p>
    <w:p w14:paraId="725E244F" w14:textId="77777777" w:rsidR="00C56B39" w:rsidRPr="00DD09BB" w:rsidRDefault="00373EE5">
      <w:pPr>
        <w:pStyle w:val="ListParagraph"/>
        <w:numPr>
          <w:ilvl w:val="2"/>
          <w:numId w:val="11"/>
        </w:numPr>
        <w:tabs>
          <w:tab w:val="left" w:pos="1072"/>
        </w:tabs>
        <w:spacing w:before="115"/>
        <w:ind w:left="1072"/>
      </w:pPr>
      <w:r w:rsidRPr="00DD09BB">
        <w:rPr>
          <w:color w:val="0A0B0B"/>
          <w:spacing w:val="-2"/>
        </w:rPr>
        <w:t>Switzerland</w:t>
      </w:r>
    </w:p>
    <w:p w14:paraId="725E2450" w14:textId="77777777" w:rsidR="00C56B39" w:rsidRPr="00DD09BB" w:rsidRDefault="00373EE5">
      <w:pPr>
        <w:pStyle w:val="ListParagraph"/>
        <w:numPr>
          <w:ilvl w:val="2"/>
          <w:numId w:val="11"/>
        </w:numPr>
        <w:tabs>
          <w:tab w:val="left" w:pos="1072"/>
        </w:tabs>
        <w:spacing w:before="118"/>
        <w:ind w:left="1072"/>
      </w:pPr>
      <w:r w:rsidRPr="00DD09BB">
        <w:rPr>
          <w:color w:val="0A0B0B"/>
        </w:rPr>
        <w:t>certain</w:t>
      </w:r>
      <w:r w:rsidRPr="00DD09BB">
        <w:rPr>
          <w:color w:val="0A0B0B"/>
          <w:spacing w:val="-2"/>
        </w:rPr>
        <w:t xml:space="preserve"> </w:t>
      </w:r>
      <w:r w:rsidRPr="00DD09BB">
        <w:rPr>
          <w:color w:val="0A0B0B"/>
        </w:rPr>
        <w:t>countries</w:t>
      </w:r>
      <w:r w:rsidRPr="00DD09BB">
        <w:rPr>
          <w:color w:val="0A0B0B"/>
          <w:spacing w:val="-5"/>
        </w:rPr>
        <w:t xml:space="preserve"> </w:t>
      </w:r>
      <w:r w:rsidRPr="00DD09BB">
        <w:rPr>
          <w:color w:val="0A0B0B"/>
        </w:rPr>
        <w:t>that</w:t>
      </w:r>
      <w:r w:rsidRPr="00DD09BB">
        <w:rPr>
          <w:color w:val="0A0B0B"/>
          <w:spacing w:val="-2"/>
        </w:rPr>
        <w:t xml:space="preserve"> </w:t>
      </w:r>
      <w:r w:rsidRPr="00DD09BB">
        <w:rPr>
          <w:color w:val="0A0B0B"/>
        </w:rPr>
        <w:t>have</w:t>
      </w:r>
      <w:r w:rsidRPr="00DD09BB">
        <w:rPr>
          <w:color w:val="0A0B0B"/>
          <w:spacing w:val="-1"/>
        </w:rPr>
        <w:t xml:space="preserve"> </w:t>
      </w:r>
      <w:r w:rsidRPr="00DD09BB">
        <w:rPr>
          <w:color w:val="0A0B0B"/>
        </w:rPr>
        <w:t>a</w:t>
      </w:r>
      <w:r w:rsidRPr="00DD09BB">
        <w:rPr>
          <w:color w:val="0A0B0B"/>
          <w:spacing w:val="-2"/>
        </w:rPr>
        <w:t xml:space="preserve"> </w:t>
      </w:r>
      <w:hyperlink r:id="rId55" w:anchor="countries-the-uk-has-a-social-security-agreement-with">
        <w:r w:rsidRPr="00DD09BB">
          <w:rPr>
            <w:color w:val="1D6FB8"/>
            <w:u w:val="single" w:color="1D6FB8"/>
          </w:rPr>
          <w:t>social</w:t>
        </w:r>
        <w:r w:rsidRPr="00DD09BB">
          <w:rPr>
            <w:color w:val="1D6FB8"/>
            <w:spacing w:val="-2"/>
            <w:u w:val="single" w:color="1D6FB8"/>
          </w:rPr>
          <w:t xml:space="preserve"> </w:t>
        </w:r>
        <w:r w:rsidRPr="00DD09BB">
          <w:rPr>
            <w:color w:val="1D6FB8"/>
            <w:u w:val="single" w:color="1D6FB8"/>
          </w:rPr>
          <w:t>security</w:t>
        </w:r>
        <w:r w:rsidRPr="00DD09BB">
          <w:rPr>
            <w:color w:val="1D6FB8"/>
            <w:spacing w:val="-5"/>
            <w:u w:val="single" w:color="1D6FB8"/>
          </w:rPr>
          <w:t xml:space="preserve"> </w:t>
        </w:r>
        <w:r w:rsidRPr="00DD09BB">
          <w:rPr>
            <w:color w:val="1D6FB8"/>
            <w:u w:val="single" w:color="1D6FB8"/>
          </w:rPr>
          <w:t>agreement</w:t>
        </w:r>
        <w:r w:rsidRPr="00DD09BB">
          <w:rPr>
            <w:color w:val="1D6FB8"/>
            <w:spacing w:val="-1"/>
            <w:u w:val="single" w:color="1D6FB8"/>
          </w:rPr>
          <w:t xml:space="preserve"> </w:t>
        </w:r>
        <w:r w:rsidRPr="00DD09BB">
          <w:rPr>
            <w:color w:val="1D6FB8"/>
            <w:u w:val="single" w:color="1D6FB8"/>
          </w:rPr>
          <w:t>with</w:t>
        </w:r>
        <w:r w:rsidRPr="00DD09BB">
          <w:rPr>
            <w:color w:val="1D6FB8"/>
            <w:spacing w:val="-2"/>
            <w:u w:val="single" w:color="1D6FB8"/>
          </w:rPr>
          <w:t xml:space="preserve"> </w:t>
        </w:r>
        <w:r w:rsidRPr="00DD09BB">
          <w:rPr>
            <w:color w:val="1D6FB8"/>
            <w:u w:val="single" w:color="1D6FB8"/>
          </w:rPr>
          <w:t>the</w:t>
        </w:r>
        <w:r w:rsidRPr="00DD09BB">
          <w:rPr>
            <w:color w:val="1D6FB8"/>
            <w:spacing w:val="-1"/>
            <w:u w:val="single" w:color="1D6FB8"/>
          </w:rPr>
          <w:t xml:space="preserve"> </w:t>
        </w:r>
        <w:r w:rsidRPr="00DD09BB">
          <w:rPr>
            <w:color w:val="1D6FB8"/>
            <w:spacing w:val="-5"/>
            <w:u w:val="single" w:color="1D6FB8"/>
          </w:rPr>
          <w:t>UK</w:t>
        </w:r>
      </w:hyperlink>
    </w:p>
    <w:p w14:paraId="725E2451" w14:textId="77777777" w:rsidR="00C56B39" w:rsidRPr="00DD09BB" w:rsidRDefault="00C56B39">
      <w:pPr>
        <w:pStyle w:val="BodyText"/>
      </w:pPr>
    </w:p>
    <w:p w14:paraId="725E2452" w14:textId="77777777" w:rsidR="00C56B39" w:rsidRPr="00DD09BB" w:rsidRDefault="00C56B39">
      <w:pPr>
        <w:pStyle w:val="BodyText"/>
        <w:spacing w:before="8"/>
      </w:pPr>
    </w:p>
    <w:p w14:paraId="725E2453" w14:textId="77777777" w:rsidR="00C56B39" w:rsidRPr="00DD09BB" w:rsidRDefault="00373EE5">
      <w:pPr>
        <w:pStyle w:val="ListParagraph"/>
        <w:numPr>
          <w:ilvl w:val="1"/>
          <w:numId w:val="11"/>
        </w:numPr>
        <w:tabs>
          <w:tab w:val="left" w:pos="856"/>
          <w:tab w:val="left" w:pos="859"/>
        </w:tabs>
        <w:ind w:left="859" w:right="785" w:hanging="627"/>
        <w:rPr>
          <w:color w:val="0A0B0B"/>
        </w:rPr>
      </w:pPr>
      <w:r w:rsidRPr="00DD09BB">
        <w:rPr>
          <w:color w:val="0A0B0B"/>
        </w:rPr>
        <w:t>The</w:t>
      </w:r>
      <w:r w:rsidRPr="00DD09BB">
        <w:rPr>
          <w:color w:val="0A0B0B"/>
          <w:spacing w:val="-2"/>
        </w:rPr>
        <w:t xml:space="preserve"> </w:t>
      </w:r>
      <w:r w:rsidRPr="00DD09BB">
        <w:rPr>
          <w:color w:val="0A0B0B"/>
        </w:rPr>
        <w:t>new</w:t>
      </w:r>
      <w:r w:rsidRPr="00DD09BB">
        <w:rPr>
          <w:color w:val="0A0B0B"/>
          <w:spacing w:val="-6"/>
        </w:rPr>
        <w:t xml:space="preserve"> </w:t>
      </w:r>
      <w:r w:rsidRPr="00DD09BB">
        <w:rPr>
          <w:color w:val="0A0B0B"/>
        </w:rPr>
        <w:t>State</w:t>
      </w:r>
      <w:r w:rsidRPr="00DD09BB">
        <w:rPr>
          <w:color w:val="0A0B0B"/>
          <w:spacing w:val="-4"/>
        </w:rPr>
        <w:t xml:space="preserve"> </w:t>
      </w:r>
      <w:r w:rsidRPr="00DD09BB">
        <w:rPr>
          <w:color w:val="0A0B0B"/>
        </w:rPr>
        <w:t>Pension</w:t>
      </w:r>
      <w:r w:rsidRPr="00DD09BB">
        <w:rPr>
          <w:color w:val="0A0B0B"/>
          <w:spacing w:val="-2"/>
        </w:rPr>
        <w:t xml:space="preserve"> </w:t>
      </w:r>
      <w:r w:rsidRPr="00DD09BB">
        <w:rPr>
          <w:color w:val="0A0B0B"/>
        </w:rPr>
        <w:t>may</w:t>
      </w:r>
      <w:r w:rsidRPr="00DD09BB">
        <w:rPr>
          <w:color w:val="0A0B0B"/>
          <w:spacing w:val="-5"/>
        </w:rPr>
        <w:t xml:space="preserve"> </w:t>
      </w:r>
      <w:r w:rsidRPr="00DD09BB">
        <w:rPr>
          <w:color w:val="0A0B0B"/>
        </w:rPr>
        <w:t>be</w:t>
      </w:r>
      <w:r w:rsidRPr="00DD09BB">
        <w:rPr>
          <w:color w:val="0A0B0B"/>
          <w:spacing w:val="-2"/>
        </w:rPr>
        <w:t xml:space="preserve"> </w:t>
      </w:r>
      <w:r w:rsidRPr="00DD09BB">
        <w:rPr>
          <w:color w:val="0A0B0B"/>
        </w:rPr>
        <w:t>affected</w:t>
      </w:r>
      <w:r w:rsidRPr="00DD09BB">
        <w:rPr>
          <w:color w:val="0A0B0B"/>
          <w:spacing w:val="-2"/>
        </w:rPr>
        <w:t xml:space="preserve"> </w:t>
      </w:r>
      <w:r w:rsidRPr="00DD09BB">
        <w:rPr>
          <w:color w:val="0A0B0B"/>
        </w:rPr>
        <w:t>if</w:t>
      </w:r>
      <w:r w:rsidRPr="00DD09BB">
        <w:rPr>
          <w:color w:val="0A0B0B"/>
          <w:spacing w:val="-3"/>
        </w:rPr>
        <w:t xml:space="preserve"> </w:t>
      </w:r>
      <w:r w:rsidRPr="00DD09BB">
        <w:rPr>
          <w:color w:val="0A0B0B"/>
        </w:rPr>
        <w:t>an</w:t>
      </w:r>
      <w:r w:rsidRPr="00DD09BB">
        <w:rPr>
          <w:color w:val="0A0B0B"/>
          <w:spacing w:val="-4"/>
        </w:rPr>
        <w:t xml:space="preserve"> </w:t>
      </w:r>
      <w:r w:rsidRPr="00DD09BB">
        <w:rPr>
          <w:color w:val="0A0B0B"/>
        </w:rPr>
        <w:t>individual’s</w:t>
      </w:r>
      <w:r w:rsidRPr="00DD09BB">
        <w:rPr>
          <w:color w:val="0A0B0B"/>
          <w:spacing w:val="-3"/>
        </w:rPr>
        <w:t xml:space="preserve"> </w:t>
      </w:r>
      <w:r w:rsidRPr="00DD09BB">
        <w:rPr>
          <w:color w:val="0A0B0B"/>
        </w:rPr>
        <w:t>circumstances</w:t>
      </w:r>
      <w:r w:rsidRPr="00DD09BB">
        <w:rPr>
          <w:color w:val="0A0B0B"/>
          <w:spacing w:val="-3"/>
        </w:rPr>
        <w:t xml:space="preserve"> </w:t>
      </w:r>
      <w:r w:rsidRPr="00DD09BB">
        <w:rPr>
          <w:color w:val="0A0B0B"/>
        </w:rPr>
        <w:t>change</w:t>
      </w:r>
      <w:r w:rsidRPr="00DD09BB">
        <w:rPr>
          <w:color w:val="0A0B0B"/>
          <w:spacing w:val="-2"/>
        </w:rPr>
        <w:t xml:space="preserve"> </w:t>
      </w:r>
      <w:r w:rsidRPr="00DD09BB">
        <w:rPr>
          <w:color w:val="0A0B0B"/>
        </w:rPr>
        <w:t xml:space="preserve">and more information is available from the International Pension Centre. </w:t>
      </w:r>
      <w:hyperlink r:id="rId56">
        <w:r w:rsidRPr="00DD09BB">
          <w:rPr>
            <w:color w:val="0000FF"/>
            <w:spacing w:val="-2"/>
            <w:u w:val="single" w:color="0000FF"/>
          </w:rPr>
          <w:t>https://www.gov.uk/international-pension-centre</w:t>
        </w:r>
      </w:hyperlink>
    </w:p>
    <w:p w14:paraId="725E2454" w14:textId="77777777" w:rsidR="00C56B39" w:rsidRPr="00DD09BB" w:rsidRDefault="00C56B39">
      <w:pPr>
        <w:pStyle w:val="BodyText"/>
        <w:spacing w:before="10"/>
      </w:pPr>
    </w:p>
    <w:p w14:paraId="725E2455" w14:textId="77777777" w:rsidR="00C56B39" w:rsidRPr="00DD09BB" w:rsidRDefault="00373EE5">
      <w:pPr>
        <w:pStyle w:val="ListParagraph"/>
        <w:numPr>
          <w:ilvl w:val="1"/>
          <w:numId w:val="11"/>
        </w:numPr>
        <w:tabs>
          <w:tab w:val="left" w:pos="856"/>
          <w:tab w:val="left" w:pos="859"/>
        </w:tabs>
        <w:spacing w:before="93"/>
        <w:ind w:left="859" w:right="599" w:hanging="567"/>
        <w:rPr>
          <w:color w:val="0A0B0B"/>
        </w:rPr>
      </w:pPr>
      <w:r w:rsidRPr="00DD09BB">
        <w:rPr>
          <w:color w:val="0A0B0B"/>
        </w:rPr>
        <w:t>An individual will need 35 qualifying years to get the new full State Pension if they do not have a National Insurance record before 6 April 2016.</w:t>
      </w:r>
      <w:r w:rsidRPr="00DD09BB">
        <w:rPr>
          <w:color w:val="0A0B0B"/>
          <w:spacing w:val="40"/>
        </w:rPr>
        <w:t xml:space="preserve"> </w:t>
      </w:r>
      <w:r w:rsidRPr="00DD09BB">
        <w:rPr>
          <w:color w:val="0A0B0B"/>
        </w:rPr>
        <w:t xml:space="preserve">Otherwise, they will get a proportion of the new State Pension if they have between 10 and 35 qualifying years. The new </w:t>
      </w:r>
      <w:hyperlink r:id="rId57">
        <w:r w:rsidRPr="00DD09BB">
          <w:rPr>
            <w:color w:val="0000FF"/>
            <w:u w:val="single" w:color="0000FF"/>
          </w:rPr>
          <w:t>State Pension</w:t>
        </w:r>
      </w:hyperlink>
      <w:r w:rsidRPr="00DD09BB">
        <w:rPr>
          <w:color w:val="0000FF"/>
        </w:rPr>
        <w:t xml:space="preserve"> </w:t>
      </w:r>
      <w:r w:rsidRPr="00DD09BB">
        <w:rPr>
          <w:color w:val="0A0B0B"/>
        </w:rPr>
        <w:t>is more likely to be calculated in this way if the individual was born after the year 2000 or became a resident of the UK after 2015.</w:t>
      </w:r>
      <w:r w:rsidRPr="00DD09BB">
        <w:rPr>
          <w:color w:val="0A0B0B"/>
          <w:spacing w:val="-1"/>
        </w:rPr>
        <w:t xml:space="preserve"> </w:t>
      </w:r>
      <w:r w:rsidRPr="00DD09BB">
        <w:rPr>
          <w:color w:val="0A0B0B"/>
        </w:rPr>
        <w:t>Further guidance can</w:t>
      </w:r>
      <w:r w:rsidRPr="00DD09BB">
        <w:rPr>
          <w:color w:val="0A0B0B"/>
          <w:spacing w:val="-8"/>
        </w:rPr>
        <w:t xml:space="preserve"> </w:t>
      </w:r>
      <w:r w:rsidRPr="00DD09BB">
        <w:rPr>
          <w:color w:val="0A0B0B"/>
        </w:rPr>
        <w:t>be</w:t>
      </w:r>
      <w:r w:rsidRPr="00DD09BB">
        <w:rPr>
          <w:color w:val="0A0B0B"/>
          <w:spacing w:val="-10"/>
        </w:rPr>
        <w:t xml:space="preserve"> </w:t>
      </w:r>
      <w:r w:rsidRPr="00DD09BB">
        <w:rPr>
          <w:color w:val="0A0B0B"/>
        </w:rPr>
        <w:t>found</w:t>
      </w:r>
      <w:r w:rsidRPr="00DD09BB">
        <w:rPr>
          <w:color w:val="0A0B0B"/>
          <w:spacing w:val="-8"/>
        </w:rPr>
        <w:t xml:space="preserve"> </w:t>
      </w:r>
      <w:r w:rsidRPr="00DD09BB">
        <w:rPr>
          <w:color w:val="0A0B0B"/>
        </w:rPr>
        <w:t>at:</w:t>
      </w:r>
      <w:r w:rsidRPr="00DD09BB">
        <w:rPr>
          <w:color w:val="0A0B0B"/>
          <w:spacing w:val="-8"/>
        </w:rPr>
        <w:t xml:space="preserve"> </w:t>
      </w:r>
      <w:hyperlink r:id="rId58">
        <w:r w:rsidRPr="00DD09BB">
          <w:rPr>
            <w:color w:val="0000FF"/>
            <w:u w:val="single" w:color="0000FF"/>
          </w:rPr>
          <w:t>https://www.gov.uk/government/publications/your-new-state-pension-</w:t>
        </w:r>
      </w:hyperlink>
      <w:r w:rsidRPr="00DD09BB">
        <w:rPr>
          <w:color w:val="0000FF"/>
        </w:rPr>
        <w:t xml:space="preserve"> </w:t>
      </w:r>
      <w:hyperlink r:id="rId59">
        <w:r w:rsidRPr="00DD09BB">
          <w:rPr>
            <w:color w:val="0000FF"/>
            <w:spacing w:val="-2"/>
            <w:u w:val="single" w:color="0000FF"/>
          </w:rPr>
          <w:t>explained</w:t>
        </w:r>
      </w:hyperlink>
    </w:p>
    <w:p w14:paraId="725E2456" w14:textId="77777777" w:rsidR="00C56B39" w:rsidRPr="00DD09BB" w:rsidRDefault="00C56B39">
      <w:pPr>
        <w:pStyle w:val="BodyText"/>
      </w:pPr>
    </w:p>
    <w:p w14:paraId="725E2457" w14:textId="77777777" w:rsidR="00C56B39" w:rsidRPr="00DD09BB" w:rsidRDefault="00373EE5">
      <w:pPr>
        <w:pStyle w:val="ListParagraph"/>
        <w:numPr>
          <w:ilvl w:val="1"/>
          <w:numId w:val="11"/>
        </w:numPr>
        <w:tabs>
          <w:tab w:val="left" w:pos="856"/>
          <w:tab w:val="left" w:pos="859"/>
        </w:tabs>
        <w:spacing w:before="92"/>
        <w:ind w:left="859" w:right="733" w:hanging="567"/>
        <w:rPr>
          <w:color w:val="0D0D0D"/>
        </w:rPr>
      </w:pPr>
      <w:r w:rsidRPr="00DD09BB">
        <w:rPr>
          <w:color w:val="0D0D0D"/>
        </w:rPr>
        <w:t>Specialist tax and social security advice is likely to be needed to ensure that the University</w:t>
      </w:r>
      <w:r w:rsidRPr="00DD09BB">
        <w:rPr>
          <w:color w:val="0D0D0D"/>
          <w:spacing w:val="-5"/>
        </w:rPr>
        <w:t xml:space="preserve"> </w:t>
      </w:r>
      <w:r w:rsidRPr="00DD09BB">
        <w:rPr>
          <w:color w:val="0D0D0D"/>
        </w:rPr>
        <w:t>and</w:t>
      </w:r>
      <w:r w:rsidRPr="00DD09BB">
        <w:rPr>
          <w:color w:val="0D0D0D"/>
          <w:spacing w:val="-2"/>
        </w:rPr>
        <w:t xml:space="preserve"> </w:t>
      </w:r>
      <w:r w:rsidRPr="00DD09BB">
        <w:rPr>
          <w:color w:val="0D0D0D"/>
        </w:rPr>
        <w:t>the</w:t>
      </w:r>
      <w:r w:rsidRPr="00DD09BB">
        <w:rPr>
          <w:color w:val="0D0D0D"/>
          <w:spacing w:val="-2"/>
        </w:rPr>
        <w:t xml:space="preserve"> </w:t>
      </w:r>
      <w:r w:rsidRPr="00DD09BB">
        <w:rPr>
          <w:color w:val="0D0D0D"/>
        </w:rPr>
        <w:t>individual</w:t>
      </w:r>
      <w:r w:rsidRPr="00DD09BB">
        <w:rPr>
          <w:color w:val="0D0D0D"/>
          <w:spacing w:val="-3"/>
        </w:rPr>
        <w:t xml:space="preserve"> </w:t>
      </w:r>
      <w:r w:rsidRPr="00DD09BB">
        <w:rPr>
          <w:color w:val="0D0D0D"/>
        </w:rPr>
        <w:t>are</w:t>
      </w:r>
      <w:r w:rsidRPr="00DD09BB">
        <w:rPr>
          <w:color w:val="0D0D0D"/>
          <w:spacing w:val="-4"/>
        </w:rPr>
        <w:t xml:space="preserve"> </w:t>
      </w:r>
      <w:r w:rsidRPr="00DD09BB">
        <w:rPr>
          <w:color w:val="0D0D0D"/>
        </w:rPr>
        <w:t>fulfilling</w:t>
      </w:r>
      <w:r w:rsidRPr="00DD09BB">
        <w:rPr>
          <w:color w:val="0D0D0D"/>
          <w:spacing w:val="-4"/>
        </w:rPr>
        <w:t xml:space="preserve"> </w:t>
      </w:r>
      <w:r w:rsidRPr="00DD09BB">
        <w:rPr>
          <w:color w:val="0D0D0D"/>
        </w:rPr>
        <w:t>social</w:t>
      </w:r>
      <w:r w:rsidRPr="00DD09BB">
        <w:rPr>
          <w:color w:val="0D0D0D"/>
          <w:spacing w:val="-3"/>
        </w:rPr>
        <w:t xml:space="preserve"> </w:t>
      </w:r>
      <w:proofErr w:type="gramStart"/>
      <w:r w:rsidRPr="00DD09BB">
        <w:rPr>
          <w:color w:val="0D0D0D"/>
        </w:rPr>
        <w:t>security</w:t>
      </w:r>
      <w:r w:rsidRPr="00DD09BB">
        <w:rPr>
          <w:color w:val="0D0D0D"/>
          <w:spacing w:val="-5"/>
        </w:rPr>
        <w:t xml:space="preserve"> </w:t>
      </w:r>
      <w:r w:rsidRPr="00DD09BB">
        <w:rPr>
          <w:color w:val="0D0D0D"/>
        </w:rPr>
        <w:t>contributions</w:t>
      </w:r>
      <w:proofErr w:type="gramEnd"/>
      <w:r w:rsidRPr="00DD09BB">
        <w:rPr>
          <w:color w:val="0D0D0D"/>
          <w:spacing w:val="-3"/>
        </w:rPr>
        <w:t xml:space="preserve"> </w:t>
      </w:r>
      <w:r w:rsidRPr="00DD09BB">
        <w:rPr>
          <w:color w:val="0D0D0D"/>
        </w:rPr>
        <w:t>requirements</w:t>
      </w:r>
      <w:r w:rsidRPr="00DD09BB">
        <w:rPr>
          <w:color w:val="0D0D0D"/>
          <w:spacing w:val="-3"/>
        </w:rPr>
        <w:t xml:space="preserve"> </w:t>
      </w:r>
      <w:r w:rsidRPr="00DD09BB">
        <w:rPr>
          <w:color w:val="0D0D0D"/>
        </w:rPr>
        <w:t>in the country in which the individual has chosen to live.</w:t>
      </w:r>
      <w:r w:rsidRPr="00DD09BB">
        <w:rPr>
          <w:color w:val="0D0D0D"/>
          <w:spacing w:val="40"/>
        </w:rPr>
        <w:t xml:space="preserve"> </w:t>
      </w:r>
      <w:r w:rsidRPr="00DD09BB">
        <w:rPr>
          <w:color w:val="0D0D0D"/>
        </w:rPr>
        <w:t>The individual would also be expected to ensure they research and pay any social security payment.</w:t>
      </w:r>
    </w:p>
    <w:p w14:paraId="725E2458" w14:textId="77777777" w:rsidR="00C56B39" w:rsidRPr="00DD09BB" w:rsidRDefault="00C56B39">
      <w:pPr>
        <w:pStyle w:val="BodyText"/>
      </w:pPr>
    </w:p>
    <w:p w14:paraId="725E2459" w14:textId="5B868A35" w:rsidR="00C56B39" w:rsidRPr="00DD09BB" w:rsidRDefault="00373EE5" w:rsidP="008C700B">
      <w:pPr>
        <w:pStyle w:val="Heading2"/>
        <w:numPr>
          <w:ilvl w:val="0"/>
          <w:numId w:val="32"/>
        </w:numPr>
        <w:tabs>
          <w:tab w:val="left" w:pos="851"/>
        </w:tabs>
        <w:ind w:left="993" w:hanging="701"/>
        <w:rPr>
          <w:color w:val="1D1B11"/>
          <w:sz w:val="22"/>
          <w:szCs w:val="22"/>
        </w:rPr>
      </w:pPr>
      <w:bookmarkStart w:id="60" w:name="_Toc141277188"/>
      <w:r w:rsidRPr="00DD09BB">
        <w:rPr>
          <w:color w:val="1D1B11"/>
          <w:sz w:val="22"/>
          <w:szCs w:val="22"/>
        </w:rPr>
        <w:t>Healthcare</w:t>
      </w:r>
      <w:r w:rsidRPr="00DD09BB">
        <w:rPr>
          <w:color w:val="1D1B11"/>
          <w:spacing w:val="-1"/>
          <w:sz w:val="22"/>
          <w:szCs w:val="22"/>
        </w:rPr>
        <w:t xml:space="preserve"> </w:t>
      </w:r>
      <w:r w:rsidRPr="00DD09BB">
        <w:rPr>
          <w:color w:val="1D1B11"/>
          <w:spacing w:val="-2"/>
          <w:sz w:val="22"/>
          <w:szCs w:val="22"/>
        </w:rPr>
        <w:t>Access</w:t>
      </w:r>
      <w:bookmarkEnd w:id="60"/>
    </w:p>
    <w:p w14:paraId="725E245A" w14:textId="77777777" w:rsidR="00C56B39" w:rsidRPr="00DD09BB" w:rsidRDefault="00C56B39">
      <w:pPr>
        <w:pStyle w:val="BodyText"/>
        <w:rPr>
          <w:b/>
        </w:rPr>
      </w:pPr>
    </w:p>
    <w:p w14:paraId="725E245B" w14:textId="77777777" w:rsidR="00C56B39" w:rsidRPr="00DD09BB" w:rsidRDefault="00373EE5" w:rsidP="002F6CD4">
      <w:pPr>
        <w:pStyle w:val="ListParagraph"/>
        <w:numPr>
          <w:ilvl w:val="1"/>
          <w:numId w:val="32"/>
        </w:numPr>
        <w:tabs>
          <w:tab w:val="left" w:pos="859"/>
        </w:tabs>
        <w:ind w:right="471"/>
        <w:rPr>
          <w:color w:val="1D1B11"/>
        </w:rPr>
      </w:pPr>
      <w:r w:rsidRPr="00DD09BB">
        <w:rPr>
          <w:color w:val="1D1B11"/>
        </w:rPr>
        <w:t>If individuals are not currently, or have not in the past, paid into a country’s social security</w:t>
      </w:r>
      <w:r w:rsidRPr="00DD09BB">
        <w:rPr>
          <w:color w:val="1D1B11"/>
          <w:spacing w:val="-4"/>
        </w:rPr>
        <w:t xml:space="preserve"> </w:t>
      </w:r>
      <w:r w:rsidRPr="00DD09BB">
        <w:rPr>
          <w:color w:val="1D1B11"/>
        </w:rPr>
        <w:t>system,</w:t>
      </w:r>
      <w:r w:rsidRPr="00DD09BB">
        <w:rPr>
          <w:color w:val="1D1B11"/>
          <w:spacing w:val="-2"/>
        </w:rPr>
        <w:t xml:space="preserve"> </w:t>
      </w:r>
      <w:r w:rsidRPr="00DD09BB">
        <w:rPr>
          <w:color w:val="1D1B11"/>
        </w:rPr>
        <w:t>they</w:t>
      </w:r>
      <w:r w:rsidRPr="00DD09BB">
        <w:rPr>
          <w:color w:val="1D1B11"/>
          <w:spacing w:val="-7"/>
        </w:rPr>
        <w:t xml:space="preserve"> </w:t>
      </w:r>
      <w:r w:rsidRPr="00DD09BB">
        <w:rPr>
          <w:color w:val="1D1B11"/>
        </w:rPr>
        <w:t>may</w:t>
      </w:r>
      <w:r w:rsidRPr="00DD09BB">
        <w:rPr>
          <w:color w:val="1D1B11"/>
          <w:spacing w:val="-4"/>
        </w:rPr>
        <w:t xml:space="preserve"> </w:t>
      </w:r>
      <w:r w:rsidRPr="00DD09BB">
        <w:rPr>
          <w:color w:val="1D1B11"/>
        </w:rPr>
        <w:t>not</w:t>
      </w:r>
      <w:r w:rsidRPr="00DD09BB">
        <w:rPr>
          <w:color w:val="1D1B11"/>
          <w:spacing w:val="-4"/>
        </w:rPr>
        <w:t xml:space="preserve"> </w:t>
      </w:r>
      <w:r w:rsidRPr="00DD09BB">
        <w:rPr>
          <w:color w:val="1D1B11"/>
        </w:rPr>
        <w:t>be</w:t>
      </w:r>
      <w:r w:rsidRPr="00DD09BB">
        <w:rPr>
          <w:color w:val="1D1B11"/>
          <w:spacing w:val="-3"/>
        </w:rPr>
        <w:t xml:space="preserve"> </w:t>
      </w:r>
      <w:r w:rsidRPr="00DD09BB">
        <w:rPr>
          <w:color w:val="1D1B11"/>
        </w:rPr>
        <w:t>able</w:t>
      </w:r>
      <w:r w:rsidRPr="00DD09BB">
        <w:rPr>
          <w:color w:val="1D1B11"/>
          <w:spacing w:val="-4"/>
        </w:rPr>
        <w:t xml:space="preserve"> </w:t>
      </w:r>
      <w:r w:rsidRPr="00DD09BB">
        <w:rPr>
          <w:color w:val="1D1B11"/>
        </w:rPr>
        <w:t>to</w:t>
      </w:r>
      <w:r w:rsidRPr="00DD09BB">
        <w:rPr>
          <w:color w:val="1D1B11"/>
          <w:spacing w:val="-3"/>
        </w:rPr>
        <w:t xml:space="preserve"> </w:t>
      </w:r>
      <w:r w:rsidRPr="00DD09BB">
        <w:rPr>
          <w:color w:val="1D1B11"/>
        </w:rPr>
        <w:t>access</w:t>
      </w:r>
      <w:r w:rsidRPr="00DD09BB">
        <w:rPr>
          <w:color w:val="1D1B11"/>
          <w:spacing w:val="-3"/>
        </w:rPr>
        <w:t xml:space="preserve"> </w:t>
      </w:r>
      <w:r w:rsidRPr="00DD09BB">
        <w:rPr>
          <w:color w:val="1D1B11"/>
        </w:rPr>
        <w:t>government</w:t>
      </w:r>
      <w:r w:rsidRPr="00DD09BB">
        <w:rPr>
          <w:color w:val="1D1B11"/>
          <w:spacing w:val="-4"/>
        </w:rPr>
        <w:t xml:space="preserve"> </w:t>
      </w:r>
      <w:r w:rsidRPr="00DD09BB">
        <w:rPr>
          <w:color w:val="1D1B11"/>
        </w:rPr>
        <w:t>healthcare</w:t>
      </w:r>
      <w:r w:rsidRPr="00DD09BB">
        <w:rPr>
          <w:color w:val="1D1B11"/>
          <w:spacing w:val="-2"/>
        </w:rPr>
        <w:t xml:space="preserve"> </w:t>
      </w:r>
      <w:r w:rsidRPr="00DD09BB">
        <w:rPr>
          <w:color w:val="1D1B11"/>
        </w:rPr>
        <w:t>in</w:t>
      </w:r>
      <w:r w:rsidRPr="00DD09BB">
        <w:rPr>
          <w:color w:val="1D1B11"/>
          <w:spacing w:val="-2"/>
        </w:rPr>
        <w:t xml:space="preserve"> </w:t>
      </w:r>
      <w:r w:rsidRPr="00DD09BB">
        <w:rPr>
          <w:color w:val="1D1B11"/>
        </w:rPr>
        <w:t>that</w:t>
      </w:r>
      <w:r w:rsidRPr="00DD09BB">
        <w:rPr>
          <w:color w:val="1D1B11"/>
          <w:spacing w:val="-2"/>
        </w:rPr>
        <w:t xml:space="preserve"> </w:t>
      </w:r>
      <w:r w:rsidRPr="00DD09BB">
        <w:rPr>
          <w:color w:val="1D1B11"/>
        </w:rPr>
        <w:t>country. Healthcare systems vary from country to country and might not include services individuals may have enjoyed free of charge in the UK.</w:t>
      </w:r>
    </w:p>
    <w:p w14:paraId="725E245C" w14:textId="77777777" w:rsidR="00C56B39" w:rsidRPr="00DD09BB" w:rsidRDefault="00C56B39">
      <w:pPr>
        <w:pStyle w:val="BodyText"/>
      </w:pPr>
    </w:p>
    <w:p w14:paraId="725E245D" w14:textId="77777777" w:rsidR="00C56B39" w:rsidRPr="00DD09BB" w:rsidRDefault="00373EE5" w:rsidP="002F6CD4">
      <w:pPr>
        <w:pStyle w:val="ListParagraph"/>
        <w:numPr>
          <w:ilvl w:val="1"/>
          <w:numId w:val="32"/>
        </w:numPr>
        <w:tabs>
          <w:tab w:val="left" w:pos="859"/>
        </w:tabs>
        <w:ind w:right="558"/>
        <w:rPr>
          <w:color w:val="1D1B11"/>
        </w:rPr>
      </w:pPr>
      <w:r w:rsidRPr="00DD09BB">
        <w:rPr>
          <w:color w:val="1D1B11"/>
        </w:rPr>
        <w:t>Once an individual has registered as a resident to work and is making social security (national</w:t>
      </w:r>
      <w:r w:rsidRPr="00DD09BB">
        <w:rPr>
          <w:color w:val="1D1B11"/>
          <w:spacing w:val="-3"/>
        </w:rPr>
        <w:t xml:space="preserve"> </w:t>
      </w:r>
      <w:r w:rsidRPr="00DD09BB">
        <w:rPr>
          <w:color w:val="1D1B11"/>
        </w:rPr>
        <w:t>insurance)</w:t>
      </w:r>
      <w:r w:rsidRPr="00DD09BB">
        <w:rPr>
          <w:color w:val="1D1B11"/>
          <w:spacing w:val="-4"/>
        </w:rPr>
        <w:t xml:space="preserve"> </w:t>
      </w:r>
      <w:r w:rsidRPr="00DD09BB">
        <w:rPr>
          <w:color w:val="1D1B11"/>
        </w:rPr>
        <w:t>contributions,</w:t>
      </w:r>
      <w:r w:rsidRPr="00DD09BB">
        <w:rPr>
          <w:color w:val="1D1B11"/>
          <w:spacing w:val="-2"/>
        </w:rPr>
        <w:t xml:space="preserve"> </w:t>
      </w:r>
      <w:r w:rsidRPr="00DD09BB">
        <w:rPr>
          <w:color w:val="1D1B11"/>
        </w:rPr>
        <w:t>an</w:t>
      </w:r>
      <w:r w:rsidRPr="00DD09BB">
        <w:rPr>
          <w:color w:val="1D1B11"/>
          <w:spacing w:val="-2"/>
        </w:rPr>
        <w:t xml:space="preserve"> </w:t>
      </w:r>
      <w:r w:rsidRPr="00DD09BB">
        <w:rPr>
          <w:color w:val="1D1B11"/>
        </w:rPr>
        <w:t>individual</w:t>
      </w:r>
      <w:r w:rsidRPr="00DD09BB">
        <w:rPr>
          <w:color w:val="1D1B11"/>
          <w:spacing w:val="-3"/>
        </w:rPr>
        <w:t xml:space="preserve"> </w:t>
      </w:r>
      <w:r w:rsidRPr="00DD09BB">
        <w:rPr>
          <w:color w:val="1D1B11"/>
        </w:rPr>
        <w:t>may</w:t>
      </w:r>
      <w:r w:rsidRPr="00DD09BB">
        <w:rPr>
          <w:color w:val="1D1B11"/>
          <w:spacing w:val="-6"/>
        </w:rPr>
        <w:t xml:space="preserve"> </w:t>
      </w:r>
      <w:r w:rsidRPr="00DD09BB">
        <w:rPr>
          <w:color w:val="1D1B11"/>
        </w:rPr>
        <w:t>be</w:t>
      </w:r>
      <w:r w:rsidRPr="00DD09BB">
        <w:rPr>
          <w:color w:val="1D1B11"/>
          <w:spacing w:val="-4"/>
        </w:rPr>
        <w:t xml:space="preserve"> </w:t>
      </w:r>
      <w:r w:rsidRPr="00DD09BB">
        <w:rPr>
          <w:color w:val="1D1B11"/>
        </w:rPr>
        <w:t>entitled</w:t>
      </w:r>
      <w:r w:rsidRPr="00DD09BB">
        <w:rPr>
          <w:color w:val="1D1B11"/>
          <w:spacing w:val="-4"/>
        </w:rPr>
        <w:t xml:space="preserve"> </w:t>
      </w:r>
      <w:r w:rsidRPr="00DD09BB">
        <w:rPr>
          <w:color w:val="1D1B11"/>
        </w:rPr>
        <w:t>to</w:t>
      </w:r>
      <w:r w:rsidRPr="00DD09BB">
        <w:rPr>
          <w:color w:val="1D1B11"/>
          <w:spacing w:val="-2"/>
        </w:rPr>
        <w:t xml:space="preserve"> </w:t>
      </w:r>
      <w:r w:rsidRPr="00DD09BB">
        <w:rPr>
          <w:color w:val="1D1B11"/>
        </w:rPr>
        <w:t>state-run</w:t>
      </w:r>
      <w:r w:rsidRPr="00DD09BB">
        <w:rPr>
          <w:color w:val="1D1B11"/>
          <w:spacing w:val="-4"/>
        </w:rPr>
        <w:t xml:space="preserve"> </w:t>
      </w:r>
      <w:r w:rsidRPr="00DD09BB">
        <w:rPr>
          <w:color w:val="1D1B11"/>
        </w:rPr>
        <w:t>healthcare on the same basis as a resident of that country. However, they may have to pay a patient contribution towards any treatment, or it may be necessary to take out health insurance, which would be a cost to the individual.</w:t>
      </w:r>
    </w:p>
    <w:p w14:paraId="725E245E" w14:textId="77777777" w:rsidR="00C56B39" w:rsidRPr="00DD09BB" w:rsidRDefault="00373EE5" w:rsidP="002F6CD4">
      <w:pPr>
        <w:pStyle w:val="ListParagraph"/>
        <w:numPr>
          <w:ilvl w:val="1"/>
          <w:numId w:val="32"/>
        </w:numPr>
        <w:tabs>
          <w:tab w:val="left" w:pos="859"/>
        </w:tabs>
        <w:spacing w:line="276" w:lineRule="auto"/>
        <w:ind w:right="633"/>
        <w:rPr>
          <w:color w:val="1D1B11"/>
        </w:rPr>
      </w:pPr>
      <w:r w:rsidRPr="00DD09BB">
        <w:rPr>
          <w:color w:val="1D1B11"/>
        </w:rPr>
        <w:t>The</w:t>
      </w:r>
      <w:r w:rsidRPr="00DD09BB">
        <w:rPr>
          <w:color w:val="1D1B11"/>
          <w:spacing w:val="-5"/>
        </w:rPr>
        <w:t xml:space="preserve"> </w:t>
      </w:r>
      <w:r w:rsidRPr="00DD09BB">
        <w:rPr>
          <w:color w:val="1D1B11"/>
        </w:rPr>
        <w:t>Foreign,</w:t>
      </w:r>
      <w:r w:rsidRPr="00DD09BB">
        <w:rPr>
          <w:color w:val="1D1B11"/>
          <w:spacing w:val="-3"/>
        </w:rPr>
        <w:t xml:space="preserve"> </w:t>
      </w:r>
      <w:r w:rsidRPr="00DD09BB">
        <w:rPr>
          <w:color w:val="1D1B11"/>
        </w:rPr>
        <w:t>Commonwealth</w:t>
      </w:r>
      <w:r w:rsidRPr="00DD09BB">
        <w:rPr>
          <w:color w:val="1D1B11"/>
          <w:spacing w:val="-3"/>
        </w:rPr>
        <w:t xml:space="preserve"> </w:t>
      </w:r>
      <w:r w:rsidRPr="00DD09BB">
        <w:rPr>
          <w:color w:val="1D1B11"/>
        </w:rPr>
        <w:t>and</w:t>
      </w:r>
      <w:r w:rsidRPr="00DD09BB">
        <w:rPr>
          <w:color w:val="1D1B11"/>
          <w:spacing w:val="-3"/>
        </w:rPr>
        <w:t xml:space="preserve"> </w:t>
      </w:r>
      <w:r w:rsidRPr="00DD09BB">
        <w:rPr>
          <w:color w:val="1D1B11"/>
        </w:rPr>
        <w:t>Development</w:t>
      </w:r>
      <w:r w:rsidRPr="00DD09BB">
        <w:rPr>
          <w:color w:val="1D1B11"/>
          <w:spacing w:val="-6"/>
        </w:rPr>
        <w:t xml:space="preserve"> </w:t>
      </w:r>
      <w:r w:rsidRPr="00DD09BB">
        <w:rPr>
          <w:color w:val="1D1B11"/>
        </w:rPr>
        <w:t>Office</w:t>
      </w:r>
      <w:r w:rsidRPr="00DD09BB">
        <w:rPr>
          <w:color w:val="1D1B11"/>
          <w:spacing w:val="-5"/>
        </w:rPr>
        <w:t xml:space="preserve"> </w:t>
      </w:r>
      <w:r w:rsidRPr="00DD09BB">
        <w:rPr>
          <w:color w:val="1D1B11"/>
        </w:rPr>
        <w:t>(FCDO)</w:t>
      </w:r>
      <w:r w:rsidRPr="00DD09BB">
        <w:rPr>
          <w:color w:val="1D1B11"/>
          <w:spacing w:val="-4"/>
        </w:rPr>
        <w:t xml:space="preserve"> </w:t>
      </w:r>
      <w:r w:rsidRPr="00DD09BB">
        <w:rPr>
          <w:color w:val="1D1B11"/>
        </w:rPr>
        <w:t>provides</w:t>
      </w:r>
      <w:r w:rsidRPr="00DD09BB">
        <w:rPr>
          <w:color w:val="1D1B11"/>
          <w:spacing w:val="-5"/>
        </w:rPr>
        <w:t xml:space="preserve"> </w:t>
      </w:r>
      <w:r w:rsidRPr="00DD09BB">
        <w:rPr>
          <w:color w:val="1D1B11"/>
        </w:rPr>
        <w:t>useful</w:t>
      </w:r>
      <w:r w:rsidRPr="00DD09BB">
        <w:rPr>
          <w:color w:val="1D1B11"/>
          <w:spacing w:val="-2"/>
        </w:rPr>
        <w:t xml:space="preserve"> </w:t>
      </w:r>
      <w:hyperlink r:id="rId60">
        <w:r w:rsidRPr="00DD09BB">
          <w:rPr>
            <w:color w:val="1D1B11"/>
            <w:u w:val="single" w:color="1D1B11"/>
          </w:rPr>
          <w:t>information</w:t>
        </w:r>
        <w:r w:rsidRPr="00DD09BB">
          <w:rPr>
            <w:color w:val="1D1B11"/>
            <w:spacing w:val="-5"/>
            <w:u w:val="single" w:color="1D1B11"/>
          </w:rPr>
          <w:t xml:space="preserve"> </w:t>
        </w:r>
        <w:r w:rsidRPr="00DD09BB">
          <w:rPr>
            <w:color w:val="1D1B11"/>
            <w:u w:val="single" w:color="1D1B11"/>
          </w:rPr>
          <w:t>for</w:t>
        </w:r>
      </w:hyperlink>
      <w:r w:rsidRPr="00DD09BB">
        <w:rPr>
          <w:color w:val="1D1B11"/>
        </w:rPr>
        <w:t xml:space="preserve"> </w:t>
      </w:r>
      <w:hyperlink r:id="rId61">
        <w:r w:rsidRPr="00DD09BB">
          <w:rPr>
            <w:color w:val="1D1B11"/>
            <w:u w:val="single" w:color="1D1B11"/>
          </w:rPr>
          <w:t>British nationals living abroad,</w:t>
        </w:r>
      </w:hyperlink>
      <w:r w:rsidRPr="00DD09BB">
        <w:rPr>
          <w:color w:val="1D1B11"/>
          <w:u w:val="single" w:color="1D1B11"/>
        </w:rPr>
        <w:t xml:space="preserve"> </w:t>
      </w:r>
      <w:r w:rsidRPr="00DD09BB">
        <w:rPr>
          <w:color w:val="1D1B11"/>
        </w:rPr>
        <w:t xml:space="preserve"> including information on entry and residence requirements, health, benefits and finance and </w:t>
      </w:r>
      <w:hyperlink r:id="rId62">
        <w:r w:rsidRPr="00DD09BB">
          <w:rPr>
            <w:color w:val="1D1B11"/>
            <w:u w:val="single" w:color="1D1B11"/>
          </w:rPr>
          <w:t xml:space="preserve"> country healthcare guides</w:t>
        </w:r>
      </w:hyperlink>
      <w:r w:rsidRPr="00DD09BB">
        <w:rPr>
          <w:color w:val="1D1B11"/>
        </w:rPr>
        <w:t>, to find out how to access state healthcare services:</w:t>
      </w:r>
    </w:p>
    <w:p w14:paraId="725E245F" w14:textId="77777777" w:rsidR="00C56B39" w:rsidRPr="00DD09BB" w:rsidRDefault="00C56B39">
      <w:pPr>
        <w:pStyle w:val="BodyText"/>
        <w:spacing w:before="3"/>
      </w:pPr>
    </w:p>
    <w:p w14:paraId="725E2460" w14:textId="77777777" w:rsidR="00C56B39" w:rsidRPr="00DD09BB" w:rsidRDefault="00373EE5">
      <w:pPr>
        <w:pStyle w:val="BodyText"/>
        <w:ind w:left="859"/>
      </w:pPr>
      <w:hyperlink r:id="rId63">
        <w:r w:rsidRPr="00DD09BB">
          <w:rPr>
            <w:color w:val="0000FF"/>
            <w:spacing w:val="-2"/>
            <w:u w:val="single" w:color="0000FF"/>
          </w:rPr>
          <w:t>https://www.gov.uk/browse/abroad/living-abroad</w:t>
        </w:r>
      </w:hyperlink>
    </w:p>
    <w:p w14:paraId="725E2461" w14:textId="77777777" w:rsidR="00C56B39" w:rsidRPr="00DD09BB" w:rsidRDefault="00373EE5">
      <w:pPr>
        <w:pStyle w:val="BodyText"/>
        <w:spacing w:before="38"/>
        <w:ind w:left="859"/>
      </w:pPr>
      <w:hyperlink r:id="rId64">
        <w:r w:rsidRPr="00DD09BB">
          <w:rPr>
            <w:color w:val="0000FF"/>
            <w:spacing w:val="-2"/>
            <w:u w:val="single" w:color="0000FF"/>
          </w:rPr>
          <w:t>https://www.gov.uk/guidance/uk-reciprocal-healthcare-agreements-with-non-eu-countries</w:t>
        </w:r>
      </w:hyperlink>
    </w:p>
    <w:p w14:paraId="725E2462" w14:textId="77777777" w:rsidR="00C56B39" w:rsidRDefault="00C56B39">
      <w:pPr>
        <w:sectPr w:rsidR="00C56B39">
          <w:pgSz w:w="11910" w:h="16840"/>
          <w:pgMar w:top="760" w:right="480" w:bottom="940" w:left="840" w:header="0" w:footer="713" w:gutter="0"/>
          <w:cols w:space="720"/>
        </w:sectPr>
      </w:pPr>
    </w:p>
    <w:p w14:paraId="725E2463" w14:textId="77777777" w:rsidR="00C56B39" w:rsidRPr="00DD09BB" w:rsidRDefault="00373EE5">
      <w:pPr>
        <w:pStyle w:val="BodyText"/>
        <w:spacing w:before="76"/>
        <w:ind w:left="859"/>
      </w:pPr>
      <w:r w:rsidRPr="00DD09BB">
        <w:rPr>
          <w:color w:val="1D1B11"/>
          <w:spacing w:val="-2"/>
        </w:rPr>
        <w:lastRenderedPageBreak/>
        <w:t>https://</w:t>
      </w:r>
      <w:hyperlink r:id="rId65">
        <w:r w:rsidRPr="00DD09BB">
          <w:rPr>
            <w:color w:val="1D1B11"/>
            <w:spacing w:val="-2"/>
          </w:rPr>
          <w:t>www.gov.uk/guidance/uk-residents-visiting-the-eueea-and-switzerland-healthcare</w:t>
        </w:r>
      </w:hyperlink>
    </w:p>
    <w:p w14:paraId="725E2464" w14:textId="77777777" w:rsidR="00C56B39" w:rsidRPr="00DD09BB" w:rsidRDefault="00C56B39">
      <w:pPr>
        <w:pStyle w:val="BodyText"/>
        <w:spacing w:before="5"/>
      </w:pPr>
    </w:p>
    <w:p w14:paraId="725E2465" w14:textId="77777777" w:rsidR="00C56B39" w:rsidRPr="00DD09BB" w:rsidRDefault="00373EE5" w:rsidP="002F6CD4">
      <w:pPr>
        <w:pStyle w:val="ListParagraph"/>
        <w:numPr>
          <w:ilvl w:val="1"/>
          <w:numId w:val="32"/>
        </w:numPr>
        <w:tabs>
          <w:tab w:val="left" w:pos="856"/>
          <w:tab w:val="left" w:pos="858"/>
        </w:tabs>
        <w:spacing w:line="276" w:lineRule="auto"/>
        <w:ind w:left="858" w:right="699"/>
        <w:jc w:val="both"/>
        <w:rPr>
          <w:color w:val="1D1B11"/>
        </w:rPr>
      </w:pPr>
      <w:r w:rsidRPr="00DD09BB">
        <w:rPr>
          <w:color w:val="1D1B11"/>
        </w:rPr>
        <w:t>There</w:t>
      </w:r>
      <w:r w:rsidRPr="00DD09BB">
        <w:rPr>
          <w:color w:val="1D1B11"/>
          <w:spacing w:val="-2"/>
        </w:rPr>
        <w:t xml:space="preserve"> </w:t>
      </w:r>
      <w:r w:rsidRPr="00DD09BB">
        <w:rPr>
          <w:color w:val="1D1B11"/>
        </w:rPr>
        <w:t>are</w:t>
      </w:r>
      <w:r w:rsidRPr="00DD09BB">
        <w:rPr>
          <w:color w:val="1D1B11"/>
          <w:spacing w:val="-2"/>
        </w:rPr>
        <w:t xml:space="preserve"> </w:t>
      </w:r>
      <w:r w:rsidRPr="00DD09BB">
        <w:rPr>
          <w:color w:val="1D1B11"/>
        </w:rPr>
        <w:t>circumstances</w:t>
      </w:r>
      <w:r w:rsidRPr="00DD09BB">
        <w:rPr>
          <w:color w:val="1D1B11"/>
          <w:spacing w:val="-4"/>
        </w:rPr>
        <w:t xml:space="preserve"> </w:t>
      </w:r>
      <w:r w:rsidRPr="00DD09BB">
        <w:rPr>
          <w:color w:val="1D1B11"/>
        </w:rPr>
        <w:t>in</w:t>
      </w:r>
      <w:r w:rsidRPr="00DD09BB">
        <w:rPr>
          <w:color w:val="1D1B11"/>
          <w:spacing w:val="-2"/>
        </w:rPr>
        <w:t xml:space="preserve"> </w:t>
      </w:r>
      <w:r w:rsidRPr="00DD09BB">
        <w:rPr>
          <w:color w:val="1D1B11"/>
        </w:rPr>
        <w:t>which</w:t>
      </w:r>
      <w:r w:rsidRPr="00DD09BB">
        <w:rPr>
          <w:color w:val="1D1B11"/>
          <w:spacing w:val="-2"/>
        </w:rPr>
        <w:t xml:space="preserve"> </w:t>
      </w:r>
      <w:r w:rsidRPr="00DD09BB">
        <w:rPr>
          <w:color w:val="1D1B11"/>
        </w:rPr>
        <w:t>an</w:t>
      </w:r>
      <w:r w:rsidRPr="00DD09BB">
        <w:rPr>
          <w:color w:val="1D1B11"/>
          <w:spacing w:val="-2"/>
        </w:rPr>
        <w:t xml:space="preserve"> </w:t>
      </w:r>
      <w:r w:rsidRPr="00DD09BB">
        <w:rPr>
          <w:color w:val="1D1B11"/>
        </w:rPr>
        <w:t>individual</w:t>
      </w:r>
      <w:r w:rsidRPr="00DD09BB">
        <w:rPr>
          <w:color w:val="1D1B11"/>
          <w:spacing w:val="-2"/>
        </w:rPr>
        <w:t xml:space="preserve"> </w:t>
      </w:r>
      <w:r w:rsidRPr="00DD09BB">
        <w:rPr>
          <w:color w:val="1D1B11"/>
        </w:rPr>
        <w:t>might be</w:t>
      </w:r>
      <w:r w:rsidRPr="00DD09BB">
        <w:rPr>
          <w:color w:val="1D1B11"/>
          <w:spacing w:val="-4"/>
        </w:rPr>
        <w:t xml:space="preserve"> </w:t>
      </w:r>
      <w:r w:rsidRPr="00DD09BB">
        <w:rPr>
          <w:color w:val="1D1B11"/>
        </w:rPr>
        <w:t>entitled</w:t>
      </w:r>
      <w:r w:rsidRPr="00DD09BB">
        <w:rPr>
          <w:color w:val="1D1B11"/>
          <w:spacing w:val="-4"/>
        </w:rPr>
        <w:t xml:space="preserve"> </w:t>
      </w:r>
      <w:r w:rsidRPr="00DD09BB">
        <w:rPr>
          <w:color w:val="1D1B11"/>
        </w:rPr>
        <w:t>to</w:t>
      </w:r>
      <w:r w:rsidRPr="00DD09BB">
        <w:rPr>
          <w:color w:val="1D1B11"/>
          <w:spacing w:val="-4"/>
        </w:rPr>
        <w:t xml:space="preserve"> </w:t>
      </w:r>
      <w:r w:rsidRPr="00DD09BB">
        <w:rPr>
          <w:color w:val="1D1B11"/>
        </w:rPr>
        <w:t>healthcare</w:t>
      </w:r>
      <w:r w:rsidRPr="00DD09BB">
        <w:rPr>
          <w:color w:val="1D1B11"/>
          <w:spacing w:val="-2"/>
        </w:rPr>
        <w:t xml:space="preserve"> </w:t>
      </w:r>
      <w:r w:rsidRPr="00DD09BB">
        <w:rPr>
          <w:color w:val="1D1B11"/>
        </w:rPr>
        <w:t>paid</w:t>
      </w:r>
      <w:r w:rsidRPr="00DD09BB">
        <w:rPr>
          <w:color w:val="1D1B11"/>
          <w:spacing w:val="-4"/>
        </w:rPr>
        <w:t xml:space="preserve"> </w:t>
      </w:r>
      <w:r w:rsidRPr="00DD09BB">
        <w:rPr>
          <w:color w:val="1D1B11"/>
        </w:rPr>
        <w:t>for</w:t>
      </w:r>
      <w:r w:rsidRPr="00DD09BB">
        <w:rPr>
          <w:color w:val="1D1B11"/>
          <w:spacing w:val="-3"/>
        </w:rPr>
        <w:t xml:space="preserve"> </w:t>
      </w:r>
      <w:r w:rsidRPr="00DD09BB">
        <w:rPr>
          <w:color w:val="1D1B11"/>
        </w:rPr>
        <w:t>by</w:t>
      </w:r>
      <w:r w:rsidRPr="00DD09BB">
        <w:rPr>
          <w:color w:val="1D1B11"/>
          <w:spacing w:val="-4"/>
        </w:rPr>
        <w:t xml:space="preserve"> </w:t>
      </w:r>
      <w:r w:rsidRPr="00DD09BB">
        <w:rPr>
          <w:color w:val="1D1B11"/>
        </w:rPr>
        <w:t xml:space="preserve">the </w:t>
      </w:r>
      <w:proofErr w:type="gramStart"/>
      <w:r w:rsidRPr="00DD09BB">
        <w:rPr>
          <w:color w:val="1D1B11"/>
        </w:rPr>
        <w:t>UK,</w:t>
      </w:r>
      <w:proofErr w:type="gramEnd"/>
      <w:r w:rsidRPr="00DD09BB">
        <w:rPr>
          <w:color w:val="1D1B11"/>
        </w:rPr>
        <w:t xml:space="preserve"> however, this will</w:t>
      </w:r>
      <w:r w:rsidRPr="00DD09BB">
        <w:rPr>
          <w:color w:val="1D1B11"/>
          <w:spacing w:val="-1"/>
        </w:rPr>
        <w:t xml:space="preserve"> </w:t>
      </w:r>
      <w:r w:rsidRPr="00DD09BB">
        <w:rPr>
          <w:color w:val="1D1B11"/>
        </w:rPr>
        <w:t>depend</w:t>
      </w:r>
      <w:r w:rsidRPr="00DD09BB">
        <w:rPr>
          <w:color w:val="1D1B11"/>
          <w:spacing w:val="-1"/>
        </w:rPr>
        <w:t xml:space="preserve"> </w:t>
      </w:r>
      <w:r w:rsidRPr="00DD09BB">
        <w:rPr>
          <w:color w:val="1D1B11"/>
        </w:rPr>
        <w:t>on</w:t>
      </w:r>
      <w:r w:rsidRPr="00DD09BB">
        <w:rPr>
          <w:color w:val="1D1B11"/>
          <w:spacing w:val="-1"/>
        </w:rPr>
        <w:t xml:space="preserve"> </w:t>
      </w:r>
      <w:r w:rsidRPr="00DD09BB">
        <w:rPr>
          <w:color w:val="1D1B11"/>
        </w:rPr>
        <w:t>whether</w:t>
      </w:r>
      <w:r w:rsidRPr="00DD09BB">
        <w:rPr>
          <w:color w:val="1D1B11"/>
          <w:spacing w:val="-2"/>
        </w:rPr>
        <w:t xml:space="preserve"> </w:t>
      </w:r>
      <w:r w:rsidRPr="00DD09BB">
        <w:rPr>
          <w:color w:val="1D1B11"/>
        </w:rPr>
        <w:t>the</w:t>
      </w:r>
      <w:r w:rsidRPr="00DD09BB">
        <w:rPr>
          <w:color w:val="1D1B11"/>
          <w:spacing w:val="-2"/>
        </w:rPr>
        <w:t xml:space="preserve"> </w:t>
      </w:r>
      <w:r w:rsidRPr="00DD09BB">
        <w:rPr>
          <w:color w:val="1D1B11"/>
        </w:rPr>
        <w:t>individual</w:t>
      </w:r>
      <w:r w:rsidRPr="00DD09BB">
        <w:rPr>
          <w:color w:val="1D1B11"/>
          <w:spacing w:val="-1"/>
        </w:rPr>
        <w:t xml:space="preserve"> </w:t>
      </w:r>
      <w:r w:rsidRPr="00DD09BB">
        <w:rPr>
          <w:color w:val="1D1B11"/>
        </w:rPr>
        <w:t>wants to</w:t>
      </w:r>
      <w:r w:rsidRPr="00DD09BB">
        <w:rPr>
          <w:color w:val="1D1B11"/>
          <w:spacing w:val="-1"/>
        </w:rPr>
        <w:t xml:space="preserve"> </w:t>
      </w:r>
      <w:r w:rsidRPr="00DD09BB">
        <w:rPr>
          <w:color w:val="1D1B11"/>
        </w:rPr>
        <w:t>live</w:t>
      </w:r>
      <w:r w:rsidRPr="00DD09BB">
        <w:rPr>
          <w:color w:val="1D1B11"/>
          <w:spacing w:val="-1"/>
        </w:rPr>
        <w:t xml:space="preserve"> </w:t>
      </w:r>
      <w:r w:rsidRPr="00DD09BB">
        <w:rPr>
          <w:color w:val="1D1B11"/>
        </w:rPr>
        <w:t>abroad</w:t>
      </w:r>
      <w:r w:rsidRPr="00DD09BB">
        <w:rPr>
          <w:color w:val="1D1B11"/>
          <w:spacing w:val="-1"/>
        </w:rPr>
        <w:t xml:space="preserve"> </w:t>
      </w:r>
      <w:proofErr w:type="gramStart"/>
      <w:r w:rsidRPr="00DD09BB">
        <w:rPr>
          <w:color w:val="1D1B11"/>
        </w:rPr>
        <w:t>permanently, or</w:t>
      </w:r>
      <w:proofErr w:type="gramEnd"/>
      <w:r w:rsidRPr="00DD09BB">
        <w:rPr>
          <w:color w:val="1D1B11"/>
        </w:rPr>
        <w:t xml:space="preserve"> only work outside the UK for a set period.</w:t>
      </w:r>
    </w:p>
    <w:p w14:paraId="725E2466" w14:textId="77777777" w:rsidR="00C56B39" w:rsidRPr="00DD09BB" w:rsidRDefault="00C56B39">
      <w:pPr>
        <w:pStyle w:val="BodyText"/>
        <w:spacing w:before="4"/>
      </w:pPr>
    </w:p>
    <w:p w14:paraId="725E2467" w14:textId="77777777" w:rsidR="00C56B39" w:rsidRPr="00DD09BB" w:rsidRDefault="00373EE5" w:rsidP="002F6CD4">
      <w:pPr>
        <w:pStyle w:val="ListParagraph"/>
        <w:numPr>
          <w:ilvl w:val="1"/>
          <w:numId w:val="32"/>
        </w:numPr>
        <w:tabs>
          <w:tab w:val="left" w:pos="859"/>
        </w:tabs>
        <w:spacing w:line="276" w:lineRule="auto"/>
        <w:ind w:right="922"/>
        <w:rPr>
          <w:color w:val="1D1B11"/>
        </w:rPr>
      </w:pPr>
      <w:r w:rsidRPr="00DD09BB">
        <w:rPr>
          <w:color w:val="1D1B11"/>
        </w:rPr>
        <w:t>A</w:t>
      </w:r>
      <w:r w:rsidRPr="00DD09BB">
        <w:rPr>
          <w:color w:val="1D1B11"/>
          <w:spacing w:val="-3"/>
        </w:rPr>
        <w:t xml:space="preserve"> </w:t>
      </w:r>
      <w:r w:rsidRPr="00DD09BB">
        <w:rPr>
          <w:color w:val="1D1B11"/>
        </w:rPr>
        <w:t>UK</w:t>
      </w:r>
      <w:r w:rsidRPr="00DD09BB">
        <w:rPr>
          <w:color w:val="1D1B11"/>
          <w:spacing w:val="-3"/>
        </w:rPr>
        <w:t xml:space="preserve"> </w:t>
      </w:r>
      <w:r w:rsidRPr="00DD09BB">
        <w:rPr>
          <w:color w:val="1D1B11"/>
        </w:rPr>
        <w:t>issued</w:t>
      </w:r>
      <w:r w:rsidRPr="00DD09BB">
        <w:rPr>
          <w:color w:val="1D1B11"/>
          <w:spacing w:val="-3"/>
        </w:rPr>
        <w:t xml:space="preserve"> </w:t>
      </w:r>
      <w:r w:rsidRPr="00DD09BB">
        <w:rPr>
          <w:color w:val="1D1B11"/>
        </w:rPr>
        <w:t>European</w:t>
      </w:r>
      <w:r w:rsidRPr="00DD09BB">
        <w:rPr>
          <w:color w:val="1D1B11"/>
          <w:spacing w:val="-3"/>
        </w:rPr>
        <w:t xml:space="preserve"> </w:t>
      </w:r>
      <w:r w:rsidRPr="00DD09BB">
        <w:rPr>
          <w:color w:val="1D1B11"/>
        </w:rPr>
        <w:t>Health</w:t>
      </w:r>
      <w:r w:rsidRPr="00DD09BB">
        <w:rPr>
          <w:color w:val="1D1B11"/>
          <w:spacing w:val="-3"/>
        </w:rPr>
        <w:t xml:space="preserve"> </w:t>
      </w:r>
      <w:r w:rsidRPr="00DD09BB">
        <w:rPr>
          <w:color w:val="1D1B11"/>
        </w:rPr>
        <w:t>Insurance</w:t>
      </w:r>
      <w:r w:rsidRPr="00DD09BB">
        <w:rPr>
          <w:color w:val="1D1B11"/>
          <w:spacing w:val="-5"/>
        </w:rPr>
        <w:t xml:space="preserve"> </w:t>
      </w:r>
      <w:r w:rsidRPr="00DD09BB">
        <w:rPr>
          <w:color w:val="1D1B11"/>
        </w:rPr>
        <w:t>Card</w:t>
      </w:r>
      <w:r w:rsidRPr="00DD09BB">
        <w:rPr>
          <w:color w:val="1D1B11"/>
          <w:spacing w:val="-5"/>
        </w:rPr>
        <w:t xml:space="preserve"> </w:t>
      </w:r>
      <w:r w:rsidRPr="00DD09BB">
        <w:rPr>
          <w:color w:val="1D1B11"/>
        </w:rPr>
        <w:t>(EHIC)</w:t>
      </w:r>
      <w:r w:rsidRPr="00DD09BB">
        <w:rPr>
          <w:color w:val="1D1B11"/>
          <w:spacing w:val="-1"/>
        </w:rPr>
        <w:t xml:space="preserve"> </w:t>
      </w:r>
      <w:r w:rsidRPr="00DD09BB">
        <w:rPr>
          <w:color w:val="1D1B11"/>
        </w:rPr>
        <w:t>or</w:t>
      </w:r>
      <w:r w:rsidRPr="00DD09BB">
        <w:rPr>
          <w:color w:val="1D1B11"/>
          <w:spacing w:val="-1"/>
        </w:rPr>
        <w:t xml:space="preserve"> </w:t>
      </w:r>
      <w:r w:rsidRPr="00DD09BB">
        <w:rPr>
          <w:color w:val="1D1B11"/>
        </w:rPr>
        <w:t>UK</w:t>
      </w:r>
      <w:r w:rsidRPr="00DD09BB">
        <w:rPr>
          <w:color w:val="1D1B11"/>
          <w:spacing w:val="-5"/>
        </w:rPr>
        <w:t xml:space="preserve"> </w:t>
      </w:r>
      <w:r w:rsidRPr="00DD09BB">
        <w:rPr>
          <w:color w:val="1D1B11"/>
        </w:rPr>
        <w:t>Global</w:t>
      </w:r>
      <w:r w:rsidRPr="00DD09BB">
        <w:rPr>
          <w:color w:val="1D1B11"/>
          <w:spacing w:val="-3"/>
        </w:rPr>
        <w:t xml:space="preserve"> </w:t>
      </w:r>
      <w:r w:rsidRPr="00DD09BB">
        <w:rPr>
          <w:color w:val="1D1B11"/>
        </w:rPr>
        <w:t>Health</w:t>
      </w:r>
      <w:r w:rsidRPr="00DD09BB">
        <w:rPr>
          <w:color w:val="1D1B11"/>
          <w:spacing w:val="-3"/>
        </w:rPr>
        <w:t xml:space="preserve"> </w:t>
      </w:r>
      <w:r w:rsidRPr="00DD09BB">
        <w:rPr>
          <w:color w:val="1D1B11"/>
        </w:rPr>
        <w:t>Insurance</w:t>
      </w:r>
      <w:r w:rsidRPr="00DD09BB">
        <w:rPr>
          <w:color w:val="1D1B11"/>
          <w:spacing w:val="-3"/>
        </w:rPr>
        <w:t xml:space="preserve"> </w:t>
      </w:r>
      <w:r w:rsidRPr="00DD09BB">
        <w:rPr>
          <w:color w:val="1D1B11"/>
        </w:rPr>
        <w:t xml:space="preserve">Card (GHIC) can be used to access healthcare for temporary stays, </w:t>
      </w:r>
      <w:proofErr w:type="gramStart"/>
      <w:r w:rsidRPr="00DD09BB">
        <w:rPr>
          <w:color w:val="1D1B11"/>
        </w:rPr>
        <w:t>usually</w:t>
      </w:r>
      <w:proofErr w:type="gramEnd"/>
      <w:r w:rsidRPr="00DD09BB">
        <w:rPr>
          <w:color w:val="1D1B11"/>
        </w:rPr>
        <w:t xml:space="preserve"> up to 90 days.</w:t>
      </w:r>
    </w:p>
    <w:p w14:paraId="725E2468" w14:textId="77777777" w:rsidR="00C56B39" w:rsidRPr="00DD09BB" w:rsidRDefault="00C56B39">
      <w:pPr>
        <w:pStyle w:val="BodyText"/>
        <w:spacing w:before="4"/>
      </w:pPr>
    </w:p>
    <w:p w14:paraId="725E2469" w14:textId="77777777" w:rsidR="00C56B39" w:rsidRPr="00DD09BB" w:rsidRDefault="00373EE5" w:rsidP="002F6CD4">
      <w:pPr>
        <w:pStyle w:val="ListParagraph"/>
        <w:numPr>
          <w:ilvl w:val="1"/>
          <w:numId w:val="32"/>
        </w:numPr>
        <w:tabs>
          <w:tab w:val="left" w:pos="859"/>
        </w:tabs>
        <w:spacing w:line="276" w:lineRule="auto"/>
        <w:ind w:right="455"/>
        <w:rPr>
          <w:color w:val="1D1B11"/>
        </w:rPr>
      </w:pPr>
      <w:r w:rsidRPr="00DD09BB">
        <w:rPr>
          <w:color w:val="1D1B11"/>
        </w:rPr>
        <w:t>If visiting the UK from the EU, even if previously a former UK resident, then the EHIC can be used</w:t>
      </w:r>
      <w:r w:rsidRPr="00DD09BB">
        <w:rPr>
          <w:color w:val="1D1B11"/>
          <w:spacing w:val="-3"/>
        </w:rPr>
        <w:t xml:space="preserve"> </w:t>
      </w:r>
      <w:r w:rsidRPr="00DD09BB">
        <w:rPr>
          <w:color w:val="1D1B11"/>
        </w:rPr>
        <w:t>when</w:t>
      </w:r>
      <w:r w:rsidRPr="00DD09BB">
        <w:rPr>
          <w:color w:val="1D1B11"/>
          <w:spacing w:val="-3"/>
        </w:rPr>
        <w:t xml:space="preserve"> </w:t>
      </w:r>
      <w:r w:rsidRPr="00DD09BB">
        <w:rPr>
          <w:color w:val="1D1B11"/>
        </w:rPr>
        <w:t>visiting the</w:t>
      </w:r>
      <w:r w:rsidRPr="00DD09BB">
        <w:rPr>
          <w:color w:val="1D1B11"/>
          <w:spacing w:val="-5"/>
        </w:rPr>
        <w:t xml:space="preserve"> </w:t>
      </w:r>
      <w:r w:rsidRPr="00DD09BB">
        <w:rPr>
          <w:color w:val="1D1B11"/>
        </w:rPr>
        <w:t>UK,</w:t>
      </w:r>
      <w:r w:rsidRPr="00DD09BB">
        <w:rPr>
          <w:color w:val="1D1B11"/>
          <w:spacing w:val="-1"/>
        </w:rPr>
        <w:t xml:space="preserve"> </w:t>
      </w:r>
      <w:r w:rsidRPr="00DD09BB">
        <w:rPr>
          <w:color w:val="1D1B11"/>
        </w:rPr>
        <w:t>however,</w:t>
      </w:r>
      <w:r w:rsidRPr="00DD09BB">
        <w:rPr>
          <w:color w:val="1D1B11"/>
          <w:spacing w:val="-1"/>
        </w:rPr>
        <w:t xml:space="preserve"> </w:t>
      </w:r>
      <w:r w:rsidRPr="00DD09BB">
        <w:rPr>
          <w:color w:val="1D1B11"/>
        </w:rPr>
        <w:t>if an</w:t>
      </w:r>
      <w:r w:rsidRPr="00DD09BB">
        <w:rPr>
          <w:color w:val="1D1B11"/>
          <w:spacing w:val="-5"/>
        </w:rPr>
        <w:t xml:space="preserve"> </w:t>
      </w:r>
      <w:r w:rsidRPr="00DD09BB">
        <w:rPr>
          <w:color w:val="1D1B11"/>
        </w:rPr>
        <w:t>individual</w:t>
      </w:r>
      <w:r w:rsidRPr="00DD09BB">
        <w:rPr>
          <w:color w:val="1D1B11"/>
          <w:spacing w:val="-3"/>
        </w:rPr>
        <w:t xml:space="preserve"> </w:t>
      </w:r>
      <w:r w:rsidRPr="00DD09BB">
        <w:rPr>
          <w:color w:val="1D1B11"/>
        </w:rPr>
        <w:t>cannot</w:t>
      </w:r>
      <w:r w:rsidRPr="00DD09BB">
        <w:rPr>
          <w:color w:val="1D1B11"/>
          <w:spacing w:val="-1"/>
        </w:rPr>
        <w:t xml:space="preserve"> </w:t>
      </w:r>
      <w:r w:rsidRPr="00DD09BB">
        <w:rPr>
          <w:color w:val="1D1B11"/>
        </w:rPr>
        <w:t>provide</w:t>
      </w:r>
      <w:r w:rsidRPr="00DD09BB">
        <w:rPr>
          <w:color w:val="1D1B11"/>
          <w:spacing w:val="-3"/>
        </w:rPr>
        <w:t xml:space="preserve"> </w:t>
      </w:r>
      <w:r w:rsidRPr="00DD09BB">
        <w:rPr>
          <w:color w:val="1D1B11"/>
        </w:rPr>
        <w:t>these</w:t>
      </w:r>
      <w:r w:rsidRPr="00DD09BB">
        <w:rPr>
          <w:color w:val="1D1B11"/>
          <w:spacing w:val="-7"/>
        </w:rPr>
        <w:t xml:space="preserve"> </w:t>
      </w:r>
      <w:r w:rsidRPr="00DD09BB">
        <w:rPr>
          <w:color w:val="1D1B11"/>
        </w:rPr>
        <w:t>documents,</w:t>
      </w:r>
      <w:r w:rsidRPr="00DD09BB">
        <w:rPr>
          <w:color w:val="1D1B11"/>
          <w:spacing w:val="-3"/>
        </w:rPr>
        <w:t xml:space="preserve"> </w:t>
      </w:r>
      <w:r w:rsidRPr="00DD09BB">
        <w:rPr>
          <w:color w:val="1D1B11"/>
        </w:rPr>
        <w:t>then</w:t>
      </w:r>
      <w:r w:rsidRPr="00DD09BB">
        <w:rPr>
          <w:color w:val="1D1B11"/>
          <w:spacing w:val="-5"/>
        </w:rPr>
        <w:t xml:space="preserve"> </w:t>
      </w:r>
      <w:r w:rsidRPr="00DD09BB">
        <w:rPr>
          <w:color w:val="1D1B11"/>
        </w:rPr>
        <w:t>they may be charged for NHS care.</w:t>
      </w:r>
    </w:p>
    <w:p w14:paraId="725E246A" w14:textId="77777777" w:rsidR="00C56B39" w:rsidRPr="00DD09BB" w:rsidRDefault="00C56B39">
      <w:pPr>
        <w:pStyle w:val="BodyText"/>
      </w:pPr>
    </w:p>
    <w:p w14:paraId="725E246B" w14:textId="459C451A" w:rsidR="00C56B39" w:rsidRPr="00DD09BB" w:rsidRDefault="00373EE5" w:rsidP="002F6CD4">
      <w:pPr>
        <w:pStyle w:val="Heading3"/>
        <w:numPr>
          <w:ilvl w:val="0"/>
          <w:numId w:val="32"/>
        </w:numPr>
        <w:tabs>
          <w:tab w:val="left" w:pos="859"/>
        </w:tabs>
      </w:pPr>
      <w:bookmarkStart w:id="61" w:name="_Toc141277189"/>
      <w:r w:rsidRPr="00DD09BB">
        <w:t>Employment</w:t>
      </w:r>
      <w:r w:rsidRPr="00DD09BB">
        <w:rPr>
          <w:spacing w:val="-7"/>
        </w:rPr>
        <w:t xml:space="preserve"> </w:t>
      </w:r>
      <w:r w:rsidRPr="00DD09BB">
        <w:t>contract,</w:t>
      </w:r>
      <w:r w:rsidRPr="00DD09BB">
        <w:rPr>
          <w:spacing w:val="-9"/>
        </w:rPr>
        <w:t xml:space="preserve"> </w:t>
      </w:r>
      <w:r w:rsidRPr="00DD09BB">
        <w:t>employment</w:t>
      </w:r>
      <w:r w:rsidRPr="00DD09BB">
        <w:rPr>
          <w:spacing w:val="-5"/>
        </w:rPr>
        <w:t xml:space="preserve"> </w:t>
      </w:r>
      <w:r w:rsidRPr="00DD09BB">
        <w:t>rights,</w:t>
      </w:r>
      <w:r w:rsidRPr="00DD09BB">
        <w:rPr>
          <w:spacing w:val="-11"/>
        </w:rPr>
        <w:t xml:space="preserve"> </w:t>
      </w:r>
      <w:r w:rsidRPr="00DD09BB">
        <w:t>working</w:t>
      </w:r>
      <w:r w:rsidRPr="00DD09BB">
        <w:rPr>
          <w:spacing w:val="-6"/>
        </w:rPr>
        <w:t xml:space="preserve"> </w:t>
      </w:r>
      <w:r w:rsidRPr="00DD09BB">
        <w:rPr>
          <w:spacing w:val="-2"/>
        </w:rPr>
        <w:t>arrangements</w:t>
      </w:r>
      <w:bookmarkEnd w:id="61"/>
    </w:p>
    <w:p w14:paraId="725E246C" w14:textId="77777777" w:rsidR="00C56B39" w:rsidRPr="00DD09BB" w:rsidRDefault="00C56B39">
      <w:pPr>
        <w:pStyle w:val="BodyText"/>
        <w:spacing w:before="10"/>
        <w:rPr>
          <w:b/>
        </w:rPr>
      </w:pPr>
    </w:p>
    <w:p w14:paraId="725E246D" w14:textId="77777777" w:rsidR="00C56B39" w:rsidRPr="00DD09BB" w:rsidRDefault="00373EE5" w:rsidP="002F6CD4">
      <w:pPr>
        <w:pStyle w:val="ListParagraph"/>
        <w:numPr>
          <w:ilvl w:val="1"/>
          <w:numId w:val="32"/>
        </w:numPr>
        <w:tabs>
          <w:tab w:val="left" w:pos="859"/>
        </w:tabs>
        <w:spacing w:line="276" w:lineRule="auto"/>
        <w:ind w:right="539"/>
      </w:pPr>
      <w:r w:rsidRPr="00DD09BB">
        <w:t>The</w:t>
      </w:r>
      <w:r w:rsidRPr="00DD09BB">
        <w:rPr>
          <w:spacing w:val="-5"/>
        </w:rPr>
        <w:t xml:space="preserve"> </w:t>
      </w:r>
      <w:r w:rsidRPr="00DD09BB">
        <w:t>underlying employment</w:t>
      </w:r>
      <w:r w:rsidRPr="00DD09BB">
        <w:rPr>
          <w:spacing w:val="-1"/>
        </w:rPr>
        <w:t xml:space="preserve"> </w:t>
      </w:r>
      <w:r w:rsidRPr="00DD09BB">
        <w:t>contract</w:t>
      </w:r>
      <w:r w:rsidRPr="00DD09BB">
        <w:rPr>
          <w:spacing w:val="-3"/>
        </w:rPr>
        <w:t xml:space="preserve"> </w:t>
      </w:r>
      <w:r w:rsidRPr="00DD09BB">
        <w:t>between</w:t>
      </w:r>
      <w:r w:rsidRPr="00DD09BB">
        <w:rPr>
          <w:spacing w:val="-2"/>
        </w:rPr>
        <w:t xml:space="preserve"> </w:t>
      </w:r>
      <w:r w:rsidRPr="00DD09BB">
        <w:t>the</w:t>
      </w:r>
      <w:r w:rsidRPr="00DD09BB">
        <w:rPr>
          <w:spacing w:val="-5"/>
        </w:rPr>
        <w:t xml:space="preserve"> </w:t>
      </w:r>
      <w:r w:rsidRPr="00DD09BB">
        <w:t>University</w:t>
      </w:r>
      <w:r w:rsidRPr="00DD09BB">
        <w:rPr>
          <w:spacing w:val="-5"/>
        </w:rPr>
        <w:t xml:space="preserve"> </w:t>
      </w:r>
      <w:r w:rsidRPr="00DD09BB">
        <w:t>and</w:t>
      </w:r>
      <w:r w:rsidRPr="00DD09BB">
        <w:rPr>
          <w:spacing w:val="-3"/>
        </w:rPr>
        <w:t xml:space="preserve"> </w:t>
      </w:r>
      <w:r w:rsidRPr="00DD09BB">
        <w:t>an</w:t>
      </w:r>
      <w:r w:rsidRPr="00DD09BB">
        <w:rPr>
          <w:spacing w:val="-3"/>
        </w:rPr>
        <w:t xml:space="preserve"> </w:t>
      </w:r>
      <w:r w:rsidRPr="00DD09BB">
        <w:t>individual</w:t>
      </w:r>
      <w:r w:rsidRPr="00DD09BB">
        <w:rPr>
          <w:spacing w:val="-3"/>
        </w:rPr>
        <w:t xml:space="preserve"> </w:t>
      </w:r>
      <w:r w:rsidRPr="00DD09BB">
        <w:t>remains</w:t>
      </w:r>
      <w:r w:rsidRPr="00DD09BB">
        <w:rPr>
          <w:spacing w:val="-5"/>
        </w:rPr>
        <w:t xml:space="preserve"> </w:t>
      </w:r>
      <w:r w:rsidRPr="00DD09BB">
        <w:t>in</w:t>
      </w:r>
      <w:r w:rsidRPr="00DD09BB">
        <w:rPr>
          <w:spacing w:val="-5"/>
        </w:rPr>
        <w:t xml:space="preserve"> </w:t>
      </w:r>
      <w:r w:rsidRPr="00DD09BB">
        <w:t xml:space="preserve">force and </w:t>
      </w:r>
      <w:r w:rsidRPr="00DD09BB">
        <w:rPr>
          <w:color w:val="0D0D0D"/>
        </w:rPr>
        <w:t xml:space="preserve">when an individual lives overseas, they do not automatically lose their UK employment </w:t>
      </w:r>
      <w:proofErr w:type="gramStart"/>
      <w:r w:rsidRPr="00DD09BB">
        <w:rPr>
          <w:color w:val="0D0D0D"/>
        </w:rPr>
        <w:t>rights</w:t>
      </w:r>
      <w:proofErr w:type="gramEnd"/>
      <w:r w:rsidRPr="00DD09BB">
        <w:rPr>
          <w:color w:val="0D0D0D"/>
        </w:rPr>
        <w:t xml:space="preserve"> and they can still be </w:t>
      </w:r>
      <w:r w:rsidRPr="00DD09BB">
        <w:t>subject to the jurisdiction of the laws of England and Wales.</w:t>
      </w:r>
    </w:p>
    <w:p w14:paraId="725E246E" w14:textId="77777777" w:rsidR="00C56B39" w:rsidRPr="00DD09BB" w:rsidRDefault="00C56B39">
      <w:pPr>
        <w:pStyle w:val="BodyText"/>
        <w:spacing w:before="3"/>
      </w:pPr>
    </w:p>
    <w:p w14:paraId="725E246F" w14:textId="77777777" w:rsidR="00C56B39" w:rsidRPr="00DD09BB" w:rsidRDefault="00373EE5" w:rsidP="002F6CD4">
      <w:pPr>
        <w:pStyle w:val="ListParagraph"/>
        <w:numPr>
          <w:ilvl w:val="1"/>
          <w:numId w:val="32"/>
        </w:numPr>
        <w:tabs>
          <w:tab w:val="left" w:pos="859"/>
        </w:tabs>
        <w:spacing w:before="1" w:line="276" w:lineRule="auto"/>
        <w:ind w:right="636"/>
        <w:rPr>
          <w:color w:val="0D0D0D"/>
        </w:rPr>
      </w:pPr>
      <w:r w:rsidRPr="00DD09BB">
        <w:rPr>
          <w:color w:val="0D0D0D"/>
        </w:rPr>
        <w:t>However, based on the legislation of the country in which an individual is working, they may gain</w:t>
      </w:r>
      <w:r w:rsidRPr="00DD09BB">
        <w:rPr>
          <w:color w:val="0D0D0D"/>
          <w:spacing w:val="-3"/>
        </w:rPr>
        <w:t xml:space="preserve"> </w:t>
      </w:r>
      <w:r w:rsidRPr="00DD09BB">
        <w:rPr>
          <w:color w:val="0D0D0D"/>
        </w:rPr>
        <w:t>additional</w:t>
      </w:r>
      <w:r w:rsidRPr="00DD09BB">
        <w:rPr>
          <w:color w:val="0D0D0D"/>
          <w:spacing w:val="-3"/>
        </w:rPr>
        <w:t xml:space="preserve"> </w:t>
      </w:r>
      <w:r w:rsidRPr="00DD09BB">
        <w:rPr>
          <w:color w:val="0D0D0D"/>
        </w:rPr>
        <w:t>employment</w:t>
      </w:r>
      <w:r w:rsidRPr="00DD09BB">
        <w:rPr>
          <w:color w:val="0D0D0D"/>
          <w:spacing w:val="-4"/>
        </w:rPr>
        <w:t xml:space="preserve"> </w:t>
      </w:r>
      <w:proofErr w:type="gramStart"/>
      <w:r w:rsidRPr="00DD09BB">
        <w:rPr>
          <w:color w:val="0D0D0D"/>
        </w:rPr>
        <w:t>rights</w:t>
      </w:r>
      <w:proofErr w:type="gramEnd"/>
      <w:r w:rsidRPr="00DD09BB">
        <w:rPr>
          <w:color w:val="0D0D0D"/>
          <w:spacing w:val="-2"/>
        </w:rPr>
        <w:t xml:space="preserve"> </w:t>
      </w:r>
      <w:r w:rsidRPr="00DD09BB">
        <w:rPr>
          <w:color w:val="0D0D0D"/>
        </w:rPr>
        <w:t>and</w:t>
      </w:r>
      <w:r w:rsidRPr="00DD09BB">
        <w:rPr>
          <w:color w:val="0D0D0D"/>
          <w:spacing w:val="-7"/>
        </w:rPr>
        <w:t xml:space="preserve"> </w:t>
      </w:r>
      <w:r w:rsidRPr="00DD09BB">
        <w:rPr>
          <w:color w:val="0D0D0D"/>
        </w:rPr>
        <w:t>the</w:t>
      </w:r>
      <w:r w:rsidRPr="00DD09BB">
        <w:rPr>
          <w:color w:val="0D0D0D"/>
          <w:spacing w:val="-3"/>
        </w:rPr>
        <w:t xml:space="preserve"> </w:t>
      </w:r>
      <w:r w:rsidRPr="00DD09BB">
        <w:rPr>
          <w:color w:val="0D0D0D"/>
        </w:rPr>
        <w:t>employment</w:t>
      </w:r>
      <w:r w:rsidRPr="00DD09BB">
        <w:rPr>
          <w:color w:val="0D0D0D"/>
          <w:spacing w:val="-1"/>
        </w:rPr>
        <w:t xml:space="preserve"> </w:t>
      </w:r>
      <w:r w:rsidRPr="00DD09BB">
        <w:rPr>
          <w:color w:val="0D0D0D"/>
        </w:rPr>
        <w:t>contract</w:t>
      </w:r>
      <w:r w:rsidRPr="00DD09BB">
        <w:rPr>
          <w:color w:val="0D0D0D"/>
          <w:spacing w:val="-1"/>
        </w:rPr>
        <w:t xml:space="preserve"> </w:t>
      </w:r>
      <w:r w:rsidRPr="00DD09BB">
        <w:rPr>
          <w:color w:val="0D0D0D"/>
        </w:rPr>
        <w:t>will</w:t>
      </w:r>
      <w:r w:rsidRPr="00DD09BB">
        <w:rPr>
          <w:color w:val="0D0D0D"/>
          <w:spacing w:val="-2"/>
        </w:rPr>
        <w:t xml:space="preserve"> </w:t>
      </w:r>
      <w:r w:rsidRPr="00DD09BB">
        <w:rPr>
          <w:color w:val="0D0D0D"/>
        </w:rPr>
        <w:t>not</w:t>
      </w:r>
      <w:r w:rsidRPr="00DD09BB">
        <w:rPr>
          <w:color w:val="0D0D0D"/>
          <w:spacing w:val="-1"/>
        </w:rPr>
        <w:t xml:space="preserve"> </w:t>
      </w:r>
      <w:r w:rsidRPr="00DD09BB">
        <w:rPr>
          <w:color w:val="0D0D0D"/>
        </w:rPr>
        <w:t>override</w:t>
      </w:r>
      <w:r w:rsidRPr="00DD09BB">
        <w:rPr>
          <w:color w:val="0D0D0D"/>
          <w:spacing w:val="-3"/>
        </w:rPr>
        <w:t xml:space="preserve"> </w:t>
      </w:r>
      <w:r w:rsidRPr="00DD09BB">
        <w:rPr>
          <w:color w:val="0D0D0D"/>
        </w:rPr>
        <w:t>any</w:t>
      </w:r>
      <w:r w:rsidRPr="00DD09BB">
        <w:rPr>
          <w:color w:val="0D0D0D"/>
          <w:spacing w:val="-5"/>
        </w:rPr>
        <w:t xml:space="preserve"> </w:t>
      </w:r>
      <w:r w:rsidRPr="00DD09BB">
        <w:rPr>
          <w:color w:val="0D0D0D"/>
        </w:rPr>
        <w:t>statutory employment rights applicable in that country.</w:t>
      </w:r>
    </w:p>
    <w:p w14:paraId="725E2470" w14:textId="77777777" w:rsidR="00C56B39" w:rsidRPr="00DD09BB" w:rsidRDefault="00C56B39">
      <w:pPr>
        <w:pStyle w:val="BodyText"/>
        <w:spacing w:before="3"/>
      </w:pPr>
    </w:p>
    <w:p w14:paraId="725E2471" w14:textId="77777777" w:rsidR="00C56B39" w:rsidRPr="00DD09BB" w:rsidRDefault="00373EE5" w:rsidP="002F6CD4">
      <w:pPr>
        <w:pStyle w:val="ListParagraph"/>
        <w:numPr>
          <w:ilvl w:val="1"/>
          <w:numId w:val="32"/>
        </w:numPr>
        <w:tabs>
          <w:tab w:val="left" w:pos="720"/>
          <w:tab w:val="left" w:pos="859"/>
        </w:tabs>
        <w:spacing w:line="276" w:lineRule="auto"/>
        <w:ind w:right="515"/>
        <w:rPr>
          <w:color w:val="0D0D0D"/>
        </w:rPr>
      </w:pPr>
      <w:r w:rsidRPr="00DD09BB">
        <w:t xml:space="preserve">Specialist country-specific legal advice is likely to be </w:t>
      </w:r>
      <w:proofErr w:type="gramStart"/>
      <w:r w:rsidRPr="00DD09BB">
        <w:t>needed</w:t>
      </w:r>
      <w:proofErr w:type="gramEnd"/>
      <w:r w:rsidRPr="00DD09BB">
        <w:t xml:space="preserve"> and such advice will establish the local employment laws that will apply, that may affect both the individual and the University, and</w:t>
      </w:r>
      <w:r w:rsidRPr="00DD09BB">
        <w:rPr>
          <w:spacing w:val="-2"/>
        </w:rPr>
        <w:t xml:space="preserve"> </w:t>
      </w:r>
      <w:r w:rsidRPr="00DD09BB">
        <w:t>whether the</w:t>
      </w:r>
      <w:r w:rsidRPr="00DD09BB">
        <w:rPr>
          <w:spacing w:val="-2"/>
        </w:rPr>
        <w:t xml:space="preserve"> </w:t>
      </w:r>
      <w:r w:rsidRPr="00DD09BB">
        <w:t>individual</w:t>
      </w:r>
      <w:r w:rsidRPr="00DD09BB">
        <w:rPr>
          <w:spacing w:val="-2"/>
        </w:rPr>
        <w:t xml:space="preserve"> </w:t>
      </w:r>
      <w:r w:rsidRPr="00DD09BB">
        <w:t>is</w:t>
      </w:r>
      <w:r w:rsidRPr="00DD09BB">
        <w:rPr>
          <w:spacing w:val="-1"/>
        </w:rPr>
        <w:t xml:space="preserve"> </w:t>
      </w:r>
      <w:r w:rsidRPr="00DD09BB">
        <w:t>entitled</w:t>
      </w:r>
      <w:r w:rsidRPr="00DD09BB">
        <w:rPr>
          <w:spacing w:val="-4"/>
        </w:rPr>
        <w:t xml:space="preserve"> </w:t>
      </w:r>
      <w:r w:rsidRPr="00DD09BB">
        <w:t>to</w:t>
      </w:r>
      <w:r w:rsidRPr="00DD09BB">
        <w:rPr>
          <w:spacing w:val="-4"/>
        </w:rPr>
        <w:t xml:space="preserve"> </w:t>
      </w:r>
      <w:r w:rsidRPr="00DD09BB">
        <w:t>enhanced</w:t>
      </w:r>
      <w:r w:rsidRPr="00DD09BB">
        <w:rPr>
          <w:spacing w:val="-4"/>
        </w:rPr>
        <w:t xml:space="preserve"> </w:t>
      </w:r>
      <w:r w:rsidRPr="00DD09BB">
        <w:t>terms</w:t>
      </w:r>
      <w:r w:rsidRPr="00DD09BB">
        <w:rPr>
          <w:spacing w:val="-4"/>
        </w:rPr>
        <w:t xml:space="preserve"> </w:t>
      </w:r>
      <w:r w:rsidRPr="00DD09BB">
        <w:t>and</w:t>
      </w:r>
      <w:r w:rsidRPr="00DD09BB">
        <w:rPr>
          <w:spacing w:val="-4"/>
        </w:rPr>
        <w:t xml:space="preserve"> </w:t>
      </w:r>
      <w:r w:rsidRPr="00DD09BB">
        <w:t>conditions</w:t>
      </w:r>
      <w:r w:rsidRPr="00DD09BB">
        <w:rPr>
          <w:spacing w:val="-1"/>
        </w:rPr>
        <w:t xml:space="preserve"> </w:t>
      </w:r>
      <w:r w:rsidRPr="00DD09BB">
        <w:t>in</w:t>
      </w:r>
      <w:r w:rsidRPr="00DD09BB">
        <w:rPr>
          <w:spacing w:val="-4"/>
        </w:rPr>
        <w:t xml:space="preserve"> </w:t>
      </w:r>
      <w:r w:rsidRPr="00DD09BB">
        <w:t>the</w:t>
      </w:r>
      <w:r w:rsidRPr="00DD09BB">
        <w:rPr>
          <w:spacing w:val="40"/>
        </w:rPr>
        <w:t xml:space="preserve"> </w:t>
      </w:r>
      <w:r w:rsidRPr="00DD09BB">
        <w:t>country</w:t>
      </w:r>
      <w:r w:rsidRPr="00DD09BB">
        <w:rPr>
          <w:spacing w:val="-6"/>
        </w:rPr>
        <w:t xml:space="preserve"> </w:t>
      </w:r>
      <w:r w:rsidRPr="00DD09BB">
        <w:t>they</w:t>
      </w:r>
      <w:r w:rsidRPr="00DD09BB">
        <w:rPr>
          <w:spacing w:val="-4"/>
        </w:rPr>
        <w:t xml:space="preserve"> </w:t>
      </w:r>
      <w:r w:rsidRPr="00DD09BB">
        <w:t>are working from.</w:t>
      </w:r>
      <w:r w:rsidRPr="00DD09BB">
        <w:rPr>
          <w:spacing w:val="40"/>
        </w:rPr>
        <w:t xml:space="preserve"> </w:t>
      </w:r>
      <w:r w:rsidRPr="00DD09BB">
        <w:t>An addendum to the contract will be required which states a variation in the contractual term to comply with local employment legislation.</w:t>
      </w:r>
    </w:p>
    <w:p w14:paraId="725E2472" w14:textId="77777777" w:rsidR="00C56B39" w:rsidRPr="00DD09BB" w:rsidRDefault="00C56B39">
      <w:pPr>
        <w:pStyle w:val="BodyText"/>
        <w:spacing w:before="5"/>
      </w:pPr>
    </w:p>
    <w:p w14:paraId="725E2473" w14:textId="77777777" w:rsidR="00C56B39" w:rsidRPr="00DD09BB" w:rsidRDefault="00373EE5" w:rsidP="002F6CD4">
      <w:pPr>
        <w:pStyle w:val="ListParagraph"/>
        <w:numPr>
          <w:ilvl w:val="1"/>
          <w:numId w:val="32"/>
        </w:numPr>
        <w:tabs>
          <w:tab w:val="left" w:pos="860"/>
        </w:tabs>
        <w:spacing w:line="276" w:lineRule="auto"/>
        <w:ind w:left="860" w:right="872"/>
      </w:pPr>
      <w:r w:rsidRPr="00DD09BB">
        <w:t>The manager must also consider operational issues such as contacting the individual, attendance</w:t>
      </w:r>
      <w:r w:rsidRPr="00DD09BB">
        <w:rPr>
          <w:spacing w:val="-5"/>
        </w:rPr>
        <w:t xml:space="preserve"> </w:t>
      </w:r>
      <w:r w:rsidRPr="00DD09BB">
        <w:t>of</w:t>
      </w:r>
      <w:r w:rsidRPr="00DD09BB">
        <w:rPr>
          <w:spacing w:val="-4"/>
        </w:rPr>
        <w:t xml:space="preserve"> </w:t>
      </w:r>
      <w:r w:rsidRPr="00DD09BB">
        <w:t>meetings,</w:t>
      </w:r>
      <w:r w:rsidRPr="00DD09BB">
        <w:rPr>
          <w:spacing w:val="-6"/>
        </w:rPr>
        <w:t xml:space="preserve"> </w:t>
      </w:r>
      <w:r w:rsidRPr="00DD09BB">
        <w:t>work</w:t>
      </w:r>
      <w:r w:rsidRPr="00DD09BB">
        <w:rPr>
          <w:spacing w:val="-1"/>
        </w:rPr>
        <w:t xml:space="preserve"> </w:t>
      </w:r>
      <w:r w:rsidRPr="00DD09BB">
        <w:t>requirements,</w:t>
      </w:r>
      <w:r w:rsidRPr="00DD09BB">
        <w:rPr>
          <w:spacing w:val="-2"/>
        </w:rPr>
        <w:t xml:space="preserve"> </w:t>
      </w:r>
      <w:r w:rsidRPr="00DD09BB">
        <w:t>considering</w:t>
      </w:r>
      <w:r w:rsidRPr="00DD09BB">
        <w:rPr>
          <w:spacing w:val="-3"/>
        </w:rPr>
        <w:t xml:space="preserve"> </w:t>
      </w:r>
      <w:r w:rsidRPr="00DD09BB">
        <w:t>the</w:t>
      </w:r>
      <w:r w:rsidRPr="00DD09BB">
        <w:rPr>
          <w:spacing w:val="-5"/>
        </w:rPr>
        <w:t xml:space="preserve"> </w:t>
      </w:r>
      <w:r w:rsidRPr="00DD09BB">
        <w:t>time</w:t>
      </w:r>
      <w:r w:rsidRPr="00DD09BB">
        <w:rPr>
          <w:spacing w:val="-3"/>
        </w:rPr>
        <w:t xml:space="preserve"> </w:t>
      </w:r>
      <w:r w:rsidRPr="00DD09BB">
        <w:t>differences</w:t>
      </w:r>
      <w:r w:rsidRPr="00DD09BB">
        <w:rPr>
          <w:spacing w:val="-2"/>
        </w:rPr>
        <w:t xml:space="preserve"> </w:t>
      </w:r>
      <w:r w:rsidRPr="00DD09BB">
        <w:t>and</w:t>
      </w:r>
      <w:r w:rsidRPr="00DD09BB">
        <w:rPr>
          <w:spacing w:val="-3"/>
        </w:rPr>
        <w:t xml:space="preserve"> </w:t>
      </w:r>
      <w:r w:rsidRPr="00DD09BB">
        <w:t>any</w:t>
      </w:r>
      <w:r w:rsidRPr="00DD09BB">
        <w:rPr>
          <w:spacing w:val="-5"/>
        </w:rPr>
        <w:t xml:space="preserve"> </w:t>
      </w:r>
      <w:r w:rsidRPr="00DD09BB">
        <w:t>other practical implications of an individual working overseas.</w:t>
      </w:r>
    </w:p>
    <w:p w14:paraId="725E2474" w14:textId="77777777" w:rsidR="00C56B39" w:rsidRPr="00DD09BB" w:rsidRDefault="00C56B39">
      <w:pPr>
        <w:pStyle w:val="BodyText"/>
        <w:spacing w:before="1"/>
      </w:pPr>
    </w:p>
    <w:p w14:paraId="725E2475" w14:textId="37B7E3A0" w:rsidR="00C56B39" w:rsidRPr="00DD09BB" w:rsidRDefault="00373EE5" w:rsidP="002F6CD4">
      <w:pPr>
        <w:pStyle w:val="Heading3"/>
        <w:numPr>
          <w:ilvl w:val="0"/>
          <w:numId w:val="32"/>
        </w:numPr>
        <w:tabs>
          <w:tab w:val="left" w:pos="859"/>
        </w:tabs>
        <w:rPr>
          <w:color w:val="1D1B11"/>
        </w:rPr>
      </w:pPr>
      <w:bookmarkStart w:id="62" w:name="_Toc141277190"/>
      <w:r w:rsidRPr="00DD09BB">
        <w:rPr>
          <w:color w:val="1D1B11"/>
          <w:spacing w:val="-2"/>
        </w:rPr>
        <w:t>Pensions</w:t>
      </w:r>
      <w:bookmarkEnd w:id="62"/>
    </w:p>
    <w:p w14:paraId="725E2476" w14:textId="77777777" w:rsidR="00C56B39" w:rsidRPr="00DD09BB" w:rsidRDefault="00C56B39">
      <w:pPr>
        <w:pStyle w:val="BodyText"/>
        <w:spacing w:before="10"/>
        <w:rPr>
          <w:b/>
        </w:rPr>
      </w:pPr>
    </w:p>
    <w:p w14:paraId="725E2477" w14:textId="77777777" w:rsidR="00C56B39" w:rsidRPr="00DD09BB" w:rsidRDefault="00373EE5" w:rsidP="002F6CD4">
      <w:pPr>
        <w:pStyle w:val="ListParagraph"/>
        <w:numPr>
          <w:ilvl w:val="1"/>
          <w:numId w:val="32"/>
        </w:numPr>
        <w:tabs>
          <w:tab w:val="left" w:pos="859"/>
        </w:tabs>
        <w:ind w:left="859" w:right="557"/>
      </w:pPr>
      <w:r w:rsidRPr="00DD09BB">
        <w:t>The pension scheme provisions of the Local Government Pension scheme (LGPS) allow</w:t>
      </w:r>
      <w:r w:rsidRPr="00DD09BB">
        <w:rPr>
          <w:spacing w:val="40"/>
        </w:rPr>
        <w:t xml:space="preserve"> </w:t>
      </w:r>
      <w:r w:rsidRPr="00DD09BB">
        <w:t xml:space="preserve">staff of the University who are paying tax in the UK to join or continue to be members of the LGPS, even where they work overseas for part of the year. </w:t>
      </w:r>
      <w:r w:rsidRPr="00DD09BB">
        <w:rPr>
          <w:color w:val="0D0D0D"/>
        </w:rPr>
        <w:t>Those requesting</w:t>
      </w:r>
      <w:r w:rsidRPr="00DD09BB">
        <w:rPr>
          <w:color w:val="0D0D0D"/>
          <w:spacing w:val="-3"/>
        </w:rPr>
        <w:t xml:space="preserve"> </w:t>
      </w:r>
      <w:r w:rsidRPr="00DD09BB">
        <w:rPr>
          <w:color w:val="0D0D0D"/>
        </w:rPr>
        <w:t>permanent</w:t>
      </w:r>
      <w:r w:rsidRPr="00DD09BB">
        <w:rPr>
          <w:color w:val="0D0D0D"/>
          <w:spacing w:val="-4"/>
        </w:rPr>
        <w:t xml:space="preserve"> </w:t>
      </w:r>
      <w:r w:rsidRPr="00DD09BB">
        <w:rPr>
          <w:color w:val="0D0D0D"/>
        </w:rPr>
        <w:t>work</w:t>
      </w:r>
      <w:r w:rsidRPr="00DD09BB">
        <w:rPr>
          <w:color w:val="0D0D0D"/>
          <w:spacing w:val="-2"/>
        </w:rPr>
        <w:t xml:space="preserve"> </w:t>
      </w:r>
      <w:r w:rsidRPr="00DD09BB">
        <w:rPr>
          <w:color w:val="0D0D0D"/>
        </w:rPr>
        <w:t>overseas</w:t>
      </w:r>
      <w:r w:rsidRPr="00DD09BB">
        <w:rPr>
          <w:color w:val="0D0D0D"/>
          <w:spacing w:val="-2"/>
        </w:rPr>
        <w:t xml:space="preserve"> </w:t>
      </w:r>
      <w:r w:rsidRPr="00DD09BB">
        <w:rPr>
          <w:color w:val="0D0D0D"/>
        </w:rPr>
        <w:t>who</w:t>
      </w:r>
      <w:r w:rsidRPr="00DD09BB">
        <w:rPr>
          <w:color w:val="0D0D0D"/>
          <w:spacing w:val="-1"/>
        </w:rPr>
        <w:t xml:space="preserve"> </w:t>
      </w:r>
      <w:r w:rsidRPr="00DD09BB">
        <w:rPr>
          <w:color w:val="0D0D0D"/>
        </w:rPr>
        <w:t>will not</w:t>
      </w:r>
      <w:r w:rsidRPr="00DD09BB">
        <w:rPr>
          <w:color w:val="0D0D0D"/>
          <w:spacing w:val="-4"/>
        </w:rPr>
        <w:t xml:space="preserve"> </w:t>
      </w:r>
      <w:r w:rsidRPr="00DD09BB">
        <w:rPr>
          <w:color w:val="0D0D0D"/>
        </w:rPr>
        <w:t>be</w:t>
      </w:r>
      <w:r w:rsidRPr="00DD09BB">
        <w:rPr>
          <w:color w:val="0D0D0D"/>
          <w:spacing w:val="-3"/>
        </w:rPr>
        <w:t xml:space="preserve"> </w:t>
      </w:r>
      <w:proofErr w:type="gramStart"/>
      <w:r w:rsidRPr="00DD09BB">
        <w:rPr>
          <w:color w:val="0D0D0D"/>
        </w:rPr>
        <w:t>a</w:t>
      </w:r>
      <w:r w:rsidRPr="00DD09BB">
        <w:rPr>
          <w:color w:val="0D0D0D"/>
          <w:spacing w:val="-1"/>
        </w:rPr>
        <w:t xml:space="preserve"> </w:t>
      </w:r>
      <w:r w:rsidRPr="00DD09BB">
        <w:rPr>
          <w:color w:val="0D0D0D"/>
        </w:rPr>
        <w:t>UK</w:t>
      </w:r>
      <w:proofErr w:type="gramEnd"/>
      <w:r w:rsidRPr="00DD09BB">
        <w:rPr>
          <w:color w:val="0D0D0D"/>
          <w:spacing w:val="-1"/>
        </w:rPr>
        <w:t xml:space="preserve"> </w:t>
      </w:r>
      <w:proofErr w:type="gramStart"/>
      <w:r w:rsidRPr="00DD09BB">
        <w:rPr>
          <w:color w:val="0D0D0D"/>
        </w:rPr>
        <w:t>tax</w:t>
      </w:r>
      <w:r w:rsidRPr="00DD09BB">
        <w:rPr>
          <w:color w:val="0D0D0D"/>
          <w:spacing w:val="-4"/>
        </w:rPr>
        <w:t xml:space="preserve"> </w:t>
      </w:r>
      <w:r w:rsidRPr="00DD09BB">
        <w:rPr>
          <w:color w:val="0D0D0D"/>
        </w:rPr>
        <w:t>payer</w:t>
      </w:r>
      <w:proofErr w:type="gramEnd"/>
      <w:r w:rsidRPr="00DD09BB">
        <w:rPr>
          <w:color w:val="0D0D0D"/>
          <w:spacing w:val="-3"/>
        </w:rPr>
        <w:t xml:space="preserve"> </w:t>
      </w:r>
      <w:r w:rsidRPr="00DD09BB">
        <w:rPr>
          <w:color w:val="0D0D0D"/>
        </w:rPr>
        <w:t>will</w:t>
      </w:r>
      <w:r w:rsidRPr="00DD09BB">
        <w:rPr>
          <w:color w:val="0D0D0D"/>
          <w:spacing w:val="-2"/>
        </w:rPr>
        <w:t xml:space="preserve"> </w:t>
      </w:r>
      <w:r w:rsidRPr="00DD09BB">
        <w:rPr>
          <w:color w:val="0D0D0D"/>
        </w:rPr>
        <w:t>not</w:t>
      </w:r>
      <w:r w:rsidRPr="00DD09BB">
        <w:rPr>
          <w:color w:val="0D0D0D"/>
          <w:spacing w:val="-1"/>
        </w:rPr>
        <w:t xml:space="preserve"> </w:t>
      </w:r>
      <w:r w:rsidRPr="00DD09BB">
        <w:rPr>
          <w:color w:val="0D0D0D"/>
        </w:rPr>
        <w:t>be</w:t>
      </w:r>
      <w:r w:rsidRPr="00DD09BB">
        <w:rPr>
          <w:color w:val="0D0D0D"/>
          <w:spacing w:val="-3"/>
        </w:rPr>
        <w:t xml:space="preserve"> </w:t>
      </w:r>
      <w:r w:rsidRPr="00DD09BB">
        <w:rPr>
          <w:color w:val="0D0D0D"/>
        </w:rPr>
        <w:t>able</w:t>
      </w:r>
      <w:r w:rsidRPr="00DD09BB">
        <w:rPr>
          <w:color w:val="0D0D0D"/>
          <w:spacing w:val="-3"/>
        </w:rPr>
        <w:t xml:space="preserve"> </w:t>
      </w:r>
      <w:r w:rsidRPr="00DD09BB">
        <w:rPr>
          <w:color w:val="0D0D0D"/>
        </w:rPr>
        <w:t xml:space="preserve">to join LGPS. </w:t>
      </w:r>
      <w:proofErr w:type="gramStart"/>
      <w:r w:rsidRPr="00DD09BB">
        <w:rPr>
          <w:color w:val="7D7D7D"/>
        </w:rPr>
        <w:t>.</w:t>
      </w:r>
      <w:r w:rsidRPr="00DD09BB">
        <w:t>Further</w:t>
      </w:r>
      <w:proofErr w:type="gramEnd"/>
      <w:r w:rsidRPr="00DD09BB">
        <w:t xml:space="preserve"> information on the scheme can be sought from </w:t>
      </w:r>
      <w:hyperlink r:id="rId66">
        <w:r w:rsidRPr="00DD09BB">
          <w:rPr>
            <w:color w:val="0066FF"/>
            <w:spacing w:val="-2"/>
          </w:rPr>
          <w:t>https://www.lgpsmember.org/</w:t>
        </w:r>
      </w:hyperlink>
      <w:r w:rsidRPr="00DD09BB">
        <w:rPr>
          <w:color w:val="0D0D0D"/>
          <w:spacing w:val="-2"/>
        </w:rPr>
        <w:t>.</w:t>
      </w:r>
    </w:p>
    <w:p w14:paraId="725E2478" w14:textId="77777777" w:rsidR="00C56B39" w:rsidRPr="00DD09BB" w:rsidRDefault="00373EE5" w:rsidP="002F6CD4">
      <w:pPr>
        <w:pStyle w:val="ListParagraph"/>
        <w:numPr>
          <w:ilvl w:val="1"/>
          <w:numId w:val="32"/>
        </w:numPr>
        <w:tabs>
          <w:tab w:val="left" w:pos="859"/>
        </w:tabs>
        <w:spacing w:before="120" w:line="276" w:lineRule="auto"/>
        <w:ind w:left="859" w:right="493"/>
      </w:pPr>
      <w:r w:rsidRPr="00DD09BB">
        <w:t>For</w:t>
      </w:r>
      <w:r w:rsidRPr="00DD09BB">
        <w:rPr>
          <w:spacing w:val="-1"/>
        </w:rPr>
        <w:t xml:space="preserve"> </w:t>
      </w:r>
      <w:r w:rsidRPr="00DD09BB">
        <w:t>MU</w:t>
      </w:r>
      <w:r w:rsidRPr="00DD09BB">
        <w:rPr>
          <w:spacing w:val="-3"/>
        </w:rPr>
        <w:t xml:space="preserve"> </w:t>
      </w:r>
      <w:r w:rsidRPr="00DD09BB">
        <w:t>Services</w:t>
      </w:r>
      <w:r w:rsidRPr="00DD09BB">
        <w:rPr>
          <w:spacing w:val="-2"/>
        </w:rPr>
        <w:t xml:space="preserve"> </w:t>
      </w:r>
      <w:r w:rsidRPr="00DD09BB">
        <w:t>Ltd</w:t>
      </w:r>
      <w:r w:rsidRPr="00DD09BB">
        <w:rPr>
          <w:spacing w:val="-5"/>
        </w:rPr>
        <w:t xml:space="preserve"> </w:t>
      </w:r>
      <w:r w:rsidRPr="00DD09BB">
        <w:t>members</w:t>
      </w:r>
      <w:r w:rsidRPr="00DD09BB">
        <w:rPr>
          <w:spacing w:val="-5"/>
        </w:rPr>
        <w:t xml:space="preserve"> </w:t>
      </w:r>
      <w:r w:rsidRPr="00DD09BB">
        <w:t>of</w:t>
      </w:r>
      <w:r w:rsidRPr="00DD09BB">
        <w:rPr>
          <w:spacing w:val="-1"/>
        </w:rPr>
        <w:t xml:space="preserve"> </w:t>
      </w:r>
      <w:r w:rsidRPr="00DD09BB">
        <w:t>staff</w:t>
      </w:r>
      <w:r w:rsidRPr="00DD09BB">
        <w:rPr>
          <w:spacing w:val="-1"/>
        </w:rPr>
        <w:t xml:space="preserve"> </w:t>
      </w:r>
      <w:r w:rsidRPr="00DD09BB">
        <w:t>enrolled</w:t>
      </w:r>
      <w:r w:rsidRPr="00DD09BB">
        <w:rPr>
          <w:spacing w:val="-3"/>
        </w:rPr>
        <w:t xml:space="preserve"> </w:t>
      </w:r>
      <w:r w:rsidRPr="00DD09BB">
        <w:t>in</w:t>
      </w:r>
      <w:r w:rsidRPr="00DD09BB">
        <w:rPr>
          <w:spacing w:val="-3"/>
        </w:rPr>
        <w:t xml:space="preserve"> </w:t>
      </w:r>
      <w:r w:rsidRPr="00DD09BB">
        <w:t>the</w:t>
      </w:r>
      <w:r w:rsidRPr="00DD09BB">
        <w:rPr>
          <w:spacing w:val="-5"/>
        </w:rPr>
        <w:t xml:space="preserve"> </w:t>
      </w:r>
      <w:r w:rsidRPr="00DD09BB">
        <w:t>defined</w:t>
      </w:r>
      <w:r w:rsidRPr="00DD09BB">
        <w:rPr>
          <w:spacing w:val="-3"/>
        </w:rPr>
        <w:t xml:space="preserve"> </w:t>
      </w:r>
      <w:r w:rsidRPr="00DD09BB">
        <w:t>benefits</w:t>
      </w:r>
      <w:r w:rsidRPr="00DD09BB">
        <w:rPr>
          <w:spacing w:val="-5"/>
        </w:rPr>
        <w:t xml:space="preserve"> </w:t>
      </w:r>
      <w:r w:rsidRPr="00DD09BB">
        <w:t>pension</w:t>
      </w:r>
      <w:r w:rsidRPr="00DD09BB">
        <w:rPr>
          <w:spacing w:val="-3"/>
        </w:rPr>
        <w:t xml:space="preserve"> </w:t>
      </w:r>
      <w:r w:rsidRPr="00DD09BB">
        <w:t>scheme,</w:t>
      </w:r>
      <w:r w:rsidRPr="00DD09BB">
        <w:rPr>
          <w:spacing w:val="-1"/>
        </w:rPr>
        <w:t xml:space="preserve"> </w:t>
      </w:r>
      <w:r w:rsidRPr="00DD09BB">
        <w:t xml:space="preserve">offered by Scottish Widows, the pension plan will continue to accept existing regular payments, including any previously agreed increases to those payments. </w:t>
      </w:r>
      <w:r w:rsidRPr="00DD09BB">
        <w:rPr>
          <w:color w:val="0D0D0D"/>
        </w:rPr>
        <w:t>If individuals</w:t>
      </w:r>
      <w:r w:rsidRPr="00DD09BB">
        <w:rPr>
          <w:color w:val="0D0D0D"/>
          <w:spacing w:val="40"/>
        </w:rPr>
        <w:t xml:space="preserve"> </w:t>
      </w:r>
      <w:r w:rsidRPr="00DD09BB">
        <w:rPr>
          <w:color w:val="0D0D0D"/>
        </w:rPr>
        <w:t xml:space="preserve">require any additional information or assistance, our Member Contact Team can be reached on 0345 755 6557 or via email on </w:t>
      </w:r>
      <w:hyperlink r:id="rId67">
        <w:r w:rsidRPr="00DD09BB">
          <w:rPr>
            <w:color w:val="0D0D0D"/>
            <w:u w:val="single" w:color="0D0D0D"/>
          </w:rPr>
          <w:t>WorkplacePensionsCustomerService@scottishwidows.co.uk</w:t>
        </w:r>
      </w:hyperlink>
    </w:p>
    <w:p w14:paraId="725E2479" w14:textId="77777777" w:rsidR="00C56B39" w:rsidRPr="00DD09BB" w:rsidRDefault="00373EE5" w:rsidP="002F6CD4">
      <w:pPr>
        <w:pStyle w:val="ListParagraph"/>
        <w:numPr>
          <w:ilvl w:val="1"/>
          <w:numId w:val="32"/>
        </w:numPr>
        <w:tabs>
          <w:tab w:val="left" w:pos="859"/>
        </w:tabs>
        <w:spacing w:before="120"/>
        <w:ind w:left="859" w:right="613"/>
      </w:pPr>
      <w:r w:rsidRPr="00DD09BB">
        <w:t>The</w:t>
      </w:r>
      <w:r w:rsidRPr="00DD09BB">
        <w:rPr>
          <w:spacing w:val="-2"/>
        </w:rPr>
        <w:t xml:space="preserve"> </w:t>
      </w:r>
      <w:r w:rsidRPr="00DD09BB">
        <w:t>regulations</w:t>
      </w:r>
      <w:r w:rsidRPr="00DD09BB">
        <w:rPr>
          <w:spacing w:val="-3"/>
        </w:rPr>
        <w:t xml:space="preserve"> </w:t>
      </w:r>
      <w:r w:rsidRPr="00DD09BB">
        <w:t>of</w:t>
      </w:r>
      <w:r w:rsidRPr="00DD09BB">
        <w:rPr>
          <w:spacing w:val="-2"/>
        </w:rPr>
        <w:t xml:space="preserve"> </w:t>
      </w:r>
      <w:r w:rsidRPr="00DD09BB">
        <w:t>the</w:t>
      </w:r>
      <w:r w:rsidRPr="00DD09BB">
        <w:rPr>
          <w:spacing w:val="-4"/>
        </w:rPr>
        <w:t xml:space="preserve"> </w:t>
      </w:r>
      <w:r w:rsidRPr="00DD09BB">
        <w:t>Teachers’</w:t>
      </w:r>
      <w:r w:rsidRPr="00DD09BB">
        <w:rPr>
          <w:spacing w:val="-4"/>
        </w:rPr>
        <w:t xml:space="preserve"> </w:t>
      </w:r>
      <w:r w:rsidRPr="00DD09BB">
        <w:t>Pension</w:t>
      </w:r>
      <w:r w:rsidRPr="00DD09BB">
        <w:rPr>
          <w:spacing w:val="-2"/>
        </w:rPr>
        <w:t xml:space="preserve"> </w:t>
      </w:r>
      <w:r w:rsidRPr="00DD09BB">
        <w:t>Scheme</w:t>
      </w:r>
      <w:r w:rsidRPr="00DD09BB">
        <w:rPr>
          <w:spacing w:val="-2"/>
        </w:rPr>
        <w:t xml:space="preserve"> </w:t>
      </w:r>
      <w:r w:rsidRPr="00DD09BB">
        <w:t>do</w:t>
      </w:r>
      <w:r w:rsidRPr="00DD09BB">
        <w:rPr>
          <w:spacing w:val="-2"/>
        </w:rPr>
        <w:t xml:space="preserve"> </w:t>
      </w:r>
      <w:r w:rsidRPr="00DD09BB">
        <w:t>not</w:t>
      </w:r>
      <w:r w:rsidRPr="00DD09BB">
        <w:rPr>
          <w:spacing w:val="-5"/>
        </w:rPr>
        <w:t xml:space="preserve"> </w:t>
      </w:r>
      <w:r w:rsidRPr="00DD09BB">
        <w:t>allow</w:t>
      </w:r>
      <w:r w:rsidRPr="00DD09BB">
        <w:rPr>
          <w:spacing w:val="-6"/>
        </w:rPr>
        <w:t xml:space="preserve"> </w:t>
      </w:r>
      <w:r w:rsidRPr="00DD09BB">
        <w:t>individuals</w:t>
      </w:r>
      <w:r w:rsidRPr="00DD09BB">
        <w:rPr>
          <w:spacing w:val="-3"/>
        </w:rPr>
        <w:t xml:space="preserve"> </w:t>
      </w:r>
      <w:r w:rsidRPr="00DD09BB">
        <w:t>to</w:t>
      </w:r>
      <w:r w:rsidRPr="00DD09BB">
        <w:rPr>
          <w:spacing w:val="-2"/>
        </w:rPr>
        <w:t xml:space="preserve"> </w:t>
      </w:r>
      <w:r w:rsidRPr="00DD09BB">
        <w:t>join</w:t>
      </w:r>
      <w:r w:rsidRPr="00DD09BB">
        <w:rPr>
          <w:spacing w:val="-4"/>
        </w:rPr>
        <w:t xml:space="preserve"> </w:t>
      </w:r>
      <w:r w:rsidRPr="00DD09BB">
        <w:t>or</w:t>
      </w:r>
      <w:r w:rsidRPr="00DD09BB">
        <w:rPr>
          <w:spacing w:val="-4"/>
        </w:rPr>
        <w:t xml:space="preserve"> </w:t>
      </w:r>
      <w:r w:rsidRPr="00DD09BB">
        <w:t>to stay in the scheme if they reside overseas either partially or permanently.</w:t>
      </w:r>
    </w:p>
    <w:p w14:paraId="725E247A" w14:textId="77777777" w:rsidR="00C56B39" w:rsidRPr="00DD09BB" w:rsidRDefault="00C56B39">
      <w:pPr>
        <w:sectPr w:rsidR="00C56B39" w:rsidRPr="00DD09BB">
          <w:pgSz w:w="11910" w:h="16840"/>
          <w:pgMar w:top="760" w:right="480" w:bottom="960" w:left="840" w:header="0" w:footer="713" w:gutter="0"/>
          <w:cols w:space="720"/>
        </w:sectPr>
      </w:pPr>
    </w:p>
    <w:p w14:paraId="725E247B" w14:textId="77777777" w:rsidR="00C56B39" w:rsidRPr="00DD09BB" w:rsidRDefault="00373EE5" w:rsidP="002F6CD4">
      <w:pPr>
        <w:pStyle w:val="ListParagraph"/>
        <w:numPr>
          <w:ilvl w:val="1"/>
          <w:numId w:val="32"/>
        </w:numPr>
        <w:tabs>
          <w:tab w:val="left" w:pos="859"/>
        </w:tabs>
        <w:spacing w:before="76"/>
        <w:ind w:left="859" w:right="401"/>
        <w:rPr>
          <w:color w:val="232323"/>
        </w:rPr>
      </w:pPr>
      <w:r w:rsidRPr="00DD09BB">
        <w:rPr>
          <w:color w:val="232323"/>
        </w:rPr>
        <w:lastRenderedPageBreak/>
        <w:t xml:space="preserve">The individual will be responsible for their personal tax, social security, health, immigration, </w:t>
      </w:r>
      <w:proofErr w:type="spellStart"/>
      <w:r w:rsidRPr="00DD09BB">
        <w:rPr>
          <w:color w:val="232323"/>
        </w:rPr>
        <w:t>etc</w:t>
      </w:r>
      <w:proofErr w:type="spellEnd"/>
      <w:r w:rsidRPr="00DD09BB">
        <w:rPr>
          <w:color w:val="232323"/>
        </w:rPr>
        <w:t xml:space="preserve"> liabilities and should seek advice from a specialist independent financial adviser, </w:t>
      </w:r>
      <w:r w:rsidRPr="00DD09BB">
        <w:rPr>
          <w:color w:val="0A0B0B"/>
        </w:rPr>
        <w:t>who is regulated by the Financial Conduct Authority (</w:t>
      </w:r>
      <w:r w:rsidRPr="00DD09BB">
        <w:t>FCA</w:t>
      </w:r>
      <w:r w:rsidRPr="00DD09BB">
        <w:rPr>
          <w:color w:val="0A0B0B"/>
        </w:rPr>
        <w:t xml:space="preserve">), </w:t>
      </w:r>
      <w:r w:rsidRPr="00DD09BB">
        <w:rPr>
          <w:color w:val="232323"/>
        </w:rPr>
        <w:t>on the impact</w:t>
      </w:r>
      <w:r w:rsidRPr="00DD09BB">
        <w:rPr>
          <w:color w:val="232323"/>
          <w:spacing w:val="-1"/>
        </w:rPr>
        <w:t xml:space="preserve"> </w:t>
      </w:r>
      <w:r w:rsidRPr="00DD09BB">
        <w:rPr>
          <w:color w:val="232323"/>
        </w:rPr>
        <w:t>of moving abroad on any</w:t>
      </w:r>
      <w:r w:rsidRPr="00DD09BB">
        <w:rPr>
          <w:color w:val="232323"/>
          <w:spacing w:val="-1"/>
        </w:rPr>
        <w:t xml:space="preserve"> </w:t>
      </w:r>
      <w:r w:rsidRPr="00DD09BB">
        <w:rPr>
          <w:color w:val="171718"/>
        </w:rPr>
        <w:t xml:space="preserve">final salary, defined benefit </w:t>
      </w:r>
      <w:r w:rsidRPr="00DD09BB">
        <w:rPr>
          <w:color w:val="232323"/>
        </w:rPr>
        <w:t xml:space="preserve">or state pension scheme, </w:t>
      </w:r>
      <w:r w:rsidRPr="00DD09BB">
        <w:rPr>
          <w:color w:val="171718"/>
        </w:rPr>
        <w:t>if planning to move temporarily or permanently to another country</w:t>
      </w:r>
      <w:r w:rsidRPr="00DD09BB">
        <w:rPr>
          <w:color w:val="232323"/>
        </w:rPr>
        <w:t>.</w:t>
      </w:r>
      <w:r w:rsidRPr="00DD09BB">
        <w:rPr>
          <w:color w:val="232323"/>
          <w:spacing w:val="40"/>
        </w:rPr>
        <w:t xml:space="preserve"> </w:t>
      </w:r>
      <w:r w:rsidRPr="00DD09BB">
        <w:rPr>
          <w:color w:val="0A0B0B"/>
        </w:rPr>
        <w:t>To check that an advisor</w:t>
      </w:r>
      <w:r w:rsidRPr="00DD09BB">
        <w:rPr>
          <w:color w:val="0A0B0B"/>
          <w:spacing w:val="-4"/>
        </w:rPr>
        <w:t xml:space="preserve"> </w:t>
      </w:r>
      <w:r w:rsidRPr="00DD09BB">
        <w:rPr>
          <w:color w:val="0A0B0B"/>
        </w:rPr>
        <w:t>is</w:t>
      </w:r>
      <w:r w:rsidRPr="00DD09BB">
        <w:rPr>
          <w:color w:val="0A0B0B"/>
          <w:spacing w:val="-3"/>
        </w:rPr>
        <w:t xml:space="preserve"> </w:t>
      </w:r>
      <w:r w:rsidRPr="00DD09BB">
        <w:rPr>
          <w:color w:val="0A0B0B"/>
        </w:rPr>
        <w:t>regulated,</w:t>
      </w:r>
      <w:r w:rsidRPr="00DD09BB">
        <w:rPr>
          <w:color w:val="0A0B0B"/>
          <w:spacing w:val="-2"/>
        </w:rPr>
        <w:t xml:space="preserve"> </w:t>
      </w:r>
      <w:r w:rsidRPr="00DD09BB">
        <w:rPr>
          <w:color w:val="0A0B0B"/>
        </w:rPr>
        <w:t>the</w:t>
      </w:r>
      <w:r w:rsidRPr="00DD09BB">
        <w:rPr>
          <w:color w:val="0A0B0B"/>
          <w:spacing w:val="-2"/>
        </w:rPr>
        <w:t xml:space="preserve"> </w:t>
      </w:r>
      <w:r w:rsidRPr="00DD09BB">
        <w:rPr>
          <w:color w:val="0A0B0B"/>
        </w:rPr>
        <w:t>search</w:t>
      </w:r>
      <w:r w:rsidRPr="00DD09BB">
        <w:rPr>
          <w:color w:val="0A0B0B"/>
          <w:spacing w:val="-6"/>
        </w:rPr>
        <w:t xml:space="preserve"> </w:t>
      </w:r>
      <w:r w:rsidRPr="00DD09BB">
        <w:rPr>
          <w:color w:val="0A0B0B"/>
        </w:rPr>
        <w:t>function</w:t>
      </w:r>
      <w:r w:rsidRPr="00DD09BB">
        <w:rPr>
          <w:color w:val="0A0B0B"/>
          <w:spacing w:val="-4"/>
        </w:rPr>
        <w:t xml:space="preserve"> </w:t>
      </w:r>
      <w:r w:rsidRPr="00DD09BB">
        <w:rPr>
          <w:color w:val="0A0B0B"/>
        </w:rPr>
        <w:t>can</w:t>
      </w:r>
      <w:r w:rsidRPr="00DD09BB">
        <w:rPr>
          <w:color w:val="0A0B0B"/>
          <w:spacing w:val="-6"/>
        </w:rPr>
        <w:t xml:space="preserve"> </w:t>
      </w:r>
      <w:r w:rsidRPr="00DD09BB">
        <w:rPr>
          <w:color w:val="0A0B0B"/>
        </w:rPr>
        <w:t>be</w:t>
      </w:r>
      <w:r w:rsidRPr="00DD09BB">
        <w:rPr>
          <w:color w:val="0A0B0B"/>
          <w:spacing w:val="-2"/>
        </w:rPr>
        <w:t xml:space="preserve"> </w:t>
      </w:r>
      <w:r w:rsidRPr="00DD09BB">
        <w:rPr>
          <w:color w:val="0A0B0B"/>
        </w:rPr>
        <w:t>used</w:t>
      </w:r>
      <w:r w:rsidRPr="00DD09BB">
        <w:rPr>
          <w:color w:val="0A0B0B"/>
          <w:spacing w:val="-4"/>
        </w:rPr>
        <w:t xml:space="preserve"> </w:t>
      </w:r>
      <w:r w:rsidRPr="00DD09BB">
        <w:rPr>
          <w:color w:val="0A0B0B"/>
        </w:rPr>
        <w:t>on</w:t>
      </w:r>
      <w:r w:rsidRPr="00DD09BB">
        <w:rPr>
          <w:color w:val="0A0B0B"/>
          <w:spacing w:val="-4"/>
        </w:rPr>
        <w:t xml:space="preserve"> </w:t>
      </w:r>
      <w:r w:rsidRPr="00DD09BB">
        <w:rPr>
          <w:color w:val="0A0B0B"/>
        </w:rPr>
        <w:t>the</w:t>
      </w:r>
      <w:r w:rsidRPr="00DD09BB">
        <w:rPr>
          <w:color w:val="0A0B0B"/>
          <w:spacing w:val="-2"/>
        </w:rPr>
        <w:t xml:space="preserve"> </w:t>
      </w:r>
      <w:hyperlink r:id="rId68">
        <w:r w:rsidRPr="00DD09BB">
          <w:rPr>
            <w:color w:val="1D6FB8"/>
            <w:u w:val="single" w:color="1D6FB8"/>
          </w:rPr>
          <w:t>Financial</w:t>
        </w:r>
        <w:r w:rsidRPr="00DD09BB">
          <w:rPr>
            <w:color w:val="1D6FB8"/>
            <w:spacing w:val="-3"/>
            <w:u w:val="single" w:color="1D6FB8"/>
          </w:rPr>
          <w:t xml:space="preserve"> </w:t>
        </w:r>
        <w:r w:rsidRPr="00DD09BB">
          <w:rPr>
            <w:color w:val="1D6FB8"/>
            <w:u w:val="single" w:color="1D6FB8"/>
          </w:rPr>
          <w:t>Services</w:t>
        </w:r>
        <w:r w:rsidRPr="00DD09BB">
          <w:rPr>
            <w:color w:val="1D6FB8"/>
            <w:spacing w:val="-3"/>
            <w:u w:val="single" w:color="1D6FB8"/>
          </w:rPr>
          <w:t xml:space="preserve"> </w:t>
        </w:r>
        <w:r w:rsidRPr="00DD09BB">
          <w:rPr>
            <w:color w:val="1D6FB8"/>
            <w:u w:val="single" w:color="1D6FB8"/>
          </w:rPr>
          <w:t>Register</w:t>
        </w:r>
      </w:hyperlink>
      <w:r w:rsidRPr="00DD09BB">
        <w:rPr>
          <w:color w:val="1D6FB8"/>
        </w:rPr>
        <w:t xml:space="preserve"> </w:t>
      </w:r>
      <w:r w:rsidRPr="00DD09BB">
        <w:rPr>
          <w:spacing w:val="-2"/>
        </w:rPr>
        <w:t>website</w:t>
      </w:r>
      <w:r w:rsidRPr="00DD09BB">
        <w:rPr>
          <w:color w:val="0A0B0B"/>
          <w:spacing w:val="-2"/>
        </w:rPr>
        <w:t>.</w:t>
      </w:r>
    </w:p>
    <w:p w14:paraId="725E247C" w14:textId="77777777" w:rsidR="00C56B39" w:rsidRPr="00DD09BB" w:rsidRDefault="00C56B39">
      <w:pPr>
        <w:pStyle w:val="BodyText"/>
      </w:pPr>
    </w:p>
    <w:p w14:paraId="725E247D" w14:textId="77777777" w:rsidR="00C56B39" w:rsidRPr="00DD09BB" w:rsidRDefault="00C56B39">
      <w:pPr>
        <w:pStyle w:val="BodyText"/>
        <w:spacing w:before="9"/>
      </w:pPr>
    </w:p>
    <w:p w14:paraId="725E247E" w14:textId="2D06D087" w:rsidR="00C56B39" w:rsidRPr="00DD09BB" w:rsidRDefault="00373EE5" w:rsidP="002F6CD4">
      <w:pPr>
        <w:pStyle w:val="Heading2"/>
        <w:numPr>
          <w:ilvl w:val="0"/>
          <w:numId w:val="32"/>
        </w:numPr>
        <w:tabs>
          <w:tab w:val="left" w:pos="859"/>
        </w:tabs>
        <w:rPr>
          <w:sz w:val="22"/>
          <w:szCs w:val="22"/>
        </w:rPr>
      </w:pPr>
      <w:bookmarkStart w:id="63" w:name="_Toc141277191"/>
      <w:r w:rsidRPr="00DD09BB">
        <w:rPr>
          <w:sz w:val="22"/>
          <w:szCs w:val="22"/>
        </w:rPr>
        <w:t>Immigration</w:t>
      </w:r>
      <w:r w:rsidRPr="00DD09BB">
        <w:rPr>
          <w:spacing w:val="-3"/>
          <w:sz w:val="22"/>
          <w:szCs w:val="22"/>
        </w:rPr>
        <w:t xml:space="preserve"> </w:t>
      </w:r>
      <w:r w:rsidRPr="00DD09BB">
        <w:rPr>
          <w:spacing w:val="-4"/>
          <w:sz w:val="22"/>
          <w:szCs w:val="22"/>
        </w:rPr>
        <w:t>Rules</w:t>
      </w:r>
      <w:bookmarkEnd w:id="63"/>
    </w:p>
    <w:p w14:paraId="725E247F" w14:textId="77777777" w:rsidR="00C56B39" w:rsidRPr="00DD09BB" w:rsidRDefault="00C56B39">
      <w:pPr>
        <w:pStyle w:val="BodyText"/>
        <w:rPr>
          <w:b/>
        </w:rPr>
      </w:pPr>
    </w:p>
    <w:p w14:paraId="725E2480" w14:textId="77777777" w:rsidR="00C56B39" w:rsidRPr="00DD09BB" w:rsidRDefault="00373EE5" w:rsidP="002F6CD4">
      <w:pPr>
        <w:pStyle w:val="ListParagraph"/>
        <w:numPr>
          <w:ilvl w:val="1"/>
          <w:numId w:val="32"/>
        </w:numPr>
        <w:tabs>
          <w:tab w:val="left" w:pos="859"/>
        </w:tabs>
        <w:spacing w:before="1"/>
        <w:ind w:right="665"/>
      </w:pPr>
      <w:r w:rsidRPr="00DD09BB">
        <w:t>Immigration permission will be required to work in another country, i</w:t>
      </w:r>
      <w:r w:rsidRPr="00DD09BB">
        <w:rPr>
          <w:color w:val="0D0D0D"/>
        </w:rPr>
        <w:t>f an individual requires this by virtue of the domestic legal requirements.</w:t>
      </w:r>
      <w:r w:rsidRPr="00DD09BB">
        <w:rPr>
          <w:color w:val="0D0D0D"/>
          <w:spacing w:val="40"/>
        </w:rPr>
        <w:t xml:space="preserve"> </w:t>
      </w:r>
      <w:r w:rsidRPr="00DD09BB">
        <w:rPr>
          <w:color w:val="0D0D0D"/>
        </w:rPr>
        <w:t>This is likely to include holding</w:t>
      </w:r>
      <w:r w:rsidRPr="00DD09BB">
        <w:rPr>
          <w:color w:val="0D0D0D"/>
          <w:spacing w:val="-3"/>
        </w:rPr>
        <w:t xml:space="preserve"> </w:t>
      </w:r>
      <w:r w:rsidRPr="00DD09BB">
        <w:rPr>
          <w:color w:val="0D0D0D"/>
        </w:rPr>
        <w:t>the</w:t>
      </w:r>
      <w:r w:rsidRPr="00DD09BB">
        <w:rPr>
          <w:color w:val="0D0D0D"/>
          <w:spacing w:val="-2"/>
        </w:rPr>
        <w:t xml:space="preserve"> </w:t>
      </w:r>
      <w:r w:rsidRPr="00DD09BB">
        <w:rPr>
          <w:color w:val="0D0D0D"/>
        </w:rPr>
        <w:t>appropriate</w:t>
      </w:r>
      <w:r w:rsidRPr="00DD09BB">
        <w:rPr>
          <w:color w:val="0D0D0D"/>
          <w:spacing w:val="-3"/>
        </w:rPr>
        <w:t xml:space="preserve"> </w:t>
      </w:r>
      <w:r w:rsidRPr="00DD09BB">
        <w:rPr>
          <w:color w:val="0D0D0D"/>
        </w:rPr>
        <w:t>visa</w:t>
      </w:r>
      <w:r w:rsidRPr="00DD09BB">
        <w:rPr>
          <w:color w:val="0D0D0D"/>
          <w:spacing w:val="-2"/>
        </w:rPr>
        <w:t xml:space="preserve"> </w:t>
      </w:r>
      <w:r w:rsidRPr="00DD09BB">
        <w:rPr>
          <w:color w:val="0D0D0D"/>
        </w:rPr>
        <w:t>to</w:t>
      </w:r>
      <w:r w:rsidRPr="00DD09BB">
        <w:rPr>
          <w:color w:val="0D0D0D"/>
          <w:spacing w:val="-2"/>
        </w:rPr>
        <w:t xml:space="preserve"> </w:t>
      </w:r>
      <w:r w:rsidRPr="00DD09BB">
        <w:rPr>
          <w:color w:val="0D0D0D"/>
        </w:rPr>
        <w:t>allow</w:t>
      </w:r>
      <w:r w:rsidRPr="00DD09BB">
        <w:rPr>
          <w:color w:val="0D0D0D"/>
          <w:spacing w:val="-5"/>
        </w:rPr>
        <w:t xml:space="preserve"> </w:t>
      </w:r>
      <w:r w:rsidRPr="00DD09BB">
        <w:rPr>
          <w:color w:val="0D0D0D"/>
        </w:rPr>
        <w:t>them</w:t>
      </w:r>
      <w:r w:rsidRPr="00DD09BB">
        <w:rPr>
          <w:color w:val="0D0D0D"/>
          <w:spacing w:val="-3"/>
        </w:rPr>
        <w:t xml:space="preserve"> </w:t>
      </w:r>
      <w:r w:rsidRPr="00DD09BB">
        <w:rPr>
          <w:color w:val="0D0D0D"/>
        </w:rPr>
        <w:t>to</w:t>
      </w:r>
      <w:r w:rsidRPr="00DD09BB">
        <w:rPr>
          <w:color w:val="0D0D0D"/>
          <w:spacing w:val="-3"/>
        </w:rPr>
        <w:t xml:space="preserve"> </w:t>
      </w:r>
      <w:r w:rsidRPr="00DD09BB">
        <w:rPr>
          <w:color w:val="0D0D0D"/>
        </w:rPr>
        <w:t>work</w:t>
      </w:r>
      <w:r w:rsidRPr="00DD09BB">
        <w:rPr>
          <w:color w:val="0D0D0D"/>
          <w:spacing w:val="-2"/>
        </w:rPr>
        <w:t xml:space="preserve"> </w:t>
      </w:r>
      <w:r w:rsidRPr="00DD09BB">
        <w:rPr>
          <w:color w:val="0D0D0D"/>
        </w:rPr>
        <w:t>in</w:t>
      </w:r>
      <w:r w:rsidRPr="00DD09BB">
        <w:rPr>
          <w:color w:val="0D0D0D"/>
          <w:spacing w:val="-2"/>
        </w:rPr>
        <w:t xml:space="preserve"> </w:t>
      </w:r>
      <w:r w:rsidRPr="00DD09BB">
        <w:rPr>
          <w:color w:val="0D0D0D"/>
        </w:rPr>
        <w:t>that</w:t>
      </w:r>
      <w:r w:rsidRPr="00DD09BB">
        <w:rPr>
          <w:color w:val="0D0D0D"/>
          <w:spacing w:val="-2"/>
        </w:rPr>
        <w:t xml:space="preserve"> </w:t>
      </w:r>
      <w:r w:rsidRPr="00DD09BB">
        <w:rPr>
          <w:color w:val="0D0D0D"/>
        </w:rPr>
        <w:t>country.</w:t>
      </w:r>
      <w:r w:rsidRPr="00DD09BB">
        <w:rPr>
          <w:color w:val="0D0D0D"/>
          <w:spacing w:val="40"/>
        </w:rPr>
        <w:t xml:space="preserve"> </w:t>
      </w:r>
      <w:r w:rsidRPr="00DD09BB">
        <w:rPr>
          <w:color w:val="0D0D0D"/>
        </w:rPr>
        <w:t>Countries</w:t>
      </w:r>
      <w:r w:rsidRPr="00DD09BB">
        <w:rPr>
          <w:color w:val="0D0D0D"/>
          <w:spacing w:val="-4"/>
        </w:rPr>
        <w:t xml:space="preserve"> </w:t>
      </w:r>
      <w:r w:rsidRPr="00DD09BB">
        <w:rPr>
          <w:color w:val="0D0D0D"/>
        </w:rPr>
        <w:t>have</w:t>
      </w:r>
      <w:r w:rsidRPr="00DD09BB">
        <w:rPr>
          <w:color w:val="0D0D0D"/>
          <w:spacing w:val="-2"/>
        </w:rPr>
        <w:t xml:space="preserve"> </w:t>
      </w:r>
      <w:r w:rsidRPr="00DD09BB">
        <w:rPr>
          <w:color w:val="0D0D0D"/>
        </w:rPr>
        <w:t>the right to expel an individual working without a proper visa.</w:t>
      </w:r>
    </w:p>
    <w:p w14:paraId="725E2481" w14:textId="77777777" w:rsidR="00C56B39" w:rsidRPr="00DD09BB" w:rsidRDefault="00C56B39">
      <w:pPr>
        <w:pStyle w:val="BodyText"/>
        <w:spacing w:before="11"/>
      </w:pPr>
    </w:p>
    <w:p w14:paraId="725E2482" w14:textId="77777777" w:rsidR="00C56B39" w:rsidRPr="00DD09BB" w:rsidRDefault="00373EE5" w:rsidP="002F6CD4">
      <w:pPr>
        <w:pStyle w:val="ListParagraph"/>
        <w:numPr>
          <w:ilvl w:val="1"/>
          <w:numId w:val="32"/>
        </w:numPr>
        <w:tabs>
          <w:tab w:val="left" w:pos="859"/>
        </w:tabs>
        <w:ind w:right="1264"/>
      </w:pPr>
      <w:r w:rsidRPr="00DD09BB">
        <w:t>Information</w:t>
      </w:r>
      <w:r w:rsidRPr="00DD09BB">
        <w:rPr>
          <w:spacing w:val="-3"/>
        </w:rPr>
        <w:t xml:space="preserve"> </w:t>
      </w:r>
      <w:r w:rsidRPr="00DD09BB">
        <w:t>and</w:t>
      </w:r>
      <w:r w:rsidRPr="00DD09BB">
        <w:rPr>
          <w:spacing w:val="-5"/>
        </w:rPr>
        <w:t xml:space="preserve"> </w:t>
      </w:r>
      <w:r w:rsidRPr="00DD09BB">
        <w:t>advice</w:t>
      </w:r>
      <w:r w:rsidRPr="00DD09BB">
        <w:rPr>
          <w:spacing w:val="-3"/>
        </w:rPr>
        <w:t xml:space="preserve"> </w:t>
      </w:r>
      <w:r w:rsidRPr="00DD09BB">
        <w:t>regarding</w:t>
      </w:r>
      <w:r w:rsidRPr="00DD09BB">
        <w:rPr>
          <w:spacing w:val="-5"/>
        </w:rPr>
        <w:t xml:space="preserve"> </w:t>
      </w:r>
      <w:r w:rsidRPr="00DD09BB">
        <w:t>visa</w:t>
      </w:r>
      <w:r w:rsidRPr="00DD09BB">
        <w:rPr>
          <w:spacing w:val="-3"/>
        </w:rPr>
        <w:t xml:space="preserve"> </w:t>
      </w:r>
      <w:r w:rsidRPr="00DD09BB">
        <w:t>and</w:t>
      </w:r>
      <w:r w:rsidRPr="00DD09BB">
        <w:rPr>
          <w:spacing w:val="-3"/>
        </w:rPr>
        <w:t xml:space="preserve"> </w:t>
      </w:r>
      <w:r w:rsidRPr="00DD09BB">
        <w:t>immigration</w:t>
      </w:r>
      <w:r w:rsidRPr="00DD09BB">
        <w:rPr>
          <w:spacing w:val="-3"/>
        </w:rPr>
        <w:t xml:space="preserve"> </w:t>
      </w:r>
      <w:r w:rsidRPr="00DD09BB">
        <w:t>requirements</w:t>
      </w:r>
      <w:r w:rsidRPr="00DD09BB">
        <w:rPr>
          <w:spacing w:val="-6"/>
        </w:rPr>
        <w:t xml:space="preserve"> </w:t>
      </w:r>
      <w:r w:rsidRPr="00DD09BB">
        <w:t>for</w:t>
      </w:r>
      <w:r w:rsidRPr="00DD09BB">
        <w:rPr>
          <w:spacing w:val="-5"/>
        </w:rPr>
        <w:t xml:space="preserve"> </w:t>
      </w:r>
      <w:r w:rsidRPr="00DD09BB">
        <w:t xml:space="preserve">specific countries can be sought from the Foreign and Commonwealth Office (FCO): </w:t>
      </w:r>
      <w:hyperlink r:id="rId69">
        <w:r w:rsidRPr="00DD09BB">
          <w:rPr>
            <w:color w:val="0000FF"/>
            <w:spacing w:val="-2"/>
            <w:u w:val="single" w:color="0000FF"/>
          </w:rPr>
          <w:t>https://www.gov.uk/government/collections/overseas-living-in-guides</w:t>
        </w:r>
      </w:hyperlink>
    </w:p>
    <w:p w14:paraId="725E2483" w14:textId="77777777" w:rsidR="00C56B39" w:rsidRPr="00DD09BB" w:rsidRDefault="00C56B39">
      <w:pPr>
        <w:pStyle w:val="BodyText"/>
      </w:pPr>
    </w:p>
    <w:p w14:paraId="725E2484" w14:textId="77777777" w:rsidR="00C56B39" w:rsidRPr="00DD09BB" w:rsidRDefault="00373EE5" w:rsidP="002F6CD4">
      <w:pPr>
        <w:pStyle w:val="ListParagraph"/>
        <w:numPr>
          <w:ilvl w:val="1"/>
          <w:numId w:val="32"/>
        </w:numPr>
        <w:tabs>
          <w:tab w:val="left" w:pos="856"/>
          <w:tab w:val="left" w:pos="859"/>
        </w:tabs>
        <w:spacing w:before="92"/>
        <w:ind w:right="368"/>
        <w:jc w:val="both"/>
      </w:pPr>
      <w:r w:rsidRPr="00DD09BB">
        <w:t>If an individual is sponsored by the University to work in the UK under a skilled worker (previously</w:t>
      </w:r>
      <w:r w:rsidRPr="00DD09BB">
        <w:rPr>
          <w:spacing w:val="40"/>
        </w:rPr>
        <w:t xml:space="preserve"> </w:t>
      </w:r>
      <w:r w:rsidRPr="00DD09BB">
        <w:t>tier 2) or</w:t>
      </w:r>
      <w:r w:rsidRPr="00DD09BB">
        <w:rPr>
          <w:spacing w:val="40"/>
        </w:rPr>
        <w:t xml:space="preserve"> </w:t>
      </w:r>
      <w:r w:rsidRPr="00DD09BB">
        <w:t xml:space="preserve">a Tier 5 visa, then working overseas may in some cases limit the possibility of extending their permission to work, also making it difficult for the University to discharge its sponsor duties to UKVI for the period that the individual is working </w:t>
      </w:r>
      <w:r w:rsidRPr="00DD09BB">
        <w:rPr>
          <w:spacing w:val="-2"/>
        </w:rPr>
        <w:t>overseas.</w:t>
      </w:r>
    </w:p>
    <w:p w14:paraId="725E2485" w14:textId="77777777" w:rsidR="00C56B39" w:rsidRPr="00DD09BB" w:rsidRDefault="00C56B39">
      <w:pPr>
        <w:pStyle w:val="BodyText"/>
      </w:pPr>
    </w:p>
    <w:p w14:paraId="725E2486" w14:textId="77777777" w:rsidR="00C56B39" w:rsidRPr="00DD09BB" w:rsidRDefault="00373EE5" w:rsidP="002F6CD4">
      <w:pPr>
        <w:pStyle w:val="ListParagraph"/>
        <w:numPr>
          <w:ilvl w:val="1"/>
          <w:numId w:val="32"/>
        </w:numPr>
        <w:tabs>
          <w:tab w:val="left" w:pos="859"/>
        </w:tabs>
        <w:ind w:right="507"/>
      </w:pPr>
      <w:r w:rsidRPr="00DD09BB">
        <w:t xml:space="preserve">Being absent from the UK for </w:t>
      </w:r>
      <w:proofErr w:type="gramStart"/>
      <w:r w:rsidRPr="00DD09BB">
        <w:t>a period of time</w:t>
      </w:r>
      <w:proofErr w:type="gramEnd"/>
      <w:r w:rsidRPr="00DD09BB">
        <w:t xml:space="preserve"> will also affect the continuous period of residence</w:t>
      </w:r>
      <w:r w:rsidRPr="00DD09BB">
        <w:rPr>
          <w:spacing w:val="40"/>
        </w:rPr>
        <w:t xml:space="preserve"> </w:t>
      </w:r>
      <w:r w:rsidRPr="00DD09BB">
        <w:t>required</w:t>
      </w:r>
      <w:r w:rsidRPr="00DD09BB">
        <w:rPr>
          <w:spacing w:val="-2"/>
        </w:rPr>
        <w:t xml:space="preserve"> </w:t>
      </w:r>
      <w:r w:rsidRPr="00DD09BB">
        <w:t>when</w:t>
      </w:r>
      <w:r w:rsidRPr="00DD09BB">
        <w:rPr>
          <w:spacing w:val="-4"/>
        </w:rPr>
        <w:t xml:space="preserve"> </w:t>
      </w:r>
      <w:r w:rsidRPr="00DD09BB">
        <w:t>making</w:t>
      </w:r>
      <w:r w:rsidRPr="00DD09BB">
        <w:rPr>
          <w:spacing w:val="-4"/>
        </w:rPr>
        <w:t xml:space="preserve"> </w:t>
      </w:r>
      <w:r w:rsidRPr="00DD09BB">
        <w:t>an</w:t>
      </w:r>
      <w:r w:rsidRPr="00DD09BB">
        <w:rPr>
          <w:spacing w:val="-2"/>
        </w:rPr>
        <w:t xml:space="preserve"> </w:t>
      </w:r>
      <w:r w:rsidRPr="00DD09BB">
        <w:t>application</w:t>
      </w:r>
      <w:r w:rsidRPr="00DD09BB">
        <w:rPr>
          <w:spacing w:val="-4"/>
        </w:rPr>
        <w:t xml:space="preserve"> </w:t>
      </w:r>
      <w:r w:rsidRPr="00DD09BB">
        <w:t>for</w:t>
      </w:r>
      <w:r w:rsidRPr="00DD09BB">
        <w:rPr>
          <w:spacing w:val="-4"/>
        </w:rPr>
        <w:t xml:space="preserve"> </w:t>
      </w:r>
      <w:r w:rsidRPr="00DD09BB">
        <w:t>indefinite</w:t>
      </w:r>
      <w:r w:rsidRPr="00DD09BB">
        <w:rPr>
          <w:spacing w:val="-2"/>
        </w:rPr>
        <w:t xml:space="preserve"> </w:t>
      </w:r>
      <w:r w:rsidRPr="00DD09BB">
        <w:t>leave</w:t>
      </w:r>
      <w:r w:rsidRPr="00DD09BB">
        <w:rPr>
          <w:spacing w:val="-2"/>
        </w:rPr>
        <w:t xml:space="preserve"> </w:t>
      </w:r>
      <w:r w:rsidRPr="00DD09BB">
        <w:t>to</w:t>
      </w:r>
      <w:r w:rsidRPr="00DD09BB">
        <w:rPr>
          <w:spacing w:val="-2"/>
        </w:rPr>
        <w:t xml:space="preserve"> </w:t>
      </w:r>
      <w:r w:rsidRPr="00DD09BB">
        <w:t>remain</w:t>
      </w:r>
      <w:r w:rsidRPr="00DD09BB">
        <w:rPr>
          <w:spacing w:val="-4"/>
        </w:rPr>
        <w:t xml:space="preserve"> </w:t>
      </w:r>
      <w:proofErr w:type="gramStart"/>
      <w:r w:rsidRPr="00DD09BB">
        <w:t>or</w:t>
      </w:r>
      <w:r w:rsidRPr="00DD09BB">
        <w:rPr>
          <w:spacing w:val="-4"/>
        </w:rPr>
        <w:t xml:space="preserve"> </w:t>
      </w:r>
      <w:r w:rsidRPr="00DD09BB">
        <w:t>settled</w:t>
      </w:r>
      <w:proofErr w:type="gramEnd"/>
      <w:r w:rsidRPr="00DD09BB">
        <w:t xml:space="preserve"> </w:t>
      </w:r>
      <w:r w:rsidRPr="00DD09BB">
        <w:rPr>
          <w:spacing w:val="-2"/>
        </w:rPr>
        <w:t>status.</w:t>
      </w:r>
    </w:p>
    <w:p w14:paraId="725E2487" w14:textId="77777777" w:rsidR="00C56B39" w:rsidRPr="00DD09BB" w:rsidRDefault="00C56B39">
      <w:pPr>
        <w:pStyle w:val="BodyText"/>
      </w:pPr>
    </w:p>
    <w:p w14:paraId="725E2488" w14:textId="77777777" w:rsidR="00C56B39" w:rsidRPr="00DD09BB" w:rsidRDefault="00373EE5">
      <w:pPr>
        <w:pStyle w:val="Heading2"/>
        <w:numPr>
          <w:ilvl w:val="0"/>
          <w:numId w:val="23"/>
        </w:numPr>
        <w:tabs>
          <w:tab w:val="left" w:pos="859"/>
        </w:tabs>
        <w:ind w:left="859" w:hanging="567"/>
        <w:rPr>
          <w:color w:val="333333"/>
          <w:sz w:val="22"/>
          <w:szCs w:val="22"/>
        </w:rPr>
      </w:pPr>
      <w:bookmarkStart w:id="64" w:name="_Toc141277192"/>
      <w:r w:rsidRPr="00DD09BB">
        <w:rPr>
          <w:color w:val="333333"/>
          <w:sz w:val="22"/>
          <w:szCs w:val="22"/>
        </w:rPr>
        <w:t>Employer's</w:t>
      </w:r>
      <w:r w:rsidRPr="00DD09BB">
        <w:rPr>
          <w:color w:val="333333"/>
          <w:spacing w:val="-5"/>
          <w:sz w:val="22"/>
          <w:szCs w:val="22"/>
        </w:rPr>
        <w:t xml:space="preserve"> </w:t>
      </w:r>
      <w:r w:rsidRPr="00DD09BB">
        <w:rPr>
          <w:color w:val="333333"/>
          <w:sz w:val="22"/>
          <w:szCs w:val="22"/>
        </w:rPr>
        <w:t>liability</w:t>
      </w:r>
      <w:r w:rsidRPr="00DD09BB">
        <w:rPr>
          <w:color w:val="333333"/>
          <w:spacing w:val="-8"/>
          <w:sz w:val="22"/>
          <w:szCs w:val="22"/>
        </w:rPr>
        <w:t xml:space="preserve"> </w:t>
      </w:r>
      <w:r w:rsidRPr="00DD09BB">
        <w:rPr>
          <w:color w:val="333333"/>
          <w:sz w:val="22"/>
          <w:szCs w:val="22"/>
        </w:rPr>
        <w:t>and</w:t>
      </w:r>
      <w:r w:rsidRPr="00DD09BB">
        <w:rPr>
          <w:color w:val="333333"/>
          <w:spacing w:val="-4"/>
          <w:sz w:val="22"/>
          <w:szCs w:val="22"/>
        </w:rPr>
        <w:t xml:space="preserve"> </w:t>
      </w:r>
      <w:r w:rsidRPr="00DD09BB">
        <w:rPr>
          <w:color w:val="333333"/>
          <w:sz w:val="22"/>
          <w:szCs w:val="22"/>
        </w:rPr>
        <w:t>professional</w:t>
      </w:r>
      <w:r w:rsidRPr="00DD09BB">
        <w:rPr>
          <w:color w:val="333333"/>
          <w:spacing w:val="-5"/>
          <w:sz w:val="22"/>
          <w:szCs w:val="22"/>
        </w:rPr>
        <w:t xml:space="preserve"> </w:t>
      </w:r>
      <w:r w:rsidRPr="00DD09BB">
        <w:rPr>
          <w:color w:val="333333"/>
          <w:sz w:val="22"/>
          <w:szCs w:val="22"/>
        </w:rPr>
        <w:t>indemnity</w:t>
      </w:r>
      <w:r w:rsidRPr="00DD09BB">
        <w:rPr>
          <w:color w:val="333333"/>
          <w:spacing w:val="-6"/>
          <w:sz w:val="22"/>
          <w:szCs w:val="22"/>
        </w:rPr>
        <w:t xml:space="preserve"> </w:t>
      </w:r>
      <w:r w:rsidRPr="00DD09BB">
        <w:rPr>
          <w:color w:val="333333"/>
          <w:spacing w:val="-2"/>
          <w:sz w:val="22"/>
          <w:szCs w:val="22"/>
        </w:rPr>
        <w:t>insurance</w:t>
      </w:r>
      <w:bookmarkEnd w:id="64"/>
    </w:p>
    <w:p w14:paraId="725E2489" w14:textId="77777777" w:rsidR="00C56B39" w:rsidRPr="00DD09BB" w:rsidRDefault="00373EE5">
      <w:pPr>
        <w:pStyle w:val="ListParagraph"/>
        <w:numPr>
          <w:ilvl w:val="1"/>
          <w:numId w:val="23"/>
        </w:numPr>
        <w:tabs>
          <w:tab w:val="left" w:pos="859"/>
        </w:tabs>
        <w:ind w:right="376"/>
        <w:rPr>
          <w:color w:val="0D0D0D"/>
        </w:rPr>
      </w:pPr>
      <w:r w:rsidRPr="00DD09BB">
        <w:rPr>
          <w:color w:val="0D0D0D"/>
        </w:rPr>
        <w:t xml:space="preserve">The University holds professional indemnity insurance to provide cover for any legal liabilities the University and its staff, arising from negligent acts, errors or omissions by staff </w:t>
      </w:r>
      <w:proofErr w:type="gramStart"/>
      <w:r w:rsidRPr="00DD09BB">
        <w:rPr>
          <w:color w:val="0D0D0D"/>
        </w:rPr>
        <w:t>in</w:t>
      </w:r>
      <w:r w:rsidRPr="00DD09BB">
        <w:rPr>
          <w:color w:val="0D0D0D"/>
          <w:spacing w:val="-1"/>
        </w:rPr>
        <w:t xml:space="preserve"> </w:t>
      </w:r>
      <w:r w:rsidRPr="00DD09BB">
        <w:rPr>
          <w:color w:val="0D0D0D"/>
        </w:rPr>
        <w:t>the course of</w:t>
      </w:r>
      <w:proofErr w:type="gramEnd"/>
      <w:r w:rsidRPr="00DD09BB">
        <w:rPr>
          <w:color w:val="0D0D0D"/>
        </w:rPr>
        <w:t xml:space="preserve"> the University's activities. If an individual provides advice as</w:t>
      </w:r>
      <w:r w:rsidRPr="00DD09BB">
        <w:rPr>
          <w:color w:val="0D0D0D"/>
          <w:spacing w:val="-2"/>
        </w:rPr>
        <w:t xml:space="preserve"> </w:t>
      </w:r>
      <w:r w:rsidRPr="00DD09BB">
        <w:rPr>
          <w:color w:val="0D0D0D"/>
        </w:rPr>
        <w:t>part</w:t>
      </w:r>
      <w:r w:rsidRPr="00DD09BB">
        <w:rPr>
          <w:color w:val="0D0D0D"/>
          <w:spacing w:val="-2"/>
        </w:rPr>
        <w:t xml:space="preserve"> </w:t>
      </w:r>
      <w:r w:rsidRPr="00DD09BB">
        <w:rPr>
          <w:color w:val="0D0D0D"/>
        </w:rPr>
        <w:t>of their duties working for the University, then any claim against this advice can be made against</w:t>
      </w:r>
      <w:r w:rsidRPr="00DD09BB">
        <w:rPr>
          <w:color w:val="0D0D0D"/>
          <w:spacing w:val="-3"/>
        </w:rPr>
        <w:t xml:space="preserve"> </w:t>
      </w:r>
      <w:r w:rsidRPr="00DD09BB">
        <w:rPr>
          <w:color w:val="0D0D0D"/>
        </w:rPr>
        <w:t>the</w:t>
      </w:r>
      <w:r w:rsidRPr="00DD09BB">
        <w:rPr>
          <w:color w:val="0D0D0D"/>
          <w:spacing w:val="-3"/>
        </w:rPr>
        <w:t xml:space="preserve"> </w:t>
      </w:r>
      <w:r w:rsidRPr="00DD09BB">
        <w:rPr>
          <w:color w:val="0D0D0D"/>
        </w:rPr>
        <w:t>University</w:t>
      </w:r>
      <w:r w:rsidRPr="00DD09BB">
        <w:rPr>
          <w:color w:val="0D0D0D"/>
          <w:spacing w:val="-4"/>
        </w:rPr>
        <w:t xml:space="preserve"> </w:t>
      </w:r>
      <w:r w:rsidRPr="00DD09BB">
        <w:rPr>
          <w:color w:val="0D0D0D"/>
        </w:rPr>
        <w:t>Professional</w:t>
      </w:r>
      <w:r w:rsidRPr="00DD09BB">
        <w:rPr>
          <w:color w:val="0D0D0D"/>
          <w:spacing w:val="-4"/>
        </w:rPr>
        <w:t xml:space="preserve"> </w:t>
      </w:r>
      <w:r w:rsidRPr="00DD09BB">
        <w:rPr>
          <w:color w:val="0D0D0D"/>
        </w:rPr>
        <w:t>Indemnity</w:t>
      </w:r>
      <w:r w:rsidRPr="00DD09BB">
        <w:rPr>
          <w:color w:val="0D0D0D"/>
          <w:spacing w:val="-6"/>
        </w:rPr>
        <w:t xml:space="preserve"> </w:t>
      </w:r>
      <w:r w:rsidRPr="00DD09BB">
        <w:rPr>
          <w:color w:val="0D0D0D"/>
        </w:rPr>
        <w:t>insurance.</w:t>
      </w:r>
      <w:r w:rsidRPr="00DD09BB">
        <w:rPr>
          <w:color w:val="0D0D0D"/>
          <w:spacing w:val="-6"/>
        </w:rPr>
        <w:t xml:space="preserve"> </w:t>
      </w:r>
      <w:r w:rsidRPr="00DD09BB">
        <w:rPr>
          <w:color w:val="0D0D0D"/>
        </w:rPr>
        <w:t>This</w:t>
      </w:r>
      <w:r w:rsidRPr="00DD09BB">
        <w:rPr>
          <w:color w:val="0D0D0D"/>
          <w:spacing w:val="-4"/>
        </w:rPr>
        <w:t xml:space="preserve"> </w:t>
      </w:r>
      <w:r w:rsidRPr="00DD09BB">
        <w:rPr>
          <w:color w:val="0D0D0D"/>
        </w:rPr>
        <w:t>insurance</w:t>
      </w:r>
      <w:r w:rsidRPr="00DD09BB">
        <w:rPr>
          <w:color w:val="0D0D0D"/>
          <w:spacing w:val="-3"/>
        </w:rPr>
        <w:t xml:space="preserve"> </w:t>
      </w:r>
      <w:r w:rsidRPr="00DD09BB">
        <w:rPr>
          <w:color w:val="0D0D0D"/>
        </w:rPr>
        <w:t>currently</w:t>
      </w:r>
      <w:r w:rsidRPr="00DD09BB">
        <w:rPr>
          <w:color w:val="0D0D0D"/>
          <w:spacing w:val="-6"/>
        </w:rPr>
        <w:t xml:space="preserve"> </w:t>
      </w:r>
      <w:r w:rsidRPr="00DD09BB">
        <w:rPr>
          <w:color w:val="0D0D0D"/>
        </w:rPr>
        <w:t xml:space="preserve">covers advice provided by UK based staff, and on any University overseas campuses. Following </w:t>
      </w:r>
      <w:proofErr w:type="spellStart"/>
      <w:r w:rsidRPr="00DD09BB">
        <w:rPr>
          <w:color w:val="0D0D0D"/>
        </w:rPr>
        <w:t>authorisation</w:t>
      </w:r>
      <w:proofErr w:type="spellEnd"/>
      <w:r w:rsidRPr="00DD09BB">
        <w:rPr>
          <w:color w:val="0D0D0D"/>
        </w:rPr>
        <w:t xml:space="preserve"> by the line manager, Dean or Service Director and UET, any</w:t>
      </w:r>
      <w:r w:rsidRPr="00DD09BB">
        <w:rPr>
          <w:color w:val="0D0D0D"/>
          <w:spacing w:val="40"/>
        </w:rPr>
        <w:t xml:space="preserve"> </w:t>
      </w:r>
      <w:r w:rsidRPr="00DD09BB">
        <w:rPr>
          <w:color w:val="0D0D0D"/>
        </w:rPr>
        <w:t xml:space="preserve">role being undertaken remotely overseas should contact </w:t>
      </w:r>
      <w:r w:rsidRPr="00DD09BB">
        <w:rPr>
          <w:color w:val="1F487C"/>
        </w:rPr>
        <w:t>the University Procurement Office (</w:t>
      </w:r>
      <w:hyperlink r:id="rId70">
        <w:r w:rsidRPr="00DD09BB">
          <w:rPr>
            <w:color w:val="0000FF"/>
            <w:u w:val="single" w:color="0000FF"/>
          </w:rPr>
          <w:t>upohelp@mdx.ac.uk</w:t>
        </w:r>
      </w:hyperlink>
      <w:r w:rsidRPr="00DD09BB">
        <w:rPr>
          <w:color w:val="0000FF"/>
        </w:rPr>
        <w:t xml:space="preserve"> </w:t>
      </w:r>
      <w:r w:rsidRPr="00DD09BB">
        <w:rPr>
          <w:color w:val="0D0D0D"/>
        </w:rPr>
        <w:t>to ascertain whether separate insurance will be required.</w:t>
      </w:r>
    </w:p>
    <w:p w14:paraId="725E248A" w14:textId="77777777" w:rsidR="00C56B39" w:rsidRPr="00DD09BB" w:rsidRDefault="00C56B39">
      <w:pPr>
        <w:pStyle w:val="BodyText"/>
      </w:pPr>
    </w:p>
    <w:p w14:paraId="725E248B" w14:textId="77777777" w:rsidR="00C56B39" w:rsidRPr="00DD09BB" w:rsidRDefault="00373EE5">
      <w:pPr>
        <w:pStyle w:val="ListParagraph"/>
        <w:numPr>
          <w:ilvl w:val="1"/>
          <w:numId w:val="23"/>
        </w:numPr>
        <w:tabs>
          <w:tab w:val="left" w:pos="859"/>
        </w:tabs>
        <w:spacing w:before="93"/>
        <w:ind w:right="372"/>
        <w:rPr>
          <w:color w:val="0D0D0D"/>
        </w:rPr>
      </w:pPr>
      <w:r w:rsidRPr="00DD09BB">
        <w:rPr>
          <w:noProof/>
        </w:rPr>
        <mc:AlternateContent>
          <mc:Choice Requires="wps">
            <w:drawing>
              <wp:anchor distT="0" distB="0" distL="0" distR="0" simplePos="0" relativeHeight="251703296" behindDoc="1" locked="0" layoutInCell="1" allowOverlap="1" wp14:anchorId="725E251A" wp14:editId="725E251B">
                <wp:simplePos x="0" y="0"/>
                <wp:positionH relativeFrom="page">
                  <wp:posOffset>2987039</wp:posOffset>
                </wp:positionH>
                <wp:positionV relativeFrom="paragraph">
                  <wp:posOffset>218755</wp:posOffset>
                </wp:positionV>
                <wp:extent cx="43180" cy="1079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10795"/>
                        </a:xfrm>
                        <a:custGeom>
                          <a:avLst/>
                          <a:gdLst/>
                          <a:ahLst/>
                          <a:cxnLst/>
                          <a:rect l="l" t="t" r="r" b="b"/>
                          <a:pathLst>
                            <a:path w="43180" h="10795">
                              <a:moveTo>
                                <a:pt x="42684" y="0"/>
                              </a:moveTo>
                              <a:lnTo>
                                <a:pt x="0" y="0"/>
                              </a:lnTo>
                              <a:lnTo>
                                <a:pt x="0" y="10680"/>
                              </a:lnTo>
                              <a:lnTo>
                                <a:pt x="42684" y="10680"/>
                              </a:lnTo>
                              <a:lnTo>
                                <a:pt x="42684" y="0"/>
                              </a:lnTo>
                              <a:close/>
                            </a:path>
                          </a:pathLst>
                        </a:custGeom>
                        <a:solidFill>
                          <a:srgbClr val="0D0D0D"/>
                        </a:solidFill>
                      </wps:spPr>
                      <wps:bodyPr wrap="square" lIns="0" tIns="0" rIns="0" bIns="0" rtlCol="0">
                        <a:prstTxWarp prst="textNoShape">
                          <a:avLst/>
                        </a:prstTxWarp>
                        <a:noAutofit/>
                      </wps:bodyPr>
                    </wps:wsp>
                  </a:graphicData>
                </a:graphic>
              </wp:anchor>
            </w:drawing>
          </mc:Choice>
          <mc:Fallback>
            <w:pict>
              <v:shape w14:anchorId="26A1F90B" id="Graphic 27" o:spid="_x0000_s1026" style="position:absolute;margin-left:235.2pt;margin-top:17.2pt;width:3.4pt;height:.85pt;z-index:-251613184;visibility:visible;mso-wrap-style:square;mso-wrap-distance-left:0;mso-wrap-distance-top:0;mso-wrap-distance-right:0;mso-wrap-distance-bottom:0;mso-position-horizontal:absolute;mso-position-horizontal-relative:page;mso-position-vertical:absolute;mso-position-vertical-relative:text;v-text-anchor:top" coordsize="4318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" path="m42684,l,,,10680r42684,l42684,xe" fillcolor="#0d0d0d" stroked="f">
                <v:path arrowok="t"/>
                <w10:wrap anchorx="page"/>
              </v:shape>
            </w:pict>
          </mc:Fallback>
        </mc:AlternateContent>
      </w:r>
      <w:r w:rsidRPr="00DD09BB">
        <w:rPr>
          <w:color w:val="0D0D0D"/>
        </w:rPr>
        <w:t>Employer Liability Insurance provides protection in respect of the University's legal liability for bodily injury or disease, and the loss of, or damage to, property arising out of the acts or</w:t>
      </w:r>
      <w:r w:rsidRPr="00DD09BB">
        <w:rPr>
          <w:color w:val="0D0D0D"/>
          <w:spacing w:val="40"/>
        </w:rPr>
        <w:t xml:space="preserve"> </w:t>
      </w:r>
      <w:r w:rsidRPr="00DD09BB">
        <w:rPr>
          <w:color w:val="0D0D0D"/>
        </w:rPr>
        <w:t>omissions of the University. In the event that an individual, either temporary or</w:t>
      </w:r>
      <w:r w:rsidRPr="00DD09BB">
        <w:rPr>
          <w:color w:val="0D0D0D"/>
          <w:spacing w:val="-4"/>
        </w:rPr>
        <w:t xml:space="preserve"> </w:t>
      </w:r>
      <w:r w:rsidRPr="00DD09BB">
        <w:rPr>
          <w:color w:val="0D0D0D"/>
        </w:rPr>
        <w:t>permanent,</w:t>
      </w:r>
      <w:r w:rsidRPr="00DD09BB">
        <w:rPr>
          <w:color w:val="0D0D0D"/>
          <w:spacing w:val="-5"/>
        </w:rPr>
        <w:t xml:space="preserve"> </w:t>
      </w:r>
      <w:r w:rsidRPr="00DD09BB">
        <w:rPr>
          <w:color w:val="0D0D0D"/>
        </w:rPr>
        <w:t>raises</w:t>
      </w:r>
      <w:r w:rsidRPr="00DD09BB">
        <w:rPr>
          <w:color w:val="0D0D0D"/>
          <w:spacing w:val="-3"/>
        </w:rPr>
        <w:t xml:space="preserve"> </w:t>
      </w:r>
      <w:r w:rsidRPr="00DD09BB">
        <w:rPr>
          <w:color w:val="0D0D0D"/>
        </w:rPr>
        <w:t>a</w:t>
      </w:r>
      <w:r w:rsidRPr="00DD09BB">
        <w:rPr>
          <w:color w:val="0D0D0D"/>
          <w:spacing w:val="-4"/>
        </w:rPr>
        <w:t xml:space="preserve"> </w:t>
      </w:r>
      <w:r w:rsidRPr="00DD09BB">
        <w:rPr>
          <w:color w:val="0D0D0D"/>
        </w:rPr>
        <w:t>claim</w:t>
      </w:r>
      <w:r w:rsidRPr="00DD09BB">
        <w:rPr>
          <w:color w:val="0D0D0D"/>
          <w:spacing w:val="-1"/>
        </w:rPr>
        <w:t xml:space="preserve"> </w:t>
      </w:r>
      <w:r w:rsidRPr="00DD09BB">
        <w:rPr>
          <w:color w:val="0D0D0D"/>
        </w:rPr>
        <w:t>against</w:t>
      </w:r>
      <w:r w:rsidRPr="00DD09BB">
        <w:rPr>
          <w:color w:val="0D0D0D"/>
          <w:spacing w:val="-2"/>
        </w:rPr>
        <w:t xml:space="preserve"> </w:t>
      </w:r>
      <w:r w:rsidRPr="00DD09BB">
        <w:rPr>
          <w:color w:val="0D0D0D"/>
        </w:rPr>
        <w:t>the</w:t>
      </w:r>
      <w:r w:rsidRPr="00DD09BB">
        <w:rPr>
          <w:color w:val="0D0D0D"/>
          <w:spacing w:val="-2"/>
        </w:rPr>
        <w:t xml:space="preserve"> </w:t>
      </w:r>
      <w:r w:rsidRPr="00DD09BB">
        <w:rPr>
          <w:color w:val="0D0D0D"/>
        </w:rPr>
        <w:t>University</w:t>
      </w:r>
      <w:r w:rsidRPr="00DD09BB">
        <w:rPr>
          <w:color w:val="0D0D0D"/>
          <w:spacing w:val="-5"/>
        </w:rPr>
        <w:t xml:space="preserve"> </w:t>
      </w:r>
      <w:r w:rsidRPr="00DD09BB">
        <w:rPr>
          <w:color w:val="0D0D0D"/>
        </w:rPr>
        <w:t>then,</w:t>
      </w:r>
      <w:r w:rsidRPr="00DD09BB">
        <w:rPr>
          <w:color w:val="0D0D0D"/>
          <w:spacing w:val="-2"/>
        </w:rPr>
        <w:t xml:space="preserve"> </w:t>
      </w:r>
      <w:r w:rsidRPr="00DD09BB">
        <w:rPr>
          <w:color w:val="0D0D0D"/>
        </w:rPr>
        <w:t>regardless</w:t>
      </w:r>
      <w:r w:rsidRPr="00DD09BB">
        <w:rPr>
          <w:color w:val="0D0D0D"/>
          <w:spacing w:val="-5"/>
        </w:rPr>
        <w:t xml:space="preserve"> </w:t>
      </w:r>
      <w:r w:rsidRPr="00DD09BB">
        <w:rPr>
          <w:color w:val="0D0D0D"/>
        </w:rPr>
        <w:t>of where</w:t>
      </w:r>
      <w:r w:rsidRPr="00DD09BB">
        <w:rPr>
          <w:color w:val="0D0D0D"/>
          <w:spacing w:val="-2"/>
        </w:rPr>
        <w:t xml:space="preserve"> </w:t>
      </w:r>
      <w:r w:rsidRPr="00DD09BB">
        <w:rPr>
          <w:color w:val="0D0D0D"/>
        </w:rPr>
        <w:t>they</w:t>
      </w:r>
      <w:r w:rsidRPr="00DD09BB">
        <w:rPr>
          <w:color w:val="0D0D0D"/>
          <w:spacing w:val="-5"/>
        </w:rPr>
        <w:t xml:space="preserve"> </w:t>
      </w:r>
      <w:r w:rsidRPr="00DD09BB">
        <w:rPr>
          <w:color w:val="0D0D0D"/>
        </w:rPr>
        <w:t>are</w:t>
      </w:r>
      <w:r w:rsidRPr="00DD09BB">
        <w:rPr>
          <w:color w:val="0D0D0D"/>
          <w:spacing w:val="-2"/>
        </w:rPr>
        <w:t xml:space="preserve"> </w:t>
      </w:r>
      <w:r w:rsidRPr="00DD09BB">
        <w:rPr>
          <w:color w:val="0D0D0D"/>
        </w:rPr>
        <w:t xml:space="preserve">in the world, they may be able to claim against the University’s Employer Liability insurance, if directly employed, and should contact </w:t>
      </w:r>
      <w:hyperlink r:id="rId71">
        <w:r w:rsidRPr="00DD09BB">
          <w:rPr>
            <w:color w:val="0D0D0D"/>
            <w:u w:val="single" w:color="0D0D0D"/>
          </w:rPr>
          <w:t>upohelp@mdx.ac.uk</w:t>
        </w:r>
      </w:hyperlink>
      <w:r w:rsidRPr="00DD09BB">
        <w:rPr>
          <w:color w:val="0D0D0D"/>
        </w:rPr>
        <w:t xml:space="preserve"> so that the correct documentation can be provided by the University’s insurance company. Other relevant insurance information can be found at the following links: </w:t>
      </w:r>
      <w:hyperlink r:id="rId72">
        <w:r w:rsidRPr="00DD09BB">
          <w:rPr>
            <w:color w:val="0000FF"/>
            <w:spacing w:val="-2"/>
            <w:u w:val="single" w:color="0000FF"/>
          </w:rPr>
          <w:t>https://www.intra.mdx.ac.uk/tools-policies/how-to-</w:t>
        </w:r>
      </w:hyperlink>
      <w:r w:rsidRPr="00DD09BB">
        <w:rPr>
          <w:color w:val="0000FF"/>
          <w:spacing w:val="-2"/>
        </w:rPr>
        <w:t xml:space="preserve"> </w:t>
      </w:r>
      <w:hyperlink r:id="rId73">
        <w:r w:rsidRPr="00DD09BB">
          <w:rPr>
            <w:color w:val="0000FF"/>
            <w:spacing w:val="-2"/>
            <w:u w:val="single" w:color="0000FF"/>
          </w:rPr>
          <w:t>guides/procurement/suppliers/corporate-contracts/travel</w:t>
        </w:r>
      </w:hyperlink>
      <w:r w:rsidRPr="00DD09BB">
        <w:rPr>
          <w:color w:val="0000FF"/>
          <w:spacing w:val="-2"/>
        </w:rPr>
        <w:t xml:space="preserve"> </w:t>
      </w:r>
      <w:hyperlink r:id="rId74">
        <w:r w:rsidRPr="00DD09BB">
          <w:rPr>
            <w:color w:val="0000FF"/>
            <w:spacing w:val="-2"/>
            <w:u w:val="single" w:color="0000FF"/>
          </w:rPr>
          <w:t>https://www.intra.mdx.ac.uk/about-us/services/PICM/related-</w:t>
        </w:r>
      </w:hyperlink>
      <w:r w:rsidRPr="00DD09BB">
        <w:rPr>
          <w:color w:val="0000FF"/>
          <w:spacing w:val="80"/>
        </w:rPr>
        <w:t xml:space="preserve"> </w:t>
      </w:r>
      <w:hyperlink r:id="rId75">
        <w:r w:rsidRPr="00DD09BB">
          <w:rPr>
            <w:color w:val="0000FF"/>
            <w:spacing w:val="-2"/>
            <w:u w:val="single" w:color="0000FF"/>
          </w:rPr>
          <w:t>information/insurance/travel-pack</w:t>
        </w:r>
      </w:hyperlink>
    </w:p>
    <w:p w14:paraId="725E248C" w14:textId="77777777" w:rsidR="00C56B39" w:rsidRPr="00DD09BB" w:rsidRDefault="00373EE5">
      <w:pPr>
        <w:ind w:left="916"/>
      </w:pPr>
      <w:hyperlink r:id="rId76">
        <w:r w:rsidRPr="00DD09BB">
          <w:rPr>
            <w:color w:val="0000FF"/>
            <w:spacing w:val="-2"/>
            <w:u w:val="single" w:color="0000FF"/>
          </w:rPr>
          <w:t>https://www.intra.mdx.ac.uk/about-us/services/PICM/related-information/insurance</w:t>
        </w:r>
      </w:hyperlink>
    </w:p>
    <w:p w14:paraId="725E248D" w14:textId="77777777" w:rsidR="00C56B39" w:rsidRPr="00DD09BB" w:rsidRDefault="00C56B39">
      <w:pPr>
        <w:sectPr w:rsidR="00C56B39" w:rsidRPr="00DD09BB">
          <w:pgSz w:w="11910" w:h="16840"/>
          <w:pgMar w:top="760" w:right="480" w:bottom="960" w:left="840" w:header="0" w:footer="713" w:gutter="0"/>
          <w:cols w:space="720"/>
        </w:sectPr>
      </w:pPr>
    </w:p>
    <w:p w14:paraId="725E248F" w14:textId="00FA59E2" w:rsidR="00C56B39" w:rsidRPr="008C700B" w:rsidRDefault="00373EE5" w:rsidP="008C700B">
      <w:pPr>
        <w:pStyle w:val="Heading3"/>
        <w:numPr>
          <w:ilvl w:val="0"/>
          <w:numId w:val="23"/>
        </w:numPr>
      </w:pPr>
      <w:bookmarkStart w:id="65" w:name="_Toc141277193"/>
      <w:r w:rsidRPr="008C700B">
        <w:lastRenderedPageBreak/>
        <w:t>Data Security and Data Protection</w:t>
      </w:r>
      <w:bookmarkEnd w:id="65"/>
    </w:p>
    <w:p w14:paraId="725E2490" w14:textId="77777777" w:rsidR="00C56B39" w:rsidRPr="00DD09BB" w:rsidRDefault="00373EE5" w:rsidP="002F6CD4">
      <w:pPr>
        <w:pStyle w:val="ListParagraph"/>
        <w:numPr>
          <w:ilvl w:val="1"/>
          <w:numId w:val="23"/>
        </w:numPr>
        <w:tabs>
          <w:tab w:val="left" w:pos="857"/>
          <w:tab w:val="left" w:pos="859"/>
        </w:tabs>
        <w:spacing w:before="1"/>
        <w:ind w:right="425"/>
        <w:rPr>
          <w:color w:val="0D0D0D"/>
        </w:rPr>
      </w:pPr>
      <w:r w:rsidRPr="00DD09BB">
        <w:rPr>
          <w:color w:val="0D0D0D"/>
        </w:rPr>
        <w:t xml:space="preserve">The most secure system for individuals working overseas is to use a </w:t>
      </w:r>
      <w:proofErr w:type="gramStart"/>
      <w:r w:rsidRPr="00DD09BB">
        <w:rPr>
          <w:color w:val="0D0D0D"/>
        </w:rPr>
        <w:t>University</w:t>
      </w:r>
      <w:proofErr w:type="gramEnd"/>
      <w:r w:rsidRPr="00DD09BB">
        <w:rPr>
          <w:color w:val="0D0D0D"/>
        </w:rPr>
        <w:t xml:space="preserve"> laptop, which</w:t>
      </w:r>
      <w:r w:rsidRPr="00DD09BB">
        <w:rPr>
          <w:color w:val="0D0D0D"/>
          <w:spacing w:val="40"/>
        </w:rPr>
        <w:t xml:space="preserve"> </w:t>
      </w:r>
      <w:r w:rsidRPr="00DD09BB">
        <w:rPr>
          <w:color w:val="0D0D0D"/>
        </w:rPr>
        <w:t>should be kept up to date by connecting regularly to VPN and accepting any updates sent to the machine by CCSS.</w:t>
      </w:r>
      <w:r w:rsidRPr="00DD09BB">
        <w:rPr>
          <w:color w:val="0D0D0D"/>
          <w:spacing w:val="80"/>
        </w:rPr>
        <w:t xml:space="preserve"> </w:t>
      </w:r>
      <w:r w:rsidRPr="00DD09BB">
        <w:rPr>
          <w:color w:val="0D0D0D"/>
        </w:rPr>
        <w:t xml:space="preserve">If it is not possible for an individual to visit the UK to collect a </w:t>
      </w:r>
      <w:proofErr w:type="gramStart"/>
      <w:r w:rsidRPr="00DD09BB">
        <w:rPr>
          <w:color w:val="0D0D0D"/>
        </w:rPr>
        <w:t>University</w:t>
      </w:r>
      <w:proofErr w:type="gramEnd"/>
      <w:r w:rsidRPr="00DD09BB">
        <w:rPr>
          <w:color w:val="0D0D0D"/>
          <w:spacing w:val="-3"/>
        </w:rPr>
        <w:t xml:space="preserve"> </w:t>
      </w:r>
      <w:r w:rsidRPr="00DD09BB">
        <w:rPr>
          <w:color w:val="0D0D0D"/>
        </w:rPr>
        <w:t>configured</w:t>
      </w:r>
      <w:r w:rsidRPr="00DD09BB">
        <w:rPr>
          <w:color w:val="0D0D0D"/>
          <w:spacing w:val="-2"/>
        </w:rPr>
        <w:t xml:space="preserve"> </w:t>
      </w:r>
      <w:proofErr w:type="gramStart"/>
      <w:r w:rsidRPr="00DD09BB">
        <w:rPr>
          <w:color w:val="0D0D0D"/>
        </w:rPr>
        <w:t>machine</w:t>
      </w:r>
      <w:proofErr w:type="gramEnd"/>
      <w:r w:rsidRPr="00DD09BB">
        <w:rPr>
          <w:color w:val="0D0D0D"/>
          <w:spacing w:val="-2"/>
        </w:rPr>
        <w:t xml:space="preserve"> </w:t>
      </w:r>
      <w:r w:rsidRPr="00DD09BB">
        <w:rPr>
          <w:color w:val="0D0D0D"/>
        </w:rPr>
        <w:t>then the individual</w:t>
      </w:r>
      <w:r w:rsidRPr="00DD09BB">
        <w:rPr>
          <w:color w:val="0D0D0D"/>
          <w:spacing w:val="-1"/>
        </w:rPr>
        <w:t xml:space="preserve"> </w:t>
      </w:r>
      <w:r w:rsidRPr="00DD09BB">
        <w:rPr>
          <w:color w:val="0D0D0D"/>
        </w:rPr>
        <w:t>takes</w:t>
      </w:r>
      <w:r w:rsidRPr="00DD09BB">
        <w:rPr>
          <w:color w:val="0D0D0D"/>
          <w:spacing w:val="-1"/>
        </w:rPr>
        <w:t xml:space="preserve"> </w:t>
      </w:r>
      <w:r w:rsidRPr="00DD09BB">
        <w:rPr>
          <w:color w:val="0D0D0D"/>
        </w:rPr>
        <w:t>responsibility</w:t>
      </w:r>
      <w:r w:rsidRPr="00DD09BB">
        <w:rPr>
          <w:color w:val="0D0D0D"/>
          <w:spacing w:val="-3"/>
        </w:rPr>
        <w:t xml:space="preserve"> </w:t>
      </w:r>
      <w:r w:rsidRPr="00DD09BB">
        <w:rPr>
          <w:color w:val="0D0D0D"/>
        </w:rPr>
        <w:t xml:space="preserve">for ensuring they have the necessary technology and arrangements in place to enable them to work effectively. Staff would be expected to follow the acceptable use procedure </w:t>
      </w:r>
      <w:hyperlink r:id="rId77">
        <w:r w:rsidRPr="00DD09BB">
          <w:rPr>
            <w:color w:val="0000FF"/>
            <w:u w:val="single" w:color="0000FF"/>
          </w:rPr>
          <w:t>https://www.intra.mdx.ac.uk/tools-policies/it-services-ccss/it-</w:t>
        </w:r>
      </w:hyperlink>
      <w:r w:rsidRPr="00DD09BB">
        <w:rPr>
          <w:color w:val="0000FF"/>
        </w:rPr>
        <w:t xml:space="preserve"> </w:t>
      </w:r>
      <w:hyperlink r:id="rId78">
        <w:r w:rsidRPr="00DD09BB">
          <w:rPr>
            <w:color w:val="0000FF"/>
            <w:u w:val="single" w:color="0000FF"/>
          </w:rPr>
          <w:t>policies/Acceptable-Use-Policy.pdf</w:t>
        </w:r>
      </w:hyperlink>
      <w:r w:rsidRPr="00DD09BB">
        <w:rPr>
          <w:color w:val="0D0D0D"/>
        </w:rPr>
        <w:t>.</w:t>
      </w:r>
      <w:r w:rsidRPr="00DD09BB">
        <w:rPr>
          <w:color w:val="0D0D0D"/>
          <w:spacing w:val="40"/>
        </w:rPr>
        <w:t xml:space="preserve"> </w:t>
      </w:r>
      <w:r w:rsidRPr="00DD09BB">
        <w:rPr>
          <w:color w:val="0D0D0D"/>
        </w:rPr>
        <w:t>In</w:t>
      </w:r>
      <w:r w:rsidRPr="00DD09BB">
        <w:rPr>
          <w:color w:val="0D0D0D"/>
          <w:spacing w:val="-3"/>
        </w:rPr>
        <w:t xml:space="preserve"> </w:t>
      </w:r>
      <w:r w:rsidRPr="00DD09BB">
        <w:rPr>
          <w:color w:val="0D0D0D"/>
        </w:rPr>
        <w:t>addition,</w:t>
      </w:r>
      <w:r w:rsidRPr="00DD09BB">
        <w:rPr>
          <w:color w:val="0D0D0D"/>
          <w:spacing w:val="-3"/>
        </w:rPr>
        <w:t xml:space="preserve"> </w:t>
      </w:r>
      <w:r w:rsidRPr="00DD09BB">
        <w:rPr>
          <w:color w:val="0D0D0D"/>
        </w:rPr>
        <w:t>individuals</w:t>
      </w:r>
      <w:r w:rsidRPr="00DD09BB">
        <w:rPr>
          <w:color w:val="0D0D0D"/>
          <w:spacing w:val="-4"/>
        </w:rPr>
        <w:t xml:space="preserve"> </w:t>
      </w:r>
      <w:r w:rsidRPr="00DD09BB">
        <w:rPr>
          <w:color w:val="0D0D0D"/>
        </w:rPr>
        <w:t>are</w:t>
      </w:r>
      <w:r w:rsidRPr="00DD09BB">
        <w:rPr>
          <w:color w:val="0D0D0D"/>
          <w:spacing w:val="-3"/>
        </w:rPr>
        <w:t xml:space="preserve"> </w:t>
      </w:r>
      <w:r w:rsidRPr="00DD09BB">
        <w:rPr>
          <w:color w:val="0D0D0D"/>
        </w:rPr>
        <w:t>reminded</w:t>
      </w:r>
      <w:r w:rsidRPr="00DD09BB">
        <w:rPr>
          <w:color w:val="0D0D0D"/>
          <w:spacing w:val="-3"/>
        </w:rPr>
        <w:t xml:space="preserve"> </w:t>
      </w:r>
      <w:r w:rsidRPr="00DD09BB">
        <w:rPr>
          <w:color w:val="0D0D0D"/>
        </w:rPr>
        <w:t>that</w:t>
      </w:r>
      <w:r w:rsidRPr="00DD09BB">
        <w:rPr>
          <w:color w:val="0D0D0D"/>
          <w:spacing w:val="-3"/>
        </w:rPr>
        <w:t xml:space="preserve"> </w:t>
      </w:r>
      <w:r w:rsidRPr="00DD09BB">
        <w:rPr>
          <w:color w:val="0D0D0D"/>
        </w:rPr>
        <w:t>they</w:t>
      </w:r>
      <w:r w:rsidRPr="00DD09BB">
        <w:rPr>
          <w:color w:val="0D0D0D"/>
          <w:spacing w:val="-6"/>
        </w:rPr>
        <w:t xml:space="preserve"> </w:t>
      </w:r>
      <w:r w:rsidRPr="00DD09BB">
        <w:rPr>
          <w:color w:val="0D0D0D"/>
        </w:rPr>
        <w:t xml:space="preserve">must comply with the University’s policies on </w:t>
      </w:r>
      <w:hyperlink r:id="rId79">
        <w:r w:rsidRPr="00DD09BB">
          <w:rPr>
            <w:color w:val="0000FF"/>
            <w:u w:val="single" w:color="0000FF"/>
          </w:rPr>
          <w:t>Data Protection</w:t>
        </w:r>
      </w:hyperlink>
      <w:r w:rsidRPr="00DD09BB">
        <w:rPr>
          <w:color w:val="0D0D0D"/>
        </w:rPr>
        <w:t>.</w:t>
      </w:r>
    </w:p>
    <w:p w14:paraId="725E2491" w14:textId="77777777" w:rsidR="00C56B39" w:rsidRPr="00DD09BB" w:rsidRDefault="00373EE5" w:rsidP="002F6CD4">
      <w:pPr>
        <w:pStyle w:val="ListParagraph"/>
        <w:numPr>
          <w:ilvl w:val="1"/>
          <w:numId w:val="23"/>
        </w:numPr>
        <w:tabs>
          <w:tab w:val="left" w:pos="857"/>
          <w:tab w:val="left" w:pos="859"/>
        </w:tabs>
        <w:spacing w:before="151"/>
        <w:ind w:right="376"/>
        <w:rPr>
          <w:color w:val="0D0D0D"/>
        </w:rPr>
      </w:pPr>
      <w:r w:rsidRPr="00DD09BB">
        <w:rPr>
          <w:color w:val="0D0D0D"/>
        </w:rPr>
        <w:t>Individuals should be aware that when working remotely, they may face additional data security challenges when connecting to unsecure or ‘free to use’ Wi-Fi networks and hotspots, including increased risks of hacking and cyber fraud. In such circumstances, the</w:t>
      </w:r>
      <w:r w:rsidRPr="00DD09BB">
        <w:rPr>
          <w:color w:val="0D0D0D"/>
          <w:spacing w:val="-4"/>
        </w:rPr>
        <w:t xml:space="preserve"> </w:t>
      </w:r>
      <w:r w:rsidRPr="00DD09BB">
        <w:rPr>
          <w:color w:val="0D0D0D"/>
        </w:rPr>
        <w:t>data</w:t>
      </w:r>
      <w:r w:rsidRPr="00DD09BB">
        <w:rPr>
          <w:color w:val="0D0D0D"/>
          <w:spacing w:val="-2"/>
        </w:rPr>
        <w:t xml:space="preserve"> </w:t>
      </w:r>
      <w:r w:rsidRPr="00DD09BB">
        <w:rPr>
          <w:color w:val="0D0D0D"/>
        </w:rPr>
        <w:t>they</w:t>
      </w:r>
      <w:r w:rsidRPr="00DD09BB">
        <w:rPr>
          <w:color w:val="0D0D0D"/>
          <w:spacing w:val="-5"/>
        </w:rPr>
        <w:t xml:space="preserve"> </w:t>
      </w:r>
      <w:r w:rsidRPr="00DD09BB">
        <w:rPr>
          <w:color w:val="0D0D0D"/>
        </w:rPr>
        <w:t>access</w:t>
      </w:r>
      <w:r w:rsidRPr="00DD09BB">
        <w:rPr>
          <w:color w:val="0D0D0D"/>
          <w:spacing w:val="-3"/>
        </w:rPr>
        <w:t xml:space="preserve"> </w:t>
      </w:r>
      <w:r w:rsidRPr="00DD09BB">
        <w:rPr>
          <w:color w:val="0D0D0D"/>
        </w:rPr>
        <w:t>will</w:t>
      </w:r>
      <w:r w:rsidRPr="00DD09BB">
        <w:rPr>
          <w:color w:val="0D0D0D"/>
          <w:spacing w:val="-3"/>
        </w:rPr>
        <w:t xml:space="preserve"> </w:t>
      </w:r>
      <w:r w:rsidRPr="00DD09BB">
        <w:rPr>
          <w:color w:val="0D0D0D"/>
        </w:rPr>
        <w:t>also</w:t>
      </w:r>
      <w:r w:rsidRPr="00DD09BB">
        <w:rPr>
          <w:color w:val="0D0D0D"/>
          <w:spacing w:val="-2"/>
        </w:rPr>
        <w:t xml:space="preserve"> </w:t>
      </w:r>
      <w:r w:rsidRPr="00DD09BB">
        <w:rPr>
          <w:color w:val="0D0D0D"/>
        </w:rPr>
        <w:t>be</w:t>
      </w:r>
      <w:r w:rsidRPr="00DD09BB">
        <w:rPr>
          <w:color w:val="0D0D0D"/>
          <w:spacing w:val="-4"/>
        </w:rPr>
        <w:t xml:space="preserve"> </w:t>
      </w:r>
      <w:r w:rsidRPr="00DD09BB">
        <w:rPr>
          <w:color w:val="0D0D0D"/>
        </w:rPr>
        <w:t>at</w:t>
      </w:r>
      <w:r w:rsidRPr="00DD09BB">
        <w:rPr>
          <w:color w:val="0D0D0D"/>
          <w:spacing w:val="-2"/>
        </w:rPr>
        <w:t xml:space="preserve"> </w:t>
      </w:r>
      <w:r w:rsidRPr="00DD09BB">
        <w:rPr>
          <w:color w:val="0D0D0D"/>
        </w:rPr>
        <w:t>greater</w:t>
      </w:r>
      <w:r w:rsidRPr="00DD09BB">
        <w:rPr>
          <w:color w:val="0D0D0D"/>
          <w:spacing w:val="-4"/>
        </w:rPr>
        <w:t xml:space="preserve"> </w:t>
      </w:r>
      <w:r w:rsidRPr="00DD09BB">
        <w:rPr>
          <w:color w:val="0D0D0D"/>
        </w:rPr>
        <w:t>risk</w:t>
      </w:r>
      <w:r w:rsidRPr="00DD09BB">
        <w:rPr>
          <w:color w:val="0D0D0D"/>
          <w:spacing w:val="-3"/>
        </w:rPr>
        <w:t xml:space="preserve"> </w:t>
      </w:r>
      <w:r w:rsidRPr="00DD09BB">
        <w:rPr>
          <w:color w:val="0D0D0D"/>
        </w:rPr>
        <w:t>of being</w:t>
      </w:r>
      <w:r w:rsidRPr="00DD09BB">
        <w:rPr>
          <w:color w:val="0D0D0D"/>
          <w:spacing w:val="-4"/>
        </w:rPr>
        <w:t xml:space="preserve"> </w:t>
      </w:r>
      <w:r w:rsidRPr="00DD09BB">
        <w:rPr>
          <w:color w:val="0D0D0D"/>
        </w:rPr>
        <w:t>hacked.</w:t>
      </w:r>
      <w:r w:rsidRPr="00DD09BB">
        <w:rPr>
          <w:color w:val="0D0D0D"/>
          <w:spacing w:val="-5"/>
        </w:rPr>
        <w:t xml:space="preserve"> </w:t>
      </w:r>
      <w:r w:rsidRPr="00DD09BB">
        <w:rPr>
          <w:color w:val="0D0D0D"/>
        </w:rPr>
        <w:t>Additionally,</w:t>
      </w:r>
      <w:r w:rsidRPr="00DD09BB">
        <w:rPr>
          <w:color w:val="0D0D0D"/>
          <w:spacing w:val="-2"/>
        </w:rPr>
        <w:t xml:space="preserve"> </w:t>
      </w:r>
      <w:r w:rsidRPr="00DD09BB">
        <w:rPr>
          <w:color w:val="0D0D0D"/>
        </w:rPr>
        <w:t>individuals working</w:t>
      </w:r>
      <w:r w:rsidRPr="00DD09BB">
        <w:rPr>
          <w:color w:val="0D0D0D"/>
          <w:spacing w:val="-2"/>
        </w:rPr>
        <w:t xml:space="preserve"> </w:t>
      </w:r>
      <w:r w:rsidRPr="00DD09BB">
        <w:rPr>
          <w:color w:val="0D0D0D"/>
        </w:rPr>
        <w:t>in countries</w:t>
      </w:r>
      <w:r w:rsidRPr="00DD09BB">
        <w:rPr>
          <w:color w:val="0D0D0D"/>
          <w:spacing w:val="-3"/>
        </w:rPr>
        <w:t xml:space="preserve"> </w:t>
      </w:r>
      <w:r w:rsidRPr="00DD09BB">
        <w:rPr>
          <w:color w:val="0D0D0D"/>
        </w:rPr>
        <w:t>that engage in state sponsored cyber</w:t>
      </w:r>
      <w:r w:rsidRPr="00DD09BB">
        <w:rPr>
          <w:color w:val="0D0D0D"/>
          <w:spacing w:val="-2"/>
        </w:rPr>
        <w:t xml:space="preserve"> </w:t>
      </w:r>
      <w:r w:rsidRPr="00DD09BB">
        <w:rPr>
          <w:color w:val="0D0D0D"/>
        </w:rPr>
        <w:t>espionage that use non-MDX VPN services will be more at risk if the VPN service they use is compromised.</w:t>
      </w:r>
    </w:p>
    <w:p w14:paraId="725E2492" w14:textId="77777777" w:rsidR="00C56B39" w:rsidRPr="00DD09BB" w:rsidRDefault="00373EE5" w:rsidP="002F6CD4">
      <w:pPr>
        <w:pStyle w:val="ListParagraph"/>
        <w:numPr>
          <w:ilvl w:val="1"/>
          <w:numId w:val="23"/>
        </w:numPr>
        <w:tabs>
          <w:tab w:val="left" w:pos="857"/>
          <w:tab w:val="left" w:pos="859"/>
        </w:tabs>
        <w:spacing w:before="149"/>
        <w:ind w:right="401"/>
        <w:rPr>
          <w:color w:val="0D0D0D"/>
        </w:rPr>
      </w:pPr>
      <w:r w:rsidRPr="00DD09BB">
        <w:rPr>
          <w:color w:val="0D0D0D"/>
        </w:rPr>
        <w:t>If</w:t>
      </w:r>
      <w:r w:rsidRPr="00DD09BB">
        <w:rPr>
          <w:color w:val="0D0D0D"/>
          <w:spacing w:val="-2"/>
        </w:rPr>
        <w:t xml:space="preserve"> </w:t>
      </w:r>
      <w:r w:rsidRPr="00DD09BB">
        <w:rPr>
          <w:color w:val="0D0D0D"/>
        </w:rPr>
        <w:t>an</w:t>
      </w:r>
      <w:r w:rsidRPr="00DD09BB">
        <w:rPr>
          <w:color w:val="0D0D0D"/>
          <w:spacing w:val="-4"/>
        </w:rPr>
        <w:t xml:space="preserve"> </w:t>
      </w:r>
      <w:r w:rsidRPr="00DD09BB">
        <w:rPr>
          <w:color w:val="0D0D0D"/>
        </w:rPr>
        <w:t>individual’s</w:t>
      </w:r>
      <w:r w:rsidRPr="00DD09BB">
        <w:rPr>
          <w:color w:val="0D0D0D"/>
          <w:spacing w:val="-3"/>
        </w:rPr>
        <w:t xml:space="preserve"> </w:t>
      </w:r>
      <w:r w:rsidRPr="00DD09BB">
        <w:rPr>
          <w:color w:val="0D0D0D"/>
        </w:rPr>
        <w:t>role</w:t>
      </w:r>
      <w:r w:rsidRPr="00DD09BB">
        <w:rPr>
          <w:color w:val="0D0D0D"/>
          <w:spacing w:val="-2"/>
        </w:rPr>
        <w:t xml:space="preserve"> </w:t>
      </w:r>
      <w:r w:rsidRPr="00DD09BB">
        <w:rPr>
          <w:color w:val="0D0D0D"/>
        </w:rPr>
        <w:t>involves</w:t>
      </w:r>
      <w:r w:rsidRPr="00DD09BB">
        <w:rPr>
          <w:color w:val="0D0D0D"/>
          <w:spacing w:val="-3"/>
        </w:rPr>
        <w:t xml:space="preserve"> </w:t>
      </w:r>
      <w:r w:rsidRPr="00DD09BB">
        <w:rPr>
          <w:color w:val="0D0D0D"/>
        </w:rPr>
        <w:t>processing</w:t>
      </w:r>
      <w:r w:rsidRPr="00DD09BB">
        <w:rPr>
          <w:color w:val="0D0D0D"/>
          <w:spacing w:val="-4"/>
        </w:rPr>
        <w:t xml:space="preserve"> </w:t>
      </w:r>
      <w:r w:rsidRPr="00DD09BB">
        <w:rPr>
          <w:color w:val="0D0D0D"/>
        </w:rPr>
        <w:t>personal</w:t>
      </w:r>
      <w:r w:rsidRPr="00DD09BB">
        <w:rPr>
          <w:color w:val="0D0D0D"/>
          <w:spacing w:val="-6"/>
        </w:rPr>
        <w:t xml:space="preserve"> </w:t>
      </w:r>
      <w:r w:rsidRPr="00DD09BB">
        <w:rPr>
          <w:color w:val="0D0D0D"/>
        </w:rPr>
        <w:t>data,</w:t>
      </w:r>
      <w:r w:rsidRPr="00DD09BB">
        <w:rPr>
          <w:color w:val="0D0D0D"/>
          <w:spacing w:val="-3"/>
        </w:rPr>
        <w:t xml:space="preserve"> </w:t>
      </w:r>
      <w:r w:rsidRPr="00DD09BB">
        <w:t>that</w:t>
      </w:r>
      <w:r w:rsidRPr="00DD09BB">
        <w:rPr>
          <w:spacing w:val="-2"/>
        </w:rPr>
        <w:t xml:space="preserve"> </w:t>
      </w:r>
      <w:r w:rsidRPr="00DD09BB">
        <w:t>could</w:t>
      </w:r>
      <w:r w:rsidRPr="00DD09BB">
        <w:rPr>
          <w:spacing w:val="-2"/>
        </w:rPr>
        <w:t xml:space="preserve"> </w:t>
      </w:r>
      <w:r w:rsidRPr="00DD09BB">
        <w:t>identify</w:t>
      </w:r>
      <w:r w:rsidRPr="00DD09BB">
        <w:rPr>
          <w:spacing w:val="-5"/>
        </w:rPr>
        <w:t xml:space="preserve"> </w:t>
      </w:r>
      <w:r w:rsidRPr="00DD09BB">
        <w:t>an</w:t>
      </w:r>
      <w:r w:rsidRPr="00DD09BB">
        <w:rPr>
          <w:spacing w:val="-2"/>
        </w:rPr>
        <w:t xml:space="preserve"> </w:t>
      </w:r>
      <w:r w:rsidRPr="00DD09BB">
        <w:t xml:space="preserve">individual, </w:t>
      </w:r>
      <w:r w:rsidRPr="00DD09BB">
        <w:rPr>
          <w:color w:val="0D0D0D"/>
        </w:rPr>
        <w:t xml:space="preserve">this could give rise to issues under the General Data Protection Regulation (GDPR), especially if the individual will be working from a country outside of the EU which is not subject to GDPR and other UK/EU data privacy laws. If </w:t>
      </w:r>
      <w:r w:rsidRPr="00DD09BB">
        <w:t>the individual is an employee acting under the direct control of the University, then there is no restricted transfer of personal data for UK GDPR purposes if the transfer is made within the University.</w:t>
      </w:r>
    </w:p>
    <w:p w14:paraId="725E2493" w14:textId="77777777" w:rsidR="00C56B39" w:rsidRPr="00DD09BB" w:rsidRDefault="00C56B39">
      <w:pPr>
        <w:pStyle w:val="BodyText"/>
      </w:pPr>
    </w:p>
    <w:p w14:paraId="725E2494" w14:textId="77777777" w:rsidR="00C56B39" w:rsidRPr="00DD09BB" w:rsidRDefault="00373EE5" w:rsidP="002F6CD4">
      <w:pPr>
        <w:pStyle w:val="ListParagraph"/>
        <w:numPr>
          <w:ilvl w:val="1"/>
          <w:numId w:val="23"/>
        </w:numPr>
        <w:tabs>
          <w:tab w:val="left" w:pos="857"/>
          <w:tab w:val="left" w:pos="859"/>
        </w:tabs>
        <w:ind w:right="454"/>
      </w:pPr>
      <w:r w:rsidRPr="00DD09BB">
        <w:t xml:space="preserve">If the individual is not directly employed by the University, and if they are located within the EU/EEA or another country with an adequacy decision, then the transfer is permitted although additional terms may still need to be in place. This will be assessed on a </w:t>
      </w:r>
      <w:proofErr w:type="gramStart"/>
      <w:r w:rsidRPr="00DD09BB">
        <w:t>case by case</w:t>
      </w:r>
      <w:proofErr w:type="gramEnd"/>
      <w:r w:rsidRPr="00DD09BB">
        <w:t xml:space="preserve"> basis.</w:t>
      </w:r>
      <w:r w:rsidRPr="00DD09BB">
        <w:rPr>
          <w:spacing w:val="40"/>
        </w:rPr>
        <w:t xml:space="preserve"> </w:t>
      </w:r>
      <w:r w:rsidRPr="00DD09BB">
        <w:t>For example, if the data was transferred to a consultant who was a controller or</w:t>
      </w:r>
      <w:r w:rsidRPr="00DD09BB">
        <w:rPr>
          <w:spacing w:val="-1"/>
        </w:rPr>
        <w:t xml:space="preserve"> </w:t>
      </w:r>
      <w:r w:rsidRPr="00DD09BB">
        <w:t xml:space="preserve">processor </w:t>
      </w:r>
      <w:proofErr w:type="gramStart"/>
      <w:r w:rsidRPr="00DD09BB">
        <w:t>in their own right then</w:t>
      </w:r>
      <w:proofErr w:type="gramEnd"/>
      <w:r w:rsidRPr="00DD09BB">
        <w:t xml:space="preserve"> there is a risk that this could cause the EU GDPR to apply. In these cases, the University will ensure there is a written agreement in place to ensure processing of University Data by the </w:t>
      </w:r>
      <w:proofErr w:type="gramStart"/>
      <w:r w:rsidRPr="00DD09BB">
        <w:t>consultant</w:t>
      </w:r>
      <w:proofErr w:type="gramEnd"/>
      <w:r w:rsidRPr="00DD09BB">
        <w:t xml:space="preserve"> is UK GDPR compliant. These issues would be identified in the Data Privacy Impact Assessment (DPIA)</w:t>
      </w:r>
      <w:r w:rsidRPr="00DD09BB">
        <w:rPr>
          <w:spacing w:val="40"/>
        </w:rPr>
        <w:t xml:space="preserve"> </w:t>
      </w:r>
      <w:r w:rsidRPr="00DD09BB">
        <w:t>in addition to the need to consider the nature of the processing to determine</w:t>
      </w:r>
      <w:r w:rsidRPr="00DD09BB">
        <w:rPr>
          <w:spacing w:val="-4"/>
        </w:rPr>
        <w:t xml:space="preserve"> </w:t>
      </w:r>
      <w:r w:rsidRPr="00DD09BB">
        <w:t>if</w:t>
      </w:r>
      <w:r w:rsidRPr="00DD09BB">
        <w:rPr>
          <w:spacing w:val="-2"/>
        </w:rPr>
        <w:t xml:space="preserve"> </w:t>
      </w:r>
      <w:r w:rsidRPr="00DD09BB">
        <w:t>the</w:t>
      </w:r>
      <w:r w:rsidRPr="00DD09BB">
        <w:rPr>
          <w:spacing w:val="-2"/>
        </w:rPr>
        <w:t xml:space="preserve"> </w:t>
      </w:r>
      <w:r w:rsidRPr="00DD09BB">
        <w:t>University</w:t>
      </w:r>
      <w:r w:rsidRPr="00DD09BB">
        <w:rPr>
          <w:spacing w:val="-5"/>
        </w:rPr>
        <w:t xml:space="preserve"> </w:t>
      </w:r>
      <w:r w:rsidRPr="00DD09BB">
        <w:t>has</w:t>
      </w:r>
      <w:r w:rsidRPr="00DD09BB">
        <w:rPr>
          <w:spacing w:val="-3"/>
        </w:rPr>
        <w:t xml:space="preserve"> </w:t>
      </w:r>
      <w:r w:rsidRPr="00DD09BB">
        <w:t>an</w:t>
      </w:r>
      <w:r w:rsidRPr="00DD09BB">
        <w:rPr>
          <w:spacing w:val="-4"/>
        </w:rPr>
        <w:t xml:space="preserve"> </w:t>
      </w:r>
      <w:r w:rsidRPr="00DD09BB">
        <w:t>establishment</w:t>
      </w:r>
      <w:r w:rsidRPr="00DD09BB">
        <w:rPr>
          <w:spacing w:val="-2"/>
        </w:rPr>
        <w:t xml:space="preserve"> </w:t>
      </w:r>
      <w:r w:rsidRPr="00DD09BB">
        <w:t>in</w:t>
      </w:r>
      <w:r w:rsidRPr="00DD09BB">
        <w:rPr>
          <w:spacing w:val="-4"/>
        </w:rPr>
        <w:t xml:space="preserve"> </w:t>
      </w:r>
      <w:r w:rsidRPr="00DD09BB">
        <w:t>the</w:t>
      </w:r>
      <w:r w:rsidRPr="00DD09BB">
        <w:rPr>
          <w:spacing w:val="-2"/>
        </w:rPr>
        <w:t xml:space="preserve"> </w:t>
      </w:r>
      <w:r w:rsidRPr="00DD09BB">
        <w:t>EU</w:t>
      </w:r>
      <w:r w:rsidRPr="00DD09BB">
        <w:rPr>
          <w:spacing w:val="-3"/>
        </w:rPr>
        <w:t xml:space="preserve"> </w:t>
      </w:r>
      <w:r w:rsidRPr="00DD09BB">
        <w:t>country</w:t>
      </w:r>
      <w:r w:rsidRPr="00DD09BB">
        <w:rPr>
          <w:spacing w:val="-5"/>
        </w:rPr>
        <w:t xml:space="preserve"> </w:t>
      </w:r>
      <w:r w:rsidRPr="00DD09BB">
        <w:t>and</w:t>
      </w:r>
      <w:r w:rsidRPr="00DD09BB">
        <w:rPr>
          <w:spacing w:val="-2"/>
        </w:rPr>
        <w:t xml:space="preserve"> </w:t>
      </w:r>
      <w:r w:rsidRPr="00DD09BB">
        <w:t>would</w:t>
      </w:r>
      <w:r w:rsidRPr="00DD09BB">
        <w:rPr>
          <w:spacing w:val="-2"/>
        </w:rPr>
        <w:t xml:space="preserve"> </w:t>
      </w:r>
      <w:r w:rsidRPr="00DD09BB">
        <w:t>also</w:t>
      </w:r>
      <w:r w:rsidRPr="00DD09BB">
        <w:rPr>
          <w:spacing w:val="-4"/>
        </w:rPr>
        <w:t xml:space="preserve"> </w:t>
      </w:r>
      <w:r w:rsidRPr="00DD09BB">
        <w:t>have to consider EU GDPR as well as UK GDPR.</w:t>
      </w:r>
    </w:p>
    <w:p w14:paraId="725E2495" w14:textId="77777777" w:rsidR="00C56B39" w:rsidRPr="00DD09BB" w:rsidRDefault="00C56B39">
      <w:pPr>
        <w:pStyle w:val="BodyText"/>
      </w:pPr>
    </w:p>
    <w:p w14:paraId="725E2496" w14:textId="77777777" w:rsidR="00C56B39" w:rsidRPr="00DD09BB" w:rsidRDefault="00373EE5" w:rsidP="002F6CD4">
      <w:pPr>
        <w:pStyle w:val="ListParagraph"/>
        <w:numPr>
          <w:ilvl w:val="1"/>
          <w:numId w:val="23"/>
        </w:numPr>
        <w:tabs>
          <w:tab w:val="left" w:pos="857"/>
          <w:tab w:val="left" w:pos="859"/>
        </w:tabs>
        <w:ind w:right="440"/>
      </w:pPr>
      <w:r w:rsidRPr="00DD09BB">
        <w:t>Where</w:t>
      </w:r>
      <w:r w:rsidRPr="00DD09BB">
        <w:rPr>
          <w:spacing w:val="-3"/>
        </w:rPr>
        <w:t xml:space="preserve"> </w:t>
      </w:r>
      <w:r w:rsidRPr="00DD09BB">
        <w:t>the</w:t>
      </w:r>
      <w:r w:rsidRPr="00DD09BB">
        <w:rPr>
          <w:spacing w:val="-1"/>
        </w:rPr>
        <w:t xml:space="preserve"> </w:t>
      </w:r>
      <w:r w:rsidRPr="00DD09BB">
        <w:t>individual</w:t>
      </w:r>
      <w:r w:rsidRPr="00DD09BB">
        <w:rPr>
          <w:spacing w:val="-2"/>
        </w:rPr>
        <w:t xml:space="preserve"> </w:t>
      </w:r>
      <w:r w:rsidRPr="00DD09BB">
        <w:t>is</w:t>
      </w:r>
      <w:r w:rsidRPr="00DD09BB">
        <w:rPr>
          <w:spacing w:val="-4"/>
        </w:rPr>
        <w:t xml:space="preserve"> </w:t>
      </w:r>
      <w:r w:rsidRPr="00DD09BB">
        <w:t>not</w:t>
      </w:r>
      <w:r w:rsidRPr="00DD09BB">
        <w:rPr>
          <w:spacing w:val="-4"/>
        </w:rPr>
        <w:t xml:space="preserve"> </w:t>
      </w:r>
      <w:r w:rsidRPr="00DD09BB">
        <w:t>directly</w:t>
      </w:r>
      <w:r w:rsidRPr="00DD09BB">
        <w:rPr>
          <w:spacing w:val="-4"/>
        </w:rPr>
        <w:t xml:space="preserve"> </w:t>
      </w:r>
      <w:r w:rsidRPr="00DD09BB">
        <w:t>employed</w:t>
      </w:r>
      <w:r w:rsidRPr="00DD09BB">
        <w:rPr>
          <w:spacing w:val="-3"/>
        </w:rPr>
        <w:t xml:space="preserve"> </w:t>
      </w:r>
      <w:r w:rsidRPr="00DD09BB">
        <w:t>by</w:t>
      </w:r>
      <w:r w:rsidRPr="00DD09BB">
        <w:rPr>
          <w:spacing w:val="-4"/>
        </w:rPr>
        <w:t xml:space="preserve"> </w:t>
      </w:r>
      <w:r w:rsidRPr="00DD09BB">
        <w:t>the</w:t>
      </w:r>
      <w:r w:rsidRPr="00DD09BB">
        <w:rPr>
          <w:spacing w:val="-1"/>
        </w:rPr>
        <w:t xml:space="preserve"> </w:t>
      </w:r>
      <w:r w:rsidRPr="00DD09BB">
        <w:t>University</w:t>
      </w:r>
      <w:r w:rsidRPr="00DD09BB">
        <w:rPr>
          <w:spacing w:val="-4"/>
        </w:rPr>
        <w:t xml:space="preserve"> </w:t>
      </w:r>
      <w:r w:rsidRPr="00DD09BB">
        <w:t>and</w:t>
      </w:r>
      <w:r w:rsidRPr="00DD09BB">
        <w:rPr>
          <w:spacing w:val="-1"/>
        </w:rPr>
        <w:t xml:space="preserve"> </w:t>
      </w:r>
      <w:r w:rsidRPr="00DD09BB">
        <w:t>based</w:t>
      </w:r>
      <w:r w:rsidRPr="00DD09BB">
        <w:rPr>
          <w:spacing w:val="-3"/>
        </w:rPr>
        <w:t xml:space="preserve"> </w:t>
      </w:r>
      <w:r w:rsidRPr="00DD09BB">
        <w:t>outside</w:t>
      </w:r>
      <w:r w:rsidRPr="00DD09BB">
        <w:rPr>
          <w:spacing w:val="-1"/>
        </w:rPr>
        <w:t xml:space="preserve"> </w:t>
      </w:r>
      <w:r w:rsidRPr="00DD09BB">
        <w:t>of</w:t>
      </w:r>
      <w:r w:rsidRPr="00DD09BB">
        <w:rPr>
          <w:spacing w:val="-1"/>
        </w:rPr>
        <w:t xml:space="preserve"> </w:t>
      </w:r>
      <w:r w:rsidRPr="00DD09BB">
        <w:t>the EU/EEA and/or in a country without an adequacy decision, a written agreement covering any</w:t>
      </w:r>
      <w:r w:rsidRPr="00DD09BB">
        <w:rPr>
          <w:spacing w:val="40"/>
        </w:rPr>
        <w:t xml:space="preserve"> </w:t>
      </w:r>
      <w:r w:rsidRPr="00DD09BB">
        <w:t>data sharing ensuring that any necessary adequate safeguards for safe transfer of personal</w:t>
      </w:r>
      <w:r w:rsidRPr="00DD09BB">
        <w:rPr>
          <w:spacing w:val="40"/>
        </w:rPr>
        <w:t xml:space="preserve"> </w:t>
      </w:r>
      <w:r w:rsidRPr="00DD09BB">
        <w:t>data from the University to the individual will need to be in place. These issues would be</w:t>
      </w:r>
      <w:r w:rsidRPr="00DD09BB">
        <w:rPr>
          <w:spacing w:val="40"/>
        </w:rPr>
        <w:t xml:space="preserve"> </w:t>
      </w:r>
      <w:r w:rsidRPr="00DD09BB">
        <w:t>identified in the Data Privacy Impact Assessment (DPIA).</w:t>
      </w:r>
    </w:p>
    <w:p w14:paraId="725E2497" w14:textId="77777777" w:rsidR="00C56B39" w:rsidRPr="00DD09BB" w:rsidRDefault="00373EE5" w:rsidP="002F6CD4">
      <w:pPr>
        <w:pStyle w:val="ListParagraph"/>
        <w:numPr>
          <w:ilvl w:val="1"/>
          <w:numId w:val="23"/>
        </w:numPr>
        <w:tabs>
          <w:tab w:val="left" w:pos="857"/>
          <w:tab w:val="left" w:pos="859"/>
          <w:tab w:val="left" w:pos="5236"/>
        </w:tabs>
        <w:ind w:right="370"/>
        <w:rPr>
          <w:color w:val="0D0D0D"/>
        </w:rPr>
      </w:pPr>
      <w:r w:rsidRPr="00DD09BB">
        <w:rPr>
          <w:color w:val="0D0D0D"/>
        </w:rPr>
        <w:t xml:space="preserve">If an individual is using </w:t>
      </w:r>
      <w:r w:rsidRPr="00DD09BB">
        <w:t>their own device(s), which includes laptops, desktops, tablets, mobile</w:t>
      </w:r>
      <w:r w:rsidRPr="00DD09BB">
        <w:rPr>
          <w:spacing w:val="-3"/>
        </w:rPr>
        <w:t xml:space="preserve"> </w:t>
      </w:r>
      <w:r w:rsidRPr="00DD09BB">
        <w:t>phones</w:t>
      </w:r>
      <w:r w:rsidRPr="00DD09BB">
        <w:rPr>
          <w:spacing w:val="-2"/>
        </w:rPr>
        <w:t xml:space="preserve"> </w:t>
      </w:r>
      <w:r w:rsidRPr="00DD09BB">
        <w:t>and/or</w:t>
      </w:r>
      <w:r w:rsidRPr="00DD09BB">
        <w:rPr>
          <w:spacing w:val="-5"/>
        </w:rPr>
        <w:t xml:space="preserve"> </w:t>
      </w:r>
      <w:r w:rsidRPr="00DD09BB">
        <w:t>any</w:t>
      </w:r>
      <w:r w:rsidRPr="00DD09BB">
        <w:rPr>
          <w:spacing w:val="-4"/>
        </w:rPr>
        <w:t xml:space="preserve"> </w:t>
      </w:r>
      <w:r w:rsidRPr="00DD09BB">
        <w:t>device</w:t>
      </w:r>
      <w:r w:rsidRPr="00DD09BB">
        <w:rPr>
          <w:spacing w:val="-1"/>
        </w:rPr>
        <w:t xml:space="preserve"> </w:t>
      </w:r>
      <w:r w:rsidRPr="00DD09BB">
        <w:t>that</w:t>
      </w:r>
      <w:r w:rsidRPr="00DD09BB">
        <w:rPr>
          <w:spacing w:val="-4"/>
        </w:rPr>
        <w:t xml:space="preserve"> </w:t>
      </w:r>
      <w:r w:rsidRPr="00DD09BB">
        <w:t>can</w:t>
      </w:r>
      <w:r w:rsidRPr="00DD09BB">
        <w:rPr>
          <w:spacing w:val="-3"/>
        </w:rPr>
        <w:t xml:space="preserve"> </w:t>
      </w:r>
      <w:r w:rsidRPr="00DD09BB">
        <w:t>access</w:t>
      </w:r>
      <w:r w:rsidRPr="00DD09BB">
        <w:rPr>
          <w:spacing w:val="-2"/>
        </w:rPr>
        <w:t xml:space="preserve"> </w:t>
      </w:r>
      <w:r w:rsidRPr="00DD09BB">
        <w:t>personally</w:t>
      </w:r>
      <w:r w:rsidRPr="00DD09BB">
        <w:rPr>
          <w:spacing w:val="-4"/>
        </w:rPr>
        <w:t xml:space="preserve"> </w:t>
      </w:r>
      <w:r w:rsidRPr="00DD09BB">
        <w:t>identifiable</w:t>
      </w:r>
      <w:r w:rsidRPr="00DD09BB">
        <w:rPr>
          <w:spacing w:val="-1"/>
        </w:rPr>
        <w:t xml:space="preserve"> </w:t>
      </w:r>
      <w:r w:rsidRPr="00DD09BB">
        <w:t>information</w:t>
      </w:r>
      <w:r w:rsidRPr="00DD09BB">
        <w:rPr>
          <w:spacing w:val="-3"/>
        </w:rPr>
        <w:t xml:space="preserve"> </w:t>
      </w:r>
      <w:r w:rsidRPr="00DD09BB">
        <w:t xml:space="preserve">that is not their own and they are outside of the EU, then a DPIA must be completed by the line manager for each situation. </w:t>
      </w:r>
      <w:hyperlink r:id="rId80">
        <w:r w:rsidRPr="00DD09BB">
          <w:rPr>
            <w:color w:val="0000FF"/>
            <w:u w:val="single" w:color="0000FF"/>
          </w:rPr>
          <w:t>https://www.intra.mdx.ac.uk/tools-policies/policies-and-</w:t>
        </w:r>
      </w:hyperlink>
      <w:r w:rsidRPr="00DD09BB">
        <w:rPr>
          <w:color w:val="0000FF"/>
        </w:rPr>
        <w:t xml:space="preserve"> </w:t>
      </w:r>
      <w:hyperlink r:id="rId81">
        <w:r w:rsidRPr="00DD09BB">
          <w:rPr>
            <w:color w:val="0000FF"/>
            <w:spacing w:val="-2"/>
            <w:u w:val="single" w:color="0000FF"/>
          </w:rPr>
          <w:t>guidance/information-governance/data-</w:t>
        </w:r>
        <w:r w:rsidRPr="00DD09BB">
          <w:rPr>
            <w:color w:val="0000FF"/>
            <w:u w:val="single" w:color="0000FF"/>
          </w:rPr>
          <w:tab/>
        </w:r>
        <w:r w:rsidRPr="00DD09BB">
          <w:rPr>
            <w:color w:val="0000FF"/>
            <w:spacing w:val="-2"/>
            <w:u w:val="single" w:color="0000FF"/>
          </w:rPr>
          <w:t>sharing</w:t>
        </w:r>
      </w:hyperlink>
    </w:p>
    <w:p w14:paraId="725E2498" w14:textId="77777777" w:rsidR="00C56B39" w:rsidRPr="00DD09BB" w:rsidRDefault="00C56B39">
      <w:pPr>
        <w:pStyle w:val="BodyText"/>
        <w:spacing w:before="1"/>
      </w:pPr>
    </w:p>
    <w:p w14:paraId="725E249A" w14:textId="3C599619" w:rsidR="00C56B39" w:rsidRPr="008C700B" w:rsidRDefault="00373EE5" w:rsidP="008C700B">
      <w:pPr>
        <w:pStyle w:val="Heading3"/>
        <w:numPr>
          <w:ilvl w:val="0"/>
          <w:numId w:val="23"/>
        </w:numPr>
      </w:pPr>
      <w:bookmarkStart w:id="66" w:name="_Toc141277194"/>
      <w:r w:rsidRPr="008C700B">
        <w:t>Partner Universities and Research Institutions</w:t>
      </w:r>
      <w:bookmarkEnd w:id="66"/>
    </w:p>
    <w:p w14:paraId="725E249B" w14:textId="77777777" w:rsidR="00C56B39" w:rsidRPr="00DD09BB" w:rsidRDefault="00373EE5" w:rsidP="002F6CD4">
      <w:pPr>
        <w:pStyle w:val="ListParagraph"/>
        <w:numPr>
          <w:ilvl w:val="1"/>
          <w:numId w:val="23"/>
        </w:numPr>
        <w:tabs>
          <w:tab w:val="left" w:pos="1012"/>
        </w:tabs>
        <w:spacing w:line="276" w:lineRule="auto"/>
        <w:ind w:right="463" w:hanging="720"/>
        <w:rPr>
          <w:color w:val="0D0D0D"/>
        </w:rPr>
      </w:pPr>
      <w:r w:rsidRPr="00DD09BB">
        <w:rPr>
          <w:color w:val="0D0D0D"/>
        </w:rPr>
        <w:t>There</w:t>
      </w:r>
      <w:r w:rsidRPr="00DD09BB">
        <w:rPr>
          <w:color w:val="0D0D0D"/>
          <w:spacing w:val="-4"/>
        </w:rPr>
        <w:t xml:space="preserve"> </w:t>
      </w:r>
      <w:r w:rsidRPr="00DD09BB">
        <w:rPr>
          <w:color w:val="0D0D0D"/>
        </w:rPr>
        <w:t>may</w:t>
      </w:r>
      <w:r w:rsidRPr="00DD09BB">
        <w:rPr>
          <w:color w:val="0D0D0D"/>
          <w:spacing w:val="-4"/>
        </w:rPr>
        <w:t xml:space="preserve"> </w:t>
      </w:r>
      <w:r w:rsidRPr="00DD09BB">
        <w:rPr>
          <w:color w:val="0D0D0D"/>
        </w:rPr>
        <w:t>be</w:t>
      </w:r>
      <w:r w:rsidRPr="00DD09BB">
        <w:rPr>
          <w:color w:val="0D0D0D"/>
          <w:spacing w:val="-2"/>
        </w:rPr>
        <w:t xml:space="preserve"> </w:t>
      </w:r>
      <w:r w:rsidRPr="00DD09BB">
        <w:rPr>
          <w:color w:val="0D0D0D"/>
        </w:rPr>
        <w:t>very</w:t>
      </w:r>
      <w:r w:rsidRPr="00DD09BB">
        <w:rPr>
          <w:color w:val="0D0D0D"/>
          <w:spacing w:val="-4"/>
        </w:rPr>
        <w:t xml:space="preserve"> </w:t>
      </w:r>
      <w:r w:rsidRPr="00DD09BB">
        <w:rPr>
          <w:color w:val="0D0D0D"/>
        </w:rPr>
        <w:t>specific</w:t>
      </w:r>
      <w:r w:rsidRPr="00DD09BB">
        <w:rPr>
          <w:color w:val="0D0D0D"/>
          <w:spacing w:val="-3"/>
        </w:rPr>
        <w:t xml:space="preserve"> </w:t>
      </w:r>
      <w:r w:rsidRPr="00DD09BB">
        <w:rPr>
          <w:color w:val="0D0D0D"/>
        </w:rPr>
        <w:t>circumstances</w:t>
      </w:r>
      <w:r w:rsidRPr="00DD09BB">
        <w:rPr>
          <w:color w:val="0D0D0D"/>
          <w:spacing w:val="-4"/>
        </w:rPr>
        <w:t xml:space="preserve"> </w:t>
      </w:r>
      <w:r w:rsidRPr="00DD09BB">
        <w:rPr>
          <w:color w:val="0D0D0D"/>
        </w:rPr>
        <w:t>where</w:t>
      </w:r>
      <w:r w:rsidRPr="00DD09BB">
        <w:rPr>
          <w:color w:val="0D0D0D"/>
          <w:spacing w:val="-2"/>
        </w:rPr>
        <w:t xml:space="preserve"> </w:t>
      </w:r>
      <w:r w:rsidRPr="00DD09BB">
        <w:rPr>
          <w:color w:val="0D0D0D"/>
        </w:rPr>
        <w:t>a</w:t>
      </w:r>
      <w:r w:rsidRPr="00DD09BB">
        <w:rPr>
          <w:color w:val="0D0D0D"/>
          <w:spacing w:val="-2"/>
        </w:rPr>
        <w:t xml:space="preserve"> </w:t>
      </w:r>
      <w:r w:rsidRPr="00DD09BB">
        <w:rPr>
          <w:color w:val="0D0D0D"/>
        </w:rPr>
        <w:t>contract</w:t>
      </w:r>
      <w:r w:rsidRPr="00DD09BB">
        <w:rPr>
          <w:color w:val="0D0D0D"/>
          <w:spacing w:val="-5"/>
        </w:rPr>
        <w:t xml:space="preserve"> </w:t>
      </w:r>
      <w:r w:rsidRPr="00DD09BB">
        <w:rPr>
          <w:color w:val="0D0D0D"/>
        </w:rPr>
        <w:t>for</w:t>
      </w:r>
      <w:r w:rsidRPr="00DD09BB">
        <w:rPr>
          <w:color w:val="0D0D0D"/>
          <w:spacing w:val="-3"/>
        </w:rPr>
        <w:t xml:space="preserve"> </w:t>
      </w:r>
      <w:r w:rsidRPr="00DD09BB">
        <w:rPr>
          <w:color w:val="0D0D0D"/>
        </w:rPr>
        <w:t>services</w:t>
      </w:r>
      <w:r w:rsidRPr="00DD09BB">
        <w:rPr>
          <w:color w:val="0D0D0D"/>
          <w:spacing w:val="-1"/>
        </w:rPr>
        <w:t xml:space="preserve"> </w:t>
      </w:r>
      <w:r w:rsidRPr="00DD09BB">
        <w:rPr>
          <w:color w:val="0D0D0D"/>
        </w:rPr>
        <w:t>can</w:t>
      </w:r>
      <w:r w:rsidRPr="00DD09BB">
        <w:rPr>
          <w:color w:val="0D0D0D"/>
          <w:spacing w:val="-1"/>
        </w:rPr>
        <w:t xml:space="preserve"> </w:t>
      </w:r>
      <w:r w:rsidRPr="00DD09BB">
        <w:rPr>
          <w:color w:val="0D0D0D"/>
        </w:rPr>
        <w:t>be</w:t>
      </w:r>
      <w:r w:rsidRPr="00DD09BB">
        <w:rPr>
          <w:color w:val="0D0D0D"/>
          <w:spacing w:val="-2"/>
        </w:rPr>
        <w:t xml:space="preserve"> </w:t>
      </w:r>
      <w:r w:rsidRPr="00DD09BB">
        <w:rPr>
          <w:color w:val="0D0D0D"/>
        </w:rPr>
        <w:t>drawn</w:t>
      </w:r>
      <w:r w:rsidRPr="00DD09BB">
        <w:rPr>
          <w:color w:val="0D0D0D"/>
          <w:spacing w:val="-2"/>
        </w:rPr>
        <w:t xml:space="preserve"> </w:t>
      </w:r>
      <w:r w:rsidRPr="00DD09BB">
        <w:rPr>
          <w:color w:val="0D0D0D"/>
        </w:rPr>
        <w:t>up</w:t>
      </w:r>
      <w:r w:rsidRPr="00DD09BB">
        <w:rPr>
          <w:color w:val="0D0D0D"/>
          <w:spacing w:val="-2"/>
        </w:rPr>
        <w:t xml:space="preserve"> </w:t>
      </w:r>
      <w:r w:rsidRPr="00DD09BB">
        <w:rPr>
          <w:color w:val="0D0D0D"/>
        </w:rPr>
        <w:t>with a partner University or research institute which may require specialist legal advice.</w:t>
      </w:r>
    </w:p>
    <w:p w14:paraId="725E249C" w14:textId="77777777" w:rsidR="00C56B39" w:rsidRPr="00DD09BB" w:rsidRDefault="00C56B39">
      <w:pPr>
        <w:spacing w:line="276" w:lineRule="auto"/>
        <w:sectPr w:rsidR="00C56B39" w:rsidRPr="00DD09BB">
          <w:pgSz w:w="11910" w:h="16840"/>
          <w:pgMar w:top="760" w:right="480" w:bottom="960" w:left="840" w:header="0" w:footer="713" w:gutter="0"/>
          <w:cols w:space="720"/>
        </w:sectPr>
      </w:pPr>
    </w:p>
    <w:p w14:paraId="725E249D" w14:textId="18B373B0" w:rsidR="00C56B39" w:rsidRPr="00DD09BB" w:rsidRDefault="00373EE5" w:rsidP="008C700B">
      <w:pPr>
        <w:pStyle w:val="Heading3"/>
        <w:numPr>
          <w:ilvl w:val="0"/>
          <w:numId w:val="23"/>
        </w:numPr>
      </w:pPr>
      <w:bookmarkStart w:id="67" w:name="_Toc141277195"/>
      <w:r w:rsidRPr="00DD09BB">
        <w:lastRenderedPageBreak/>
        <w:t>Research</w:t>
      </w:r>
      <w:r w:rsidRPr="00DD09BB">
        <w:rPr>
          <w:spacing w:val="-3"/>
        </w:rPr>
        <w:t xml:space="preserve"> </w:t>
      </w:r>
      <w:r w:rsidRPr="00DD09BB">
        <w:rPr>
          <w:spacing w:val="-2"/>
        </w:rPr>
        <w:t>grants</w:t>
      </w:r>
      <w:bookmarkEnd w:id="67"/>
    </w:p>
    <w:p w14:paraId="725E249E" w14:textId="77777777" w:rsidR="00C56B39" w:rsidRPr="00DD09BB" w:rsidRDefault="00C56B39">
      <w:pPr>
        <w:pStyle w:val="BodyText"/>
        <w:rPr>
          <w:b/>
        </w:rPr>
      </w:pPr>
    </w:p>
    <w:p w14:paraId="725E249F" w14:textId="77777777" w:rsidR="00C56B39" w:rsidRPr="00DD09BB" w:rsidRDefault="00373EE5" w:rsidP="002F6CD4">
      <w:pPr>
        <w:pStyle w:val="ListParagraph"/>
        <w:numPr>
          <w:ilvl w:val="1"/>
          <w:numId w:val="23"/>
        </w:numPr>
        <w:tabs>
          <w:tab w:val="left" w:pos="1012"/>
        </w:tabs>
        <w:ind w:right="647"/>
        <w:rPr>
          <w:color w:val="0D0D0D"/>
        </w:rPr>
      </w:pPr>
      <w:r w:rsidRPr="00DD09BB">
        <w:rPr>
          <w:color w:val="0D0D0D"/>
        </w:rPr>
        <w:t>Roles</w:t>
      </w:r>
      <w:r w:rsidRPr="00DD09BB">
        <w:rPr>
          <w:color w:val="0D0D0D"/>
          <w:spacing w:val="-2"/>
        </w:rPr>
        <w:t xml:space="preserve"> </w:t>
      </w:r>
      <w:r w:rsidRPr="00DD09BB">
        <w:rPr>
          <w:color w:val="0D0D0D"/>
        </w:rPr>
        <w:t>that</w:t>
      </w:r>
      <w:r w:rsidRPr="00DD09BB">
        <w:rPr>
          <w:color w:val="0D0D0D"/>
          <w:spacing w:val="-1"/>
        </w:rPr>
        <w:t xml:space="preserve"> </w:t>
      </w:r>
      <w:r w:rsidRPr="00DD09BB">
        <w:rPr>
          <w:color w:val="0D0D0D"/>
        </w:rPr>
        <w:t>are</w:t>
      </w:r>
      <w:r w:rsidRPr="00DD09BB">
        <w:rPr>
          <w:color w:val="0D0D0D"/>
          <w:spacing w:val="-3"/>
        </w:rPr>
        <w:t xml:space="preserve"> </w:t>
      </w:r>
      <w:r w:rsidRPr="00DD09BB">
        <w:rPr>
          <w:color w:val="0D0D0D"/>
        </w:rPr>
        <w:t>paid</w:t>
      </w:r>
      <w:r w:rsidRPr="00DD09BB">
        <w:rPr>
          <w:color w:val="0D0D0D"/>
          <w:spacing w:val="-3"/>
        </w:rPr>
        <w:t xml:space="preserve"> </w:t>
      </w:r>
      <w:r w:rsidRPr="00DD09BB">
        <w:rPr>
          <w:color w:val="0D0D0D"/>
        </w:rPr>
        <w:t>for</w:t>
      </w:r>
      <w:r w:rsidRPr="00DD09BB">
        <w:rPr>
          <w:color w:val="0D0D0D"/>
          <w:spacing w:val="-5"/>
        </w:rPr>
        <w:t xml:space="preserve"> </w:t>
      </w:r>
      <w:r w:rsidRPr="00DD09BB">
        <w:rPr>
          <w:color w:val="0D0D0D"/>
        </w:rPr>
        <w:t>by</w:t>
      </w:r>
      <w:r w:rsidRPr="00DD09BB">
        <w:rPr>
          <w:color w:val="0D0D0D"/>
          <w:spacing w:val="-4"/>
        </w:rPr>
        <w:t xml:space="preserve"> </w:t>
      </w:r>
      <w:r w:rsidRPr="00DD09BB">
        <w:rPr>
          <w:color w:val="0D0D0D"/>
        </w:rPr>
        <w:t>research</w:t>
      </w:r>
      <w:r w:rsidRPr="00DD09BB">
        <w:rPr>
          <w:color w:val="0D0D0D"/>
          <w:spacing w:val="-1"/>
        </w:rPr>
        <w:t xml:space="preserve"> </w:t>
      </w:r>
      <w:r w:rsidRPr="00DD09BB">
        <w:rPr>
          <w:color w:val="0D0D0D"/>
        </w:rPr>
        <w:t>grants</w:t>
      </w:r>
      <w:r w:rsidRPr="00DD09BB">
        <w:rPr>
          <w:color w:val="0D0D0D"/>
          <w:spacing w:val="-4"/>
        </w:rPr>
        <w:t xml:space="preserve"> </w:t>
      </w:r>
      <w:r w:rsidRPr="00DD09BB">
        <w:rPr>
          <w:color w:val="0D0D0D"/>
        </w:rPr>
        <w:t>may</w:t>
      </w:r>
      <w:r w:rsidRPr="00DD09BB">
        <w:rPr>
          <w:color w:val="0D0D0D"/>
          <w:spacing w:val="-4"/>
        </w:rPr>
        <w:t xml:space="preserve"> </w:t>
      </w:r>
      <w:r w:rsidRPr="00DD09BB">
        <w:rPr>
          <w:color w:val="0D0D0D"/>
        </w:rPr>
        <w:t>contain</w:t>
      </w:r>
      <w:r w:rsidRPr="00DD09BB">
        <w:rPr>
          <w:color w:val="0D0D0D"/>
          <w:spacing w:val="-1"/>
        </w:rPr>
        <w:t xml:space="preserve"> </w:t>
      </w:r>
      <w:r w:rsidRPr="00DD09BB">
        <w:rPr>
          <w:color w:val="0D0D0D"/>
        </w:rPr>
        <w:t>requirements</w:t>
      </w:r>
      <w:r w:rsidRPr="00DD09BB">
        <w:rPr>
          <w:color w:val="0D0D0D"/>
          <w:spacing w:val="-4"/>
        </w:rPr>
        <w:t xml:space="preserve"> </w:t>
      </w:r>
      <w:r w:rsidRPr="00DD09BB">
        <w:rPr>
          <w:color w:val="0D0D0D"/>
        </w:rPr>
        <w:t>that</w:t>
      </w:r>
      <w:r w:rsidRPr="00DD09BB">
        <w:rPr>
          <w:color w:val="0D0D0D"/>
          <w:spacing w:val="-4"/>
        </w:rPr>
        <w:t xml:space="preserve"> </w:t>
      </w:r>
      <w:r w:rsidRPr="00DD09BB">
        <w:rPr>
          <w:color w:val="0D0D0D"/>
        </w:rPr>
        <w:t>the</w:t>
      </w:r>
      <w:r w:rsidRPr="00DD09BB">
        <w:rPr>
          <w:color w:val="0D0D0D"/>
          <w:spacing w:val="-1"/>
        </w:rPr>
        <w:t xml:space="preserve"> </w:t>
      </w:r>
      <w:r w:rsidRPr="00DD09BB">
        <w:rPr>
          <w:color w:val="0D0D0D"/>
        </w:rPr>
        <w:t>work</w:t>
      </w:r>
      <w:r w:rsidRPr="00DD09BB">
        <w:rPr>
          <w:color w:val="0D0D0D"/>
          <w:spacing w:val="-2"/>
        </w:rPr>
        <w:t xml:space="preserve"> </w:t>
      </w:r>
      <w:r w:rsidRPr="00DD09BB">
        <w:rPr>
          <w:color w:val="0D0D0D"/>
        </w:rPr>
        <w:t>is carried out in the UK.</w:t>
      </w:r>
    </w:p>
    <w:p w14:paraId="725E24A0" w14:textId="77777777" w:rsidR="00C56B39" w:rsidRPr="00DD09BB" w:rsidRDefault="00C56B39">
      <w:pPr>
        <w:pStyle w:val="BodyText"/>
      </w:pPr>
    </w:p>
    <w:p w14:paraId="725E24A1" w14:textId="77777777" w:rsidR="00C56B39" w:rsidRPr="00DD09BB" w:rsidRDefault="00373EE5" w:rsidP="002F6CD4">
      <w:pPr>
        <w:pStyle w:val="ListParagraph"/>
        <w:numPr>
          <w:ilvl w:val="1"/>
          <w:numId w:val="23"/>
        </w:numPr>
        <w:tabs>
          <w:tab w:val="left" w:pos="1012"/>
        </w:tabs>
        <w:ind w:right="430"/>
        <w:rPr>
          <w:color w:val="0D0D0D"/>
        </w:rPr>
      </w:pPr>
      <w:r w:rsidRPr="00DD09BB">
        <w:rPr>
          <w:color w:val="0D0D0D"/>
        </w:rPr>
        <w:t>The</w:t>
      </w:r>
      <w:r w:rsidRPr="00DD09BB">
        <w:rPr>
          <w:color w:val="0D0D0D"/>
          <w:spacing w:val="-4"/>
        </w:rPr>
        <w:t xml:space="preserve"> </w:t>
      </w:r>
      <w:r w:rsidRPr="00DD09BB">
        <w:rPr>
          <w:color w:val="0D0D0D"/>
        </w:rPr>
        <w:t>funding</w:t>
      </w:r>
      <w:r w:rsidRPr="00DD09BB">
        <w:rPr>
          <w:color w:val="0D0D0D"/>
          <w:spacing w:val="-4"/>
        </w:rPr>
        <w:t xml:space="preserve"> </w:t>
      </w:r>
      <w:r w:rsidRPr="00DD09BB">
        <w:rPr>
          <w:color w:val="0D0D0D"/>
        </w:rPr>
        <w:t>bid</w:t>
      </w:r>
      <w:r w:rsidRPr="00DD09BB">
        <w:rPr>
          <w:color w:val="0D0D0D"/>
          <w:spacing w:val="-2"/>
        </w:rPr>
        <w:t xml:space="preserve"> </w:t>
      </w:r>
      <w:r w:rsidRPr="00DD09BB">
        <w:rPr>
          <w:color w:val="0D0D0D"/>
        </w:rPr>
        <w:t>and</w:t>
      </w:r>
      <w:r w:rsidRPr="00DD09BB">
        <w:rPr>
          <w:color w:val="0D0D0D"/>
          <w:spacing w:val="-2"/>
        </w:rPr>
        <w:t xml:space="preserve"> </w:t>
      </w:r>
      <w:r w:rsidRPr="00DD09BB">
        <w:rPr>
          <w:color w:val="0D0D0D"/>
        </w:rPr>
        <w:t>the</w:t>
      </w:r>
      <w:r w:rsidRPr="00DD09BB">
        <w:rPr>
          <w:color w:val="0D0D0D"/>
          <w:spacing w:val="-2"/>
        </w:rPr>
        <w:t xml:space="preserve"> </w:t>
      </w:r>
      <w:r w:rsidRPr="00DD09BB">
        <w:rPr>
          <w:color w:val="0D0D0D"/>
        </w:rPr>
        <w:t>contract</w:t>
      </w:r>
      <w:r w:rsidRPr="00DD09BB">
        <w:rPr>
          <w:color w:val="0D0D0D"/>
          <w:spacing w:val="-2"/>
        </w:rPr>
        <w:t xml:space="preserve"> </w:t>
      </w:r>
      <w:r w:rsidRPr="00DD09BB">
        <w:rPr>
          <w:color w:val="0D0D0D"/>
        </w:rPr>
        <w:t>should</w:t>
      </w:r>
      <w:r w:rsidRPr="00DD09BB">
        <w:rPr>
          <w:color w:val="0D0D0D"/>
          <w:spacing w:val="-4"/>
        </w:rPr>
        <w:t xml:space="preserve"> </w:t>
      </w:r>
      <w:r w:rsidRPr="00DD09BB">
        <w:rPr>
          <w:color w:val="0D0D0D"/>
        </w:rPr>
        <w:t>provide</w:t>
      </w:r>
      <w:r w:rsidRPr="00DD09BB">
        <w:rPr>
          <w:color w:val="0D0D0D"/>
          <w:spacing w:val="-4"/>
        </w:rPr>
        <w:t xml:space="preserve"> </w:t>
      </w:r>
      <w:r w:rsidRPr="00DD09BB">
        <w:rPr>
          <w:color w:val="0D0D0D"/>
        </w:rPr>
        <w:t>for</w:t>
      </w:r>
      <w:r w:rsidRPr="00DD09BB">
        <w:rPr>
          <w:color w:val="0D0D0D"/>
          <w:spacing w:val="-4"/>
        </w:rPr>
        <w:t xml:space="preserve"> </w:t>
      </w:r>
      <w:r w:rsidRPr="00DD09BB">
        <w:rPr>
          <w:color w:val="0D0D0D"/>
        </w:rPr>
        <w:t>any</w:t>
      </w:r>
      <w:r w:rsidRPr="00DD09BB">
        <w:rPr>
          <w:color w:val="0D0D0D"/>
          <w:spacing w:val="-5"/>
        </w:rPr>
        <w:t xml:space="preserve"> </w:t>
      </w:r>
      <w:r w:rsidRPr="00DD09BB">
        <w:rPr>
          <w:color w:val="0D0D0D"/>
        </w:rPr>
        <w:t>allowances</w:t>
      </w:r>
      <w:r w:rsidRPr="00DD09BB">
        <w:rPr>
          <w:color w:val="0D0D0D"/>
          <w:spacing w:val="-3"/>
        </w:rPr>
        <w:t xml:space="preserve"> </w:t>
      </w:r>
      <w:r w:rsidRPr="00DD09BB">
        <w:rPr>
          <w:color w:val="0D0D0D"/>
        </w:rPr>
        <w:t>to</w:t>
      </w:r>
      <w:r w:rsidRPr="00DD09BB">
        <w:rPr>
          <w:color w:val="0D0D0D"/>
          <w:spacing w:val="-2"/>
        </w:rPr>
        <w:t xml:space="preserve"> </w:t>
      </w:r>
      <w:r w:rsidRPr="00DD09BB">
        <w:rPr>
          <w:color w:val="0D0D0D"/>
        </w:rPr>
        <w:t>cover</w:t>
      </w:r>
      <w:r w:rsidRPr="00DD09BB">
        <w:rPr>
          <w:color w:val="0D0D0D"/>
          <w:spacing w:val="-4"/>
        </w:rPr>
        <w:t xml:space="preserve"> </w:t>
      </w:r>
      <w:r w:rsidRPr="00DD09BB">
        <w:rPr>
          <w:color w:val="0D0D0D"/>
        </w:rPr>
        <w:t>additional legal and financial advice and any additional social security, tax, healthcare, or other obligations, if the role is based overseas.</w:t>
      </w:r>
    </w:p>
    <w:p w14:paraId="725E24A2" w14:textId="77777777" w:rsidR="00C56B39" w:rsidRPr="00DD09BB" w:rsidRDefault="00C56B39">
      <w:pPr>
        <w:pStyle w:val="BodyText"/>
        <w:spacing w:before="3"/>
      </w:pPr>
    </w:p>
    <w:p w14:paraId="725E24A3" w14:textId="22AB352A" w:rsidR="00C56B39" w:rsidRPr="00DD09BB" w:rsidRDefault="00373EE5" w:rsidP="008C700B">
      <w:pPr>
        <w:pStyle w:val="Heading3"/>
        <w:numPr>
          <w:ilvl w:val="0"/>
          <w:numId w:val="23"/>
        </w:numPr>
      </w:pPr>
      <w:bookmarkStart w:id="68" w:name="_Toc141277196"/>
      <w:r w:rsidRPr="00DD09BB">
        <w:t>Recruitment</w:t>
      </w:r>
      <w:r w:rsidRPr="00DD09BB">
        <w:rPr>
          <w:spacing w:val="-3"/>
        </w:rPr>
        <w:t xml:space="preserve"> </w:t>
      </w:r>
      <w:r w:rsidRPr="00DD09BB">
        <w:t>&amp;</w:t>
      </w:r>
      <w:r w:rsidRPr="00DD09BB">
        <w:rPr>
          <w:spacing w:val="-1"/>
        </w:rPr>
        <w:t xml:space="preserve"> </w:t>
      </w:r>
      <w:r w:rsidRPr="00DD09BB">
        <w:rPr>
          <w:spacing w:val="-2"/>
        </w:rPr>
        <w:t>Retention</w:t>
      </w:r>
      <w:bookmarkEnd w:id="68"/>
    </w:p>
    <w:p w14:paraId="725E24A4" w14:textId="77777777" w:rsidR="00C56B39" w:rsidRPr="00DD09BB" w:rsidRDefault="00C56B39">
      <w:pPr>
        <w:pStyle w:val="BodyText"/>
        <w:rPr>
          <w:b/>
        </w:rPr>
      </w:pPr>
    </w:p>
    <w:p w14:paraId="725E24A5" w14:textId="77777777" w:rsidR="00C56B39" w:rsidRPr="00DD09BB" w:rsidRDefault="00373EE5" w:rsidP="002F6CD4">
      <w:pPr>
        <w:pStyle w:val="ListParagraph"/>
        <w:numPr>
          <w:ilvl w:val="1"/>
          <w:numId w:val="23"/>
        </w:numPr>
        <w:tabs>
          <w:tab w:val="left" w:pos="855"/>
          <w:tab w:val="left" w:pos="859"/>
        </w:tabs>
        <w:ind w:right="374"/>
        <w:rPr>
          <w:color w:val="0D0D0D"/>
        </w:rPr>
      </w:pPr>
      <w:r w:rsidRPr="00DD09BB">
        <w:rPr>
          <w:color w:val="0D0D0D"/>
        </w:rPr>
        <w:t>The</w:t>
      </w:r>
      <w:r w:rsidRPr="00DD09BB">
        <w:rPr>
          <w:color w:val="0D0D0D"/>
          <w:spacing w:val="-2"/>
        </w:rPr>
        <w:t xml:space="preserve"> </w:t>
      </w:r>
      <w:r w:rsidRPr="00DD09BB">
        <w:rPr>
          <w:color w:val="0D0D0D"/>
        </w:rPr>
        <w:t>University</w:t>
      </w:r>
      <w:r w:rsidRPr="00DD09BB">
        <w:rPr>
          <w:color w:val="0D0D0D"/>
          <w:spacing w:val="-5"/>
        </w:rPr>
        <w:t xml:space="preserve"> </w:t>
      </w:r>
      <w:r w:rsidRPr="00DD09BB">
        <w:rPr>
          <w:color w:val="0D0D0D"/>
        </w:rPr>
        <w:t>is</w:t>
      </w:r>
      <w:r w:rsidRPr="00DD09BB">
        <w:rPr>
          <w:color w:val="0D0D0D"/>
          <w:spacing w:val="-3"/>
        </w:rPr>
        <w:t xml:space="preserve"> </w:t>
      </w:r>
      <w:r w:rsidRPr="00DD09BB">
        <w:rPr>
          <w:color w:val="0D0D0D"/>
        </w:rPr>
        <w:t>a</w:t>
      </w:r>
      <w:r w:rsidRPr="00DD09BB">
        <w:rPr>
          <w:color w:val="0D0D0D"/>
          <w:spacing w:val="-2"/>
        </w:rPr>
        <w:t xml:space="preserve"> </w:t>
      </w:r>
      <w:r w:rsidRPr="00DD09BB">
        <w:rPr>
          <w:color w:val="0D0D0D"/>
        </w:rPr>
        <w:t>diverse,</w:t>
      </w:r>
      <w:r w:rsidRPr="00DD09BB">
        <w:rPr>
          <w:color w:val="0D0D0D"/>
          <w:spacing w:val="-2"/>
        </w:rPr>
        <w:t xml:space="preserve"> </w:t>
      </w:r>
      <w:r w:rsidRPr="00DD09BB">
        <w:rPr>
          <w:color w:val="0D0D0D"/>
        </w:rPr>
        <w:t>inclusive</w:t>
      </w:r>
      <w:r w:rsidRPr="00DD09BB">
        <w:rPr>
          <w:color w:val="0D0D0D"/>
          <w:spacing w:val="-2"/>
        </w:rPr>
        <w:t xml:space="preserve"> </w:t>
      </w:r>
      <w:r w:rsidRPr="00DD09BB">
        <w:rPr>
          <w:color w:val="0D0D0D"/>
        </w:rPr>
        <w:t>and</w:t>
      </w:r>
      <w:r w:rsidRPr="00DD09BB">
        <w:rPr>
          <w:color w:val="0D0D0D"/>
          <w:spacing w:val="-2"/>
        </w:rPr>
        <w:t xml:space="preserve"> </w:t>
      </w:r>
      <w:r w:rsidRPr="00DD09BB">
        <w:rPr>
          <w:color w:val="0D0D0D"/>
        </w:rPr>
        <w:t>international</w:t>
      </w:r>
      <w:r w:rsidRPr="00DD09BB">
        <w:rPr>
          <w:color w:val="0D0D0D"/>
          <w:spacing w:val="-3"/>
        </w:rPr>
        <w:t xml:space="preserve"> </w:t>
      </w:r>
      <w:r w:rsidRPr="00DD09BB">
        <w:rPr>
          <w:color w:val="0D0D0D"/>
        </w:rPr>
        <w:t>University</w:t>
      </w:r>
      <w:r w:rsidRPr="00DD09BB">
        <w:rPr>
          <w:color w:val="0D0D0D"/>
          <w:spacing w:val="-5"/>
        </w:rPr>
        <w:t xml:space="preserve"> </w:t>
      </w:r>
      <w:r w:rsidRPr="00DD09BB">
        <w:rPr>
          <w:color w:val="0D0D0D"/>
        </w:rPr>
        <w:t>that</w:t>
      </w:r>
      <w:r w:rsidRPr="00DD09BB">
        <w:rPr>
          <w:color w:val="0D0D0D"/>
          <w:spacing w:val="-2"/>
        </w:rPr>
        <w:t xml:space="preserve"> </w:t>
      </w:r>
      <w:r w:rsidRPr="00DD09BB">
        <w:rPr>
          <w:color w:val="0D0D0D"/>
        </w:rPr>
        <w:t>values</w:t>
      </w:r>
      <w:r w:rsidRPr="00DD09BB">
        <w:rPr>
          <w:color w:val="0D0D0D"/>
          <w:spacing w:val="-3"/>
        </w:rPr>
        <w:t xml:space="preserve"> </w:t>
      </w:r>
      <w:r w:rsidRPr="00DD09BB">
        <w:rPr>
          <w:color w:val="0D0D0D"/>
        </w:rPr>
        <w:t>its</w:t>
      </w:r>
      <w:r w:rsidRPr="00DD09BB">
        <w:rPr>
          <w:color w:val="0D0D0D"/>
          <w:spacing w:val="-3"/>
        </w:rPr>
        <w:t xml:space="preserve"> </w:t>
      </w:r>
      <w:r w:rsidRPr="00DD09BB">
        <w:rPr>
          <w:color w:val="0D0D0D"/>
        </w:rPr>
        <w:t>staff</w:t>
      </w:r>
      <w:r w:rsidRPr="00DD09BB">
        <w:rPr>
          <w:color w:val="0D0D0D"/>
          <w:spacing w:val="-2"/>
        </w:rPr>
        <w:t xml:space="preserve"> </w:t>
      </w:r>
      <w:r w:rsidRPr="00DD09BB">
        <w:rPr>
          <w:color w:val="0D0D0D"/>
        </w:rPr>
        <w:t>and students who come</w:t>
      </w:r>
      <w:r w:rsidRPr="00DD09BB">
        <w:rPr>
          <w:color w:val="0D0D0D"/>
          <w:spacing w:val="-4"/>
        </w:rPr>
        <w:t xml:space="preserve"> </w:t>
      </w:r>
      <w:r w:rsidRPr="00DD09BB">
        <w:rPr>
          <w:color w:val="0D0D0D"/>
        </w:rPr>
        <w:t>from across</w:t>
      </w:r>
      <w:r w:rsidRPr="00DD09BB">
        <w:rPr>
          <w:color w:val="0D0D0D"/>
          <w:spacing w:val="-2"/>
        </w:rPr>
        <w:t xml:space="preserve"> </w:t>
      </w:r>
      <w:r w:rsidRPr="00DD09BB">
        <w:rPr>
          <w:color w:val="0D0D0D"/>
        </w:rPr>
        <w:t>the globe,</w:t>
      </w:r>
      <w:r w:rsidRPr="00DD09BB">
        <w:rPr>
          <w:color w:val="0D0D0D"/>
          <w:spacing w:val="-2"/>
        </w:rPr>
        <w:t xml:space="preserve"> </w:t>
      </w:r>
      <w:r w:rsidRPr="00DD09BB">
        <w:rPr>
          <w:color w:val="0D0D0D"/>
        </w:rPr>
        <w:t>enriching</w:t>
      </w:r>
      <w:r w:rsidRPr="00DD09BB">
        <w:rPr>
          <w:color w:val="0D0D0D"/>
          <w:spacing w:val="-1"/>
        </w:rPr>
        <w:t xml:space="preserve"> </w:t>
      </w:r>
      <w:r w:rsidRPr="00DD09BB">
        <w:rPr>
          <w:color w:val="0D0D0D"/>
        </w:rPr>
        <w:t>its community</w:t>
      </w:r>
      <w:r w:rsidRPr="00DD09BB">
        <w:rPr>
          <w:color w:val="0D0D0D"/>
          <w:spacing w:val="-2"/>
        </w:rPr>
        <w:t xml:space="preserve"> </w:t>
      </w:r>
      <w:r w:rsidRPr="00DD09BB">
        <w:rPr>
          <w:color w:val="0D0D0D"/>
        </w:rPr>
        <w:t>and campus life.</w:t>
      </w:r>
      <w:r w:rsidRPr="00DD09BB">
        <w:rPr>
          <w:color w:val="0D0D0D"/>
          <w:spacing w:val="-7"/>
        </w:rPr>
        <w:t xml:space="preserve"> </w:t>
      </w:r>
      <w:r w:rsidRPr="00DD09BB">
        <w:rPr>
          <w:color w:val="0D0D0D"/>
        </w:rPr>
        <w:t>We wish to preserve the diversity of the University by continuing to attract people from across the world.</w:t>
      </w:r>
    </w:p>
    <w:p w14:paraId="725E24A6" w14:textId="77777777" w:rsidR="00C56B39" w:rsidRPr="00DD09BB" w:rsidRDefault="00C56B39">
      <w:pPr>
        <w:pStyle w:val="BodyText"/>
      </w:pPr>
    </w:p>
    <w:p w14:paraId="725E24A7" w14:textId="77777777" w:rsidR="00C56B39" w:rsidRPr="00DD09BB" w:rsidRDefault="00373EE5" w:rsidP="002F6CD4">
      <w:pPr>
        <w:pStyle w:val="ListParagraph"/>
        <w:numPr>
          <w:ilvl w:val="1"/>
          <w:numId w:val="23"/>
        </w:numPr>
        <w:tabs>
          <w:tab w:val="left" w:pos="855"/>
          <w:tab w:val="left" w:pos="859"/>
        </w:tabs>
        <w:ind w:right="464"/>
        <w:rPr>
          <w:color w:val="0D0D0D"/>
        </w:rPr>
      </w:pPr>
      <w:r w:rsidRPr="00DD09BB">
        <w:rPr>
          <w:color w:val="0D0D0D"/>
        </w:rPr>
        <w:t>However, the risks and costs of having individuals working overseas also need to be considered along with the business case, before a recruitment process starts for either a new post or replacement.</w:t>
      </w:r>
      <w:r w:rsidRPr="00DD09BB">
        <w:rPr>
          <w:color w:val="0D0D0D"/>
          <w:spacing w:val="-2"/>
        </w:rPr>
        <w:t xml:space="preserve"> </w:t>
      </w:r>
      <w:r w:rsidRPr="00DD09BB">
        <w:rPr>
          <w:color w:val="0D0D0D"/>
        </w:rPr>
        <w:t>Where an existing post becomes vacant it is good practice to review</w:t>
      </w:r>
      <w:r w:rsidRPr="00DD09BB">
        <w:rPr>
          <w:color w:val="0D0D0D"/>
          <w:spacing w:val="-1"/>
        </w:rPr>
        <w:t xml:space="preserve"> </w:t>
      </w:r>
      <w:r w:rsidRPr="00DD09BB">
        <w:rPr>
          <w:color w:val="0D0D0D"/>
        </w:rPr>
        <w:t xml:space="preserve">the original business case for it and to consider </w:t>
      </w:r>
      <w:proofErr w:type="gramStart"/>
      <w:r w:rsidRPr="00DD09BB">
        <w:rPr>
          <w:color w:val="0D0D0D"/>
        </w:rPr>
        <w:t>whether or</w:t>
      </w:r>
      <w:r w:rsidRPr="00DD09BB">
        <w:rPr>
          <w:color w:val="0D0D0D"/>
          <w:spacing w:val="-1"/>
        </w:rPr>
        <w:t xml:space="preserve"> </w:t>
      </w:r>
      <w:r w:rsidRPr="00DD09BB">
        <w:rPr>
          <w:color w:val="0D0D0D"/>
        </w:rPr>
        <w:t>not</w:t>
      </w:r>
      <w:proofErr w:type="gramEnd"/>
      <w:r w:rsidRPr="00DD09BB">
        <w:rPr>
          <w:color w:val="0D0D0D"/>
        </w:rPr>
        <w:t xml:space="preserve"> it is needed at all,</w:t>
      </w:r>
      <w:r w:rsidRPr="00DD09BB">
        <w:rPr>
          <w:color w:val="0D0D0D"/>
          <w:spacing w:val="-2"/>
        </w:rPr>
        <w:t xml:space="preserve"> </w:t>
      </w:r>
      <w:r w:rsidRPr="00DD09BB">
        <w:rPr>
          <w:color w:val="0D0D0D"/>
        </w:rPr>
        <w:t>whether</w:t>
      </w:r>
      <w:r w:rsidRPr="00DD09BB">
        <w:rPr>
          <w:color w:val="0D0D0D"/>
          <w:spacing w:val="-4"/>
        </w:rPr>
        <w:t xml:space="preserve"> </w:t>
      </w:r>
      <w:r w:rsidRPr="00DD09BB">
        <w:rPr>
          <w:color w:val="0D0D0D"/>
        </w:rPr>
        <w:t>adjustments</w:t>
      </w:r>
      <w:r w:rsidRPr="00DD09BB">
        <w:rPr>
          <w:color w:val="0D0D0D"/>
          <w:spacing w:val="-3"/>
        </w:rPr>
        <w:t xml:space="preserve"> </w:t>
      </w:r>
      <w:r w:rsidRPr="00DD09BB">
        <w:rPr>
          <w:color w:val="0D0D0D"/>
        </w:rPr>
        <w:t>are</w:t>
      </w:r>
      <w:r w:rsidRPr="00DD09BB">
        <w:rPr>
          <w:color w:val="0D0D0D"/>
          <w:spacing w:val="-2"/>
        </w:rPr>
        <w:t xml:space="preserve"> </w:t>
      </w:r>
      <w:r w:rsidRPr="00DD09BB">
        <w:rPr>
          <w:color w:val="0D0D0D"/>
        </w:rPr>
        <w:t>required,</w:t>
      </w:r>
      <w:r w:rsidRPr="00DD09BB">
        <w:rPr>
          <w:color w:val="0D0D0D"/>
          <w:spacing w:val="-4"/>
        </w:rPr>
        <w:t xml:space="preserve"> </w:t>
      </w:r>
      <w:r w:rsidRPr="00DD09BB">
        <w:rPr>
          <w:color w:val="0D0D0D"/>
        </w:rPr>
        <w:t>or</w:t>
      </w:r>
      <w:r w:rsidRPr="00DD09BB">
        <w:rPr>
          <w:color w:val="0D0D0D"/>
          <w:spacing w:val="-4"/>
        </w:rPr>
        <w:t xml:space="preserve"> </w:t>
      </w:r>
      <w:r w:rsidRPr="00DD09BB">
        <w:rPr>
          <w:color w:val="0D0D0D"/>
        </w:rPr>
        <w:t>whether</w:t>
      </w:r>
      <w:r w:rsidRPr="00DD09BB">
        <w:rPr>
          <w:color w:val="0D0D0D"/>
          <w:spacing w:val="-4"/>
        </w:rPr>
        <w:t xml:space="preserve"> </w:t>
      </w:r>
      <w:r w:rsidRPr="00DD09BB">
        <w:rPr>
          <w:color w:val="0D0D0D"/>
        </w:rPr>
        <w:t>it</w:t>
      </w:r>
      <w:r w:rsidRPr="00DD09BB">
        <w:rPr>
          <w:color w:val="0D0D0D"/>
          <w:spacing w:val="-2"/>
        </w:rPr>
        <w:t xml:space="preserve"> </w:t>
      </w:r>
      <w:r w:rsidRPr="00DD09BB">
        <w:rPr>
          <w:color w:val="0D0D0D"/>
        </w:rPr>
        <w:t>is</w:t>
      </w:r>
      <w:r w:rsidRPr="00DD09BB">
        <w:rPr>
          <w:color w:val="0D0D0D"/>
          <w:spacing w:val="-3"/>
        </w:rPr>
        <w:t xml:space="preserve"> </w:t>
      </w:r>
      <w:r w:rsidRPr="00DD09BB">
        <w:rPr>
          <w:color w:val="0D0D0D"/>
        </w:rPr>
        <w:t>required</w:t>
      </w:r>
      <w:r w:rsidRPr="00DD09BB">
        <w:rPr>
          <w:color w:val="0D0D0D"/>
          <w:spacing w:val="-2"/>
        </w:rPr>
        <w:t xml:space="preserve"> </w:t>
      </w:r>
      <w:r w:rsidRPr="00DD09BB">
        <w:rPr>
          <w:color w:val="0D0D0D"/>
        </w:rPr>
        <w:t>in</w:t>
      </w:r>
      <w:r w:rsidRPr="00DD09BB">
        <w:rPr>
          <w:color w:val="0D0D0D"/>
          <w:spacing w:val="-2"/>
        </w:rPr>
        <w:t xml:space="preserve"> </w:t>
      </w:r>
      <w:proofErr w:type="gramStart"/>
      <w:r w:rsidRPr="00DD09BB">
        <w:rPr>
          <w:color w:val="0D0D0D"/>
        </w:rPr>
        <w:t>exactly</w:t>
      </w:r>
      <w:r w:rsidRPr="00DD09BB">
        <w:rPr>
          <w:color w:val="0D0D0D"/>
          <w:spacing w:val="-4"/>
        </w:rPr>
        <w:t xml:space="preserve"> </w:t>
      </w:r>
      <w:r w:rsidRPr="00DD09BB">
        <w:rPr>
          <w:color w:val="0D0D0D"/>
        </w:rPr>
        <w:t>the</w:t>
      </w:r>
      <w:r w:rsidRPr="00DD09BB">
        <w:rPr>
          <w:color w:val="0D0D0D"/>
          <w:spacing w:val="-2"/>
        </w:rPr>
        <w:t xml:space="preserve"> </w:t>
      </w:r>
      <w:r w:rsidRPr="00DD09BB">
        <w:rPr>
          <w:color w:val="0D0D0D"/>
        </w:rPr>
        <w:t>same</w:t>
      </w:r>
      <w:proofErr w:type="gramEnd"/>
      <w:r w:rsidRPr="00DD09BB">
        <w:rPr>
          <w:color w:val="0D0D0D"/>
          <w:spacing w:val="-4"/>
        </w:rPr>
        <w:t xml:space="preserve"> </w:t>
      </w:r>
      <w:r w:rsidRPr="00DD09BB">
        <w:rPr>
          <w:color w:val="0D0D0D"/>
        </w:rPr>
        <w:t>form as the vacant post.</w:t>
      </w:r>
      <w:r w:rsidRPr="00DD09BB">
        <w:rPr>
          <w:color w:val="0D0D0D"/>
          <w:spacing w:val="40"/>
        </w:rPr>
        <w:t xml:space="preserve"> </w:t>
      </w:r>
      <w:r w:rsidRPr="00DD09BB">
        <w:rPr>
          <w:color w:val="0D0D0D"/>
        </w:rPr>
        <w:t xml:space="preserve">The hiring manager might take the opportunity to review </w:t>
      </w:r>
      <w:proofErr w:type="spellStart"/>
      <w:r w:rsidRPr="00DD09BB">
        <w:rPr>
          <w:color w:val="0D0D0D"/>
        </w:rPr>
        <w:t>organisational</w:t>
      </w:r>
      <w:proofErr w:type="spellEnd"/>
      <w:r w:rsidRPr="00DD09BB">
        <w:rPr>
          <w:color w:val="0D0D0D"/>
        </w:rPr>
        <w:t xml:space="preserve"> design and future requirements by considering financial constraints, technological needs, understanding existing team skills and skills gaps, whether the post can be undertaken remotely, considering different ways of </w:t>
      </w:r>
      <w:proofErr w:type="spellStart"/>
      <w:r w:rsidRPr="00DD09BB">
        <w:rPr>
          <w:color w:val="0D0D0D"/>
        </w:rPr>
        <w:t>organising</w:t>
      </w:r>
      <w:proofErr w:type="spellEnd"/>
      <w:r w:rsidRPr="00DD09BB">
        <w:rPr>
          <w:color w:val="0D0D0D"/>
        </w:rPr>
        <w:t xml:space="preserve"> its </w:t>
      </w:r>
      <w:proofErr w:type="gramStart"/>
      <w:r w:rsidRPr="00DD09BB">
        <w:rPr>
          <w:color w:val="0D0D0D"/>
        </w:rPr>
        <w:t>people resource</w:t>
      </w:r>
      <w:proofErr w:type="gramEnd"/>
      <w:r w:rsidRPr="00DD09BB">
        <w:rPr>
          <w:color w:val="0D0D0D"/>
        </w:rPr>
        <w:t xml:space="preserve"> </w:t>
      </w:r>
      <w:proofErr w:type="gramStart"/>
      <w:r w:rsidRPr="00DD09BB">
        <w:rPr>
          <w:color w:val="0D0D0D"/>
        </w:rPr>
        <w:t>as a result of</w:t>
      </w:r>
      <w:proofErr w:type="gramEnd"/>
      <w:r w:rsidRPr="00DD09BB">
        <w:rPr>
          <w:color w:val="0D0D0D"/>
        </w:rPr>
        <w:t xml:space="preserve"> the vacant post(s).</w:t>
      </w:r>
    </w:p>
    <w:p w14:paraId="725E24A8" w14:textId="77777777" w:rsidR="00C56B39" w:rsidRPr="00DD09BB" w:rsidRDefault="00C56B39">
      <w:pPr>
        <w:pStyle w:val="BodyText"/>
        <w:spacing w:before="3"/>
      </w:pPr>
    </w:p>
    <w:p w14:paraId="725E24A9" w14:textId="77777777" w:rsidR="00C56B39" w:rsidRPr="00DD09BB" w:rsidRDefault="00373EE5" w:rsidP="002F6CD4">
      <w:pPr>
        <w:pStyle w:val="ListParagraph"/>
        <w:numPr>
          <w:ilvl w:val="1"/>
          <w:numId w:val="23"/>
        </w:numPr>
        <w:tabs>
          <w:tab w:val="left" w:pos="857"/>
          <w:tab w:val="left" w:pos="859"/>
        </w:tabs>
        <w:ind w:right="412"/>
        <w:rPr>
          <w:color w:val="333333"/>
        </w:rPr>
      </w:pPr>
      <w:r w:rsidRPr="00DD09BB">
        <w:rPr>
          <w:color w:val="333333"/>
        </w:rPr>
        <w:t>If</w:t>
      </w:r>
      <w:r w:rsidRPr="00DD09BB">
        <w:rPr>
          <w:color w:val="333333"/>
          <w:spacing w:val="-1"/>
        </w:rPr>
        <w:t xml:space="preserve"> </w:t>
      </w:r>
      <w:r w:rsidRPr="00DD09BB">
        <w:rPr>
          <w:color w:val="333333"/>
        </w:rPr>
        <w:t>it</w:t>
      </w:r>
      <w:r w:rsidRPr="00DD09BB">
        <w:rPr>
          <w:color w:val="333333"/>
          <w:spacing w:val="-1"/>
        </w:rPr>
        <w:t xml:space="preserve"> </w:t>
      </w:r>
      <w:r w:rsidRPr="00DD09BB">
        <w:rPr>
          <w:color w:val="333333"/>
        </w:rPr>
        <w:t>is</w:t>
      </w:r>
      <w:r w:rsidRPr="00DD09BB">
        <w:rPr>
          <w:color w:val="333333"/>
          <w:spacing w:val="-2"/>
        </w:rPr>
        <w:t xml:space="preserve"> </w:t>
      </w:r>
      <w:r w:rsidRPr="00DD09BB">
        <w:rPr>
          <w:color w:val="333333"/>
        </w:rPr>
        <w:t>agreed</w:t>
      </w:r>
      <w:r w:rsidRPr="00DD09BB">
        <w:rPr>
          <w:color w:val="333333"/>
          <w:spacing w:val="-3"/>
        </w:rPr>
        <w:t xml:space="preserve"> </w:t>
      </w:r>
      <w:r w:rsidRPr="00DD09BB">
        <w:rPr>
          <w:color w:val="333333"/>
        </w:rPr>
        <w:t>that</w:t>
      </w:r>
      <w:r w:rsidRPr="00DD09BB">
        <w:rPr>
          <w:color w:val="333333"/>
          <w:spacing w:val="-1"/>
        </w:rPr>
        <w:t xml:space="preserve"> </w:t>
      </w:r>
      <w:r w:rsidRPr="00DD09BB">
        <w:rPr>
          <w:color w:val="333333"/>
        </w:rPr>
        <w:t>a</w:t>
      </w:r>
      <w:r w:rsidRPr="00DD09BB">
        <w:rPr>
          <w:color w:val="333333"/>
          <w:spacing w:val="-3"/>
        </w:rPr>
        <w:t xml:space="preserve"> </w:t>
      </w:r>
      <w:r w:rsidRPr="00DD09BB">
        <w:rPr>
          <w:color w:val="333333"/>
        </w:rPr>
        <w:t>post</w:t>
      </w:r>
      <w:r w:rsidRPr="00DD09BB">
        <w:rPr>
          <w:color w:val="333333"/>
          <w:spacing w:val="-1"/>
        </w:rPr>
        <w:t xml:space="preserve"> </w:t>
      </w:r>
      <w:r w:rsidRPr="00DD09BB">
        <w:rPr>
          <w:color w:val="333333"/>
        </w:rPr>
        <w:t>or</w:t>
      </w:r>
      <w:r w:rsidRPr="00DD09BB">
        <w:rPr>
          <w:color w:val="333333"/>
          <w:spacing w:val="-3"/>
        </w:rPr>
        <w:t xml:space="preserve"> </w:t>
      </w:r>
      <w:r w:rsidRPr="00DD09BB">
        <w:rPr>
          <w:color w:val="333333"/>
        </w:rPr>
        <w:t>a</w:t>
      </w:r>
      <w:r w:rsidRPr="00DD09BB">
        <w:rPr>
          <w:color w:val="333333"/>
          <w:spacing w:val="-3"/>
        </w:rPr>
        <w:t xml:space="preserve"> </w:t>
      </w:r>
      <w:r w:rsidRPr="00DD09BB">
        <w:rPr>
          <w:color w:val="333333"/>
        </w:rPr>
        <w:t>new</w:t>
      </w:r>
      <w:r w:rsidRPr="00DD09BB">
        <w:rPr>
          <w:color w:val="333333"/>
          <w:spacing w:val="-5"/>
        </w:rPr>
        <w:t xml:space="preserve"> </w:t>
      </w:r>
      <w:r w:rsidRPr="00DD09BB">
        <w:rPr>
          <w:color w:val="333333"/>
        </w:rPr>
        <w:t>employee</w:t>
      </w:r>
      <w:r w:rsidRPr="00DD09BB">
        <w:rPr>
          <w:color w:val="333333"/>
          <w:spacing w:val="-3"/>
        </w:rPr>
        <w:t xml:space="preserve"> </w:t>
      </w:r>
      <w:r w:rsidRPr="00DD09BB">
        <w:rPr>
          <w:color w:val="333333"/>
        </w:rPr>
        <w:t>will</w:t>
      </w:r>
      <w:r w:rsidRPr="00DD09BB">
        <w:rPr>
          <w:color w:val="333333"/>
          <w:spacing w:val="-2"/>
        </w:rPr>
        <w:t xml:space="preserve"> </w:t>
      </w:r>
      <w:r w:rsidRPr="00DD09BB">
        <w:rPr>
          <w:color w:val="333333"/>
        </w:rPr>
        <w:t>be</w:t>
      </w:r>
      <w:r w:rsidRPr="00DD09BB">
        <w:rPr>
          <w:color w:val="333333"/>
          <w:spacing w:val="-1"/>
        </w:rPr>
        <w:t xml:space="preserve"> </w:t>
      </w:r>
      <w:r w:rsidRPr="00DD09BB">
        <w:rPr>
          <w:color w:val="333333"/>
        </w:rPr>
        <w:t>based</w:t>
      </w:r>
      <w:r w:rsidRPr="00DD09BB">
        <w:rPr>
          <w:color w:val="333333"/>
          <w:spacing w:val="-1"/>
        </w:rPr>
        <w:t xml:space="preserve"> </w:t>
      </w:r>
      <w:r w:rsidRPr="00DD09BB">
        <w:rPr>
          <w:color w:val="333333"/>
        </w:rPr>
        <w:t>overseas</w:t>
      </w:r>
      <w:r w:rsidRPr="00DD09BB">
        <w:rPr>
          <w:color w:val="333333"/>
          <w:spacing w:val="-4"/>
        </w:rPr>
        <w:t xml:space="preserve"> </w:t>
      </w:r>
      <w:r w:rsidRPr="00DD09BB">
        <w:rPr>
          <w:color w:val="333333"/>
        </w:rPr>
        <w:t>on</w:t>
      </w:r>
      <w:r w:rsidRPr="00DD09BB">
        <w:rPr>
          <w:color w:val="333333"/>
          <w:spacing w:val="-3"/>
        </w:rPr>
        <w:t xml:space="preserve"> </w:t>
      </w:r>
      <w:proofErr w:type="gramStart"/>
      <w:r w:rsidRPr="00DD09BB">
        <w:rPr>
          <w:color w:val="333333"/>
        </w:rPr>
        <w:t>appointment</w:t>
      </w:r>
      <w:proofErr w:type="gramEnd"/>
      <w:r w:rsidRPr="00DD09BB">
        <w:rPr>
          <w:color w:val="333333"/>
          <w:spacing w:val="-1"/>
        </w:rPr>
        <w:t xml:space="preserve"> </w:t>
      </w:r>
      <w:r w:rsidRPr="00DD09BB">
        <w:rPr>
          <w:color w:val="333333"/>
        </w:rPr>
        <w:t xml:space="preserve">this should be clearly flagged on the Authority to Recruit (ATR) form and or the Successful Applicant Form (SAF), to ensure appropriate </w:t>
      </w:r>
      <w:proofErr w:type="spellStart"/>
      <w:r w:rsidRPr="00DD09BB">
        <w:rPr>
          <w:color w:val="333333"/>
        </w:rPr>
        <w:t>authorisation</w:t>
      </w:r>
      <w:proofErr w:type="spellEnd"/>
      <w:r w:rsidRPr="00DD09BB">
        <w:rPr>
          <w:color w:val="333333"/>
        </w:rPr>
        <w:t xml:space="preserve"> is sought. These can be found at: </w:t>
      </w:r>
      <w:hyperlink r:id="rId82">
        <w:r w:rsidRPr="00DD09BB">
          <w:rPr>
            <w:color w:val="0066FF"/>
          </w:rPr>
          <w:t>https://www.intra.mdx.ac.uk/key-information/recruitment-guidance</w:t>
        </w:r>
      </w:hyperlink>
    </w:p>
    <w:p w14:paraId="725E24AA" w14:textId="77777777" w:rsidR="00C56B39" w:rsidRPr="00DD09BB" w:rsidRDefault="00C56B39">
      <w:pPr>
        <w:pStyle w:val="BodyText"/>
      </w:pPr>
    </w:p>
    <w:p w14:paraId="725E24AB" w14:textId="77777777" w:rsidR="00C56B39" w:rsidRPr="00DD09BB" w:rsidRDefault="00C56B39" w:rsidP="008C700B">
      <w:pPr>
        <w:pStyle w:val="Heading3"/>
      </w:pPr>
    </w:p>
    <w:p w14:paraId="725E24AC" w14:textId="1A58FC8E" w:rsidR="00C56B39" w:rsidRPr="00DD09BB" w:rsidRDefault="00373EE5" w:rsidP="008C700B">
      <w:pPr>
        <w:pStyle w:val="Heading3"/>
        <w:numPr>
          <w:ilvl w:val="0"/>
          <w:numId w:val="23"/>
        </w:numPr>
        <w:rPr>
          <w:color w:val="333333"/>
        </w:rPr>
      </w:pPr>
      <w:bookmarkStart w:id="69" w:name="_Toc141277197"/>
      <w:r w:rsidRPr="008C700B">
        <w:t>Frontier</w:t>
      </w:r>
      <w:r w:rsidRPr="008C700B">
        <w:rPr>
          <w:spacing w:val="-3"/>
        </w:rPr>
        <w:t xml:space="preserve"> </w:t>
      </w:r>
      <w:r w:rsidRPr="008C700B">
        <w:t>Worker</w:t>
      </w:r>
      <w:r w:rsidRPr="008C700B">
        <w:rPr>
          <w:spacing w:val="-3"/>
        </w:rPr>
        <w:t xml:space="preserve"> </w:t>
      </w:r>
      <w:r w:rsidRPr="008C700B">
        <w:rPr>
          <w:spacing w:val="-2"/>
        </w:rPr>
        <w:t>Permit</w:t>
      </w:r>
      <w:bookmarkEnd w:id="69"/>
    </w:p>
    <w:p w14:paraId="725E24AD" w14:textId="77777777" w:rsidR="00C56B39" w:rsidRPr="00DD09BB" w:rsidRDefault="00C56B39">
      <w:pPr>
        <w:pStyle w:val="BodyText"/>
        <w:rPr>
          <w:b/>
        </w:rPr>
      </w:pPr>
    </w:p>
    <w:p w14:paraId="725E24AE" w14:textId="77777777" w:rsidR="00C56B39" w:rsidRPr="00DD09BB" w:rsidRDefault="00373EE5" w:rsidP="002F6CD4">
      <w:pPr>
        <w:pStyle w:val="ListParagraph"/>
        <w:numPr>
          <w:ilvl w:val="1"/>
          <w:numId w:val="23"/>
        </w:numPr>
        <w:tabs>
          <w:tab w:val="left" w:pos="857"/>
          <w:tab w:val="left" w:pos="859"/>
        </w:tabs>
        <w:ind w:right="466"/>
        <w:rPr>
          <w:color w:val="1F2023"/>
        </w:rPr>
      </w:pPr>
      <w:r w:rsidRPr="00DD09BB">
        <w:rPr>
          <w:color w:val="1F2023"/>
        </w:rPr>
        <w:t>A frontier worker is an EU citizen who is employed or self-employed in the UK but resident</w:t>
      </w:r>
      <w:r w:rsidRPr="00DD09BB">
        <w:rPr>
          <w:color w:val="1F2023"/>
          <w:spacing w:val="-4"/>
        </w:rPr>
        <w:t xml:space="preserve"> </w:t>
      </w:r>
      <w:r w:rsidRPr="00DD09BB">
        <w:rPr>
          <w:color w:val="1F2023"/>
        </w:rPr>
        <w:t>elsewhere.</w:t>
      </w:r>
      <w:r w:rsidRPr="00DD09BB">
        <w:rPr>
          <w:color w:val="1F2023"/>
          <w:spacing w:val="-2"/>
        </w:rPr>
        <w:t xml:space="preserve"> </w:t>
      </w:r>
      <w:r w:rsidRPr="00DD09BB">
        <w:t>A</w:t>
      </w:r>
      <w:r w:rsidRPr="00DD09BB">
        <w:rPr>
          <w:spacing w:val="-6"/>
        </w:rPr>
        <w:t xml:space="preserve"> </w:t>
      </w:r>
      <w:r w:rsidRPr="00DD09BB">
        <w:t>frontier</w:t>
      </w:r>
      <w:r w:rsidRPr="00DD09BB">
        <w:rPr>
          <w:spacing w:val="-3"/>
        </w:rPr>
        <w:t xml:space="preserve"> </w:t>
      </w:r>
      <w:r w:rsidRPr="00DD09BB">
        <w:t>worker</w:t>
      </w:r>
      <w:r w:rsidRPr="00DD09BB">
        <w:rPr>
          <w:spacing w:val="-3"/>
        </w:rPr>
        <w:t xml:space="preserve"> </w:t>
      </w:r>
      <w:r w:rsidRPr="00DD09BB">
        <w:t>must</w:t>
      </w:r>
      <w:r w:rsidRPr="00DD09BB">
        <w:rPr>
          <w:spacing w:val="-4"/>
        </w:rPr>
        <w:t xml:space="preserve"> </w:t>
      </w:r>
      <w:r w:rsidRPr="00DD09BB">
        <w:t>apply</w:t>
      </w:r>
      <w:r w:rsidRPr="00DD09BB">
        <w:rPr>
          <w:spacing w:val="-4"/>
        </w:rPr>
        <w:t xml:space="preserve"> </w:t>
      </w:r>
      <w:r w:rsidRPr="00DD09BB">
        <w:t>online</w:t>
      </w:r>
      <w:r w:rsidRPr="00DD09BB">
        <w:rPr>
          <w:spacing w:val="-3"/>
        </w:rPr>
        <w:t xml:space="preserve"> </w:t>
      </w:r>
      <w:r w:rsidRPr="00DD09BB">
        <w:t>for</w:t>
      </w:r>
      <w:r w:rsidRPr="00DD09BB">
        <w:rPr>
          <w:spacing w:val="-5"/>
        </w:rPr>
        <w:t xml:space="preserve"> </w:t>
      </w:r>
      <w:r w:rsidRPr="00DD09BB">
        <w:t>a</w:t>
      </w:r>
      <w:r w:rsidRPr="00DD09BB">
        <w:rPr>
          <w:spacing w:val="-1"/>
        </w:rPr>
        <w:t xml:space="preserve"> </w:t>
      </w:r>
      <w:r w:rsidRPr="00DD09BB">
        <w:t>permit,</w:t>
      </w:r>
      <w:r w:rsidRPr="00DD09BB">
        <w:rPr>
          <w:spacing w:val="-4"/>
        </w:rPr>
        <w:t xml:space="preserve"> </w:t>
      </w:r>
      <w:r w:rsidRPr="00DD09BB">
        <w:t>which will</w:t>
      </w:r>
      <w:r w:rsidRPr="00DD09BB">
        <w:rPr>
          <w:spacing w:val="-2"/>
        </w:rPr>
        <w:t xml:space="preserve"> </w:t>
      </w:r>
      <w:r w:rsidRPr="00DD09BB">
        <w:t>last</w:t>
      </w:r>
      <w:r w:rsidRPr="00DD09BB">
        <w:rPr>
          <w:spacing w:val="-1"/>
        </w:rPr>
        <w:t xml:space="preserve"> </w:t>
      </w:r>
      <w:r w:rsidRPr="00DD09BB">
        <w:t>for</w:t>
      </w:r>
      <w:r w:rsidRPr="00DD09BB">
        <w:rPr>
          <w:spacing w:val="-3"/>
        </w:rPr>
        <w:t xml:space="preserve"> </w:t>
      </w:r>
      <w:r w:rsidRPr="00DD09BB">
        <w:t>5 years.</w:t>
      </w:r>
      <w:r w:rsidRPr="00DD09BB">
        <w:rPr>
          <w:spacing w:val="40"/>
        </w:rPr>
        <w:t xml:space="preserve"> </w:t>
      </w:r>
      <w:proofErr w:type="gramStart"/>
      <w:r w:rsidRPr="00DD09BB">
        <w:rPr>
          <w:color w:val="1F2023"/>
        </w:rPr>
        <w:t>In order to</w:t>
      </w:r>
      <w:proofErr w:type="gramEnd"/>
      <w:r w:rsidRPr="00DD09BB">
        <w:rPr>
          <w:color w:val="1F2023"/>
        </w:rPr>
        <w:t xml:space="preserve"> be eligible for a frontier worker permit, an individual must meet the following criteria:</w:t>
      </w:r>
    </w:p>
    <w:p w14:paraId="725E24AF" w14:textId="77777777" w:rsidR="00C56B39" w:rsidRPr="00DD09BB" w:rsidRDefault="00373EE5" w:rsidP="002F6CD4">
      <w:pPr>
        <w:pStyle w:val="ListParagraph"/>
        <w:numPr>
          <w:ilvl w:val="2"/>
          <w:numId w:val="23"/>
        </w:numPr>
        <w:tabs>
          <w:tab w:val="left" w:pos="1372"/>
        </w:tabs>
        <w:spacing w:before="1"/>
        <w:ind w:hanging="360"/>
        <w:rPr>
          <w:rFonts w:ascii="Symbol" w:hAnsi="Symbol"/>
          <w:color w:val="1F2023"/>
        </w:rPr>
      </w:pPr>
      <w:r w:rsidRPr="00DD09BB">
        <w:rPr>
          <w:color w:val="1F2023"/>
        </w:rPr>
        <w:t>Be</w:t>
      </w:r>
      <w:r w:rsidRPr="00DD09BB">
        <w:rPr>
          <w:color w:val="1F2023"/>
          <w:spacing w:val="-1"/>
        </w:rPr>
        <w:t xml:space="preserve"> </w:t>
      </w:r>
      <w:r w:rsidRPr="00DD09BB">
        <w:rPr>
          <w:color w:val="1F2023"/>
        </w:rPr>
        <w:t>an EU,</w:t>
      </w:r>
      <w:r w:rsidRPr="00DD09BB">
        <w:rPr>
          <w:color w:val="1F2023"/>
          <w:spacing w:val="-3"/>
        </w:rPr>
        <w:t xml:space="preserve"> </w:t>
      </w:r>
      <w:r w:rsidRPr="00DD09BB">
        <w:rPr>
          <w:color w:val="1F2023"/>
        </w:rPr>
        <w:t>EEA</w:t>
      </w:r>
      <w:r w:rsidRPr="00DD09BB">
        <w:rPr>
          <w:color w:val="1F2023"/>
          <w:spacing w:val="-3"/>
        </w:rPr>
        <w:t xml:space="preserve"> </w:t>
      </w:r>
      <w:r w:rsidRPr="00DD09BB">
        <w:rPr>
          <w:color w:val="1F2023"/>
        </w:rPr>
        <w:t>or</w:t>
      </w:r>
      <w:r w:rsidRPr="00DD09BB">
        <w:rPr>
          <w:color w:val="1F2023"/>
          <w:spacing w:val="-2"/>
        </w:rPr>
        <w:t xml:space="preserve"> </w:t>
      </w:r>
      <w:r w:rsidRPr="00DD09BB">
        <w:rPr>
          <w:color w:val="1F2023"/>
        </w:rPr>
        <w:t>Swiss</w:t>
      </w:r>
      <w:r w:rsidRPr="00DD09BB">
        <w:rPr>
          <w:color w:val="1F2023"/>
          <w:spacing w:val="-1"/>
        </w:rPr>
        <w:t xml:space="preserve"> </w:t>
      </w:r>
      <w:r w:rsidRPr="00DD09BB">
        <w:rPr>
          <w:color w:val="1F2023"/>
          <w:spacing w:val="-2"/>
        </w:rPr>
        <w:t>national</w:t>
      </w:r>
    </w:p>
    <w:p w14:paraId="725E24B0" w14:textId="77777777" w:rsidR="00C56B39" w:rsidRPr="00DD09BB" w:rsidRDefault="00373EE5" w:rsidP="002F6CD4">
      <w:pPr>
        <w:pStyle w:val="ListParagraph"/>
        <w:numPr>
          <w:ilvl w:val="2"/>
          <w:numId w:val="23"/>
        </w:numPr>
        <w:tabs>
          <w:tab w:val="left" w:pos="1372"/>
        </w:tabs>
        <w:spacing w:before="39"/>
        <w:ind w:hanging="360"/>
        <w:rPr>
          <w:rFonts w:ascii="Symbol" w:hAnsi="Symbol"/>
          <w:color w:val="1F2023"/>
        </w:rPr>
      </w:pPr>
      <w:r w:rsidRPr="00DD09BB">
        <w:rPr>
          <w:color w:val="1F2023"/>
        </w:rPr>
        <w:t>Live</w:t>
      </w:r>
      <w:r w:rsidRPr="00DD09BB">
        <w:rPr>
          <w:color w:val="1F2023"/>
          <w:spacing w:val="-2"/>
        </w:rPr>
        <w:t xml:space="preserve"> </w:t>
      </w:r>
      <w:r w:rsidRPr="00DD09BB">
        <w:rPr>
          <w:color w:val="1F2023"/>
        </w:rPr>
        <w:t>primarily</w:t>
      </w:r>
      <w:r w:rsidRPr="00DD09BB">
        <w:rPr>
          <w:color w:val="1F2023"/>
          <w:spacing w:val="-4"/>
        </w:rPr>
        <w:t xml:space="preserve"> </w:t>
      </w:r>
      <w:r w:rsidRPr="00DD09BB">
        <w:rPr>
          <w:color w:val="1F2023"/>
        </w:rPr>
        <w:t>outside</w:t>
      </w:r>
      <w:r w:rsidRPr="00DD09BB">
        <w:rPr>
          <w:color w:val="1F2023"/>
          <w:spacing w:val="-1"/>
        </w:rPr>
        <w:t xml:space="preserve"> </w:t>
      </w:r>
      <w:r w:rsidRPr="00DD09BB">
        <w:rPr>
          <w:color w:val="1F2023"/>
        </w:rPr>
        <w:t>the</w:t>
      </w:r>
      <w:r w:rsidRPr="00DD09BB">
        <w:rPr>
          <w:color w:val="1F2023"/>
          <w:spacing w:val="-1"/>
        </w:rPr>
        <w:t xml:space="preserve"> </w:t>
      </w:r>
      <w:r w:rsidRPr="00DD09BB">
        <w:rPr>
          <w:color w:val="1F2023"/>
          <w:spacing w:val="-5"/>
        </w:rPr>
        <w:t>UK</w:t>
      </w:r>
    </w:p>
    <w:p w14:paraId="725E24B1" w14:textId="77777777" w:rsidR="00C56B39" w:rsidRPr="00DD09BB" w:rsidRDefault="00373EE5" w:rsidP="002F6CD4">
      <w:pPr>
        <w:pStyle w:val="ListParagraph"/>
        <w:numPr>
          <w:ilvl w:val="2"/>
          <w:numId w:val="23"/>
        </w:numPr>
        <w:tabs>
          <w:tab w:val="left" w:pos="1372"/>
        </w:tabs>
        <w:spacing w:before="40"/>
        <w:ind w:hanging="360"/>
        <w:rPr>
          <w:rFonts w:ascii="Symbol" w:hAnsi="Symbol"/>
          <w:color w:val="1F2023"/>
        </w:rPr>
      </w:pPr>
      <w:r w:rsidRPr="00DD09BB">
        <w:rPr>
          <w:color w:val="1F2023"/>
        </w:rPr>
        <w:t>Have</w:t>
      </w:r>
      <w:r w:rsidRPr="00DD09BB">
        <w:rPr>
          <w:color w:val="1F2023"/>
          <w:spacing w:val="-2"/>
        </w:rPr>
        <w:t xml:space="preserve"> </w:t>
      </w:r>
      <w:r w:rsidRPr="00DD09BB">
        <w:rPr>
          <w:color w:val="1F2023"/>
        </w:rPr>
        <w:t>worked</w:t>
      </w:r>
      <w:r w:rsidRPr="00DD09BB">
        <w:rPr>
          <w:color w:val="1F2023"/>
          <w:spacing w:val="-1"/>
        </w:rPr>
        <w:t xml:space="preserve"> </w:t>
      </w:r>
      <w:r w:rsidRPr="00DD09BB">
        <w:rPr>
          <w:color w:val="1F2023"/>
        </w:rPr>
        <w:t>in</w:t>
      </w:r>
      <w:r w:rsidRPr="00DD09BB">
        <w:rPr>
          <w:color w:val="1F2023"/>
          <w:spacing w:val="-2"/>
        </w:rPr>
        <w:t xml:space="preserve"> </w:t>
      </w:r>
      <w:r w:rsidRPr="00DD09BB">
        <w:rPr>
          <w:color w:val="1F2023"/>
        </w:rPr>
        <w:t>the</w:t>
      </w:r>
      <w:r w:rsidRPr="00DD09BB">
        <w:rPr>
          <w:color w:val="1F2023"/>
          <w:spacing w:val="-1"/>
        </w:rPr>
        <w:t xml:space="preserve"> </w:t>
      </w:r>
      <w:r w:rsidRPr="00DD09BB">
        <w:rPr>
          <w:color w:val="1F2023"/>
        </w:rPr>
        <w:t>UK</w:t>
      </w:r>
      <w:r w:rsidRPr="00DD09BB">
        <w:rPr>
          <w:color w:val="1F2023"/>
          <w:spacing w:val="-4"/>
        </w:rPr>
        <w:t xml:space="preserve"> </w:t>
      </w:r>
      <w:r w:rsidRPr="00DD09BB">
        <w:rPr>
          <w:color w:val="1F2023"/>
        </w:rPr>
        <w:t>before</w:t>
      </w:r>
      <w:r w:rsidRPr="00DD09BB">
        <w:rPr>
          <w:color w:val="1F2023"/>
          <w:spacing w:val="-2"/>
        </w:rPr>
        <w:t xml:space="preserve"> </w:t>
      </w:r>
      <w:r w:rsidRPr="00DD09BB">
        <w:rPr>
          <w:color w:val="1F2023"/>
        </w:rPr>
        <w:t>31</w:t>
      </w:r>
      <w:r w:rsidRPr="00DD09BB">
        <w:rPr>
          <w:color w:val="1F2023"/>
          <w:spacing w:val="-1"/>
        </w:rPr>
        <w:t xml:space="preserve"> </w:t>
      </w:r>
      <w:r w:rsidRPr="00DD09BB">
        <w:rPr>
          <w:color w:val="1F2023"/>
        </w:rPr>
        <w:t>December</w:t>
      </w:r>
      <w:r w:rsidRPr="00DD09BB">
        <w:rPr>
          <w:color w:val="1F2023"/>
          <w:spacing w:val="-3"/>
        </w:rPr>
        <w:t xml:space="preserve"> </w:t>
      </w:r>
      <w:r w:rsidRPr="00DD09BB">
        <w:rPr>
          <w:color w:val="1F2023"/>
          <w:spacing w:val="-4"/>
        </w:rPr>
        <w:t>2020</w:t>
      </w:r>
    </w:p>
    <w:p w14:paraId="725E24B2" w14:textId="77777777" w:rsidR="00C56B39" w:rsidRPr="00DD09BB" w:rsidRDefault="00373EE5" w:rsidP="002F6CD4">
      <w:pPr>
        <w:pStyle w:val="ListParagraph"/>
        <w:numPr>
          <w:ilvl w:val="2"/>
          <w:numId w:val="23"/>
        </w:numPr>
        <w:tabs>
          <w:tab w:val="left" w:pos="1372"/>
        </w:tabs>
        <w:spacing w:before="40"/>
        <w:ind w:hanging="360"/>
        <w:rPr>
          <w:rFonts w:ascii="Symbol" w:hAnsi="Symbol"/>
          <w:color w:val="1F2023"/>
        </w:rPr>
      </w:pPr>
      <w:r w:rsidRPr="00DD09BB">
        <w:rPr>
          <w:color w:val="0D0D0D"/>
        </w:rPr>
        <w:t>Have</w:t>
      </w:r>
      <w:r w:rsidRPr="00DD09BB">
        <w:rPr>
          <w:color w:val="0D0D0D"/>
          <w:spacing w:val="-2"/>
        </w:rPr>
        <w:t xml:space="preserve"> </w:t>
      </w:r>
      <w:r w:rsidRPr="00DD09BB">
        <w:rPr>
          <w:color w:val="0D0D0D"/>
        </w:rPr>
        <w:t>been</w:t>
      </w:r>
      <w:r w:rsidRPr="00DD09BB">
        <w:rPr>
          <w:color w:val="0D0D0D"/>
          <w:spacing w:val="-3"/>
        </w:rPr>
        <w:t xml:space="preserve"> </w:t>
      </w:r>
      <w:r w:rsidRPr="00DD09BB">
        <w:rPr>
          <w:color w:val="0D0D0D"/>
        </w:rPr>
        <w:t>a</w:t>
      </w:r>
      <w:r w:rsidRPr="00DD09BB">
        <w:rPr>
          <w:color w:val="0D0D0D"/>
          <w:spacing w:val="-2"/>
        </w:rPr>
        <w:t xml:space="preserve"> </w:t>
      </w:r>
      <w:r w:rsidRPr="00DD09BB">
        <w:rPr>
          <w:color w:val="0D0D0D"/>
        </w:rPr>
        <w:t>worker</w:t>
      </w:r>
      <w:r w:rsidRPr="00DD09BB">
        <w:rPr>
          <w:color w:val="0D0D0D"/>
          <w:spacing w:val="-3"/>
        </w:rPr>
        <w:t xml:space="preserve"> </w:t>
      </w:r>
      <w:r w:rsidRPr="00DD09BB">
        <w:rPr>
          <w:color w:val="0D0D0D"/>
        </w:rPr>
        <w:t>self-employed</w:t>
      </w:r>
      <w:r w:rsidRPr="00DD09BB">
        <w:rPr>
          <w:color w:val="0D0D0D"/>
          <w:spacing w:val="-1"/>
        </w:rPr>
        <w:t xml:space="preserve"> </w:t>
      </w:r>
      <w:r w:rsidRPr="00DD09BB">
        <w:rPr>
          <w:color w:val="0D0D0D"/>
        </w:rPr>
        <w:t>in</w:t>
      </w:r>
      <w:r w:rsidRPr="00DD09BB">
        <w:rPr>
          <w:color w:val="0D0D0D"/>
          <w:spacing w:val="-2"/>
        </w:rPr>
        <w:t xml:space="preserve"> </w:t>
      </w:r>
      <w:r w:rsidRPr="00DD09BB">
        <w:rPr>
          <w:color w:val="0D0D0D"/>
        </w:rPr>
        <w:t>the</w:t>
      </w:r>
      <w:r w:rsidRPr="00DD09BB">
        <w:rPr>
          <w:color w:val="0D0D0D"/>
          <w:spacing w:val="-11"/>
        </w:rPr>
        <w:t xml:space="preserve"> </w:t>
      </w:r>
      <w:r w:rsidRPr="00DD09BB">
        <w:rPr>
          <w:color w:val="0D0D0D"/>
        </w:rPr>
        <w:t>UK</w:t>
      </w:r>
      <w:r w:rsidRPr="00DD09BB">
        <w:rPr>
          <w:color w:val="0D0D0D"/>
          <w:spacing w:val="-4"/>
        </w:rPr>
        <w:t xml:space="preserve"> </w:t>
      </w:r>
      <w:r w:rsidRPr="00DD09BB">
        <w:rPr>
          <w:color w:val="0D0D0D"/>
        </w:rPr>
        <w:t>during</w:t>
      </w:r>
      <w:r w:rsidRPr="00DD09BB">
        <w:rPr>
          <w:color w:val="0D0D0D"/>
          <w:spacing w:val="-3"/>
        </w:rPr>
        <w:t xml:space="preserve"> </w:t>
      </w:r>
      <w:r w:rsidRPr="00DD09BB">
        <w:rPr>
          <w:color w:val="0D0D0D"/>
        </w:rPr>
        <w:t>that</w:t>
      </w:r>
      <w:r w:rsidRPr="00DD09BB">
        <w:rPr>
          <w:color w:val="0D0D0D"/>
          <w:spacing w:val="-1"/>
        </w:rPr>
        <w:t xml:space="preserve"> </w:t>
      </w:r>
      <w:r w:rsidRPr="00DD09BB">
        <w:rPr>
          <w:color w:val="0D0D0D"/>
          <w:spacing w:val="-4"/>
        </w:rPr>
        <w:t>time</w:t>
      </w:r>
    </w:p>
    <w:p w14:paraId="725E24B3" w14:textId="77777777" w:rsidR="00C56B39" w:rsidRPr="00DD09BB" w:rsidRDefault="00373EE5" w:rsidP="002F6CD4">
      <w:pPr>
        <w:pStyle w:val="ListParagraph"/>
        <w:numPr>
          <w:ilvl w:val="2"/>
          <w:numId w:val="23"/>
        </w:numPr>
        <w:tabs>
          <w:tab w:val="left" w:pos="1372"/>
        </w:tabs>
        <w:spacing w:before="39" w:line="271" w:lineRule="auto"/>
        <w:ind w:right="458" w:hanging="360"/>
        <w:rPr>
          <w:rFonts w:ascii="Symbol" w:hAnsi="Symbol"/>
          <w:color w:val="1F2023"/>
        </w:rPr>
      </w:pPr>
      <w:r w:rsidRPr="00DD09BB">
        <w:rPr>
          <w:color w:val="1F2023"/>
        </w:rPr>
        <w:t>To</w:t>
      </w:r>
      <w:r w:rsidRPr="00DD09BB">
        <w:rPr>
          <w:color w:val="1F2023"/>
          <w:spacing w:val="-3"/>
        </w:rPr>
        <w:t xml:space="preserve"> </w:t>
      </w:r>
      <w:r w:rsidRPr="00DD09BB">
        <w:rPr>
          <w:color w:val="1F2023"/>
        </w:rPr>
        <w:t>have</w:t>
      </w:r>
      <w:r w:rsidRPr="00DD09BB">
        <w:rPr>
          <w:color w:val="1F2023"/>
          <w:spacing w:val="-1"/>
        </w:rPr>
        <w:t xml:space="preserve"> </w:t>
      </w:r>
      <w:r w:rsidRPr="00DD09BB">
        <w:rPr>
          <w:color w:val="1F2023"/>
        </w:rPr>
        <w:t>worked</w:t>
      </w:r>
      <w:r w:rsidRPr="00DD09BB">
        <w:rPr>
          <w:color w:val="1F2023"/>
          <w:spacing w:val="-1"/>
        </w:rPr>
        <w:t xml:space="preserve"> </w:t>
      </w:r>
      <w:r w:rsidRPr="00DD09BB">
        <w:rPr>
          <w:color w:val="1F2023"/>
        </w:rPr>
        <w:t>in</w:t>
      </w:r>
      <w:r w:rsidRPr="00DD09BB">
        <w:rPr>
          <w:color w:val="1F2023"/>
          <w:spacing w:val="-1"/>
        </w:rPr>
        <w:t xml:space="preserve"> </w:t>
      </w:r>
      <w:r w:rsidRPr="00DD09BB">
        <w:rPr>
          <w:color w:val="1F2023"/>
        </w:rPr>
        <w:t>the</w:t>
      </w:r>
      <w:r w:rsidRPr="00DD09BB">
        <w:rPr>
          <w:color w:val="1F2023"/>
          <w:spacing w:val="-3"/>
        </w:rPr>
        <w:t xml:space="preserve"> </w:t>
      </w:r>
      <w:r w:rsidRPr="00DD09BB">
        <w:rPr>
          <w:color w:val="1F2023"/>
        </w:rPr>
        <w:t>UK</w:t>
      </w:r>
      <w:r w:rsidRPr="00DD09BB">
        <w:rPr>
          <w:color w:val="1F2023"/>
          <w:spacing w:val="-1"/>
        </w:rPr>
        <w:t xml:space="preserve"> </w:t>
      </w:r>
      <w:r w:rsidRPr="00DD09BB">
        <w:rPr>
          <w:color w:val="1F2023"/>
        </w:rPr>
        <w:t>in</w:t>
      </w:r>
      <w:r w:rsidRPr="00DD09BB">
        <w:rPr>
          <w:color w:val="1F2023"/>
          <w:spacing w:val="-1"/>
        </w:rPr>
        <w:t xml:space="preserve"> </w:t>
      </w:r>
      <w:r w:rsidRPr="00DD09BB">
        <w:rPr>
          <w:color w:val="1F2023"/>
        </w:rPr>
        <w:t>this</w:t>
      </w:r>
      <w:r w:rsidRPr="00DD09BB">
        <w:rPr>
          <w:color w:val="1F2023"/>
          <w:spacing w:val="-2"/>
        </w:rPr>
        <w:t xml:space="preserve"> </w:t>
      </w:r>
      <w:r w:rsidRPr="00DD09BB">
        <w:rPr>
          <w:color w:val="1F2023"/>
        </w:rPr>
        <w:t>capacity</w:t>
      </w:r>
      <w:r w:rsidRPr="00DD09BB">
        <w:rPr>
          <w:color w:val="1F2023"/>
          <w:spacing w:val="-4"/>
        </w:rPr>
        <w:t xml:space="preserve"> </w:t>
      </w:r>
      <w:r w:rsidRPr="00DD09BB">
        <w:rPr>
          <w:color w:val="1F2023"/>
        </w:rPr>
        <w:t>at</w:t>
      </w:r>
      <w:r w:rsidRPr="00DD09BB">
        <w:rPr>
          <w:color w:val="1F2023"/>
          <w:spacing w:val="-1"/>
        </w:rPr>
        <w:t xml:space="preserve"> </w:t>
      </w:r>
      <w:r w:rsidRPr="00DD09BB">
        <w:rPr>
          <w:color w:val="1F2023"/>
        </w:rPr>
        <w:t>least</w:t>
      </w:r>
      <w:r w:rsidRPr="00DD09BB">
        <w:rPr>
          <w:color w:val="1F2023"/>
          <w:spacing w:val="-4"/>
        </w:rPr>
        <w:t xml:space="preserve"> </w:t>
      </w:r>
      <w:r w:rsidRPr="00DD09BB">
        <w:rPr>
          <w:color w:val="1F2023"/>
        </w:rPr>
        <w:t>once</w:t>
      </w:r>
      <w:r w:rsidRPr="00DD09BB">
        <w:rPr>
          <w:color w:val="1F2023"/>
          <w:spacing w:val="-3"/>
        </w:rPr>
        <w:t xml:space="preserve"> </w:t>
      </w:r>
      <w:r w:rsidRPr="00DD09BB">
        <w:rPr>
          <w:color w:val="1F2023"/>
        </w:rPr>
        <w:t>every</w:t>
      </w:r>
      <w:r w:rsidRPr="00DD09BB">
        <w:rPr>
          <w:color w:val="1F2023"/>
          <w:spacing w:val="-4"/>
        </w:rPr>
        <w:t xml:space="preserve"> </w:t>
      </w:r>
      <w:r w:rsidRPr="00DD09BB">
        <w:rPr>
          <w:color w:val="1F2023"/>
        </w:rPr>
        <w:t>12</w:t>
      </w:r>
      <w:r w:rsidRPr="00DD09BB">
        <w:rPr>
          <w:color w:val="1F2023"/>
          <w:spacing w:val="-1"/>
        </w:rPr>
        <w:t xml:space="preserve"> </w:t>
      </w:r>
      <w:r w:rsidRPr="00DD09BB">
        <w:rPr>
          <w:color w:val="1F2023"/>
        </w:rPr>
        <w:t>months</w:t>
      </w:r>
      <w:r w:rsidRPr="00DD09BB">
        <w:rPr>
          <w:color w:val="1F2023"/>
          <w:spacing w:val="-2"/>
        </w:rPr>
        <w:t xml:space="preserve"> </w:t>
      </w:r>
      <w:r w:rsidRPr="00DD09BB">
        <w:rPr>
          <w:color w:val="1F2023"/>
        </w:rPr>
        <w:t>since</w:t>
      </w:r>
      <w:r w:rsidRPr="00DD09BB">
        <w:rPr>
          <w:color w:val="1F2023"/>
          <w:spacing w:val="-1"/>
        </w:rPr>
        <w:t xml:space="preserve"> </w:t>
      </w:r>
      <w:r w:rsidRPr="00DD09BB">
        <w:rPr>
          <w:color w:val="1F2023"/>
        </w:rPr>
        <w:t>you started working here and, specifically, in the 12 months prior to application.</w:t>
      </w:r>
    </w:p>
    <w:p w14:paraId="725E24B4" w14:textId="77777777" w:rsidR="00C56B39" w:rsidRPr="00DD09BB" w:rsidRDefault="00373EE5" w:rsidP="002F6CD4">
      <w:pPr>
        <w:pStyle w:val="ListParagraph"/>
        <w:numPr>
          <w:ilvl w:val="1"/>
          <w:numId w:val="23"/>
        </w:numPr>
        <w:tabs>
          <w:tab w:val="left" w:pos="853"/>
          <w:tab w:val="left" w:pos="856"/>
        </w:tabs>
        <w:spacing w:before="179"/>
        <w:ind w:left="856" w:right="736" w:hanging="524"/>
        <w:rPr>
          <w:color w:val="0D0D0D"/>
        </w:rPr>
      </w:pPr>
      <w:r w:rsidRPr="00DD09BB">
        <w:rPr>
          <w:color w:val="0D0D0D"/>
        </w:rPr>
        <w:t>An</w:t>
      </w:r>
      <w:r w:rsidRPr="00DD09BB">
        <w:rPr>
          <w:color w:val="0D0D0D"/>
          <w:spacing w:val="-1"/>
        </w:rPr>
        <w:t xml:space="preserve"> </w:t>
      </w:r>
      <w:r w:rsidRPr="00DD09BB">
        <w:rPr>
          <w:color w:val="0D0D0D"/>
        </w:rPr>
        <w:t>individual</w:t>
      </w:r>
      <w:r w:rsidRPr="00DD09BB">
        <w:rPr>
          <w:color w:val="0D0D0D"/>
          <w:spacing w:val="40"/>
        </w:rPr>
        <w:t xml:space="preserve"> </w:t>
      </w:r>
      <w:r w:rsidRPr="00DD09BB">
        <w:rPr>
          <w:color w:val="0D0D0D"/>
        </w:rPr>
        <w:t>will</w:t>
      </w:r>
      <w:r w:rsidRPr="00DD09BB">
        <w:rPr>
          <w:color w:val="0D0D0D"/>
          <w:spacing w:val="-2"/>
        </w:rPr>
        <w:t xml:space="preserve"> </w:t>
      </w:r>
      <w:r w:rsidRPr="00DD09BB">
        <w:rPr>
          <w:color w:val="0D0D0D"/>
        </w:rPr>
        <w:t>not</w:t>
      </w:r>
      <w:r w:rsidRPr="00DD09BB">
        <w:rPr>
          <w:color w:val="0D0D0D"/>
          <w:spacing w:val="-2"/>
        </w:rPr>
        <w:t xml:space="preserve"> </w:t>
      </w:r>
      <w:r w:rsidRPr="00DD09BB">
        <w:rPr>
          <w:color w:val="0D0D0D"/>
        </w:rPr>
        <w:t>be</w:t>
      </w:r>
      <w:r w:rsidRPr="00DD09BB">
        <w:rPr>
          <w:color w:val="0D0D0D"/>
          <w:spacing w:val="-1"/>
        </w:rPr>
        <w:t xml:space="preserve"> </w:t>
      </w:r>
      <w:r w:rsidRPr="00DD09BB">
        <w:rPr>
          <w:color w:val="0D0D0D"/>
        </w:rPr>
        <w:t>considered</w:t>
      </w:r>
      <w:r w:rsidRPr="00DD09BB">
        <w:rPr>
          <w:color w:val="0D0D0D"/>
          <w:spacing w:val="-3"/>
        </w:rPr>
        <w:t xml:space="preserve"> </w:t>
      </w:r>
      <w:r w:rsidRPr="00DD09BB">
        <w:rPr>
          <w:color w:val="0D0D0D"/>
        </w:rPr>
        <w:t>as</w:t>
      </w:r>
      <w:r w:rsidRPr="00DD09BB">
        <w:rPr>
          <w:color w:val="0D0D0D"/>
          <w:spacing w:val="40"/>
        </w:rPr>
        <w:t xml:space="preserve"> </w:t>
      </w:r>
      <w:r w:rsidRPr="00DD09BB">
        <w:rPr>
          <w:color w:val="0D0D0D"/>
        </w:rPr>
        <w:t>primarily</w:t>
      </w:r>
      <w:r w:rsidRPr="00DD09BB">
        <w:rPr>
          <w:color w:val="0D0D0D"/>
          <w:spacing w:val="-4"/>
        </w:rPr>
        <w:t xml:space="preserve"> </w:t>
      </w:r>
      <w:r w:rsidRPr="00DD09BB">
        <w:rPr>
          <w:color w:val="0D0D0D"/>
        </w:rPr>
        <w:t>resident</w:t>
      </w:r>
      <w:r w:rsidRPr="00DD09BB">
        <w:rPr>
          <w:color w:val="0D0D0D"/>
          <w:spacing w:val="-1"/>
        </w:rPr>
        <w:t xml:space="preserve"> </w:t>
      </w:r>
      <w:r w:rsidRPr="00DD09BB">
        <w:rPr>
          <w:color w:val="0D0D0D"/>
        </w:rPr>
        <w:t>in</w:t>
      </w:r>
      <w:r w:rsidRPr="00DD09BB">
        <w:rPr>
          <w:color w:val="0D0D0D"/>
          <w:spacing w:val="-1"/>
        </w:rPr>
        <w:t xml:space="preserve"> </w:t>
      </w:r>
      <w:r w:rsidRPr="00DD09BB">
        <w:rPr>
          <w:color w:val="0D0D0D"/>
        </w:rPr>
        <w:t>the</w:t>
      </w:r>
      <w:r w:rsidRPr="00DD09BB">
        <w:rPr>
          <w:color w:val="0D0D0D"/>
          <w:spacing w:val="-1"/>
        </w:rPr>
        <w:t xml:space="preserve"> </w:t>
      </w:r>
      <w:r w:rsidRPr="00DD09BB">
        <w:rPr>
          <w:color w:val="0D0D0D"/>
        </w:rPr>
        <w:t>UK</w:t>
      </w:r>
      <w:r w:rsidRPr="00DD09BB">
        <w:rPr>
          <w:color w:val="0D0D0D"/>
          <w:spacing w:val="-1"/>
        </w:rPr>
        <w:t xml:space="preserve"> </w:t>
      </w:r>
      <w:r w:rsidRPr="00DD09BB">
        <w:rPr>
          <w:color w:val="0D0D0D"/>
        </w:rPr>
        <w:t>if,</w:t>
      </w:r>
      <w:r w:rsidRPr="00DD09BB">
        <w:rPr>
          <w:color w:val="0D0D0D"/>
          <w:spacing w:val="-4"/>
        </w:rPr>
        <w:t xml:space="preserve"> </w:t>
      </w:r>
      <w:r w:rsidRPr="00DD09BB">
        <w:rPr>
          <w:color w:val="0D0D0D"/>
        </w:rPr>
        <w:t>at</w:t>
      </w:r>
      <w:r w:rsidRPr="00DD09BB">
        <w:rPr>
          <w:color w:val="0D0D0D"/>
          <w:spacing w:val="-4"/>
        </w:rPr>
        <w:t xml:space="preserve"> </w:t>
      </w:r>
      <w:r w:rsidRPr="00DD09BB">
        <w:rPr>
          <w:color w:val="0D0D0D"/>
        </w:rPr>
        <w:t>a</w:t>
      </w:r>
      <w:r w:rsidRPr="00DD09BB">
        <w:rPr>
          <w:color w:val="0D0D0D"/>
          <w:spacing w:val="-1"/>
        </w:rPr>
        <w:t xml:space="preserve"> </w:t>
      </w:r>
      <w:r w:rsidRPr="00DD09BB">
        <w:rPr>
          <w:color w:val="0D0D0D"/>
        </w:rPr>
        <w:t>“particular point in time”, they can show one of the following:</w:t>
      </w:r>
    </w:p>
    <w:p w14:paraId="725E24B5" w14:textId="77777777" w:rsidR="00C56B39" w:rsidRPr="00DD09BB" w:rsidRDefault="00C56B39">
      <w:pPr>
        <w:pStyle w:val="BodyText"/>
        <w:spacing w:before="3"/>
      </w:pPr>
    </w:p>
    <w:p w14:paraId="725E24B6" w14:textId="77777777" w:rsidR="00C56B39" w:rsidRPr="00DD09BB" w:rsidRDefault="00373EE5" w:rsidP="002F6CD4">
      <w:pPr>
        <w:pStyle w:val="ListParagraph"/>
        <w:numPr>
          <w:ilvl w:val="2"/>
          <w:numId w:val="23"/>
        </w:numPr>
        <w:tabs>
          <w:tab w:val="left" w:pos="1372"/>
        </w:tabs>
        <w:spacing w:line="237" w:lineRule="auto"/>
        <w:ind w:right="1484"/>
        <w:rPr>
          <w:rFonts w:ascii="Symbol" w:hAnsi="Symbol"/>
        </w:rPr>
      </w:pPr>
      <w:proofErr w:type="gramStart"/>
      <w:r w:rsidRPr="00DD09BB">
        <w:t>they</w:t>
      </w:r>
      <w:proofErr w:type="gramEnd"/>
      <w:r w:rsidRPr="00DD09BB">
        <w:rPr>
          <w:spacing w:val="-4"/>
        </w:rPr>
        <w:t xml:space="preserve"> </w:t>
      </w:r>
      <w:r w:rsidRPr="00DD09BB">
        <w:t>have</w:t>
      </w:r>
      <w:r w:rsidRPr="00DD09BB">
        <w:rPr>
          <w:spacing w:val="-2"/>
        </w:rPr>
        <w:t xml:space="preserve"> </w:t>
      </w:r>
      <w:r w:rsidRPr="00DD09BB">
        <w:t>been</w:t>
      </w:r>
      <w:r w:rsidRPr="00DD09BB">
        <w:rPr>
          <w:spacing w:val="-2"/>
        </w:rPr>
        <w:t xml:space="preserve"> </w:t>
      </w:r>
      <w:r w:rsidRPr="00DD09BB">
        <w:t>present in</w:t>
      </w:r>
      <w:r w:rsidRPr="00DD09BB">
        <w:rPr>
          <w:spacing w:val="-2"/>
        </w:rPr>
        <w:t xml:space="preserve"> </w:t>
      </w:r>
      <w:r w:rsidRPr="00DD09BB">
        <w:t>the</w:t>
      </w:r>
      <w:r w:rsidRPr="00DD09BB">
        <w:rPr>
          <w:spacing w:val="-4"/>
        </w:rPr>
        <w:t xml:space="preserve"> </w:t>
      </w:r>
      <w:r w:rsidRPr="00DD09BB">
        <w:t>UK</w:t>
      </w:r>
      <w:r w:rsidRPr="00DD09BB">
        <w:rPr>
          <w:spacing w:val="-4"/>
        </w:rPr>
        <w:t xml:space="preserve"> </w:t>
      </w:r>
      <w:r w:rsidRPr="00DD09BB">
        <w:t>for less</w:t>
      </w:r>
      <w:r w:rsidRPr="00DD09BB">
        <w:rPr>
          <w:spacing w:val="-4"/>
        </w:rPr>
        <w:t xml:space="preserve"> </w:t>
      </w:r>
      <w:r w:rsidRPr="00DD09BB">
        <w:t>than</w:t>
      </w:r>
      <w:r w:rsidRPr="00DD09BB">
        <w:rPr>
          <w:spacing w:val="-4"/>
        </w:rPr>
        <w:t xml:space="preserve"> </w:t>
      </w:r>
      <w:r w:rsidRPr="00DD09BB">
        <w:t>180</w:t>
      </w:r>
      <w:r w:rsidRPr="00DD09BB">
        <w:rPr>
          <w:spacing w:val="-2"/>
        </w:rPr>
        <w:t xml:space="preserve"> </w:t>
      </w:r>
      <w:r w:rsidRPr="00DD09BB">
        <w:t>days</w:t>
      </w:r>
      <w:r w:rsidRPr="00DD09BB">
        <w:rPr>
          <w:spacing w:val="-1"/>
        </w:rPr>
        <w:t xml:space="preserve"> </w:t>
      </w:r>
      <w:r w:rsidRPr="00DD09BB">
        <w:t>in</w:t>
      </w:r>
      <w:r w:rsidRPr="00DD09BB">
        <w:rPr>
          <w:spacing w:val="-2"/>
        </w:rPr>
        <w:t xml:space="preserve"> </w:t>
      </w:r>
      <w:r w:rsidRPr="00DD09BB">
        <w:t>the</w:t>
      </w:r>
      <w:r w:rsidRPr="00DD09BB">
        <w:rPr>
          <w:spacing w:val="-4"/>
        </w:rPr>
        <w:t xml:space="preserve"> </w:t>
      </w:r>
      <w:proofErr w:type="gramStart"/>
      <w:r w:rsidRPr="00DD09BB">
        <w:t>12</w:t>
      </w:r>
      <w:r w:rsidRPr="00DD09BB">
        <w:rPr>
          <w:spacing w:val="-4"/>
        </w:rPr>
        <w:t xml:space="preserve"> </w:t>
      </w:r>
      <w:r w:rsidRPr="00DD09BB">
        <w:t>month</w:t>
      </w:r>
      <w:proofErr w:type="gramEnd"/>
      <w:r w:rsidRPr="00DD09BB">
        <w:rPr>
          <w:spacing w:val="-4"/>
        </w:rPr>
        <w:t xml:space="preserve"> </w:t>
      </w:r>
      <w:r w:rsidRPr="00DD09BB">
        <w:t>period immediately before the relevant day</w:t>
      </w:r>
    </w:p>
    <w:p w14:paraId="725E24B7" w14:textId="77777777" w:rsidR="00C56B39" w:rsidRPr="00DD09BB" w:rsidRDefault="00C56B39">
      <w:pPr>
        <w:spacing w:line="237" w:lineRule="auto"/>
        <w:rPr>
          <w:rFonts w:ascii="Symbol" w:hAnsi="Symbol"/>
        </w:rPr>
        <w:sectPr w:rsidR="00C56B39" w:rsidRPr="00DD09BB">
          <w:pgSz w:w="11910" w:h="16840"/>
          <w:pgMar w:top="760" w:right="480" w:bottom="960" w:left="840" w:header="0" w:footer="713" w:gutter="0"/>
          <w:cols w:space="720"/>
        </w:sectPr>
      </w:pPr>
    </w:p>
    <w:p w14:paraId="725E24B8" w14:textId="77777777" w:rsidR="00C56B39" w:rsidRPr="00DD09BB" w:rsidRDefault="00373EE5" w:rsidP="002F6CD4">
      <w:pPr>
        <w:pStyle w:val="ListParagraph"/>
        <w:numPr>
          <w:ilvl w:val="2"/>
          <w:numId w:val="23"/>
        </w:numPr>
        <w:tabs>
          <w:tab w:val="left" w:pos="1372"/>
        </w:tabs>
        <w:spacing w:before="75"/>
        <w:ind w:right="529"/>
        <w:rPr>
          <w:rFonts w:ascii="Symbol" w:hAnsi="Symbol"/>
        </w:rPr>
      </w:pPr>
      <w:proofErr w:type="gramStart"/>
      <w:r w:rsidRPr="00DD09BB">
        <w:lastRenderedPageBreak/>
        <w:t>they</w:t>
      </w:r>
      <w:proofErr w:type="gramEnd"/>
      <w:r w:rsidRPr="00DD09BB">
        <w:t xml:space="preserve"> have returned to their country of residence at least once in the last six months, or twice</w:t>
      </w:r>
      <w:r w:rsidRPr="00DD09BB">
        <w:rPr>
          <w:spacing w:val="-3"/>
        </w:rPr>
        <w:t xml:space="preserve"> </w:t>
      </w:r>
      <w:r w:rsidRPr="00DD09BB">
        <w:t>in</w:t>
      </w:r>
      <w:r w:rsidRPr="00DD09BB">
        <w:rPr>
          <w:spacing w:val="-3"/>
        </w:rPr>
        <w:t xml:space="preserve"> </w:t>
      </w:r>
      <w:r w:rsidRPr="00DD09BB">
        <w:t>the</w:t>
      </w:r>
      <w:r w:rsidRPr="00DD09BB">
        <w:rPr>
          <w:spacing w:val="-3"/>
        </w:rPr>
        <w:t xml:space="preserve"> </w:t>
      </w:r>
      <w:r w:rsidRPr="00DD09BB">
        <w:t>last</w:t>
      </w:r>
      <w:r w:rsidRPr="00DD09BB">
        <w:rPr>
          <w:spacing w:val="-3"/>
        </w:rPr>
        <w:t xml:space="preserve"> </w:t>
      </w:r>
      <w:r w:rsidRPr="00DD09BB">
        <w:t>12</w:t>
      </w:r>
      <w:r w:rsidRPr="00DD09BB">
        <w:rPr>
          <w:spacing w:val="-5"/>
        </w:rPr>
        <w:t xml:space="preserve"> </w:t>
      </w:r>
      <w:r w:rsidRPr="00DD09BB">
        <w:t>months,</w:t>
      </w:r>
      <w:r w:rsidRPr="00DD09BB">
        <w:rPr>
          <w:spacing w:val="-1"/>
        </w:rPr>
        <w:t xml:space="preserve"> </w:t>
      </w:r>
      <w:r w:rsidRPr="00DD09BB">
        <w:t>before</w:t>
      </w:r>
      <w:r w:rsidRPr="00DD09BB">
        <w:rPr>
          <w:spacing w:val="-5"/>
        </w:rPr>
        <w:t xml:space="preserve"> </w:t>
      </w:r>
      <w:r w:rsidRPr="00DD09BB">
        <w:t>the</w:t>
      </w:r>
      <w:r w:rsidRPr="00DD09BB">
        <w:rPr>
          <w:spacing w:val="-5"/>
        </w:rPr>
        <w:t xml:space="preserve"> </w:t>
      </w:r>
      <w:r w:rsidRPr="00DD09BB">
        <w:t>relevant</w:t>
      </w:r>
      <w:r w:rsidRPr="00DD09BB">
        <w:rPr>
          <w:spacing w:val="-1"/>
        </w:rPr>
        <w:t xml:space="preserve"> </w:t>
      </w:r>
      <w:r w:rsidRPr="00DD09BB">
        <w:t>day,</w:t>
      </w:r>
      <w:r w:rsidRPr="00DD09BB">
        <w:rPr>
          <w:spacing w:val="-1"/>
        </w:rPr>
        <w:t xml:space="preserve"> </w:t>
      </w:r>
      <w:r w:rsidRPr="00DD09BB">
        <w:t>unless</w:t>
      </w:r>
      <w:r w:rsidRPr="00DD09BB">
        <w:rPr>
          <w:spacing w:val="-2"/>
        </w:rPr>
        <w:t xml:space="preserve"> </w:t>
      </w:r>
      <w:r w:rsidRPr="00DD09BB">
        <w:t>there</w:t>
      </w:r>
      <w:r w:rsidRPr="00DD09BB">
        <w:rPr>
          <w:spacing w:val="-3"/>
        </w:rPr>
        <w:t xml:space="preserve"> </w:t>
      </w:r>
      <w:r w:rsidRPr="00DD09BB">
        <w:t>are</w:t>
      </w:r>
      <w:r w:rsidRPr="00DD09BB">
        <w:rPr>
          <w:spacing w:val="-3"/>
        </w:rPr>
        <w:t xml:space="preserve"> </w:t>
      </w:r>
      <w:r w:rsidRPr="00DD09BB">
        <w:t>exceptional</w:t>
      </w:r>
      <w:r w:rsidRPr="00DD09BB">
        <w:rPr>
          <w:spacing w:val="-3"/>
        </w:rPr>
        <w:t xml:space="preserve"> </w:t>
      </w:r>
      <w:r w:rsidRPr="00DD09BB">
        <w:t>reasons for not having done</w:t>
      </w:r>
      <w:r w:rsidRPr="00DD09BB">
        <w:rPr>
          <w:spacing w:val="40"/>
        </w:rPr>
        <w:t xml:space="preserve"> </w:t>
      </w:r>
      <w:r w:rsidRPr="00DD09BB">
        <w:t>so.</w:t>
      </w:r>
    </w:p>
    <w:p w14:paraId="725E24B9" w14:textId="77777777" w:rsidR="00C56B39" w:rsidRPr="00DD09BB" w:rsidRDefault="00C56B39">
      <w:pPr>
        <w:pStyle w:val="BodyText"/>
        <w:spacing w:before="10"/>
      </w:pPr>
    </w:p>
    <w:p w14:paraId="725E24BA" w14:textId="77777777" w:rsidR="00C56B39" w:rsidRPr="00DD09BB" w:rsidRDefault="00373EE5" w:rsidP="002F6CD4">
      <w:pPr>
        <w:pStyle w:val="ListParagraph"/>
        <w:numPr>
          <w:ilvl w:val="1"/>
          <w:numId w:val="23"/>
        </w:numPr>
        <w:tabs>
          <w:tab w:val="left" w:pos="857"/>
          <w:tab w:val="left" w:pos="859"/>
        </w:tabs>
        <w:ind w:right="773"/>
        <w:rPr>
          <w:color w:val="0A0B0B"/>
        </w:rPr>
      </w:pPr>
      <w:r w:rsidRPr="00DD09BB">
        <w:rPr>
          <w:color w:val="0A0B0B"/>
        </w:rPr>
        <w:t xml:space="preserve">Frontier workers may have to pay tax on their UK income, even if they are not a </w:t>
      </w:r>
      <w:hyperlink r:id="rId83">
        <w:r w:rsidRPr="00DD09BB">
          <w:rPr>
            <w:color w:val="0D0D0D"/>
            <w:u w:val="single" w:color="0D0D0D"/>
          </w:rPr>
          <w:t>UK</w:t>
        </w:r>
      </w:hyperlink>
      <w:r w:rsidRPr="00DD09BB">
        <w:rPr>
          <w:color w:val="0D0D0D"/>
        </w:rPr>
        <w:t xml:space="preserve"> </w:t>
      </w:r>
      <w:hyperlink r:id="rId84">
        <w:r w:rsidRPr="00DD09BB">
          <w:rPr>
            <w:color w:val="0D0D0D"/>
            <w:u w:val="single" w:color="0D0D0D"/>
          </w:rPr>
          <w:t>resident</w:t>
        </w:r>
      </w:hyperlink>
      <w:r w:rsidRPr="00DD09BB">
        <w:rPr>
          <w:color w:val="0D0D0D"/>
          <w:spacing w:val="-4"/>
          <w:u w:val="single" w:color="0D0D0D"/>
        </w:rPr>
        <w:t xml:space="preserve"> </w:t>
      </w:r>
      <w:r w:rsidRPr="00DD09BB">
        <w:rPr>
          <w:color w:val="0D0D0D"/>
          <w:u w:val="single" w:color="0D0D0D"/>
        </w:rPr>
        <w:t>and</w:t>
      </w:r>
      <w:r w:rsidRPr="00DD09BB">
        <w:rPr>
          <w:color w:val="0D0D0D"/>
          <w:spacing w:val="-2"/>
          <w:u w:val="single" w:color="0D0D0D"/>
        </w:rPr>
        <w:t xml:space="preserve"> </w:t>
      </w:r>
      <w:r w:rsidRPr="00DD09BB">
        <w:rPr>
          <w:color w:val="0A0B0B"/>
        </w:rPr>
        <w:t>the</w:t>
      </w:r>
      <w:r w:rsidRPr="00DD09BB">
        <w:rPr>
          <w:color w:val="0A0B0B"/>
          <w:spacing w:val="-2"/>
        </w:rPr>
        <w:t xml:space="preserve"> </w:t>
      </w:r>
      <w:r w:rsidRPr="00DD09BB">
        <w:rPr>
          <w:color w:val="0A0B0B"/>
        </w:rPr>
        <w:t>country</w:t>
      </w:r>
      <w:r w:rsidRPr="00DD09BB">
        <w:rPr>
          <w:color w:val="0A0B0B"/>
          <w:spacing w:val="-3"/>
        </w:rPr>
        <w:t xml:space="preserve"> </w:t>
      </w:r>
      <w:r w:rsidRPr="00DD09BB">
        <w:rPr>
          <w:color w:val="0A0B0B"/>
        </w:rPr>
        <w:t>where</w:t>
      </w:r>
      <w:r w:rsidRPr="00DD09BB">
        <w:rPr>
          <w:color w:val="0A0B0B"/>
          <w:spacing w:val="-2"/>
        </w:rPr>
        <w:t xml:space="preserve"> </w:t>
      </w:r>
      <w:r w:rsidRPr="00DD09BB">
        <w:rPr>
          <w:color w:val="0A0B0B"/>
        </w:rPr>
        <w:t>they</w:t>
      </w:r>
      <w:r w:rsidRPr="00DD09BB">
        <w:rPr>
          <w:color w:val="0A0B0B"/>
          <w:spacing w:val="-4"/>
        </w:rPr>
        <w:t xml:space="preserve"> </w:t>
      </w:r>
      <w:r w:rsidRPr="00DD09BB">
        <w:rPr>
          <w:color w:val="0A0B0B"/>
        </w:rPr>
        <w:t>live</w:t>
      </w:r>
      <w:r w:rsidRPr="00DD09BB">
        <w:rPr>
          <w:color w:val="0A0B0B"/>
          <w:spacing w:val="-2"/>
        </w:rPr>
        <w:t xml:space="preserve"> </w:t>
      </w:r>
      <w:r w:rsidRPr="00DD09BB">
        <w:rPr>
          <w:color w:val="0A0B0B"/>
        </w:rPr>
        <w:t>might</w:t>
      </w:r>
      <w:r w:rsidRPr="00DD09BB">
        <w:rPr>
          <w:color w:val="0A0B0B"/>
          <w:spacing w:val="-2"/>
        </w:rPr>
        <w:t xml:space="preserve"> </w:t>
      </w:r>
      <w:r w:rsidRPr="00DD09BB">
        <w:rPr>
          <w:color w:val="0A0B0B"/>
        </w:rPr>
        <w:t>also</w:t>
      </w:r>
      <w:r w:rsidRPr="00DD09BB">
        <w:rPr>
          <w:color w:val="0A0B0B"/>
          <w:spacing w:val="-2"/>
        </w:rPr>
        <w:t xml:space="preserve"> </w:t>
      </w:r>
      <w:r w:rsidRPr="00DD09BB">
        <w:rPr>
          <w:color w:val="0A0B0B"/>
        </w:rPr>
        <w:t>tax</w:t>
      </w:r>
      <w:r w:rsidRPr="00DD09BB">
        <w:rPr>
          <w:color w:val="0A0B0B"/>
          <w:spacing w:val="-4"/>
        </w:rPr>
        <w:t xml:space="preserve"> </w:t>
      </w:r>
      <w:r w:rsidRPr="00DD09BB">
        <w:rPr>
          <w:color w:val="0A0B0B"/>
        </w:rPr>
        <w:t>them</w:t>
      </w:r>
      <w:r w:rsidRPr="00DD09BB">
        <w:rPr>
          <w:color w:val="0A0B0B"/>
          <w:spacing w:val="-3"/>
        </w:rPr>
        <w:t xml:space="preserve"> </w:t>
      </w:r>
      <w:r w:rsidRPr="00DD09BB">
        <w:rPr>
          <w:color w:val="0A0B0B"/>
        </w:rPr>
        <w:t>on</w:t>
      </w:r>
      <w:r w:rsidRPr="00DD09BB">
        <w:rPr>
          <w:color w:val="0A0B0B"/>
          <w:spacing w:val="-3"/>
        </w:rPr>
        <w:t xml:space="preserve"> </w:t>
      </w:r>
      <w:r w:rsidRPr="00DD09BB">
        <w:rPr>
          <w:color w:val="0A0B0B"/>
        </w:rPr>
        <w:t>their</w:t>
      </w:r>
      <w:r w:rsidRPr="00DD09BB">
        <w:rPr>
          <w:color w:val="0A0B0B"/>
          <w:spacing w:val="-3"/>
        </w:rPr>
        <w:t xml:space="preserve"> </w:t>
      </w:r>
      <w:r w:rsidRPr="00DD09BB">
        <w:rPr>
          <w:color w:val="0A0B0B"/>
        </w:rPr>
        <w:t>UK</w:t>
      </w:r>
      <w:r w:rsidRPr="00DD09BB">
        <w:rPr>
          <w:color w:val="0A0B0B"/>
          <w:spacing w:val="-2"/>
        </w:rPr>
        <w:t xml:space="preserve"> </w:t>
      </w:r>
      <w:r w:rsidRPr="00DD09BB">
        <w:rPr>
          <w:color w:val="0A0B0B"/>
        </w:rPr>
        <w:t>income.</w:t>
      </w:r>
      <w:r w:rsidRPr="00DD09BB">
        <w:rPr>
          <w:color w:val="0A0B0B"/>
          <w:spacing w:val="-4"/>
        </w:rPr>
        <w:t xml:space="preserve"> </w:t>
      </w:r>
      <w:r w:rsidRPr="00DD09BB">
        <w:rPr>
          <w:color w:val="0A0B0B"/>
        </w:rPr>
        <w:t xml:space="preserve">If it has a </w:t>
      </w:r>
      <w:hyperlink r:id="rId85">
        <w:r w:rsidRPr="00DD09BB">
          <w:rPr>
            <w:color w:val="0A0B0B"/>
          </w:rPr>
          <w:t>‘</w:t>
        </w:r>
        <w:r w:rsidRPr="00DD09BB">
          <w:rPr>
            <w:color w:val="0D0D0D"/>
            <w:u w:val="single" w:color="0D0D0D"/>
          </w:rPr>
          <w:t>double-taxation</w:t>
        </w:r>
        <w:r w:rsidRPr="00DD09BB">
          <w:rPr>
            <w:color w:val="0D0D0D"/>
            <w:spacing w:val="-2"/>
            <w:u w:val="single" w:color="0D0D0D"/>
          </w:rPr>
          <w:t xml:space="preserve"> </w:t>
        </w:r>
        <w:r w:rsidRPr="00DD09BB">
          <w:rPr>
            <w:color w:val="0D0D0D"/>
            <w:u w:val="single" w:color="0D0D0D"/>
          </w:rPr>
          <w:t>agreement</w:t>
        </w:r>
        <w:r w:rsidRPr="00DD09BB">
          <w:rPr>
            <w:color w:val="0D0D0D"/>
          </w:rPr>
          <w:t>’</w:t>
        </w:r>
      </w:hyperlink>
      <w:r w:rsidRPr="00DD09BB">
        <w:rPr>
          <w:color w:val="0D0D0D"/>
        </w:rPr>
        <w:t xml:space="preserve"> </w:t>
      </w:r>
      <w:r w:rsidRPr="00DD09BB">
        <w:rPr>
          <w:color w:val="0A0B0B"/>
        </w:rPr>
        <w:t>with the UK, they can claim tax relief in the UK to avoid being taxed twice.</w:t>
      </w:r>
    </w:p>
    <w:p w14:paraId="725E24BB" w14:textId="77777777" w:rsidR="00C56B39" w:rsidRPr="00DD09BB" w:rsidRDefault="00C56B39">
      <w:pPr>
        <w:pStyle w:val="BodyText"/>
        <w:spacing w:before="1"/>
      </w:pPr>
    </w:p>
    <w:p w14:paraId="725E24BC" w14:textId="77777777" w:rsidR="00C56B39" w:rsidRPr="00DD09BB" w:rsidRDefault="00373EE5" w:rsidP="002F6CD4">
      <w:pPr>
        <w:pStyle w:val="ListParagraph"/>
        <w:numPr>
          <w:ilvl w:val="1"/>
          <w:numId w:val="23"/>
        </w:numPr>
        <w:tabs>
          <w:tab w:val="left" w:pos="856"/>
          <w:tab w:val="left" w:pos="859"/>
        </w:tabs>
        <w:spacing w:line="276" w:lineRule="auto"/>
        <w:ind w:right="615"/>
        <w:rPr>
          <w:color w:val="0A0B0B"/>
        </w:rPr>
      </w:pPr>
      <w:r w:rsidRPr="00DD09BB">
        <w:rPr>
          <w:color w:val="0A0B0B"/>
        </w:rPr>
        <w:t>If they are an employee, whether they pay social security contributions will depend on their circumstances</w:t>
      </w:r>
      <w:r w:rsidRPr="00DD09BB">
        <w:rPr>
          <w:color w:val="0A0B0B"/>
          <w:spacing w:val="-3"/>
        </w:rPr>
        <w:t xml:space="preserve"> </w:t>
      </w:r>
      <w:r w:rsidRPr="00DD09BB">
        <w:rPr>
          <w:color w:val="0A0B0B"/>
        </w:rPr>
        <w:t>and</w:t>
      </w:r>
      <w:r w:rsidRPr="00DD09BB">
        <w:rPr>
          <w:color w:val="0A0B0B"/>
          <w:spacing w:val="-3"/>
        </w:rPr>
        <w:t xml:space="preserve"> </w:t>
      </w:r>
      <w:r w:rsidRPr="00DD09BB">
        <w:rPr>
          <w:color w:val="0A0B0B"/>
        </w:rPr>
        <w:t>the</w:t>
      </w:r>
      <w:r w:rsidRPr="00DD09BB">
        <w:rPr>
          <w:color w:val="0A0B0B"/>
          <w:spacing w:val="-3"/>
        </w:rPr>
        <w:t xml:space="preserve"> </w:t>
      </w:r>
      <w:r w:rsidRPr="00DD09BB">
        <w:rPr>
          <w:color w:val="0A0B0B"/>
        </w:rPr>
        <w:t>country</w:t>
      </w:r>
      <w:r w:rsidRPr="00DD09BB">
        <w:rPr>
          <w:color w:val="0A0B0B"/>
          <w:spacing w:val="-3"/>
        </w:rPr>
        <w:t xml:space="preserve"> </w:t>
      </w:r>
      <w:r w:rsidRPr="00DD09BB">
        <w:rPr>
          <w:color w:val="0A0B0B"/>
        </w:rPr>
        <w:t>they</w:t>
      </w:r>
      <w:r w:rsidRPr="00DD09BB">
        <w:rPr>
          <w:color w:val="0A0B0B"/>
          <w:spacing w:val="-3"/>
        </w:rPr>
        <w:t xml:space="preserve"> </w:t>
      </w:r>
      <w:r w:rsidRPr="00DD09BB">
        <w:rPr>
          <w:color w:val="0A0B0B"/>
        </w:rPr>
        <w:t>work in.</w:t>
      </w:r>
      <w:r w:rsidRPr="00DD09BB">
        <w:rPr>
          <w:color w:val="0A0B0B"/>
          <w:spacing w:val="40"/>
        </w:rPr>
        <w:t xml:space="preserve"> </w:t>
      </w:r>
      <w:r w:rsidRPr="00DD09BB">
        <w:rPr>
          <w:color w:val="0A0B0B"/>
        </w:rPr>
        <w:t>If they</w:t>
      </w:r>
      <w:r w:rsidRPr="00DD09BB">
        <w:rPr>
          <w:color w:val="0A0B0B"/>
          <w:spacing w:val="-3"/>
        </w:rPr>
        <w:t xml:space="preserve"> </w:t>
      </w:r>
      <w:r w:rsidRPr="00DD09BB">
        <w:rPr>
          <w:color w:val="0A0B0B"/>
        </w:rPr>
        <w:t>come</w:t>
      </w:r>
      <w:r w:rsidRPr="00DD09BB">
        <w:rPr>
          <w:color w:val="0A0B0B"/>
          <w:spacing w:val="-3"/>
        </w:rPr>
        <w:t xml:space="preserve"> </w:t>
      </w:r>
      <w:r w:rsidRPr="00DD09BB">
        <w:rPr>
          <w:color w:val="0A0B0B"/>
        </w:rPr>
        <w:t>to</w:t>
      </w:r>
      <w:r w:rsidRPr="00DD09BB">
        <w:rPr>
          <w:color w:val="0A0B0B"/>
          <w:spacing w:val="-1"/>
        </w:rPr>
        <w:t xml:space="preserve"> </w:t>
      </w:r>
      <w:r w:rsidRPr="00DD09BB">
        <w:rPr>
          <w:color w:val="0A0B0B"/>
        </w:rPr>
        <w:t>work in</w:t>
      </w:r>
      <w:r w:rsidRPr="00DD09BB">
        <w:rPr>
          <w:color w:val="0A0B0B"/>
          <w:spacing w:val="-3"/>
        </w:rPr>
        <w:t xml:space="preserve"> </w:t>
      </w:r>
      <w:r w:rsidRPr="00DD09BB">
        <w:rPr>
          <w:color w:val="0A0B0B"/>
        </w:rPr>
        <w:t>the</w:t>
      </w:r>
      <w:r w:rsidRPr="00DD09BB">
        <w:rPr>
          <w:color w:val="0A0B0B"/>
          <w:spacing w:val="-1"/>
        </w:rPr>
        <w:t xml:space="preserve"> </w:t>
      </w:r>
      <w:r w:rsidRPr="00DD09BB">
        <w:rPr>
          <w:color w:val="0A0B0B"/>
        </w:rPr>
        <w:t>UK</w:t>
      </w:r>
      <w:r w:rsidRPr="00DD09BB">
        <w:rPr>
          <w:color w:val="0A0B0B"/>
          <w:spacing w:val="-3"/>
        </w:rPr>
        <w:t xml:space="preserve"> </w:t>
      </w:r>
      <w:r w:rsidRPr="00DD09BB">
        <w:rPr>
          <w:color w:val="0A0B0B"/>
        </w:rPr>
        <w:t>from</w:t>
      </w:r>
      <w:r w:rsidRPr="00DD09BB">
        <w:rPr>
          <w:color w:val="0A0B0B"/>
          <w:spacing w:val="-2"/>
        </w:rPr>
        <w:t xml:space="preserve"> </w:t>
      </w:r>
      <w:r w:rsidRPr="00DD09BB">
        <w:rPr>
          <w:color w:val="0A0B0B"/>
        </w:rPr>
        <w:t>the</w:t>
      </w:r>
      <w:r w:rsidRPr="00DD09BB">
        <w:rPr>
          <w:color w:val="0A0B0B"/>
          <w:spacing w:val="-3"/>
        </w:rPr>
        <w:t xml:space="preserve"> </w:t>
      </w:r>
      <w:r w:rsidRPr="00DD09BB">
        <w:rPr>
          <w:color w:val="0A0B0B"/>
        </w:rPr>
        <w:t>EU,</w:t>
      </w:r>
      <w:r w:rsidRPr="00DD09BB">
        <w:rPr>
          <w:color w:val="0A0B0B"/>
          <w:spacing w:val="-2"/>
        </w:rPr>
        <w:t xml:space="preserve"> </w:t>
      </w:r>
      <w:r w:rsidRPr="00DD09BB">
        <w:rPr>
          <w:color w:val="0A0B0B"/>
        </w:rPr>
        <w:t>they will only pay into one country’s scheme at a time.</w:t>
      </w:r>
    </w:p>
    <w:p w14:paraId="725E24BD" w14:textId="77777777" w:rsidR="00C56B39" w:rsidRPr="00DD09BB" w:rsidRDefault="00C56B39">
      <w:pPr>
        <w:pStyle w:val="BodyText"/>
        <w:spacing w:before="2"/>
      </w:pPr>
    </w:p>
    <w:p w14:paraId="725E24BE" w14:textId="77777777" w:rsidR="00C56B39" w:rsidRPr="00DD09BB" w:rsidRDefault="00373EE5" w:rsidP="002F6CD4">
      <w:pPr>
        <w:pStyle w:val="ListParagraph"/>
        <w:numPr>
          <w:ilvl w:val="1"/>
          <w:numId w:val="23"/>
        </w:numPr>
        <w:tabs>
          <w:tab w:val="left" w:pos="857"/>
          <w:tab w:val="left" w:pos="859"/>
        </w:tabs>
        <w:ind w:right="413"/>
        <w:rPr>
          <w:color w:val="0A0B0B"/>
        </w:rPr>
      </w:pPr>
      <w:r w:rsidRPr="00DD09BB">
        <w:rPr>
          <w:color w:val="0A0B0B"/>
        </w:rPr>
        <w:t>Individuals will continue to pay social security contributions only in the EU, if they have been issued with the relevant certificate as evidence from the social security institution in that country. The individual or employer should apply for a certificate from the social security</w:t>
      </w:r>
      <w:r w:rsidRPr="00DD09BB">
        <w:rPr>
          <w:color w:val="0A0B0B"/>
          <w:spacing w:val="-4"/>
        </w:rPr>
        <w:t xml:space="preserve"> </w:t>
      </w:r>
      <w:r w:rsidRPr="00DD09BB">
        <w:rPr>
          <w:color w:val="0A0B0B"/>
        </w:rPr>
        <w:t>institution</w:t>
      </w:r>
      <w:r w:rsidRPr="00DD09BB">
        <w:rPr>
          <w:color w:val="0A0B0B"/>
          <w:spacing w:val="-1"/>
        </w:rPr>
        <w:t xml:space="preserve"> </w:t>
      </w:r>
      <w:r w:rsidRPr="00DD09BB">
        <w:rPr>
          <w:color w:val="0A0B0B"/>
        </w:rPr>
        <w:t>if</w:t>
      </w:r>
      <w:r w:rsidRPr="00DD09BB">
        <w:rPr>
          <w:color w:val="0A0B0B"/>
          <w:spacing w:val="-1"/>
        </w:rPr>
        <w:t xml:space="preserve"> </w:t>
      </w:r>
      <w:r w:rsidRPr="00DD09BB">
        <w:rPr>
          <w:color w:val="0A0B0B"/>
        </w:rPr>
        <w:t>they</w:t>
      </w:r>
      <w:r w:rsidRPr="00DD09BB">
        <w:rPr>
          <w:color w:val="0A0B0B"/>
          <w:spacing w:val="-4"/>
        </w:rPr>
        <w:t xml:space="preserve"> </w:t>
      </w:r>
      <w:r w:rsidRPr="00DD09BB">
        <w:rPr>
          <w:color w:val="0A0B0B"/>
        </w:rPr>
        <w:t>are</w:t>
      </w:r>
      <w:r w:rsidRPr="00DD09BB">
        <w:rPr>
          <w:color w:val="0A0B0B"/>
          <w:spacing w:val="-1"/>
        </w:rPr>
        <w:t xml:space="preserve"> </w:t>
      </w:r>
      <w:r w:rsidRPr="00DD09BB">
        <w:rPr>
          <w:color w:val="0A0B0B"/>
        </w:rPr>
        <w:t>coming</w:t>
      </w:r>
      <w:r w:rsidRPr="00DD09BB">
        <w:rPr>
          <w:color w:val="0A0B0B"/>
          <w:spacing w:val="-6"/>
        </w:rPr>
        <w:t xml:space="preserve"> </w:t>
      </w:r>
      <w:r w:rsidRPr="00DD09BB">
        <w:rPr>
          <w:color w:val="0A0B0B"/>
        </w:rPr>
        <w:t>from</w:t>
      </w:r>
      <w:r w:rsidRPr="00DD09BB">
        <w:rPr>
          <w:color w:val="0A0B0B"/>
          <w:spacing w:val="-3"/>
        </w:rPr>
        <w:t xml:space="preserve"> </w:t>
      </w:r>
      <w:r w:rsidRPr="00DD09BB">
        <w:rPr>
          <w:color w:val="0A0B0B"/>
        </w:rPr>
        <w:t>the</w:t>
      </w:r>
      <w:r w:rsidRPr="00DD09BB">
        <w:rPr>
          <w:color w:val="0A0B0B"/>
          <w:spacing w:val="-3"/>
        </w:rPr>
        <w:t xml:space="preserve"> </w:t>
      </w:r>
      <w:r w:rsidRPr="00DD09BB">
        <w:rPr>
          <w:color w:val="0A0B0B"/>
        </w:rPr>
        <w:t>EU</w:t>
      </w:r>
      <w:r w:rsidRPr="00DD09BB">
        <w:rPr>
          <w:color w:val="0A0B0B"/>
          <w:spacing w:val="-2"/>
        </w:rPr>
        <w:t xml:space="preserve"> </w:t>
      </w:r>
      <w:r w:rsidRPr="00DD09BB">
        <w:rPr>
          <w:color w:val="0A0B0B"/>
        </w:rPr>
        <w:t>to</w:t>
      </w:r>
      <w:r w:rsidRPr="00DD09BB">
        <w:rPr>
          <w:color w:val="0A0B0B"/>
          <w:spacing w:val="-1"/>
        </w:rPr>
        <w:t xml:space="preserve"> </w:t>
      </w:r>
      <w:r w:rsidRPr="00DD09BB">
        <w:rPr>
          <w:color w:val="0A0B0B"/>
        </w:rPr>
        <w:t>work</w:t>
      </w:r>
      <w:r w:rsidRPr="00DD09BB">
        <w:rPr>
          <w:color w:val="0A0B0B"/>
          <w:spacing w:val="-2"/>
        </w:rPr>
        <w:t xml:space="preserve"> </w:t>
      </w:r>
      <w:r w:rsidRPr="00DD09BB">
        <w:rPr>
          <w:color w:val="0A0B0B"/>
        </w:rPr>
        <w:t>temporarily</w:t>
      </w:r>
      <w:r w:rsidRPr="00DD09BB">
        <w:rPr>
          <w:color w:val="0A0B0B"/>
          <w:spacing w:val="-4"/>
        </w:rPr>
        <w:t xml:space="preserve"> </w:t>
      </w:r>
      <w:r w:rsidRPr="00DD09BB">
        <w:rPr>
          <w:color w:val="0A0B0B"/>
        </w:rPr>
        <w:t>in</w:t>
      </w:r>
      <w:r w:rsidRPr="00DD09BB">
        <w:rPr>
          <w:color w:val="0A0B0B"/>
          <w:spacing w:val="-1"/>
        </w:rPr>
        <w:t xml:space="preserve"> </w:t>
      </w:r>
      <w:r w:rsidRPr="00DD09BB">
        <w:rPr>
          <w:color w:val="0A0B0B"/>
        </w:rPr>
        <w:t>the</w:t>
      </w:r>
      <w:r w:rsidRPr="00DD09BB">
        <w:rPr>
          <w:color w:val="0A0B0B"/>
          <w:spacing w:val="-1"/>
        </w:rPr>
        <w:t xml:space="preserve"> </w:t>
      </w:r>
      <w:r w:rsidRPr="00DD09BB">
        <w:rPr>
          <w:color w:val="0A0B0B"/>
        </w:rPr>
        <w:t>UK</w:t>
      </w:r>
      <w:r w:rsidRPr="00DD09BB">
        <w:rPr>
          <w:color w:val="0A0B0B"/>
          <w:spacing w:val="-4"/>
        </w:rPr>
        <w:t xml:space="preserve"> </w:t>
      </w:r>
      <w:r w:rsidRPr="00DD09BB">
        <w:rPr>
          <w:color w:val="0A0B0B"/>
        </w:rPr>
        <w:t>for</w:t>
      </w:r>
      <w:r w:rsidRPr="00DD09BB">
        <w:rPr>
          <w:color w:val="0A0B0B"/>
          <w:spacing w:val="-3"/>
        </w:rPr>
        <w:t xml:space="preserve"> </w:t>
      </w:r>
      <w:r w:rsidRPr="00DD09BB">
        <w:rPr>
          <w:color w:val="0A0B0B"/>
        </w:rPr>
        <w:t>up</w:t>
      </w:r>
      <w:r w:rsidRPr="00DD09BB">
        <w:rPr>
          <w:color w:val="0A0B0B"/>
          <w:spacing w:val="-3"/>
        </w:rPr>
        <w:t xml:space="preserve"> </w:t>
      </w:r>
      <w:r w:rsidRPr="00DD09BB">
        <w:rPr>
          <w:color w:val="0A0B0B"/>
        </w:rPr>
        <w:t xml:space="preserve">to 2 </w:t>
      </w:r>
      <w:proofErr w:type="gramStart"/>
      <w:r w:rsidRPr="00DD09BB">
        <w:rPr>
          <w:color w:val="0A0B0B"/>
        </w:rPr>
        <w:t>years, or</w:t>
      </w:r>
      <w:proofErr w:type="gramEnd"/>
      <w:r w:rsidRPr="00DD09BB">
        <w:rPr>
          <w:color w:val="0A0B0B"/>
        </w:rPr>
        <w:t xml:space="preserve"> working in one or more EU countries and the UK.</w:t>
      </w:r>
    </w:p>
    <w:p w14:paraId="725E24BF" w14:textId="77777777" w:rsidR="00C56B39" w:rsidRPr="00DD09BB" w:rsidRDefault="00C56B39">
      <w:pPr>
        <w:pStyle w:val="BodyText"/>
        <w:spacing w:before="1"/>
      </w:pPr>
    </w:p>
    <w:p w14:paraId="725E24C0" w14:textId="77777777" w:rsidR="00C56B39" w:rsidRPr="00DD09BB" w:rsidRDefault="00373EE5" w:rsidP="002F6CD4">
      <w:pPr>
        <w:pStyle w:val="ListParagraph"/>
        <w:numPr>
          <w:ilvl w:val="1"/>
          <w:numId w:val="23"/>
        </w:numPr>
        <w:tabs>
          <w:tab w:val="left" w:pos="857"/>
          <w:tab w:val="left" w:pos="859"/>
        </w:tabs>
        <w:ind w:right="480"/>
      </w:pPr>
      <w:r w:rsidRPr="00DD09BB">
        <w:t>Under</w:t>
      </w:r>
      <w:r w:rsidRPr="00DD09BB">
        <w:rPr>
          <w:spacing w:val="-4"/>
        </w:rPr>
        <w:t xml:space="preserve"> </w:t>
      </w:r>
      <w:r w:rsidRPr="00DD09BB">
        <w:t>the</w:t>
      </w:r>
      <w:r w:rsidRPr="00DD09BB">
        <w:rPr>
          <w:spacing w:val="-2"/>
        </w:rPr>
        <w:t xml:space="preserve"> </w:t>
      </w:r>
      <w:r w:rsidRPr="00DD09BB">
        <w:t>UK</w:t>
      </w:r>
      <w:r w:rsidRPr="00DD09BB">
        <w:rPr>
          <w:spacing w:val="-2"/>
        </w:rPr>
        <w:t xml:space="preserve"> </w:t>
      </w:r>
      <w:r w:rsidRPr="00DD09BB">
        <w:t>withdrawal</w:t>
      </w:r>
      <w:r w:rsidRPr="00DD09BB">
        <w:rPr>
          <w:spacing w:val="-3"/>
        </w:rPr>
        <w:t xml:space="preserve"> </w:t>
      </w:r>
      <w:r w:rsidRPr="00DD09BB">
        <w:t>agreement,</w:t>
      </w:r>
      <w:r w:rsidRPr="00DD09BB">
        <w:rPr>
          <w:spacing w:val="-2"/>
        </w:rPr>
        <w:t xml:space="preserve"> </w:t>
      </w:r>
      <w:r w:rsidRPr="00DD09BB">
        <w:t>qualifying</w:t>
      </w:r>
      <w:r w:rsidRPr="00DD09BB">
        <w:rPr>
          <w:spacing w:val="-4"/>
        </w:rPr>
        <w:t xml:space="preserve"> </w:t>
      </w:r>
      <w:r w:rsidRPr="00DD09BB">
        <w:t>frontier</w:t>
      </w:r>
      <w:r w:rsidRPr="00DD09BB">
        <w:rPr>
          <w:spacing w:val="-4"/>
        </w:rPr>
        <w:t xml:space="preserve"> </w:t>
      </w:r>
      <w:r w:rsidRPr="00DD09BB">
        <w:t>workers</w:t>
      </w:r>
      <w:r w:rsidRPr="00DD09BB">
        <w:rPr>
          <w:spacing w:val="-3"/>
        </w:rPr>
        <w:t xml:space="preserve"> </w:t>
      </w:r>
      <w:r w:rsidRPr="00DD09BB">
        <w:t>have</w:t>
      </w:r>
      <w:r w:rsidRPr="00DD09BB">
        <w:rPr>
          <w:spacing w:val="-2"/>
        </w:rPr>
        <w:t xml:space="preserve"> </w:t>
      </w:r>
      <w:r w:rsidRPr="00DD09BB">
        <w:t>a</w:t>
      </w:r>
      <w:r w:rsidRPr="00DD09BB">
        <w:rPr>
          <w:spacing w:val="-2"/>
        </w:rPr>
        <w:t xml:space="preserve"> </w:t>
      </w:r>
      <w:r w:rsidRPr="00DD09BB">
        <w:t>right</w:t>
      </w:r>
      <w:r w:rsidRPr="00DD09BB">
        <w:rPr>
          <w:spacing w:val="-2"/>
        </w:rPr>
        <w:t xml:space="preserve"> </w:t>
      </w:r>
      <w:r w:rsidRPr="00DD09BB">
        <w:t>to</w:t>
      </w:r>
      <w:r w:rsidRPr="00DD09BB">
        <w:rPr>
          <w:spacing w:val="-4"/>
        </w:rPr>
        <w:t xml:space="preserve"> </w:t>
      </w:r>
      <w:r w:rsidRPr="00DD09BB">
        <w:t>come</w:t>
      </w:r>
      <w:r w:rsidRPr="00DD09BB">
        <w:rPr>
          <w:spacing w:val="-4"/>
        </w:rPr>
        <w:t xml:space="preserve"> </w:t>
      </w:r>
      <w:r w:rsidRPr="00DD09BB">
        <w:t xml:space="preserve">to the UK for work, for as long as they continue to meet the definition of a frontier </w:t>
      </w:r>
      <w:proofErr w:type="gramStart"/>
      <w:r w:rsidRPr="00DD09BB">
        <w:t>worker, and</w:t>
      </w:r>
      <w:proofErr w:type="gramEnd"/>
      <w:r w:rsidRPr="00DD09BB">
        <w:t xml:space="preserve"> have the right to access benefits and services in the UK which they had access to before the UK left the EU.</w:t>
      </w:r>
    </w:p>
    <w:p w14:paraId="725E24C1" w14:textId="77777777" w:rsidR="00C56B39" w:rsidRPr="00DD09BB" w:rsidRDefault="00C56B39">
      <w:pPr>
        <w:pStyle w:val="BodyText"/>
        <w:spacing w:before="10"/>
      </w:pPr>
    </w:p>
    <w:p w14:paraId="725E24C2" w14:textId="77777777" w:rsidR="00C56B39" w:rsidRPr="00DD09BB" w:rsidRDefault="00373EE5" w:rsidP="002F6CD4">
      <w:pPr>
        <w:pStyle w:val="ListParagraph"/>
        <w:numPr>
          <w:ilvl w:val="1"/>
          <w:numId w:val="23"/>
        </w:numPr>
        <w:tabs>
          <w:tab w:val="left" w:pos="857"/>
          <w:tab w:val="left" w:pos="859"/>
        </w:tabs>
        <w:ind w:right="429"/>
      </w:pPr>
      <w:r w:rsidRPr="00DD09BB">
        <w:t>If applicants are unemployed when they apply for a frontier worker permit, this may affect</w:t>
      </w:r>
      <w:r w:rsidRPr="00DD09BB">
        <w:rPr>
          <w:spacing w:val="-5"/>
        </w:rPr>
        <w:t xml:space="preserve"> </w:t>
      </w:r>
      <w:r w:rsidRPr="00DD09BB">
        <w:t>their</w:t>
      </w:r>
      <w:r w:rsidRPr="00DD09BB">
        <w:rPr>
          <w:spacing w:val="-4"/>
        </w:rPr>
        <w:t xml:space="preserve"> </w:t>
      </w:r>
      <w:r w:rsidRPr="00DD09BB">
        <w:t>eligibility,</w:t>
      </w:r>
      <w:r w:rsidRPr="00DD09BB">
        <w:rPr>
          <w:spacing w:val="-3"/>
        </w:rPr>
        <w:t xml:space="preserve"> </w:t>
      </w:r>
      <w:r w:rsidRPr="00DD09BB">
        <w:t>unless</w:t>
      </w:r>
      <w:r w:rsidRPr="00DD09BB">
        <w:rPr>
          <w:spacing w:val="-4"/>
        </w:rPr>
        <w:t xml:space="preserve"> </w:t>
      </w:r>
      <w:r w:rsidRPr="00DD09BB">
        <w:t>on</w:t>
      </w:r>
      <w:r w:rsidRPr="00DD09BB">
        <w:rPr>
          <w:spacing w:val="-3"/>
        </w:rPr>
        <w:t xml:space="preserve"> </w:t>
      </w:r>
      <w:r w:rsidRPr="00DD09BB">
        <w:t>maternity</w:t>
      </w:r>
      <w:r w:rsidRPr="00DD09BB">
        <w:rPr>
          <w:spacing w:val="-5"/>
        </w:rPr>
        <w:t xml:space="preserve"> </w:t>
      </w:r>
      <w:r w:rsidRPr="00DD09BB">
        <w:t>or</w:t>
      </w:r>
      <w:r w:rsidRPr="00DD09BB">
        <w:rPr>
          <w:spacing w:val="-4"/>
        </w:rPr>
        <w:t xml:space="preserve"> </w:t>
      </w:r>
      <w:r w:rsidRPr="00DD09BB">
        <w:t>paternity</w:t>
      </w:r>
      <w:r w:rsidRPr="00DD09BB">
        <w:rPr>
          <w:spacing w:val="-5"/>
        </w:rPr>
        <w:t xml:space="preserve"> </w:t>
      </w:r>
      <w:r w:rsidRPr="00DD09BB">
        <w:t>leave</w:t>
      </w:r>
      <w:r w:rsidRPr="00DD09BB">
        <w:rPr>
          <w:spacing w:val="-3"/>
        </w:rPr>
        <w:t xml:space="preserve"> </w:t>
      </w:r>
      <w:r w:rsidRPr="00DD09BB">
        <w:t>when</w:t>
      </w:r>
      <w:r w:rsidRPr="00DD09BB">
        <w:rPr>
          <w:spacing w:val="-3"/>
        </w:rPr>
        <w:t xml:space="preserve"> </w:t>
      </w:r>
      <w:r w:rsidRPr="00DD09BB">
        <w:t>applying,</w:t>
      </w:r>
      <w:r w:rsidRPr="00DD09BB">
        <w:rPr>
          <w:spacing w:val="-1"/>
        </w:rPr>
        <w:t xml:space="preserve"> </w:t>
      </w:r>
      <w:r w:rsidRPr="00DD09BB">
        <w:t>which</w:t>
      </w:r>
      <w:r w:rsidRPr="00DD09BB">
        <w:rPr>
          <w:spacing w:val="-3"/>
        </w:rPr>
        <w:t xml:space="preserve"> </w:t>
      </w:r>
      <w:r w:rsidRPr="00DD09BB">
        <w:t xml:space="preserve">allows them to return to their previous employment, or find another job, at the end of this period. Further government advice can be found at: </w:t>
      </w:r>
      <w:hyperlink r:id="rId86" w:anchor="who-is-a-frontier-worker%0D">
        <w:r w:rsidRPr="00DD09BB">
          <w:rPr>
            <w:color w:val="0000FF"/>
            <w:spacing w:val="-2"/>
            <w:u w:val="single" w:color="0000FF"/>
          </w:rPr>
          <w:t>https://www.gov.uk/guidance/frontier-workers-in-eu-and-efta-countries#who-is-a-</w:t>
        </w:r>
      </w:hyperlink>
      <w:r w:rsidRPr="00DD09BB">
        <w:rPr>
          <w:color w:val="0000FF"/>
          <w:spacing w:val="80"/>
          <w:w w:val="150"/>
        </w:rPr>
        <w:t xml:space="preserve"> </w:t>
      </w:r>
      <w:hyperlink r:id="rId87" w:anchor="who-is-a-frontier-worker%0D">
        <w:r w:rsidRPr="00DD09BB">
          <w:rPr>
            <w:color w:val="0000FF"/>
            <w:spacing w:val="-2"/>
            <w:u w:val="single" w:color="0000FF"/>
          </w:rPr>
          <w:t>frontier-worker</w:t>
        </w:r>
      </w:hyperlink>
    </w:p>
    <w:p w14:paraId="725E24C3" w14:textId="77777777" w:rsidR="00C56B39" w:rsidRPr="00DD09BB" w:rsidRDefault="00C56B39">
      <w:pPr>
        <w:pStyle w:val="BodyText"/>
      </w:pPr>
    </w:p>
    <w:p w14:paraId="725E24C4" w14:textId="77777777" w:rsidR="00C56B39" w:rsidRPr="00DD09BB" w:rsidRDefault="00373EE5" w:rsidP="002F6CD4">
      <w:pPr>
        <w:pStyle w:val="ListParagraph"/>
        <w:numPr>
          <w:ilvl w:val="1"/>
          <w:numId w:val="23"/>
        </w:numPr>
        <w:tabs>
          <w:tab w:val="left" w:pos="857"/>
          <w:tab w:val="left" w:pos="859"/>
        </w:tabs>
        <w:spacing w:before="93"/>
        <w:ind w:right="414"/>
      </w:pPr>
      <w:r w:rsidRPr="00DD09BB">
        <w:t>Line managers, Deans and Service Directors will need to ensure that they have understood the taxation and legal considerations of this arrangement. Examples of potential</w:t>
      </w:r>
      <w:r w:rsidRPr="00DD09BB">
        <w:rPr>
          <w:spacing w:val="-3"/>
        </w:rPr>
        <w:t xml:space="preserve"> </w:t>
      </w:r>
      <w:r w:rsidRPr="00DD09BB">
        <w:t>implications</w:t>
      </w:r>
      <w:r w:rsidRPr="00DD09BB">
        <w:rPr>
          <w:spacing w:val="-3"/>
        </w:rPr>
        <w:t xml:space="preserve"> </w:t>
      </w:r>
      <w:r w:rsidRPr="00DD09BB">
        <w:t>are</w:t>
      </w:r>
      <w:r w:rsidRPr="00DD09BB">
        <w:rPr>
          <w:spacing w:val="-2"/>
        </w:rPr>
        <w:t xml:space="preserve"> </w:t>
      </w:r>
      <w:r w:rsidRPr="00DD09BB">
        <w:t>set</w:t>
      </w:r>
      <w:r w:rsidRPr="00DD09BB">
        <w:rPr>
          <w:spacing w:val="-2"/>
        </w:rPr>
        <w:t xml:space="preserve"> </w:t>
      </w:r>
      <w:r w:rsidRPr="00DD09BB">
        <w:t>out</w:t>
      </w:r>
      <w:r w:rsidRPr="00DD09BB">
        <w:rPr>
          <w:spacing w:val="-2"/>
        </w:rPr>
        <w:t xml:space="preserve"> </w:t>
      </w:r>
      <w:r w:rsidRPr="00DD09BB">
        <w:t>in</w:t>
      </w:r>
      <w:r w:rsidRPr="00DD09BB">
        <w:rPr>
          <w:spacing w:val="-4"/>
        </w:rPr>
        <w:t xml:space="preserve"> </w:t>
      </w:r>
      <w:r w:rsidRPr="00DD09BB">
        <w:t>this</w:t>
      </w:r>
      <w:r w:rsidRPr="00DD09BB">
        <w:rPr>
          <w:spacing w:val="-5"/>
        </w:rPr>
        <w:t xml:space="preserve"> </w:t>
      </w:r>
      <w:r w:rsidRPr="00DD09BB">
        <w:t>policy,</w:t>
      </w:r>
      <w:r w:rsidRPr="00DD09BB">
        <w:rPr>
          <w:spacing w:val="-2"/>
        </w:rPr>
        <w:t xml:space="preserve"> </w:t>
      </w:r>
      <w:r w:rsidRPr="00DD09BB">
        <w:t>particularly</w:t>
      </w:r>
      <w:r w:rsidRPr="00DD09BB">
        <w:rPr>
          <w:spacing w:val="-5"/>
        </w:rPr>
        <w:t xml:space="preserve"> </w:t>
      </w:r>
      <w:r w:rsidRPr="00DD09BB">
        <w:t>if</w:t>
      </w:r>
      <w:r w:rsidRPr="00DD09BB">
        <w:rPr>
          <w:spacing w:val="-1"/>
        </w:rPr>
        <w:t xml:space="preserve"> </w:t>
      </w:r>
      <w:r w:rsidRPr="00DD09BB">
        <w:t>individuals</w:t>
      </w:r>
      <w:r w:rsidRPr="00DD09BB">
        <w:rPr>
          <w:spacing w:val="-3"/>
        </w:rPr>
        <w:t xml:space="preserve"> </w:t>
      </w:r>
      <w:r w:rsidRPr="00DD09BB">
        <w:t>are</w:t>
      </w:r>
      <w:r w:rsidRPr="00DD09BB">
        <w:rPr>
          <w:spacing w:val="-2"/>
        </w:rPr>
        <w:t xml:space="preserve"> </w:t>
      </w:r>
      <w:r w:rsidRPr="00DD09BB">
        <w:t>also</w:t>
      </w:r>
      <w:r w:rsidRPr="00DD09BB">
        <w:rPr>
          <w:spacing w:val="-2"/>
        </w:rPr>
        <w:t xml:space="preserve"> </w:t>
      </w:r>
      <w:r w:rsidRPr="00DD09BB">
        <w:t>carrying out work for their business from their country of residence in addition to the work they are carrying out in the UK.</w:t>
      </w:r>
      <w:r w:rsidRPr="00DD09BB">
        <w:rPr>
          <w:spacing w:val="40"/>
        </w:rPr>
        <w:t xml:space="preserve"> </w:t>
      </w:r>
      <w:r w:rsidRPr="00DD09BB">
        <w:t xml:space="preserve">Frontier workers will be subject to the </w:t>
      </w:r>
      <w:proofErr w:type="spellStart"/>
      <w:r w:rsidRPr="00DD09BB">
        <w:t>authorisation</w:t>
      </w:r>
      <w:proofErr w:type="spellEnd"/>
      <w:r w:rsidRPr="00DD09BB">
        <w:t xml:space="preserve"> process detailed within the procedure.</w:t>
      </w:r>
    </w:p>
    <w:p w14:paraId="725E24C5" w14:textId="77777777" w:rsidR="00C56B39" w:rsidRPr="00DD09BB" w:rsidRDefault="00C56B39">
      <w:pPr>
        <w:pStyle w:val="BodyText"/>
      </w:pPr>
    </w:p>
    <w:p w14:paraId="725E24C6" w14:textId="68606E9D" w:rsidR="00C56B39" w:rsidRPr="008C700B" w:rsidRDefault="00373EE5" w:rsidP="008C700B">
      <w:pPr>
        <w:pStyle w:val="Heading3"/>
        <w:numPr>
          <w:ilvl w:val="0"/>
          <w:numId w:val="1"/>
        </w:numPr>
      </w:pPr>
      <w:bookmarkStart w:id="70" w:name="_Toc141277198"/>
      <w:proofErr w:type="gramStart"/>
      <w:r w:rsidRPr="008C700B">
        <w:t>Day to day</w:t>
      </w:r>
      <w:proofErr w:type="gramEnd"/>
      <w:r w:rsidRPr="008C700B">
        <w:t xml:space="preserve"> management</w:t>
      </w:r>
      <w:bookmarkEnd w:id="70"/>
    </w:p>
    <w:p w14:paraId="725E24C7" w14:textId="77777777" w:rsidR="00C56B39" w:rsidRPr="00DD09BB" w:rsidRDefault="00C56B39">
      <w:pPr>
        <w:pStyle w:val="BodyText"/>
        <w:spacing w:before="10"/>
        <w:rPr>
          <w:b/>
        </w:rPr>
      </w:pPr>
    </w:p>
    <w:p w14:paraId="725E24C8" w14:textId="77777777" w:rsidR="00C56B39" w:rsidRPr="00DD09BB" w:rsidRDefault="00373EE5">
      <w:pPr>
        <w:pStyle w:val="ListParagraph"/>
        <w:numPr>
          <w:ilvl w:val="1"/>
          <w:numId w:val="1"/>
        </w:numPr>
        <w:tabs>
          <w:tab w:val="left" w:pos="839"/>
          <w:tab w:val="left" w:pos="859"/>
        </w:tabs>
        <w:spacing w:line="276" w:lineRule="auto"/>
        <w:ind w:left="859" w:right="484"/>
      </w:pPr>
      <w:r w:rsidRPr="00DD09BB">
        <w:t>The Blended-Working and Flexible Working</w:t>
      </w:r>
      <w:r w:rsidRPr="00DD09BB">
        <w:rPr>
          <w:spacing w:val="40"/>
        </w:rPr>
        <w:t xml:space="preserve"> </w:t>
      </w:r>
      <w:r w:rsidRPr="00DD09BB">
        <w:t>Policy HRPS39 applies to all members of staff of Middlesex University and</w:t>
      </w:r>
      <w:r w:rsidRPr="00DD09BB">
        <w:rPr>
          <w:spacing w:val="74"/>
        </w:rPr>
        <w:t xml:space="preserve"> </w:t>
      </w:r>
      <w:r w:rsidRPr="00DD09BB">
        <w:t>MU Services Limited and its subsidiaries, who are on a UK contract of employment/engagement and whose role comprises of activities which may be undertaken remotely.</w:t>
      </w:r>
      <w:r w:rsidRPr="00DD09BB">
        <w:rPr>
          <w:spacing w:val="40"/>
        </w:rPr>
        <w:t xml:space="preserve"> </w:t>
      </w:r>
      <w:r w:rsidRPr="00DD09BB">
        <w:t>Working</w:t>
      </w:r>
      <w:r w:rsidRPr="00DD09BB">
        <w:rPr>
          <w:spacing w:val="-3"/>
        </w:rPr>
        <w:t xml:space="preserve"> </w:t>
      </w:r>
      <w:r w:rsidRPr="00DD09BB">
        <w:t>remotely</w:t>
      </w:r>
      <w:r w:rsidRPr="00DD09BB">
        <w:rPr>
          <w:spacing w:val="-5"/>
        </w:rPr>
        <w:t xml:space="preserve"> </w:t>
      </w:r>
      <w:r w:rsidRPr="00DD09BB">
        <w:t>is</w:t>
      </w:r>
      <w:r w:rsidRPr="00DD09BB">
        <w:rPr>
          <w:spacing w:val="-2"/>
        </w:rPr>
        <w:t xml:space="preserve"> </w:t>
      </w:r>
      <w:r w:rsidRPr="00DD09BB">
        <w:t>a</w:t>
      </w:r>
      <w:r w:rsidRPr="00DD09BB">
        <w:rPr>
          <w:spacing w:val="-3"/>
        </w:rPr>
        <w:t xml:space="preserve"> </w:t>
      </w:r>
      <w:r w:rsidRPr="00DD09BB">
        <w:t>voluntary</w:t>
      </w:r>
      <w:r w:rsidRPr="00DD09BB">
        <w:rPr>
          <w:spacing w:val="-5"/>
        </w:rPr>
        <w:t xml:space="preserve"> </w:t>
      </w:r>
      <w:r w:rsidRPr="00DD09BB">
        <w:t>arrangement</w:t>
      </w:r>
      <w:r w:rsidRPr="00DD09BB">
        <w:rPr>
          <w:spacing w:val="-3"/>
        </w:rPr>
        <w:t xml:space="preserve"> </w:t>
      </w:r>
      <w:r w:rsidRPr="00DD09BB">
        <w:t>which</w:t>
      </w:r>
      <w:r w:rsidRPr="00DD09BB">
        <w:rPr>
          <w:spacing w:val="-3"/>
        </w:rPr>
        <w:t xml:space="preserve"> </w:t>
      </w:r>
      <w:r w:rsidRPr="00DD09BB">
        <w:t>may</w:t>
      </w:r>
      <w:r w:rsidRPr="00DD09BB">
        <w:rPr>
          <w:spacing w:val="-5"/>
        </w:rPr>
        <w:t xml:space="preserve"> </w:t>
      </w:r>
      <w:r w:rsidRPr="00DD09BB">
        <w:t>involve</w:t>
      </w:r>
      <w:r w:rsidRPr="00DD09BB">
        <w:rPr>
          <w:spacing w:val="-3"/>
        </w:rPr>
        <w:t xml:space="preserve"> </w:t>
      </w:r>
      <w:r w:rsidRPr="00DD09BB">
        <w:t>working</w:t>
      </w:r>
      <w:r w:rsidRPr="00DD09BB">
        <w:rPr>
          <w:spacing w:val="-3"/>
        </w:rPr>
        <w:t xml:space="preserve"> </w:t>
      </w:r>
      <w:r w:rsidRPr="00DD09BB">
        <w:t>from</w:t>
      </w:r>
      <w:r w:rsidRPr="00DD09BB">
        <w:rPr>
          <w:spacing w:val="-1"/>
        </w:rPr>
        <w:t xml:space="preserve"> </w:t>
      </w:r>
      <w:r w:rsidRPr="00DD09BB">
        <w:t>home, either on an occasional or more regular basis.</w:t>
      </w:r>
    </w:p>
    <w:p w14:paraId="725E24C9" w14:textId="77777777" w:rsidR="00C56B39" w:rsidRPr="00DD09BB" w:rsidRDefault="00C56B39">
      <w:pPr>
        <w:pStyle w:val="BodyText"/>
        <w:spacing w:before="3"/>
      </w:pPr>
    </w:p>
    <w:p w14:paraId="725E24CA" w14:textId="77777777" w:rsidR="00C56B39" w:rsidRPr="00DD09BB" w:rsidRDefault="00373EE5">
      <w:pPr>
        <w:pStyle w:val="ListParagraph"/>
        <w:numPr>
          <w:ilvl w:val="1"/>
          <w:numId w:val="1"/>
        </w:numPr>
        <w:tabs>
          <w:tab w:val="left" w:pos="856"/>
          <w:tab w:val="left" w:pos="859"/>
        </w:tabs>
        <w:spacing w:line="276" w:lineRule="auto"/>
        <w:ind w:left="859" w:right="492"/>
      </w:pPr>
      <w:r w:rsidRPr="00DD09BB">
        <w:t>Staff working remotely will be expected to be logged in to Middlesex systems and to be available</w:t>
      </w:r>
      <w:r w:rsidRPr="00DD09BB">
        <w:rPr>
          <w:spacing w:val="-3"/>
        </w:rPr>
        <w:t xml:space="preserve"> </w:t>
      </w:r>
      <w:r w:rsidRPr="00DD09BB">
        <w:t>during</w:t>
      </w:r>
      <w:r w:rsidRPr="00DD09BB">
        <w:rPr>
          <w:spacing w:val="-3"/>
        </w:rPr>
        <w:t xml:space="preserve"> </w:t>
      </w:r>
      <w:r w:rsidRPr="00DD09BB">
        <w:t>their</w:t>
      </w:r>
      <w:r w:rsidRPr="00DD09BB">
        <w:rPr>
          <w:spacing w:val="-4"/>
        </w:rPr>
        <w:t xml:space="preserve"> </w:t>
      </w:r>
      <w:r w:rsidRPr="00DD09BB">
        <w:t>agreed</w:t>
      </w:r>
      <w:r w:rsidRPr="00DD09BB">
        <w:rPr>
          <w:spacing w:val="-3"/>
        </w:rPr>
        <w:t xml:space="preserve"> </w:t>
      </w:r>
      <w:r w:rsidRPr="00DD09BB">
        <w:t>normal</w:t>
      </w:r>
      <w:r w:rsidRPr="00DD09BB">
        <w:rPr>
          <w:spacing w:val="-3"/>
        </w:rPr>
        <w:t xml:space="preserve"> </w:t>
      </w:r>
      <w:r w:rsidRPr="00DD09BB">
        <w:t>working</w:t>
      </w:r>
      <w:r w:rsidRPr="00DD09BB">
        <w:rPr>
          <w:spacing w:val="-3"/>
        </w:rPr>
        <w:t xml:space="preserve"> </w:t>
      </w:r>
      <w:r w:rsidRPr="00DD09BB">
        <w:t>hours</w:t>
      </w:r>
      <w:r w:rsidRPr="00DD09BB">
        <w:rPr>
          <w:spacing w:val="-2"/>
        </w:rPr>
        <w:t xml:space="preserve"> </w:t>
      </w:r>
      <w:r w:rsidRPr="00DD09BB">
        <w:t>on</w:t>
      </w:r>
      <w:r w:rsidRPr="00DD09BB">
        <w:rPr>
          <w:spacing w:val="-3"/>
        </w:rPr>
        <w:t xml:space="preserve"> </w:t>
      </w:r>
      <w:r w:rsidRPr="00DD09BB">
        <w:t>email</w:t>
      </w:r>
      <w:r w:rsidRPr="00DD09BB">
        <w:rPr>
          <w:spacing w:val="-3"/>
        </w:rPr>
        <w:t xml:space="preserve"> </w:t>
      </w:r>
      <w:r w:rsidRPr="00DD09BB">
        <w:t>and</w:t>
      </w:r>
      <w:r w:rsidRPr="00DD09BB">
        <w:rPr>
          <w:spacing w:val="-3"/>
        </w:rPr>
        <w:t xml:space="preserve"> </w:t>
      </w:r>
      <w:r w:rsidRPr="00DD09BB">
        <w:t>MS</w:t>
      </w:r>
      <w:r w:rsidRPr="00DD09BB">
        <w:rPr>
          <w:spacing w:val="-3"/>
        </w:rPr>
        <w:t xml:space="preserve"> </w:t>
      </w:r>
      <w:r w:rsidRPr="00DD09BB">
        <w:t>Teams.</w:t>
      </w:r>
      <w:r w:rsidRPr="00DD09BB">
        <w:rPr>
          <w:spacing w:val="40"/>
        </w:rPr>
        <w:t xml:space="preserve"> </w:t>
      </w:r>
      <w:r w:rsidRPr="00DD09BB">
        <w:t>Further</w:t>
      </w:r>
      <w:r w:rsidRPr="00DD09BB">
        <w:rPr>
          <w:spacing w:val="-6"/>
        </w:rPr>
        <w:t xml:space="preserve"> </w:t>
      </w:r>
      <w:r w:rsidRPr="00DD09BB">
        <w:t>guidance can</w:t>
      </w:r>
      <w:r w:rsidRPr="00DD09BB">
        <w:rPr>
          <w:spacing w:val="-1"/>
        </w:rPr>
        <w:t xml:space="preserve"> </w:t>
      </w:r>
      <w:r w:rsidRPr="00DD09BB">
        <w:t>be</w:t>
      </w:r>
      <w:r w:rsidRPr="00DD09BB">
        <w:rPr>
          <w:spacing w:val="-3"/>
        </w:rPr>
        <w:t xml:space="preserve"> </w:t>
      </w:r>
      <w:r w:rsidRPr="00DD09BB">
        <w:t>found</w:t>
      </w:r>
      <w:r w:rsidRPr="00DD09BB">
        <w:rPr>
          <w:spacing w:val="-1"/>
        </w:rPr>
        <w:t xml:space="preserve"> </w:t>
      </w:r>
      <w:r w:rsidRPr="00DD09BB">
        <w:t>in</w:t>
      </w:r>
      <w:r w:rsidRPr="00DD09BB">
        <w:rPr>
          <w:spacing w:val="-3"/>
        </w:rPr>
        <w:t xml:space="preserve"> </w:t>
      </w:r>
      <w:r w:rsidRPr="00DD09BB">
        <w:t>the</w:t>
      </w:r>
      <w:r w:rsidRPr="00DD09BB">
        <w:rPr>
          <w:spacing w:val="-3"/>
        </w:rPr>
        <w:t xml:space="preserve"> </w:t>
      </w:r>
      <w:r w:rsidRPr="00DD09BB">
        <w:rPr>
          <w:color w:val="0D0D0D"/>
        </w:rPr>
        <w:t>Remote</w:t>
      </w:r>
      <w:r w:rsidRPr="00DD09BB">
        <w:rPr>
          <w:color w:val="0D0D0D"/>
          <w:spacing w:val="-8"/>
        </w:rPr>
        <w:t xml:space="preserve"> </w:t>
      </w:r>
      <w:r w:rsidRPr="00DD09BB">
        <w:rPr>
          <w:color w:val="0D0D0D"/>
        </w:rPr>
        <w:t>Working</w:t>
      </w:r>
      <w:r w:rsidRPr="00DD09BB">
        <w:rPr>
          <w:color w:val="0D0D0D"/>
          <w:spacing w:val="-1"/>
        </w:rPr>
        <w:t xml:space="preserve"> </w:t>
      </w:r>
      <w:r w:rsidRPr="00DD09BB">
        <w:rPr>
          <w:color w:val="0D0D0D"/>
        </w:rPr>
        <w:t>Guidelines,</w:t>
      </w:r>
      <w:r w:rsidRPr="00DD09BB">
        <w:rPr>
          <w:color w:val="0D0D0D"/>
          <w:spacing w:val="-2"/>
        </w:rPr>
        <w:t xml:space="preserve"> </w:t>
      </w:r>
      <w:r w:rsidRPr="00DD09BB">
        <w:rPr>
          <w:color w:val="0D0D0D"/>
        </w:rPr>
        <w:t>Annex</w:t>
      </w:r>
      <w:r w:rsidRPr="00DD09BB">
        <w:rPr>
          <w:color w:val="0D0D0D"/>
          <w:spacing w:val="-3"/>
        </w:rPr>
        <w:t xml:space="preserve"> </w:t>
      </w:r>
      <w:r w:rsidRPr="00DD09BB">
        <w:rPr>
          <w:color w:val="0D0D0D"/>
        </w:rPr>
        <w:t>B</w:t>
      </w:r>
      <w:r w:rsidRPr="00DD09BB">
        <w:rPr>
          <w:color w:val="0D0D0D"/>
          <w:spacing w:val="-1"/>
        </w:rPr>
        <w:t xml:space="preserve"> </w:t>
      </w:r>
      <w:r w:rsidRPr="00DD09BB">
        <w:rPr>
          <w:color w:val="0D0D0D"/>
        </w:rPr>
        <w:t>of the</w:t>
      </w:r>
      <w:r w:rsidRPr="00DD09BB">
        <w:rPr>
          <w:color w:val="0D0D0D"/>
          <w:spacing w:val="-1"/>
        </w:rPr>
        <w:t xml:space="preserve"> </w:t>
      </w:r>
      <w:r w:rsidRPr="00DD09BB">
        <w:rPr>
          <w:color w:val="0D0D0D"/>
        </w:rPr>
        <w:t>Blended</w:t>
      </w:r>
      <w:r w:rsidRPr="00DD09BB">
        <w:rPr>
          <w:color w:val="0D0D0D"/>
          <w:spacing w:val="-3"/>
        </w:rPr>
        <w:t xml:space="preserve"> </w:t>
      </w:r>
      <w:r w:rsidRPr="00DD09BB">
        <w:rPr>
          <w:color w:val="0D0D0D"/>
        </w:rPr>
        <w:t>Working and</w:t>
      </w:r>
      <w:r w:rsidRPr="00DD09BB">
        <w:rPr>
          <w:color w:val="0D0D0D"/>
          <w:spacing w:val="-3"/>
        </w:rPr>
        <w:t xml:space="preserve"> </w:t>
      </w:r>
      <w:r w:rsidRPr="00DD09BB">
        <w:rPr>
          <w:color w:val="0D0D0D"/>
        </w:rPr>
        <w:t>Flexible Policy HRP39</w:t>
      </w:r>
    </w:p>
    <w:p w14:paraId="725E24CB" w14:textId="77777777" w:rsidR="00C56B39" w:rsidRPr="00DD09BB" w:rsidRDefault="00C56B39">
      <w:pPr>
        <w:pStyle w:val="BodyText"/>
      </w:pPr>
    </w:p>
    <w:p w14:paraId="725E24CC" w14:textId="1A943B2F" w:rsidR="00C56B39" w:rsidRPr="00DD09BB" w:rsidRDefault="00373EE5" w:rsidP="008C700B">
      <w:pPr>
        <w:pStyle w:val="Heading3"/>
        <w:numPr>
          <w:ilvl w:val="0"/>
          <w:numId w:val="1"/>
        </w:numPr>
      </w:pPr>
      <w:bookmarkStart w:id="71" w:name="_Toc141277199"/>
      <w:r w:rsidRPr="00DD09BB">
        <w:t>Dispute</w:t>
      </w:r>
      <w:r w:rsidRPr="00DD09BB">
        <w:rPr>
          <w:spacing w:val="-3"/>
        </w:rPr>
        <w:t xml:space="preserve"> </w:t>
      </w:r>
      <w:r w:rsidRPr="00DD09BB">
        <w:t>Resolution</w:t>
      </w:r>
      <w:bookmarkEnd w:id="71"/>
    </w:p>
    <w:p w14:paraId="725E24CD" w14:textId="77777777" w:rsidR="00C56B39" w:rsidRPr="00DD09BB" w:rsidRDefault="00C56B39">
      <w:pPr>
        <w:sectPr w:rsidR="00C56B39" w:rsidRPr="00DD09BB">
          <w:pgSz w:w="11910" w:h="16840"/>
          <w:pgMar w:top="760" w:right="480" w:bottom="900" w:left="840" w:header="0" w:footer="713" w:gutter="0"/>
          <w:cols w:space="720"/>
        </w:sectPr>
      </w:pPr>
    </w:p>
    <w:p w14:paraId="725E24CE" w14:textId="77777777" w:rsidR="00C56B39" w:rsidRPr="00DD09BB" w:rsidRDefault="00373EE5">
      <w:pPr>
        <w:pStyle w:val="ListParagraph"/>
        <w:numPr>
          <w:ilvl w:val="1"/>
          <w:numId w:val="1"/>
        </w:numPr>
        <w:tabs>
          <w:tab w:val="left" w:pos="857"/>
          <w:tab w:val="left" w:pos="859"/>
        </w:tabs>
        <w:spacing w:before="72"/>
        <w:ind w:left="859" w:right="963"/>
      </w:pPr>
      <w:r w:rsidRPr="00DD09BB">
        <w:lastRenderedPageBreak/>
        <w:t>If a dispute arises, then specialist legal advice may be essential to determine the jurisdiction</w:t>
      </w:r>
      <w:r w:rsidRPr="00DD09BB">
        <w:rPr>
          <w:spacing w:val="-2"/>
        </w:rPr>
        <w:t xml:space="preserve"> </w:t>
      </w:r>
      <w:r w:rsidRPr="00DD09BB">
        <w:t>or</w:t>
      </w:r>
      <w:r w:rsidRPr="00DD09BB">
        <w:rPr>
          <w:spacing w:val="-4"/>
        </w:rPr>
        <w:t xml:space="preserve"> </w:t>
      </w:r>
      <w:r w:rsidRPr="00DD09BB">
        <w:t>law</w:t>
      </w:r>
      <w:r w:rsidRPr="00DD09BB">
        <w:rPr>
          <w:spacing w:val="-6"/>
        </w:rPr>
        <w:t xml:space="preserve"> </w:t>
      </w:r>
      <w:r w:rsidRPr="00DD09BB">
        <w:t>that</w:t>
      </w:r>
      <w:r w:rsidRPr="00DD09BB">
        <w:rPr>
          <w:spacing w:val="-7"/>
        </w:rPr>
        <w:t xml:space="preserve"> </w:t>
      </w:r>
      <w:r w:rsidRPr="00DD09BB">
        <w:t>will</w:t>
      </w:r>
      <w:r w:rsidRPr="00DD09BB">
        <w:rPr>
          <w:spacing w:val="-3"/>
        </w:rPr>
        <w:t xml:space="preserve"> </w:t>
      </w:r>
      <w:r w:rsidRPr="00DD09BB">
        <w:t>apply</w:t>
      </w:r>
      <w:r w:rsidRPr="00DD09BB">
        <w:rPr>
          <w:spacing w:val="-3"/>
        </w:rPr>
        <w:t xml:space="preserve"> </w:t>
      </w:r>
      <w:r w:rsidRPr="00DD09BB">
        <w:t>when</w:t>
      </w:r>
      <w:r w:rsidRPr="00DD09BB">
        <w:rPr>
          <w:spacing w:val="-2"/>
        </w:rPr>
        <w:t xml:space="preserve"> </w:t>
      </w:r>
      <w:r w:rsidRPr="00DD09BB">
        <w:t>managing</w:t>
      </w:r>
      <w:r w:rsidRPr="00DD09BB">
        <w:rPr>
          <w:spacing w:val="-4"/>
        </w:rPr>
        <w:t xml:space="preserve"> </w:t>
      </w:r>
      <w:r w:rsidRPr="00DD09BB">
        <w:t>a</w:t>
      </w:r>
      <w:r w:rsidRPr="00DD09BB">
        <w:rPr>
          <w:spacing w:val="-2"/>
        </w:rPr>
        <w:t xml:space="preserve"> </w:t>
      </w:r>
      <w:r w:rsidRPr="00DD09BB">
        <w:t>dispute</w:t>
      </w:r>
      <w:r w:rsidRPr="00DD09BB">
        <w:rPr>
          <w:spacing w:val="-2"/>
        </w:rPr>
        <w:t xml:space="preserve"> </w:t>
      </w:r>
      <w:r w:rsidRPr="00DD09BB">
        <w:t>with</w:t>
      </w:r>
      <w:r w:rsidRPr="00DD09BB">
        <w:rPr>
          <w:spacing w:val="-2"/>
        </w:rPr>
        <w:t xml:space="preserve"> </w:t>
      </w:r>
      <w:r w:rsidRPr="00DD09BB">
        <w:t>an</w:t>
      </w:r>
      <w:r w:rsidRPr="00DD09BB">
        <w:rPr>
          <w:spacing w:val="-2"/>
        </w:rPr>
        <w:t xml:space="preserve"> </w:t>
      </w:r>
      <w:r w:rsidRPr="00DD09BB">
        <w:t>individual</w:t>
      </w:r>
      <w:r w:rsidRPr="00DD09BB">
        <w:rPr>
          <w:spacing w:val="-3"/>
        </w:rPr>
        <w:t xml:space="preserve"> </w:t>
      </w:r>
      <w:r w:rsidRPr="00DD09BB">
        <w:t>based overseas. In such circumstances advice should be sought initially from Human Resource Services.</w:t>
      </w:r>
    </w:p>
    <w:p w14:paraId="725E24CF" w14:textId="77777777" w:rsidR="00C56B39" w:rsidRPr="00DD09BB" w:rsidRDefault="00C56B39">
      <w:pPr>
        <w:pStyle w:val="BodyText"/>
      </w:pPr>
    </w:p>
    <w:p w14:paraId="725E24D0" w14:textId="5D7A4742" w:rsidR="00C56B39" w:rsidRPr="008C700B" w:rsidRDefault="00373EE5" w:rsidP="008C700B">
      <w:pPr>
        <w:pStyle w:val="Heading3"/>
        <w:numPr>
          <w:ilvl w:val="0"/>
          <w:numId w:val="1"/>
        </w:numPr>
      </w:pPr>
      <w:bookmarkStart w:id="72" w:name="_Toc141277200"/>
      <w:r w:rsidRPr="008C700B">
        <w:t>Health and Safety</w:t>
      </w:r>
      <w:bookmarkEnd w:id="72"/>
    </w:p>
    <w:p w14:paraId="725E24D1" w14:textId="77777777" w:rsidR="00C56B39" w:rsidRPr="00DD09BB" w:rsidRDefault="00C56B39">
      <w:pPr>
        <w:pStyle w:val="BodyText"/>
        <w:spacing w:before="9"/>
        <w:rPr>
          <w:b/>
        </w:rPr>
      </w:pPr>
    </w:p>
    <w:p w14:paraId="725E24D2" w14:textId="77777777" w:rsidR="00C56B39" w:rsidRPr="00DD09BB" w:rsidRDefault="00373EE5">
      <w:pPr>
        <w:pStyle w:val="ListParagraph"/>
        <w:numPr>
          <w:ilvl w:val="1"/>
          <w:numId w:val="1"/>
        </w:numPr>
        <w:tabs>
          <w:tab w:val="left" w:pos="856"/>
          <w:tab w:val="left" w:pos="859"/>
        </w:tabs>
        <w:spacing w:line="276" w:lineRule="auto"/>
        <w:ind w:left="859" w:right="397"/>
        <w:rPr>
          <w:color w:val="0D0D0D"/>
        </w:rPr>
      </w:pPr>
      <w:r w:rsidRPr="00DD09BB">
        <w:rPr>
          <w:color w:val="0D0D0D"/>
        </w:rPr>
        <w:t>Employers have a duty to take reasonable care of the health and safety of their staff and to provide</w:t>
      </w:r>
      <w:r w:rsidRPr="00DD09BB">
        <w:rPr>
          <w:color w:val="0D0D0D"/>
          <w:spacing w:val="-2"/>
        </w:rPr>
        <w:t xml:space="preserve"> </w:t>
      </w:r>
      <w:r w:rsidRPr="00DD09BB">
        <w:rPr>
          <w:color w:val="0D0D0D"/>
        </w:rPr>
        <w:t>a</w:t>
      </w:r>
      <w:r w:rsidRPr="00DD09BB">
        <w:rPr>
          <w:color w:val="0D0D0D"/>
          <w:spacing w:val="-2"/>
        </w:rPr>
        <w:t xml:space="preserve"> </w:t>
      </w:r>
      <w:r w:rsidRPr="00DD09BB">
        <w:rPr>
          <w:color w:val="0D0D0D"/>
        </w:rPr>
        <w:t>safe</w:t>
      </w:r>
      <w:r w:rsidRPr="00DD09BB">
        <w:rPr>
          <w:color w:val="0D0D0D"/>
          <w:spacing w:val="-4"/>
        </w:rPr>
        <w:t xml:space="preserve"> </w:t>
      </w:r>
      <w:r w:rsidRPr="00DD09BB">
        <w:rPr>
          <w:color w:val="0D0D0D"/>
        </w:rPr>
        <w:t>workplace</w:t>
      </w:r>
      <w:r w:rsidRPr="00DD09BB">
        <w:rPr>
          <w:color w:val="0D0D0D"/>
          <w:spacing w:val="-4"/>
        </w:rPr>
        <w:t xml:space="preserve"> </w:t>
      </w:r>
      <w:r w:rsidRPr="00DD09BB">
        <w:rPr>
          <w:color w:val="0D0D0D"/>
        </w:rPr>
        <w:t>and</w:t>
      </w:r>
      <w:r w:rsidRPr="00DD09BB">
        <w:rPr>
          <w:color w:val="0D0D0D"/>
          <w:spacing w:val="-2"/>
        </w:rPr>
        <w:t xml:space="preserve"> </w:t>
      </w:r>
      <w:r w:rsidRPr="00DD09BB">
        <w:rPr>
          <w:color w:val="0D0D0D"/>
        </w:rPr>
        <w:t>a</w:t>
      </w:r>
      <w:r w:rsidRPr="00DD09BB">
        <w:rPr>
          <w:color w:val="0D0D0D"/>
          <w:spacing w:val="-4"/>
        </w:rPr>
        <w:t xml:space="preserve"> </w:t>
      </w:r>
      <w:r w:rsidRPr="00DD09BB">
        <w:rPr>
          <w:color w:val="0D0D0D"/>
        </w:rPr>
        <w:t>safe</w:t>
      </w:r>
      <w:r w:rsidRPr="00DD09BB">
        <w:rPr>
          <w:color w:val="0D0D0D"/>
          <w:spacing w:val="-4"/>
        </w:rPr>
        <w:t xml:space="preserve"> </w:t>
      </w:r>
      <w:r w:rsidRPr="00DD09BB">
        <w:rPr>
          <w:color w:val="0D0D0D"/>
        </w:rPr>
        <w:t>system of work.</w:t>
      </w:r>
      <w:r w:rsidRPr="00DD09BB">
        <w:rPr>
          <w:color w:val="0D0D0D"/>
          <w:spacing w:val="-5"/>
        </w:rPr>
        <w:t xml:space="preserve"> </w:t>
      </w:r>
      <w:r w:rsidRPr="00DD09BB">
        <w:rPr>
          <w:color w:val="0D0D0D"/>
        </w:rPr>
        <w:t>These</w:t>
      </w:r>
      <w:r w:rsidRPr="00DD09BB">
        <w:rPr>
          <w:color w:val="0D0D0D"/>
          <w:spacing w:val="-2"/>
        </w:rPr>
        <w:t xml:space="preserve"> </w:t>
      </w:r>
      <w:r w:rsidRPr="00DD09BB">
        <w:rPr>
          <w:color w:val="0D0D0D"/>
        </w:rPr>
        <w:t>duties</w:t>
      </w:r>
      <w:r w:rsidRPr="00DD09BB">
        <w:rPr>
          <w:color w:val="0D0D0D"/>
          <w:spacing w:val="-1"/>
        </w:rPr>
        <w:t xml:space="preserve"> </w:t>
      </w:r>
      <w:r w:rsidRPr="00DD09BB">
        <w:rPr>
          <w:color w:val="0D0D0D"/>
        </w:rPr>
        <w:t>extend</w:t>
      </w:r>
      <w:r w:rsidRPr="00DD09BB">
        <w:rPr>
          <w:color w:val="0D0D0D"/>
          <w:spacing w:val="-4"/>
        </w:rPr>
        <w:t xml:space="preserve"> </w:t>
      </w:r>
      <w:r w:rsidRPr="00DD09BB">
        <w:rPr>
          <w:color w:val="0D0D0D"/>
        </w:rPr>
        <w:t>to</w:t>
      </w:r>
      <w:r w:rsidRPr="00DD09BB">
        <w:rPr>
          <w:color w:val="0D0D0D"/>
          <w:spacing w:val="-2"/>
        </w:rPr>
        <w:t xml:space="preserve"> </w:t>
      </w:r>
      <w:r w:rsidRPr="00DD09BB">
        <w:rPr>
          <w:color w:val="0D0D0D"/>
        </w:rPr>
        <w:t>individuals</w:t>
      </w:r>
      <w:r w:rsidRPr="00DD09BB">
        <w:rPr>
          <w:color w:val="0D0D0D"/>
          <w:spacing w:val="-1"/>
        </w:rPr>
        <w:t xml:space="preserve"> </w:t>
      </w:r>
      <w:r w:rsidRPr="00DD09BB">
        <w:rPr>
          <w:color w:val="0D0D0D"/>
        </w:rPr>
        <w:t>who</w:t>
      </w:r>
      <w:r w:rsidRPr="00DD09BB">
        <w:rPr>
          <w:color w:val="0D0D0D"/>
          <w:spacing w:val="-2"/>
        </w:rPr>
        <w:t xml:space="preserve"> </w:t>
      </w:r>
      <w:r w:rsidRPr="00DD09BB">
        <w:rPr>
          <w:color w:val="0D0D0D"/>
        </w:rPr>
        <w:t>are working remotely, including those overseas.</w:t>
      </w:r>
    </w:p>
    <w:p w14:paraId="725E24D3" w14:textId="77777777" w:rsidR="00C56B39" w:rsidRPr="00DD09BB" w:rsidRDefault="00C56B39">
      <w:pPr>
        <w:pStyle w:val="BodyText"/>
        <w:spacing w:before="3"/>
      </w:pPr>
    </w:p>
    <w:p w14:paraId="725E24D4" w14:textId="77777777" w:rsidR="00C56B39" w:rsidRPr="00DD09BB" w:rsidRDefault="00373EE5">
      <w:pPr>
        <w:pStyle w:val="ListParagraph"/>
        <w:numPr>
          <w:ilvl w:val="1"/>
          <w:numId w:val="1"/>
        </w:numPr>
        <w:tabs>
          <w:tab w:val="left" w:pos="856"/>
          <w:tab w:val="left" w:pos="859"/>
        </w:tabs>
        <w:spacing w:line="276" w:lineRule="auto"/>
        <w:ind w:left="859" w:right="430"/>
        <w:rPr>
          <w:color w:val="0D0D0D"/>
        </w:rPr>
      </w:pPr>
      <w:r w:rsidRPr="00DD09BB">
        <w:rPr>
          <w:color w:val="333333"/>
        </w:rPr>
        <w:t>A workstation assessment is an important step in supporting staff health and wellbeing and to ensure that the University is complying with the law.</w:t>
      </w:r>
      <w:r w:rsidRPr="00DD09BB">
        <w:rPr>
          <w:color w:val="333333"/>
          <w:spacing w:val="80"/>
        </w:rPr>
        <w:t xml:space="preserve"> </w:t>
      </w:r>
      <w:r w:rsidRPr="00DD09BB">
        <w:rPr>
          <w:color w:val="0D0D0D"/>
        </w:rPr>
        <w:t>The mandatory DSE assessment for staff can</w:t>
      </w:r>
      <w:r w:rsidRPr="00DD09BB">
        <w:rPr>
          <w:color w:val="0D0D0D"/>
          <w:spacing w:val="-1"/>
        </w:rPr>
        <w:t xml:space="preserve"> </w:t>
      </w:r>
      <w:r w:rsidRPr="00DD09BB">
        <w:rPr>
          <w:color w:val="0D0D0D"/>
        </w:rPr>
        <w:t>be</w:t>
      </w:r>
      <w:r w:rsidRPr="00DD09BB">
        <w:rPr>
          <w:color w:val="0D0D0D"/>
          <w:spacing w:val="-1"/>
        </w:rPr>
        <w:t xml:space="preserve"> </w:t>
      </w:r>
      <w:r w:rsidRPr="00DD09BB">
        <w:rPr>
          <w:color w:val="0D0D0D"/>
        </w:rPr>
        <w:t>accessed</w:t>
      </w:r>
      <w:r w:rsidRPr="00DD09BB">
        <w:rPr>
          <w:color w:val="0D0D0D"/>
          <w:spacing w:val="-3"/>
        </w:rPr>
        <w:t xml:space="preserve"> </w:t>
      </w:r>
      <w:r w:rsidRPr="00DD09BB">
        <w:rPr>
          <w:color w:val="0D0D0D"/>
        </w:rPr>
        <w:t>remotely</w:t>
      </w:r>
      <w:r w:rsidRPr="00DD09BB">
        <w:rPr>
          <w:color w:val="0D0D0D"/>
          <w:spacing w:val="-3"/>
        </w:rPr>
        <w:t xml:space="preserve"> </w:t>
      </w:r>
      <w:r w:rsidRPr="00DD09BB">
        <w:rPr>
          <w:color w:val="0D0D0D"/>
        </w:rPr>
        <w:t>on</w:t>
      </w:r>
      <w:r w:rsidRPr="00DD09BB">
        <w:rPr>
          <w:color w:val="0D0D0D"/>
          <w:spacing w:val="-1"/>
        </w:rPr>
        <w:t xml:space="preserve"> </w:t>
      </w:r>
      <w:r w:rsidRPr="00DD09BB">
        <w:rPr>
          <w:color w:val="0D0D0D"/>
        </w:rPr>
        <w:t>the</w:t>
      </w:r>
      <w:r w:rsidRPr="00DD09BB">
        <w:rPr>
          <w:color w:val="0D0D0D"/>
          <w:spacing w:val="-1"/>
        </w:rPr>
        <w:t xml:space="preserve"> </w:t>
      </w:r>
      <w:r w:rsidRPr="00DD09BB">
        <w:rPr>
          <w:color w:val="0D0D0D"/>
        </w:rPr>
        <w:t>intranet,</w:t>
      </w:r>
      <w:r w:rsidRPr="00DD09BB">
        <w:rPr>
          <w:color w:val="0D0D0D"/>
          <w:spacing w:val="-1"/>
        </w:rPr>
        <w:t xml:space="preserve"> </w:t>
      </w:r>
      <w:r w:rsidRPr="00DD09BB">
        <w:rPr>
          <w:color w:val="0D0D0D"/>
        </w:rPr>
        <w:t>in</w:t>
      </w:r>
      <w:r w:rsidRPr="00DD09BB">
        <w:rPr>
          <w:color w:val="0D0D0D"/>
          <w:spacing w:val="-1"/>
        </w:rPr>
        <w:t xml:space="preserve"> </w:t>
      </w:r>
      <w:r w:rsidRPr="00DD09BB">
        <w:rPr>
          <w:color w:val="0D0D0D"/>
        </w:rPr>
        <w:t>addition, to</w:t>
      </w:r>
      <w:r w:rsidRPr="00DD09BB">
        <w:rPr>
          <w:color w:val="0D0D0D"/>
          <w:spacing w:val="-3"/>
        </w:rPr>
        <w:t xml:space="preserve"> </w:t>
      </w:r>
      <w:r w:rsidRPr="00DD09BB">
        <w:rPr>
          <w:color w:val="0D0D0D"/>
        </w:rPr>
        <w:t>the</w:t>
      </w:r>
      <w:r w:rsidRPr="00DD09BB">
        <w:rPr>
          <w:color w:val="0D0D0D"/>
          <w:spacing w:val="-3"/>
        </w:rPr>
        <w:t xml:space="preserve"> </w:t>
      </w:r>
      <w:r w:rsidRPr="00DD09BB">
        <w:rPr>
          <w:color w:val="0D0D0D"/>
        </w:rPr>
        <w:t>health</w:t>
      </w:r>
      <w:r w:rsidRPr="00DD09BB">
        <w:rPr>
          <w:color w:val="0D0D0D"/>
          <w:spacing w:val="-3"/>
        </w:rPr>
        <w:t xml:space="preserve"> </w:t>
      </w:r>
      <w:r w:rsidRPr="00DD09BB">
        <w:rPr>
          <w:color w:val="0D0D0D"/>
        </w:rPr>
        <w:t>and</w:t>
      </w:r>
      <w:r w:rsidRPr="00DD09BB">
        <w:rPr>
          <w:color w:val="0D0D0D"/>
          <w:spacing w:val="-1"/>
        </w:rPr>
        <w:t xml:space="preserve"> </w:t>
      </w:r>
      <w:r w:rsidRPr="00DD09BB">
        <w:rPr>
          <w:color w:val="0D0D0D"/>
        </w:rPr>
        <w:t>safety</w:t>
      </w:r>
      <w:r w:rsidRPr="00DD09BB">
        <w:rPr>
          <w:color w:val="0D0D0D"/>
          <w:spacing w:val="-3"/>
        </w:rPr>
        <w:t xml:space="preserve"> </w:t>
      </w:r>
      <w:r w:rsidRPr="00DD09BB">
        <w:rPr>
          <w:color w:val="0D0D0D"/>
        </w:rPr>
        <w:t>induction</w:t>
      </w:r>
      <w:r w:rsidRPr="00DD09BB">
        <w:rPr>
          <w:color w:val="0D0D0D"/>
          <w:spacing w:val="-3"/>
        </w:rPr>
        <w:t xml:space="preserve"> </w:t>
      </w:r>
      <w:r w:rsidRPr="00DD09BB">
        <w:rPr>
          <w:color w:val="0D0D0D"/>
        </w:rPr>
        <w:t>for new starters:</w:t>
      </w:r>
      <w:r w:rsidRPr="00DD09BB">
        <w:rPr>
          <w:color w:val="0D0D0D"/>
          <w:spacing w:val="-16"/>
        </w:rPr>
        <w:t xml:space="preserve"> </w:t>
      </w:r>
      <w:hyperlink r:id="rId88">
        <w:r w:rsidRPr="00DD09BB">
          <w:rPr>
            <w:color w:val="0000FF"/>
            <w:u w:val="single" w:color="0000FF"/>
          </w:rPr>
          <w:t>https://www.intra.mdx.ac.uk/key-information/health,-safety-and-wellbeing/occupational-</w:t>
        </w:r>
      </w:hyperlink>
      <w:r w:rsidRPr="00DD09BB">
        <w:rPr>
          <w:color w:val="0000FF"/>
        </w:rPr>
        <w:t xml:space="preserve"> </w:t>
      </w:r>
      <w:hyperlink r:id="rId89">
        <w:r w:rsidRPr="00DD09BB">
          <w:rPr>
            <w:color w:val="0000FF"/>
            <w:spacing w:val="-2"/>
            <w:u w:val="single" w:color="0000FF"/>
          </w:rPr>
          <w:t>health-and-wellbeing/</w:t>
        </w:r>
        <w:proofErr w:type="spellStart"/>
        <w:r w:rsidRPr="00DD09BB">
          <w:rPr>
            <w:color w:val="0000FF"/>
            <w:spacing w:val="-2"/>
            <w:u w:val="single" w:color="0000FF"/>
          </w:rPr>
          <w:t>dse</w:t>
        </w:r>
        <w:proofErr w:type="spellEnd"/>
      </w:hyperlink>
    </w:p>
    <w:p w14:paraId="725E24D5" w14:textId="77777777" w:rsidR="00C56B39" w:rsidRPr="00DD09BB" w:rsidRDefault="00373EE5">
      <w:pPr>
        <w:pStyle w:val="ListParagraph"/>
        <w:numPr>
          <w:ilvl w:val="1"/>
          <w:numId w:val="1"/>
        </w:numPr>
        <w:tabs>
          <w:tab w:val="left" w:pos="856"/>
          <w:tab w:val="left" w:pos="859"/>
        </w:tabs>
        <w:spacing w:before="180"/>
        <w:ind w:left="859" w:right="640"/>
        <w:rPr>
          <w:color w:val="0D0D0D"/>
        </w:rPr>
      </w:pPr>
      <w:r w:rsidRPr="00DD09BB">
        <w:rPr>
          <w:color w:val="0D0D0D"/>
        </w:rPr>
        <w:t>If a</w:t>
      </w:r>
      <w:r w:rsidRPr="00DD09BB">
        <w:rPr>
          <w:color w:val="0D0D0D"/>
          <w:spacing w:val="-4"/>
        </w:rPr>
        <w:t xml:space="preserve"> </w:t>
      </w:r>
      <w:r w:rsidRPr="00DD09BB">
        <w:rPr>
          <w:color w:val="0D0D0D"/>
        </w:rPr>
        <w:t>member of</w:t>
      </w:r>
      <w:r w:rsidRPr="00DD09BB">
        <w:rPr>
          <w:color w:val="0D0D0D"/>
          <w:spacing w:val="-3"/>
        </w:rPr>
        <w:t xml:space="preserve"> </w:t>
      </w:r>
      <w:r w:rsidRPr="00DD09BB">
        <w:rPr>
          <w:color w:val="0D0D0D"/>
        </w:rPr>
        <w:t>staff</w:t>
      </w:r>
      <w:r w:rsidRPr="00DD09BB">
        <w:rPr>
          <w:color w:val="0D0D0D"/>
          <w:spacing w:val="-3"/>
        </w:rPr>
        <w:t xml:space="preserve"> </w:t>
      </w:r>
      <w:r w:rsidRPr="00DD09BB">
        <w:rPr>
          <w:color w:val="0D0D0D"/>
        </w:rPr>
        <w:t>requires</w:t>
      </w:r>
      <w:r w:rsidRPr="00DD09BB">
        <w:rPr>
          <w:color w:val="0D0D0D"/>
          <w:spacing w:val="-1"/>
        </w:rPr>
        <w:t xml:space="preserve"> </w:t>
      </w:r>
      <w:r w:rsidRPr="00DD09BB">
        <w:rPr>
          <w:color w:val="0D0D0D"/>
        </w:rPr>
        <w:t>any</w:t>
      </w:r>
      <w:r w:rsidRPr="00DD09BB">
        <w:rPr>
          <w:color w:val="0D0D0D"/>
          <w:spacing w:val="-4"/>
        </w:rPr>
        <w:t xml:space="preserve"> </w:t>
      </w:r>
      <w:r w:rsidRPr="00DD09BB">
        <w:rPr>
          <w:color w:val="0D0D0D"/>
        </w:rPr>
        <w:t>additional</w:t>
      </w:r>
      <w:r w:rsidRPr="00DD09BB">
        <w:rPr>
          <w:color w:val="0D0D0D"/>
          <w:spacing w:val="-2"/>
        </w:rPr>
        <w:t xml:space="preserve"> </w:t>
      </w:r>
      <w:r w:rsidRPr="00DD09BB">
        <w:rPr>
          <w:color w:val="0D0D0D"/>
        </w:rPr>
        <w:t>help</w:t>
      </w:r>
      <w:r w:rsidRPr="00DD09BB">
        <w:rPr>
          <w:color w:val="0D0D0D"/>
          <w:spacing w:val="-4"/>
        </w:rPr>
        <w:t xml:space="preserve"> </w:t>
      </w:r>
      <w:r w:rsidRPr="00DD09BB">
        <w:rPr>
          <w:color w:val="0D0D0D"/>
        </w:rPr>
        <w:t>they</w:t>
      </w:r>
      <w:r w:rsidRPr="00DD09BB">
        <w:rPr>
          <w:color w:val="0D0D0D"/>
          <w:spacing w:val="-4"/>
        </w:rPr>
        <w:t xml:space="preserve"> </w:t>
      </w:r>
      <w:r w:rsidRPr="00DD09BB">
        <w:rPr>
          <w:color w:val="0D0D0D"/>
        </w:rPr>
        <w:t>can</w:t>
      </w:r>
      <w:r w:rsidRPr="00DD09BB">
        <w:rPr>
          <w:color w:val="0D0D0D"/>
          <w:spacing w:val="-2"/>
        </w:rPr>
        <w:t xml:space="preserve"> </w:t>
      </w:r>
      <w:r w:rsidRPr="00DD09BB">
        <w:rPr>
          <w:color w:val="0D0D0D"/>
        </w:rPr>
        <w:t>complete</w:t>
      </w:r>
      <w:r w:rsidRPr="00DD09BB">
        <w:rPr>
          <w:color w:val="0D0D0D"/>
          <w:spacing w:val="-6"/>
        </w:rPr>
        <w:t xml:space="preserve"> </w:t>
      </w:r>
      <w:r w:rsidRPr="00DD09BB">
        <w:rPr>
          <w:color w:val="0D0D0D"/>
        </w:rPr>
        <w:t>the</w:t>
      </w:r>
      <w:r w:rsidRPr="00DD09BB">
        <w:rPr>
          <w:color w:val="0D0D0D"/>
          <w:spacing w:val="-4"/>
        </w:rPr>
        <w:t xml:space="preserve"> </w:t>
      </w:r>
      <w:r w:rsidRPr="00DD09BB">
        <w:rPr>
          <w:color w:val="0D0D0D"/>
        </w:rPr>
        <w:t>form,</w:t>
      </w:r>
      <w:r w:rsidRPr="00DD09BB">
        <w:rPr>
          <w:color w:val="0D0D0D"/>
          <w:spacing w:val="-1"/>
        </w:rPr>
        <w:t xml:space="preserve"> </w:t>
      </w:r>
      <w:hyperlink r:id="rId90">
        <w:r w:rsidRPr="00DD09BB">
          <w:rPr>
            <w:color w:val="0D0D0D"/>
            <w:u w:val="single" w:color="0D0D0D"/>
          </w:rPr>
          <w:t>Carry</w:t>
        </w:r>
        <w:r w:rsidRPr="00DD09BB">
          <w:rPr>
            <w:color w:val="0D0D0D"/>
            <w:spacing w:val="-4"/>
            <w:u w:val="single" w:color="0D0D0D"/>
          </w:rPr>
          <w:t xml:space="preserve"> </w:t>
        </w:r>
        <w:r w:rsidRPr="00DD09BB">
          <w:rPr>
            <w:color w:val="0D0D0D"/>
            <w:u w:val="single" w:color="0D0D0D"/>
          </w:rPr>
          <w:t>out a</w:t>
        </w:r>
        <w:r w:rsidRPr="00DD09BB">
          <w:rPr>
            <w:color w:val="0D0D0D"/>
            <w:spacing w:val="-4"/>
            <w:u w:val="single" w:color="0D0D0D"/>
          </w:rPr>
          <w:t xml:space="preserve"> </w:t>
        </w:r>
        <w:r w:rsidRPr="00DD09BB">
          <w:rPr>
            <w:color w:val="0D0D0D"/>
            <w:u w:val="single" w:color="0D0D0D"/>
          </w:rPr>
          <w:t>DSE</w:t>
        </w:r>
      </w:hyperlink>
      <w:r w:rsidRPr="00DD09BB">
        <w:rPr>
          <w:color w:val="0D0D0D"/>
        </w:rPr>
        <w:t xml:space="preserve"> </w:t>
      </w:r>
      <w:hyperlink r:id="rId91">
        <w:r w:rsidRPr="00DD09BB">
          <w:rPr>
            <w:color w:val="0D0D0D"/>
            <w:u w:val="single" w:color="0D0D0D"/>
          </w:rPr>
          <w:t>workstation assessment</w:t>
        </w:r>
      </w:hyperlink>
      <w:r w:rsidRPr="00DD09BB">
        <w:rPr>
          <w:color w:val="0D0D0D"/>
        </w:rPr>
        <w:t>, available on the intranet and send it to the University Health and Safety</w:t>
      </w:r>
      <w:r w:rsidRPr="00DD09BB">
        <w:rPr>
          <w:color w:val="0D0D0D"/>
          <w:spacing w:val="-3"/>
        </w:rPr>
        <w:t xml:space="preserve"> </w:t>
      </w:r>
      <w:r w:rsidRPr="00DD09BB">
        <w:rPr>
          <w:color w:val="0D0D0D"/>
        </w:rPr>
        <w:t xml:space="preserve">Unit at </w:t>
      </w:r>
      <w:hyperlink r:id="rId92">
        <w:r w:rsidRPr="00DD09BB">
          <w:rPr>
            <w:color w:val="0D0D0D"/>
            <w:u w:val="single" w:color="0D0D0D"/>
          </w:rPr>
          <w:t>UHSU@mdx.ac.uk</w:t>
        </w:r>
      </w:hyperlink>
      <w:r w:rsidRPr="00DD09BB">
        <w:rPr>
          <w:color w:val="0D0D0D"/>
        </w:rPr>
        <w:t xml:space="preserve"> and</w:t>
      </w:r>
      <w:r w:rsidRPr="00DD09BB">
        <w:rPr>
          <w:color w:val="0D0D0D"/>
          <w:spacing w:val="-3"/>
        </w:rPr>
        <w:t xml:space="preserve"> </w:t>
      </w:r>
      <w:r w:rsidRPr="00DD09BB">
        <w:rPr>
          <w:color w:val="0D0D0D"/>
        </w:rPr>
        <w:t>an</w:t>
      </w:r>
      <w:r w:rsidRPr="00DD09BB">
        <w:rPr>
          <w:color w:val="0D0D0D"/>
          <w:spacing w:val="-1"/>
        </w:rPr>
        <w:t xml:space="preserve"> </w:t>
      </w:r>
      <w:r w:rsidRPr="00DD09BB">
        <w:rPr>
          <w:color w:val="0D0D0D"/>
        </w:rPr>
        <w:t>appointment</w:t>
      </w:r>
      <w:r w:rsidRPr="00DD09BB">
        <w:rPr>
          <w:color w:val="0D0D0D"/>
          <w:spacing w:val="-1"/>
        </w:rPr>
        <w:t xml:space="preserve"> </w:t>
      </w:r>
      <w:r w:rsidRPr="00DD09BB">
        <w:rPr>
          <w:color w:val="0D0D0D"/>
        </w:rPr>
        <w:t>will</w:t>
      </w:r>
      <w:r w:rsidRPr="00DD09BB">
        <w:rPr>
          <w:color w:val="0D0D0D"/>
          <w:spacing w:val="-1"/>
        </w:rPr>
        <w:t xml:space="preserve"> </w:t>
      </w:r>
      <w:r w:rsidRPr="00DD09BB">
        <w:rPr>
          <w:color w:val="0D0D0D"/>
        </w:rPr>
        <w:t>be</w:t>
      </w:r>
      <w:r w:rsidRPr="00DD09BB">
        <w:rPr>
          <w:color w:val="0D0D0D"/>
          <w:spacing w:val="-1"/>
        </w:rPr>
        <w:t xml:space="preserve"> </w:t>
      </w:r>
      <w:r w:rsidRPr="00DD09BB">
        <w:rPr>
          <w:color w:val="0D0D0D"/>
        </w:rPr>
        <w:t>made</w:t>
      </w:r>
      <w:r w:rsidRPr="00DD09BB">
        <w:rPr>
          <w:color w:val="0D0D0D"/>
          <w:spacing w:val="-3"/>
        </w:rPr>
        <w:t xml:space="preserve"> </w:t>
      </w:r>
      <w:r w:rsidRPr="00DD09BB">
        <w:rPr>
          <w:color w:val="0D0D0D"/>
        </w:rPr>
        <w:t>to</w:t>
      </w:r>
      <w:r w:rsidRPr="00DD09BB">
        <w:rPr>
          <w:color w:val="0D0D0D"/>
          <w:spacing w:val="-3"/>
        </w:rPr>
        <w:t xml:space="preserve"> </w:t>
      </w:r>
      <w:r w:rsidRPr="00DD09BB">
        <w:rPr>
          <w:color w:val="0D0D0D"/>
        </w:rPr>
        <w:t>discuss</w:t>
      </w:r>
      <w:r w:rsidRPr="00DD09BB">
        <w:rPr>
          <w:color w:val="0D0D0D"/>
          <w:spacing w:val="-3"/>
        </w:rPr>
        <w:t xml:space="preserve"> </w:t>
      </w:r>
      <w:r w:rsidRPr="00DD09BB">
        <w:rPr>
          <w:color w:val="0D0D0D"/>
        </w:rPr>
        <w:t>the</w:t>
      </w:r>
      <w:r w:rsidRPr="00DD09BB">
        <w:rPr>
          <w:color w:val="0D0D0D"/>
          <w:spacing w:val="-1"/>
        </w:rPr>
        <w:t xml:space="preserve"> </w:t>
      </w:r>
      <w:r w:rsidRPr="00DD09BB">
        <w:rPr>
          <w:color w:val="0D0D0D"/>
        </w:rPr>
        <w:t>individual’s needs further.</w:t>
      </w:r>
    </w:p>
    <w:p w14:paraId="725E24DA" w14:textId="77777777" w:rsidR="00C56B39" w:rsidRDefault="00C56B39">
      <w:pPr>
        <w:pStyle w:val="BodyText"/>
        <w:spacing w:before="9"/>
        <w:rPr>
          <w:sz w:val="35"/>
        </w:rPr>
      </w:pPr>
    </w:p>
    <w:p w14:paraId="725E24DB" w14:textId="38208F14" w:rsidR="00C56B39" w:rsidRPr="008C700B" w:rsidRDefault="00373EE5" w:rsidP="008C700B">
      <w:pPr>
        <w:pStyle w:val="Heading3"/>
        <w:numPr>
          <w:ilvl w:val="0"/>
          <w:numId w:val="1"/>
        </w:numPr>
      </w:pPr>
      <w:bookmarkStart w:id="73" w:name="_Toc141277201"/>
      <w:r w:rsidRPr="008C700B">
        <w:t>Risk Assessments for Foreign Travel</w:t>
      </w:r>
      <w:bookmarkEnd w:id="73"/>
    </w:p>
    <w:p w14:paraId="725E24DC" w14:textId="77777777" w:rsidR="00C56B39" w:rsidRDefault="00C56B39">
      <w:pPr>
        <w:pStyle w:val="BodyText"/>
        <w:spacing w:before="8"/>
        <w:rPr>
          <w:b/>
          <w:sz w:val="28"/>
        </w:rPr>
      </w:pPr>
    </w:p>
    <w:p w14:paraId="725E24DD" w14:textId="21E9BCB3" w:rsidR="00C56B39" w:rsidRDefault="00373EE5">
      <w:pPr>
        <w:pStyle w:val="ListParagraph"/>
        <w:numPr>
          <w:ilvl w:val="1"/>
          <w:numId w:val="1"/>
        </w:numPr>
        <w:tabs>
          <w:tab w:val="left" w:pos="855"/>
          <w:tab w:val="left" w:pos="858"/>
        </w:tabs>
        <w:ind w:right="407"/>
      </w:pPr>
      <w:r>
        <w:rPr>
          <w:color w:val="0D0D0D"/>
        </w:rPr>
        <w:t xml:space="preserve">Prior to any overseas visit the University </w:t>
      </w:r>
      <w:hyperlink r:id="rId93" w:history="1">
        <w:r w:rsidRPr="003D519B">
          <w:rPr>
            <w:rStyle w:val="Hyperlink"/>
          </w:rPr>
          <w:t>Travel Form</w:t>
        </w:r>
      </w:hyperlink>
      <w:r>
        <w:rPr>
          <w:color w:val="0D0D0D"/>
        </w:rPr>
        <w:t xml:space="preserve"> must be completed and approved by the</w:t>
      </w:r>
      <w:r>
        <w:rPr>
          <w:color w:val="0D0D0D"/>
          <w:spacing w:val="-2"/>
        </w:rPr>
        <w:t xml:space="preserve"> </w:t>
      </w:r>
      <w:r>
        <w:rPr>
          <w:color w:val="0D0D0D"/>
        </w:rPr>
        <w:t>appropriate</w:t>
      </w:r>
      <w:r>
        <w:rPr>
          <w:color w:val="0D0D0D"/>
          <w:spacing w:val="-4"/>
        </w:rPr>
        <w:t xml:space="preserve"> </w:t>
      </w:r>
      <w:r>
        <w:rPr>
          <w:color w:val="0D0D0D"/>
        </w:rPr>
        <w:t>Dean</w:t>
      </w:r>
      <w:r>
        <w:rPr>
          <w:color w:val="0D0D0D"/>
          <w:spacing w:val="-2"/>
        </w:rPr>
        <w:t xml:space="preserve"> </w:t>
      </w:r>
      <w:r>
        <w:rPr>
          <w:color w:val="0D0D0D"/>
        </w:rPr>
        <w:t>or</w:t>
      </w:r>
      <w:r>
        <w:rPr>
          <w:color w:val="0D0D0D"/>
          <w:spacing w:val="-3"/>
        </w:rPr>
        <w:t xml:space="preserve"> </w:t>
      </w:r>
      <w:r>
        <w:rPr>
          <w:color w:val="0D0D0D"/>
        </w:rPr>
        <w:t>Service</w:t>
      </w:r>
      <w:r>
        <w:rPr>
          <w:color w:val="0D0D0D"/>
          <w:spacing w:val="-2"/>
        </w:rPr>
        <w:t xml:space="preserve"> </w:t>
      </w:r>
      <w:r>
        <w:rPr>
          <w:color w:val="0D0D0D"/>
        </w:rPr>
        <w:t>Director or Head</w:t>
      </w:r>
      <w:r>
        <w:rPr>
          <w:color w:val="0D0D0D"/>
          <w:spacing w:val="-4"/>
        </w:rPr>
        <w:t xml:space="preserve"> </w:t>
      </w:r>
      <w:r>
        <w:rPr>
          <w:color w:val="0D0D0D"/>
        </w:rPr>
        <w:t>of Department.</w:t>
      </w:r>
    </w:p>
    <w:p w14:paraId="725E24DE" w14:textId="77777777" w:rsidR="00C56B39" w:rsidRDefault="00373EE5">
      <w:pPr>
        <w:pStyle w:val="ListParagraph"/>
        <w:numPr>
          <w:ilvl w:val="1"/>
          <w:numId w:val="1"/>
        </w:numPr>
        <w:tabs>
          <w:tab w:val="left" w:pos="856"/>
          <w:tab w:val="left" w:pos="859"/>
        </w:tabs>
        <w:spacing w:before="182" w:line="276" w:lineRule="auto"/>
        <w:ind w:left="859" w:right="533"/>
        <w:rPr>
          <w:color w:val="0D0D0D"/>
        </w:rPr>
      </w:pPr>
      <w:r>
        <w:rPr>
          <w:color w:val="0D0D0D"/>
        </w:rPr>
        <w:t>A more detailed risk assessment must be undertaken for assignments that will involve greater risks, including postings</w:t>
      </w:r>
      <w:r>
        <w:rPr>
          <w:color w:val="0D0D0D"/>
          <w:spacing w:val="-2"/>
        </w:rPr>
        <w:t xml:space="preserve"> </w:t>
      </w:r>
      <w:r>
        <w:rPr>
          <w:color w:val="0D0D0D"/>
        </w:rPr>
        <w:t>to destinations</w:t>
      </w:r>
      <w:r>
        <w:rPr>
          <w:color w:val="0D0D0D"/>
          <w:spacing w:val="-2"/>
        </w:rPr>
        <w:t xml:space="preserve"> </w:t>
      </w:r>
      <w:r>
        <w:rPr>
          <w:color w:val="0D0D0D"/>
        </w:rPr>
        <w:t>or</w:t>
      </w:r>
      <w:r>
        <w:rPr>
          <w:color w:val="0D0D0D"/>
          <w:spacing w:val="-1"/>
        </w:rPr>
        <w:t xml:space="preserve"> </w:t>
      </w:r>
      <w:r>
        <w:rPr>
          <w:color w:val="0D0D0D"/>
        </w:rPr>
        <w:t>areas where</w:t>
      </w:r>
      <w:r>
        <w:rPr>
          <w:color w:val="0D0D0D"/>
          <w:spacing w:val="-2"/>
        </w:rPr>
        <w:t xml:space="preserve"> </w:t>
      </w:r>
      <w:r>
        <w:rPr>
          <w:color w:val="0D0D0D"/>
        </w:rPr>
        <w:t>the Foreign</w:t>
      </w:r>
      <w:r>
        <w:rPr>
          <w:color w:val="0D0D0D"/>
          <w:spacing w:val="-2"/>
        </w:rPr>
        <w:t xml:space="preserve"> </w:t>
      </w:r>
      <w:r>
        <w:rPr>
          <w:color w:val="0D0D0D"/>
        </w:rPr>
        <w:t>and Commonwealth</w:t>
      </w:r>
      <w:r>
        <w:rPr>
          <w:color w:val="0D0D0D"/>
          <w:spacing w:val="-2"/>
        </w:rPr>
        <w:t xml:space="preserve"> </w:t>
      </w:r>
      <w:r>
        <w:rPr>
          <w:color w:val="0D0D0D"/>
        </w:rPr>
        <w:t>Office advises</w:t>
      </w:r>
      <w:r>
        <w:rPr>
          <w:color w:val="0D0D0D"/>
          <w:spacing w:val="-2"/>
        </w:rPr>
        <w:t xml:space="preserve"> </w:t>
      </w:r>
      <w:r>
        <w:rPr>
          <w:color w:val="0D0D0D"/>
        </w:rPr>
        <w:t>against</w:t>
      </w:r>
      <w:r>
        <w:rPr>
          <w:color w:val="0D0D0D"/>
          <w:spacing w:val="-4"/>
        </w:rPr>
        <w:t xml:space="preserve"> </w:t>
      </w:r>
      <w:r>
        <w:rPr>
          <w:color w:val="0D0D0D"/>
        </w:rPr>
        <w:t>travel,</w:t>
      </w:r>
      <w:r>
        <w:rPr>
          <w:color w:val="0D0D0D"/>
          <w:spacing w:val="-1"/>
        </w:rPr>
        <w:t xml:space="preserve"> </w:t>
      </w:r>
      <w:r>
        <w:rPr>
          <w:color w:val="0D0D0D"/>
        </w:rPr>
        <w:t>or</w:t>
      </w:r>
      <w:r>
        <w:rPr>
          <w:color w:val="0D0D0D"/>
          <w:spacing w:val="-4"/>
        </w:rPr>
        <w:t xml:space="preserve"> </w:t>
      </w:r>
      <w:r>
        <w:rPr>
          <w:color w:val="0D0D0D"/>
        </w:rPr>
        <w:t>where</w:t>
      </w:r>
      <w:r>
        <w:rPr>
          <w:color w:val="0D0D0D"/>
          <w:spacing w:val="-3"/>
        </w:rPr>
        <w:t xml:space="preserve"> </w:t>
      </w:r>
      <w:r>
        <w:rPr>
          <w:color w:val="0D0D0D"/>
        </w:rPr>
        <w:t>the</w:t>
      </w:r>
      <w:r>
        <w:rPr>
          <w:color w:val="0D0D0D"/>
          <w:spacing w:val="-3"/>
        </w:rPr>
        <w:t xml:space="preserve"> </w:t>
      </w:r>
      <w:r>
        <w:rPr>
          <w:color w:val="0D0D0D"/>
        </w:rPr>
        <w:t>planned</w:t>
      </w:r>
      <w:r>
        <w:rPr>
          <w:color w:val="0D0D0D"/>
          <w:spacing w:val="-5"/>
        </w:rPr>
        <w:t xml:space="preserve"> </w:t>
      </w:r>
      <w:r>
        <w:rPr>
          <w:color w:val="0D0D0D"/>
        </w:rPr>
        <w:t>activities</w:t>
      </w:r>
      <w:r>
        <w:rPr>
          <w:color w:val="0D0D0D"/>
          <w:spacing w:val="-2"/>
        </w:rPr>
        <w:t xml:space="preserve"> </w:t>
      </w:r>
      <w:r>
        <w:rPr>
          <w:color w:val="0D0D0D"/>
        </w:rPr>
        <w:t>are</w:t>
      </w:r>
      <w:r>
        <w:rPr>
          <w:color w:val="0D0D0D"/>
          <w:spacing w:val="-5"/>
        </w:rPr>
        <w:t xml:space="preserve"> </w:t>
      </w:r>
      <w:r>
        <w:rPr>
          <w:color w:val="0D0D0D"/>
        </w:rPr>
        <w:t>deemed</w:t>
      </w:r>
      <w:r>
        <w:rPr>
          <w:color w:val="0D0D0D"/>
          <w:spacing w:val="-5"/>
        </w:rPr>
        <w:t xml:space="preserve"> </w:t>
      </w:r>
      <w:r>
        <w:rPr>
          <w:color w:val="0D0D0D"/>
        </w:rPr>
        <w:t>to</w:t>
      </w:r>
      <w:r>
        <w:rPr>
          <w:color w:val="0D0D0D"/>
          <w:spacing w:val="-3"/>
        </w:rPr>
        <w:t xml:space="preserve"> </w:t>
      </w:r>
      <w:r>
        <w:rPr>
          <w:color w:val="0D0D0D"/>
        </w:rPr>
        <w:t>be</w:t>
      </w:r>
      <w:r>
        <w:rPr>
          <w:color w:val="0D0D0D"/>
          <w:spacing w:val="-5"/>
        </w:rPr>
        <w:t xml:space="preserve"> </w:t>
      </w:r>
      <w:r>
        <w:rPr>
          <w:color w:val="0D0D0D"/>
        </w:rPr>
        <w:t>potentially</w:t>
      </w:r>
      <w:r>
        <w:rPr>
          <w:color w:val="0D0D0D"/>
          <w:spacing w:val="-5"/>
        </w:rPr>
        <w:t xml:space="preserve"> </w:t>
      </w:r>
      <w:r>
        <w:rPr>
          <w:color w:val="0D0D0D"/>
        </w:rPr>
        <w:t xml:space="preserve">hazardous: </w:t>
      </w:r>
      <w:hyperlink r:id="rId94">
        <w:r>
          <w:rPr>
            <w:color w:val="0D0D0D"/>
            <w:spacing w:val="-2"/>
            <w:u w:val="single" w:color="0D0D0D"/>
          </w:rPr>
          <w:t>https://www.gov.uk/foreign-travel-advice</w:t>
        </w:r>
      </w:hyperlink>
    </w:p>
    <w:p w14:paraId="725E24DF" w14:textId="77777777" w:rsidR="00C56B39" w:rsidRDefault="00373EE5">
      <w:pPr>
        <w:pStyle w:val="ListParagraph"/>
        <w:numPr>
          <w:ilvl w:val="1"/>
          <w:numId w:val="1"/>
        </w:numPr>
        <w:tabs>
          <w:tab w:val="left" w:pos="855"/>
          <w:tab w:val="left" w:pos="858"/>
        </w:tabs>
        <w:spacing w:before="181" w:line="276" w:lineRule="auto"/>
        <w:ind w:right="493"/>
      </w:pPr>
      <w:r>
        <w:t>The</w:t>
      </w:r>
      <w:r>
        <w:rPr>
          <w:spacing w:val="-3"/>
        </w:rPr>
        <w:t xml:space="preserve"> </w:t>
      </w:r>
      <w:r>
        <w:t>Health</w:t>
      </w:r>
      <w:r>
        <w:rPr>
          <w:spacing w:val="-2"/>
        </w:rPr>
        <w:t xml:space="preserve"> </w:t>
      </w:r>
      <w:r>
        <w:t>and</w:t>
      </w:r>
      <w:r>
        <w:rPr>
          <w:spacing w:val="-3"/>
        </w:rPr>
        <w:t xml:space="preserve"> </w:t>
      </w:r>
      <w:r>
        <w:t>Safety</w:t>
      </w:r>
      <w:r>
        <w:rPr>
          <w:spacing w:val="-3"/>
        </w:rPr>
        <w:t xml:space="preserve"> </w:t>
      </w:r>
      <w:r>
        <w:t>Department</w:t>
      </w:r>
      <w:r>
        <w:rPr>
          <w:spacing w:val="-2"/>
        </w:rPr>
        <w:t xml:space="preserve"> </w:t>
      </w:r>
      <w:r>
        <w:t>can</w:t>
      </w:r>
      <w:r>
        <w:rPr>
          <w:spacing w:val="-3"/>
        </w:rPr>
        <w:t xml:space="preserve"> </w:t>
      </w:r>
      <w:r>
        <w:t>advise</w:t>
      </w:r>
      <w:r>
        <w:rPr>
          <w:spacing w:val="-2"/>
        </w:rPr>
        <w:t xml:space="preserve"> </w:t>
      </w:r>
      <w:r>
        <w:t>on</w:t>
      </w:r>
      <w:r>
        <w:rPr>
          <w:spacing w:val="-2"/>
        </w:rPr>
        <w:t xml:space="preserve"> </w:t>
      </w:r>
      <w:r>
        <w:t>appropriate</w:t>
      </w:r>
      <w:r>
        <w:rPr>
          <w:spacing w:val="-3"/>
        </w:rPr>
        <w:t xml:space="preserve"> </w:t>
      </w:r>
      <w:r>
        <w:t>measures</w:t>
      </w:r>
      <w:r>
        <w:rPr>
          <w:spacing w:val="-3"/>
        </w:rPr>
        <w:t xml:space="preserve"> </w:t>
      </w:r>
      <w:r>
        <w:t>to</w:t>
      </w:r>
      <w:r>
        <w:rPr>
          <w:spacing w:val="-3"/>
        </w:rPr>
        <w:t xml:space="preserve"> </w:t>
      </w:r>
      <w:r>
        <w:t>ensure</w:t>
      </w:r>
      <w:r>
        <w:rPr>
          <w:spacing w:val="-3"/>
        </w:rPr>
        <w:t xml:space="preserve"> </w:t>
      </w:r>
      <w:r>
        <w:t>the</w:t>
      </w:r>
      <w:r>
        <w:rPr>
          <w:spacing w:val="-3"/>
        </w:rPr>
        <w:t xml:space="preserve"> </w:t>
      </w:r>
      <w:r>
        <w:t>member of staff’s safety, both on a day-to-day basis but also in the event of political or civil unrest, terrorist attack, public health emergency, or change to security levels.</w:t>
      </w:r>
    </w:p>
    <w:p w14:paraId="58089BA7" w14:textId="77777777" w:rsidR="00C56B39" w:rsidRDefault="00C56B39">
      <w:pPr>
        <w:spacing w:line="276" w:lineRule="auto"/>
      </w:pPr>
    </w:p>
    <w:p w14:paraId="06CF42AC" w14:textId="77777777" w:rsidR="008C74C0" w:rsidRDefault="008C74C0">
      <w:pPr>
        <w:spacing w:line="276" w:lineRule="auto"/>
      </w:pPr>
    </w:p>
    <w:p w14:paraId="725E24E0" w14:textId="30229A47" w:rsidR="008C74C0" w:rsidRDefault="008C74C0">
      <w:r>
        <w:br w:type="page"/>
      </w:r>
    </w:p>
    <w:p w14:paraId="154F8507" w14:textId="77777777" w:rsidR="008C74C0" w:rsidRPr="008C74C0" w:rsidRDefault="008C74C0">
      <w:pPr>
        <w:spacing w:line="276" w:lineRule="auto"/>
      </w:pPr>
    </w:p>
    <w:p w14:paraId="46B96533" w14:textId="77777777" w:rsidR="008C74C0" w:rsidRDefault="008C74C0" w:rsidP="008C74C0">
      <w:pPr>
        <w:rPr>
          <w:b/>
        </w:rPr>
      </w:pPr>
    </w:p>
    <w:p w14:paraId="68BCD62D" w14:textId="6C069CDA" w:rsidR="008C74C0" w:rsidRDefault="008C74C0" w:rsidP="003806D1">
      <w:pPr>
        <w:pStyle w:val="Heading3"/>
        <w:ind w:left="0" w:firstLine="0"/>
      </w:pPr>
      <w:bookmarkStart w:id="74" w:name="_Toc141277202"/>
      <w:r>
        <w:t>APPENDIX B</w:t>
      </w:r>
      <w:bookmarkEnd w:id="74"/>
      <w:r>
        <w:t xml:space="preserve"> </w:t>
      </w:r>
    </w:p>
    <w:p w14:paraId="2D45DB9B" w14:textId="77777777" w:rsidR="008C74C0" w:rsidRDefault="008C74C0" w:rsidP="008C74C0">
      <w:pPr>
        <w:pStyle w:val="Heading3"/>
      </w:pPr>
    </w:p>
    <w:p w14:paraId="26AF0841" w14:textId="2F716BEB" w:rsidR="008C74C0" w:rsidRPr="008C74C0" w:rsidRDefault="008C74C0" w:rsidP="003806D1">
      <w:pPr>
        <w:pStyle w:val="Heading3"/>
        <w:ind w:left="0" w:firstLine="0"/>
      </w:pPr>
      <w:bookmarkStart w:id="75" w:name="_Toc141277203"/>
      <w:r w:rsidRPr="008C74C0">
        <w:t xml:space="preserve">GUIDANCE: Completing a business case to </w:t>
      </w:r>
      <w:proofErr w:type="spellStart"/>
      <w:r w:rsidRPr="008C74C0">
        <w:t>authorise</w:t>
      </w:r>
      <w:proofErr w:type="spellEnd"/>
      <w:r w:rsidRPr="008C74C0">
        <w:t xml:space="preserve"> employment outside of the UK</w:t>
      </w:r>
      <w:bookmarkEnd w:id="75"/>
    </w:p>
    <w:p w14:paraId="74D29530" w14:textId="77777777" w:rsidR="003806D1" w:rsidRDefault="003806D1" w:rsidP="008C74C0"/>
    <w:p w14:paraId="23DC6D9F" w14:textId="32E77725" w:rsidR="008C74C0" w:rsidRDefault="008C74C0" w:rsidP="008C74C0">
      <w:r w:rsidRPr="008C74C0">
        <w:t xml:space="preserve">You can use the attached form to submit a business case in support of basing a role outside of the UK or </w:t>
      </w:r>
      <w:proofErr w:type="spellStart"/>
      <w:r w:rsidRPr="008C74C0">
        <w:t>authorising</w:t>
      </w:r>
      <w:proofErr w:type="spellEnd"/>
      <w:r w:rsidRPr="008C74C0">
        <w:t xml:space="preserve"> an existing UK employee to work from outside of the UK. Before doing so please refer to the Overseas Working Policy (incorporated into our Blended Working Guidelines) and speak to your HR Business Partner who will be able to support and guide you through the process.</w:t>
      </w:r>
    </w:p>
    <w:p w14:paraId="55BCF50B" w14:textId="77777777" w:rsidR="008C74C0" w:rsidRPr="008C74C0" w:rsidRDefault="008C74C0" w:rsidP="008C74C0"/>
    <w:p w14:paraId="5A663597" w14:textId="4D118A0D" w:rsidR="008C74C0" w:rsidRDefault="008C74C0" w:rsidP="008C74C0">
      <w:r w:rsidRPr="008C74C0">
        <w:t xml:space="preserve">This form contains prompt questions and examples of points you may wish UET to consider when assessing your </w:t>
      </w:r>
      <w:proofErr w:type="gramStart"/>
      <w:r w:rsidRPr="008C74C0">
        <w:t>case</w:t>
      </w:r>
      <w:proofErr w:type="gramEnd"/>
      <w:r w:rsidRPr="008C74C0">
        <w:t xml:space="preserve"> but this is not an exhaustive list; the details provided in each case should be based on its merit and aim.</w:t>
      </w:r>
    </w:p>
    <w:p w14:paraId="34E9F382" w14:textId="77777777" w:rsidR="008C74C0" w:rsidRPr="008C74C0" w:rsidRDefault="008C74C0" w:rsidP="008C74C0"/>
    <w:p w14:paraId="1E22D0FA" w14:textId="0E2F9374" w:rsidR="008C74C0" w:rsidRDefault="008C74C0" w:rsidP="008C74C0">
      <w:pPr>
        <w:rPr>
          <w:rFonts w:eastAsia="Times New Roman"/>
        </w:rPr>
      </w:pPr>
      <w:r w:rsidRPr="008C74C0">
        <w:t>All business cases will need to clearly</w:t>
      </w:r>
      <w:r w:rsidRPr="008C74C0">
        <w:rPr>
          <w:rFonts w:eastAsia="Times New Roman"/>
        </w:rPr>
        <w:t xml:space="preserve"> demonstrate the benefit to the University of supporting the delivery of work outside of the UK.</w:t>
      </w:r>
    </w:p>
    <w:p w14:paraId="523878B8" w14:textId="77777777" w:rsidR="008C74C0" w:rsidRPr="008C74C0" w:rsidRDefault="008C74C0" w:rsidP="008C74C0"/>
    <w:p w14:paraId="38B7C89C" w14:textId="5B7C11CB" w:rsidR="008C74C0" w:rsidRDefault="008C74C0" w:rsidP="008C74C0">
      <w:r w:rsidRPr="008C74C0">
        <w:t xml:space="preserve">It may be helpful to attach the Job Description and </w:t>
      </w:r>
      <w:proofErr w:type="spellStart"/>
      <w:r w:rsidRPr="008C74C0">
        <w:t>Organisation</w:t>
      </w:r>
      <w:proofErr w:type="spellEnd"/>
      <w:r w:rsidRPr="008C74C0">
        <w:t xml:space="preserve"> Chart where appropriate showing where the role fits into your team’s structure. If key internal and external relationships are not clear from these alone then please clarify these separately if this is relevant to the business case. </w:t>
      </w:r>
    </w:p>
    <w:p w14:paraId="41C3889D" w14:textId="77777777" w:rsidR="008C74C0" w:rsidRPr="008C74C0" w:rsidRDefault="008C74C0" w:rsidP="008C74C0"/>
    <w:p w14:paraId="7D97CE94" w14:textId="055CD025" w:rsidR="008C74C0" w:rsidRDefault="008C74C0" w:rsidP="008C74C0">
      <w:r w:rsidRPr="008C74C0">
        <w:t xml:space="preserve">Your HR Business Partner will liaise with our tax and legal advisers to provide estimated costs of the initial advice required to establish ongoing obligations in an overseas country if employment is approved. Please speak to them at your earliest opportunity to avoid any delays. Before UET can consider a business case, the relevant budget holder will need to confirm these initial costs will be covered by the service/faculty budget. </w:t>
      </w:r>
    </w:p>
    <w:p w14:paraId="54A9DE80" w14:textId="77777777" w:rsidR="008C74C0" w:rsidRPr="008C74C0" w:rsidRDefault="008C74C0" w:rsidP="008C74C0"/>
    <w:p w14:paraId="43DCEFAA" w14:textId="77777777" w:rsidR="008C74C0" w:rsidRPr="008C74C0" w:rsidRDefault="008C74C0" w:rsidP="008C74C0">
      <w:r w:rsidRPr="008C74C0">
        <w:t xml:space="preserve">If you have any questions about this </w:t>
      </w:r>
      <w:proofErr w:type="gramStart"/>
      <w:r w:rsidRPr="008C74C0">
        <w:t>process</w:t>
      </w:r>
      <w:proofErr w:type="gramEnd"/>
      <w:r w:rsidRPr="008C74C0">
        <w:t xml:space="preserve"> then please speak to your HR Business Partner in the first instance.</w:t>
      </w:r>
    </w:p>
    <w:p w14:paraId="0DE315D1" w14:textId="77777777" w:rsidR="008C74C0" w:rsidRPr="008C74C0" w:rsidRDefault="008C74C0" w:rsidP="008C74C0">
      <w:pPr>
        <w:rPr>
          <w:b/>
        </w:rPr>
      </w:pPr>
      <w:r w:rsidRPr="008C74C0">
        <w:rPr>
          <w:b/>
        </w:rPr>
        <w:br w:type="page"/>
      </w:r>
    </w:p>
    <w:p w14:paraId="5BC8AA39" w14:textId="2399E42B" w:rsidR="008C74C0" w:rsidRDefault="008C74C0" w:rsidP="003806D1">
      <w:pPr>
        <w:pStyle w:val="Heading3"/>
        <w:ind w:left="0" w:firstLine="0"/>
      </w:pPr>
      <w:bookmarkStart w:id="76" w:name="_Toc141277204"/>
      <w:proofErr w:type="gramStart"/>
      <w:r w:rsidRPr="008C74C0">
        <w:lastRenderedPageBreak/>
        <w:t>FORM</w:t>
      </w:r>
      <w:proofErr w:type="gramEnd"/>
      <w:r w:rsidRPr="008C74C0">
        <w:t>: Business case to employ someone outside of the UK</w:t>
      </w:r>
      <w:bookmarkEnd w:id="76"/>
    </w:p>
    <w:p w14:paraId="61D3084E" w14:textId="77777777" w:rsidR="008C74C0" w:rsidRPr="008C74C0" w:rsidRDefault="008C74C0" w:rsidP="008C74C0">
      <w:pPr>
        <w:pStyle w:val="Heading3"/>
      </w:pPr>
    </w:p>
    <w:tbl>
      <w:tblPr>
        <w:tblStyle w:val="TableGrid"/>
        <w:tblW w:w="9356" w:type="dxa"/>
        <w:tblInd w:w="-147" w:type="dxa"/>
        <w:tblLook w:val="04A0" w:firstRow="1" w:lastRow="0" w:firstColumn="1" w:lastColumn="0" w:noHBand="0" w:noVBand="1"/>
      </w:tblPr>
      <w:tblGrid>
        <w:gridCol w:w="4253"/>
        <w:gridCol w:w="5103"/>
      </w:tblGrid>
      <w:tr w:rsidR="008C74C0" w:rsidRPr="008C74C0" w14:paraId="2B19572C" w14:textId="77777777" w:rsidTr="003806D1">
        <w:tc>
          <w:tcPr>
            <w:tcW w:w="9356" w:type="dxa"/>
            <w:gridSpan w:val="2"/>
            <w:shd w:val="clear" w:color="auto" w:fill="D6E3BC" w:themeFill="accent3" w:themeFillTint="66"/>
          </w:tcPr>
          <w:p w14:paraId="3C37287F" w14:textId="77777777" w:rsidR="008C74C0" w:rsidRPr="008C74C0" w:rsidRDefault="008C74C0" w:rsidP="004F6F29">
            <w:pPr>
              <w:ind w:left="175"/>
            </w:pPr>
            <w:r w:rsidRPr="008C74C0">
              <w:t>Type of business case</w:t>
            </w:r>
          </w:p>
        </w:tc>
      </w:tr>
      <w:tr w:rsidR="008C74C0" w:rsidRPr="008C74C0" w14:paraId="3644402F" w14:textId="77777777" w:rsidTr="004F6F29">
        <w:tc>
          <w:tcPr>
            <w:tcW w:w="9356" w:type="dxa"/>
            <w:gridSpan w:val="2"/>
          </w:tcPr>
          <w:p w14:paraId="0631EDF5" w14:textId="77777777" w:rsidR="008C74C0" w:rsidRPr="008C74C0" w:rsidRDefault="006864AE" w:rsidP="004F6F29">
            <w:pPr>
              <w:ind w:left="175"/>
            </w:pPr>
            <w:sdt>
              <w:sdtPr>
                <w:id w:val="-1256972971"/>
                <w14:checkbox>
                  <w14:checked w14:val="0"/>
                  <w14:checkedState w14:val="2612" w14:font="MS Gothic"/>
                  <w14:uncheckedState w14:val="2610" w14:font="MS Gothic"/>
                </w14:checkbox>
              </w:sdtPr>
              <w:sdtEndPr/>
              <w:sdtContent>
                <w:r w:rsidR="008C74C0" w:rsidRPr="008C74C0">
                  <w:rPr>
                    <w:rFonts w:ascii="Segoe UI Symbol" w:eastAsia="MS Gothic" w:hAnsi="Segoe UI Symbol" w:cs="Segoe UI Symbol"/>
                  </w:rPr>
                  <w:t>☐</w:t>
                </w:r>
              </w:sdtContent>
            </w:sdt>
            <w:r w:rsidR="008C74C0" w:rsidRPr="008C74C0">
              <w:t xml:space="preserve"> Authorisation to recruit for a role that will be based outside of the UK </w:t>
            </w:r>
          </w:p>
          <w:p w14:paraId="4482819B" w14:textId="77777777" w:rsidR="008C74C0" w:rsidRPr="008C74C0" w:rsidRDefault="006864AE" w:rsidP="004F6F29">
            <w:pPr>
              <w:ind w:left="175"/>
            </w:pPr>
            <w:sdt>
              <w:sdtPr>
                <w:id w:val="-381935221"/>
                <w14:checkbox>
                  <w14:checked w14:val="0"/>
                  <w14:checkedState w14:val="2612" w14:font="MS Gothic"/>
                  <w14:uncheckedState w14:val="2610" w14:font="MS Gothic"/>
                </w14:checkbox>
              </w:sdtPr>
              <w:sdtEndPr/>
              <w:sdtContent>
                <w:r w:rsidR="008C74C0" w:rsidRPr="008C74C0">
                  <w:rPr>
                    <w:rFonts w:ascii="Segoe UI Symbol" w:eastAsia="MS Gothic" w:hAnsi="Segoe UI Symbol" w:cs="Segoe UI Symbol"/>
                  </w:rPr>
                  <w:t>☐</w:t>
                </w:r>
              </w:sdtContent>
            </w:sdt>
            <w:r w:rsidR="008C74C0" w:rsidRPr="008C74C0">
              <w:t xml:space="preserve"> Authorisation for an existing UK role-holder to work outside of the UK</w:t>
            </w:r>
          </w:p>
          <w:p w14:paraId="5DB2FA96" w14:textId="77777777" w:rsidR="008C74C0" w:rsidRPr="008C74C0" w:rsidRDefault="008C74C0" w:rsidP="004F6F29">
            <w:pPr>
              <w:ind w:left="175"/>
            </w:pPr>
          </w:p>
        </w:tc>
      </w:tr>
      <w:tr w:rsidR="008C74C0" w:rsidRPr="008C74C0" w14:paraId="20F31AE5" w14:textId="77777777" w:rsidTr="003806D1">
        <w:tc>
          <w:tcPr>
            <w:tcW w:w="9356" w:type="dxa"/>
            <w:gridSpan w:val="2"/>
            <w:shd w:val="clear" w:color="auto" w:fill="D6E3BC" w:themeFill="accent3" w:themeFillTint="66"/>
          </w:tcPr>
          <w:p w14:paraId="735F0FEE" w14:textId="77777777" w:rsidR="008C74C0" w:rsidRPr="008C74C0" w:rsidRDefault="008C74C0" w:rsidP="004F6F29">
            <w:pPr>
              <w:ind w:left="175"/>
            </w:pPr>
            <w:r w:rsidRPr="008C74C0">
              <w:t xml:space="preserve">Role details </w:t>
            </w:r>
          </w:p>
        </w:tc>
      </w:tr>
      <w:tr w:rsidR="008C74C0" w:rsidRPr="008C74C0" w14:paraId="37BCDC33" w14:textId="77777777" w:rsidTr="004F6F29">
        <w:tc>
          <w:tcPr>
            <w:tcW w:w="4253" w:type="dxa"/>
          </w:tcPr>
          <w:p w14:paraId="295B795E" w14:textId="77777777" w:rsidR="008C74C0" w:rsidRPr="008C74C0" w:rsidRDefault="008C74C0" w:rsidP="004F6F29">
            <w:pPr>
              <w:ind w:left="360"/>
            </w:pPr>
            <w:r w:rsidRPr="008C74C0">
              <w:t>Job Title</w:t>
            </w:r>
          </w:p>
        </w:tc>
        <w:tc>
          <w:tcPr>
            <w:tcW w:w="5103" w:type="dxa"/>
          </w:tcPr>
          <w:p w14:paraId="354BCB23" w14:textId="77777777" w:rsidR="008C74C0" w:rsidRPr="008C74C0" w:rsidRDefault="008C74C0" w:rsidP="004F6F29">
            <w:pPr>
              <w:ind w:left="175"/>
            </w:pPr>
          </w:p>
        </w:tc>
      </w:tr>
      <w:tr w:rsidR="008C74C0" w:rsidRPr="008C74C0" w14:paraId="13C9CDF3" w14:textId="77777777" w:rsidTr="004F6F29">
        <w:tc>
          <w:tcPr>
            <w:tcW w:w="4253" w:type="dxa"/>
          </w:tcPr>
          <w:p w14:paraId="63586C3D" w14:textId="77777777" w:rsidR="008C74C0" w:rsidRPr="008C74C0" w:rsidRDefault="008C74C0" w:rsidP="004F6F29">
            <w:pPr>
              <w:ind w:left="360"/>
            </w:pPr>
            <w:r w:rsidRPr="008C74C0">
              <w:t>Faculty/Department/Team</w:t>
            </w:r>
          </w:p>
        </w:tc>
        <w:tc>
          <w:tcPr>
            <w:tcW w:w="5103" w:type="dxa"/>
          </w:tcPr>
          <w:p w14:paraId="523D4696" w14:textId="77777777" w:rsidR="008C74C0" w:rsidRPr="008C74C0" w:rsidRDefault="008C74C0" w:rsidP="004F6F29">
            <w:pPr>
              <w:ind w:left="175"/>
            </w:pPr>
          </w:p>
        </w:tc>
      </w:tr>
      <w:tr w:rsidR="008C74C0" w:rsidRPr="008C74C0" w14:paraId="0033FEB1" w14:textId="77777777" w:rsidTr="004F6F29">
        <w:tc>
          <w:tcPr>
            <w:tcW w:w="4253" w:type="dxa"/>
          </w:tcPr>
          <w:p w14:paraId="3FEE9481" w14:textId="77777777" w:rsidR="008C74C0" w:rsidRPr="008C74C0" w:rsidRDefault="008C74C0" w:rsidP="004F6F29">
            <w:pPr>
              <w:ind w:left="360"/>
            </w:pPr>
            <w:r w:rsidRPr="008C74C0">
              <w:t xml:space="preserve">Contract type </w:t>
            </w:r>
            <w:r w:rsidRPr="003806D1">
              <w:rPr>
                <w:i/>
                <w:sz w:val="20"/>
                <w:szCs w:val="20"/>
              </w:rPr>
              <w:t>e.g. Core Perm, FTC, HPL, HPP, EPP etc.</w:t>
            </w:r>
          </w:p>
        </w:tc>
        <w:tc>
          <w:tcPr>
            <w:tcW w:w="5103" w:type="dxa"/>
          </w:tcPr>
          <w:p w14:paraId="3EC3FFAA" w14:textId="77777777" w:rsidR="008C74C0" w:rsidRPr="008C74C0" w:rsidRDefault="008C74C0" w:rsidP="004F6F29">
            <w:pPr>
              <w:ind w:left="175"/>
            </w:pPr>
          </w:p>
        </w:tc>
      </w:tr>
      <w:tr w:rsidR="008C74C0" w:rsidRPr="008C74C0" w14:paraId="402578E0" w14:textId="77777777" w:rsidTr="004F6F29">
        <w:tc>
          <w:tcPr>
            <w:tcW w:w="4253" w:type="dxa"/>
          </w:tcPr>
          <w:p w14:paraId="65BE8F49" w14:textId="77777777" w:rsidR="008C74C0" w:rsidRPr="008C74C0" w:rsidRDefault="008C74C0" w:rsidP="004F6F29">
            <w:pPr>
              <w:ind w:left="360"/>
            </w:pPr>
            <w:r w:rsidRPr="008C74C0">
              <w:t>Working hours and work pattern</w:t>
            </w:r>
          </w:p>
        </w:tc>
        <w:tc>
          <w:tcPr>
            <w:tcW w:w="5103" w:type="dxa"/>
          </w:tcPr>
          <w:p w14:paraId="5A8BCC32" w14:textId="77777777" w:rsidR="008C74C0" w:rsidRPr="008C74C0" w:rsidRDefault="008C74C0" w:rsidP="004F6F29">
            <w:pPr>
              <w:ind w:left="175"/>
            </w:pPr>
          </w:p>
        </w:tc>
      </w:tr>
      <w:tr w:rsidR="008C74C0" w:rsidRPr="008C74C0" w14:paraId="58BCA4F3" w14:textId="77777777" w:rsidTr="004F6F29">
        <w:tc>
          <w:tcPr>
            <w:tcW w:w="4253" w:type="dxa"/>
          </w:tcPr>
          <w:p w14:paraId="789AF3A0" w14:textId="77777777" w:rsidR="008C74C0" w:rsidRPr="008C74C0" w:rsidRDefault="008C74C0" w:rsidP="004F6F29">
            <w:pPr>
              <w:ind w:left="360"/>
            </w:pPr>
            <w:r w:rsidRPr="008C74C0">
              <w:t>Annual salary (grade)</w:t>
            </w:r>
          </w:p>
        </w:tc>
        <w:tc>
          <w:tcPr>
            <w:tcW w:w="5103" w:type="dxa"/>
          </w:tcPr>
          <w:p w14:paraId="6B81418D" w14:textId="77777777" w:rsidR="008C74C0" w:rsidRPr="008C74C0" w:rsidRDefault="008C74C0" w:rsidP="004F6F29">
            <w:pPr>
              <w:ind w:left="175"/>
            </w:pPr>
          </w:p>
        </w:tc>
      </w:tr>
      <w:tr w:rsidR="008C74C0" w:rsidRPr="008C74C0" w14:paraId="236500AE" w14:textId="77777777" w:rsidTr="004F6F29">
        <w:tc>
          <w:tcPr>
            <w:tcW w:w="4253" w:type="dxa"/>
          </w:tcPr>
          <w:p w14:paraId="5810D950" w14:textId="77777777" w:rsidR="008C74C0" w:rsidRPr="008C74C0" w:rsidRDefault="008C74C0" w:rsidP="004F6F29">
            <w:pPr>
              <w:ind w:left="360"/>
            </w:pPr>
            <w:r w:rsidRPr="008C74C0">
              <w:t>Line Manager</w:t>
            </w:r>
          </w:p>
        </w:tc>
        <w:tc>
          <w:tcPr>
            <w:tcW w:w="5103" w:type="dxa"/>
          </w:tcPr>
          <w:p w14:paraId="196DC681" w14:textId="77777777" w:rsidR="008C74C0" w:rsidRPr="008C74C0" w:rsidRDefault="008C74C0" w:rsidP="004F6F29">
            <w:pPr>
              <w:ind w:left="175"/>
            </w:pPr>
          </w:p>
        </w:tc>
      </w:tr>
      <w:tr w:rsidR="008C74C0" w:rsidRPr="008C74C0" w14:paraId="55F56584" w14:textId="77777777" w:rsidTr="004F6F29">
        <w:tc>
          <w:tcPr>
            <w:tcW w:w="4253" w:type="dxa"/>
          </w:tcPr>
          <w:p w14:paraId="74D7E76D" w14:textId="77777777" w:rsidR="008C74C0" w:rsidRPr="008C74C0" w:rsidRDefault="008C74C0" w:rsidP="004F6F29">
            <w:pPr>
              <w:ind w:left="360"/>
            </w:pPr>
            <w:r w:rsidRPr="008C74C0">
              <w:t xml:space="preserve">Is this a unique role (nobody else does the same or a similar job) or one of </w:t>
            </w:r>
            <w:proofErr w:type="gramStart"/>
            <w:r w:rsidRPr="008C74C0">
              <w:t>a number of</w:t>
            </w:r>
            <w:proofErr w:type="gramEnd"/>
            <w:r w:rsidRPr="008C74C0">
              <w:t xml:space="preserve"> similar roles?</w:t>
            </w:r>
          </w:p>
          <w:p w14:paraId="19D64719" w14:textId="77777777" w:rsidR="008C74C0" w:rsidRPr="008C74C0" w:rsidRDefault="008C74C0" w:rsidP="004F6F29">
            <w:pPr>
              <w:ind w:left="360"/>
            </w:pPr>
          </w:p>
        </w:tc>
        <w:tc>
          <w:tcPr>
            <w:tcW w:w="5103" w:type="dxa"/>
          </w:tcPr>
          <w:p w14:paraId="4C723F5B" w14:textId="77777777" w:rsidR="008C74C0" w:rsidRPr="008C74C0" w:rsidRDefault="008C74C0" w:rsidP="004F6F29">
            <w:pPr>
              <w:ind w:left="175"/>
            </w:pPr>
          </w:p>
        </w:tc>
      </w:tr>
      <w:tr w:rsidR="008C74C0" w:rsidRPr="008C74C0" w14:paraId="5484AC42" w14:textId="77777777" w:rsidTr="003806D1">
        <w:tc>
          <w:tcPr>
            <w:tcW w:w="9356" w:type="dxa"/>
            <w:gridSpan w:val="2"/>
            <w:shd w:val="clear" w:color="auto" w:fill="D6E3BC" w:themeFill="accent3" w:themeFillTint="66"/>
          </w:tcPr>
          <w:p w14:paraId="42446287" w14:textId="77777777" w:rsidR="008C74C0" w:rsidRPr="008C74C0" w:rsidRDefault="008C74C0" w:rsidP="004F6F29">
            <w:pPr>
              <w:ind w:left="175"/>
            </w:pPr>
            <w:r w:rsidRPr="008C74C0">
              <w:t>What is the proposed overseas working arrangement?</w:t>
            </w:r>
          </w:p>
        </w:tc>
      </w:tr>
      <w:tr w:rsidR="008C74C0" w:rsidRPr="008C74C0" w14:paraId="18469CE8" w14:textId="77777777" w:rsidTr="004F6F29">
        <w:tc>
          <w:tcPr>
            <w:tcW w:w="4253" w:type="dxa"/>
          </w:tcPr>
          <w:p w14:paraId="00D14A4E" w14:textId="77777777" w:rsidR="008C74C0" w:rsidRPr="008C74C0" w:rsidRDefault="008C74C0" w:rsidP="004F6F29">
            <w:pPr>
              <w:ind w:left="360"/>
            </w:pPr>
            <w:r w:rsidRPr="008C74C0">
              <w:t xml:space="preserve">Will </w:t>
            </w:r>
            <w:r w:rsidRPr="008C74C0">
              <w:rPr>
                <w:u w:val="single"/>
              </w:rPr>
              <w:t>all</w:t>
            </w:r>
            <w:r w:rsidRPr="008C74C0">
              <w:t xml:space="preserve"> or only </w:t>
            </w:r>
            <w:r w:rsidRPr="008C74C0">
              <w:rPr>
                <w:u w:val="single"/>
              </w:rPr>
              <w:t>part</w:t>
            </w:r>
            <w:r w:rsidRPr="008C74C0">
              <w:t xml:space="preserve"> of the role be conducted from outside the UK? </w:t>
            </w:r>
          </w:p>
          <w:p w14:paraId="781C3C25" w14:textId="77777777" w:rsidR="008C74C0" w:rsidRPr="003806D1" w:rsidRDefault="008C74C0" w:rsidP="004F6F29">
            <w:pPr>
              <w:ind w:left="360"/>
              <w:rPr>
                <w:i/>
                <w:sz w:val="20"/>
                <w:szCs w:val="20"/>
              </w:rPr>
            </w:pPr>
            <w:r w:rsidRPr="003806D1">
              <w:rPr>
                <w:i/>
                <w:sz w:val="20"/>
                <w:szCs w:val="20"/>
              </w:rPr>
              <w:t>Please provide a breakdown of the proportion of working time in different countries</w:t>
            </w:r>
          </w:p>
        </w:tc>
        <w:tc>
          <w:tcPr>
            <w:tcW w:w="5103" w:type="dxa"/>
          </w:tcPr>
          <w:p w14:paraId="6E3C3EEB" w14:textId="77777777" w:rsidR="008C74C0" w:rsidRPr="008C74C0" w:rsidRDefault="008C74C0" w:rsidP="004F6F29">
            <w:pPr>
              <w:ind w:left="175"/>
            </w:pPr>
          </w:p>
        </w:tc>
      </w:tr>
      <w:tr w:rsidR="008C74C0" w:rsidRPr="008C74C0" w14:paraId="6598BC07" w14:textId="77777777" w:rsidTr="004F6F29">
        <w:tc>
          <w:tcPr>
            <w:tcW w:w="4253" w:type="dxa"/>
          </w:tcPr>
          <w:p w14:paraId="67FE3A88" w14:textId="77777777" w:rsidR="008C74C0" w:rsidRPr="008C74C0" w:rsidRDefault="008C74C0" w:rsidP="004F6F29">
            <w:pPr>
              <w:ind w:left="360"/>
            </w:pPr>
            <w:r w:rsidRPr="008C74C0">
              <w:t>What overseas country is it proposed the role (or part of the role) will be conducted from?</w:t>
            </w:r>
          </w:p>
          <w:p w14:paraId="1F1873D6" w14:textId="77777777" w:rsidR="008C74C0" w:rsidRPr="008C74C0" w:rsidRDefault="008C74C0" w:rsidP="004F6F29">
            <w:pPr>
              <w:ind w:left="360"/>
            </w:pPr>
          </w:p>
        </w:tc>
        <w:tc>
          <w:tcPr>
            <w:tcW w:w="5103" w:type="dxa"/>
          </w:tcPr>
          <w:p w14:paraId="082098F6" w14:textId="77777777" w:rsidR="008C74C0" w:rsidRPr="008C74C0" w:rsidRDefault="008C74C0" w:rsidP="004F6F29">
            <w:pPr>
              <w:ind w:left="175"/>
            </w:pPr>
          </w:p>
        </w:tc>
      </w:tr>
      <w:tr w:rsidR="008C74C0" w:rsidRPr="008C74C0" w14:paraId="4F30FB2A" w14:textId="77777777" w:rsidTr="003806D1">
        <w:tc>
          <w:tcPr>
            <w:tcW w:w="9356" w:type="dxa"/>
            <w:gridSpan w:val="2"/>
            <w:shd w:val="clear" w:color="auto" w:fill="D6E3BC" w:themeFill="accent3" w:themeFillTint="66"/>
          </w:tcPr>
          <w:p w14:paraId="2F724E42" w14:textId="77777777" w:rsidR="008C74C0" w:rsidRPr="008C74C0" w:rsidRDefault="008C74C0" w:rsidP="004F6F29">
            <w:pPr>
              <w:ind w:left="175"/>
            </w:pPr>
            <w:r w:rsidRPr="008C74C0">
              <w:t>If seeking authorisation for a current UK role-holder to work overseas, please provide the following:</w:t>
            </w:r>
          </w:p>
        </w:tc>
      </w:tr>
      <w:tr w:rsidR="008C74C0" w:rsidRPr="008C74C0" w14:paraId="1DCDD3F9" w14:textId="77777777" w:rsidTr="004F6F29">
        <w:tc>
          <w:tcPr>
            <w:tcW w:w="4253" w:type="dxa"/>
          </w:tcPr>
          <w:p w14:paraId="25205526" w14:textId="77777777" w:rsidR="008C74C0" w:rsidRPr="008C74C0" w:rsidRDefault="008C74C0" w:rsidP="004F6F29">
            <w:pPr>
              <w:ind w:left="360"/>
            </w:pPr>
            <w:r w:rsidRPr="008C74C0">
              <w:t>Name of role-holder</w:t>
            </w:r>
          </w:p>
        </w:tc>
        <w:tc>
          <w:tcPr>
            <w:tcW w:w="5103" w:type="dxa"/>
          </w:tcPr>
          <w:p w14:paraId="646F52F1" w14:textId="77777777" w:rsidR="008C74C0" w:rsidRPr="008C74C0" w:rsidRDefault="008C74C0" w:rsidP="004F6F29">
            <w:pPr>
              <w:ind w:left="175"/>
            </w:pPr>
          </w:p>
        </w:tc>
      </w:tr>
      <w:tr w:rsidR="008C74C0" w:rsidRPr="008C74C0" w14:paraId="762CA945" w14:textId="77777777" w:rsidTr="004F6F29">
        <w:tc>
          <w:tcPr>
            <w:tcW w:w="4253" w:type="dxa"/>
          </w:tcPr>
          <w:p w14:paraId="7C49CAEC" w14:textId="77777777" w:rsidR="008C74C0" w:rsidRPr="008C74C0" w:rsidRDefault="008C74C0" w:rsidP="004F6F29">
            <w:pPr>
              <w:ind w:left="456"/>
            </w:pPr>
            <w:r w:rsidRPr="008C74C0">
              <w:t xml:space="preserve">Do they have the right to reside and to work in the proposed country? Will they require sponsorship? </w:t>
            </w:r>
          </w:p>
          <w:p w14:paraId="35FACD46" w14:textId="77777777" w:rsidR="008C74C0" w:rsidRPr="008C74C0" w:rsidRDefault="008C74C0" w:rsidP="004F6F29">
            <w:pPr>
              <w:ind w:left="456"/>
            </w:pPr>
            <w:r w:rsidRPr="008C74C0">
              <w:rPr>
                <w:i/>
              </w:rPr>
              <w:t>Please provide details</w:t>
            </w:r>
          </w:p>
          <w:p w14:paraId="71A1D4E9" w14:textId="77777777" w:rsidR="008C74C0" w:rsidRPr="008C74C0" w:rsidRDefault="008C74C0" w:rsidP="004F6F29">
            <w:pPr>
              <w:ind w:left="456"/>
            </w:pPr>
          </w:p>
        </w:tc>
        <w:tc>
          <w:tcPr>
            <w:tcW w:w="5103" w:type="dxa"/>
          </w:tcPr>
          <w:p w14:paraId="6871F0B8" w14:textId="77777777" w:rsidR="008C74C0" w:rsidRPr="008C74C0" w:rsidRDefault="008C74C0" w:rsidP="004F6F29">
            <w:pPr>
              <w:ind w:left="175"/>
            </w:pPr>
          </w:p>
        </w:tc>
      </w:tr>
      <w:tr w:rsidR="008C74C0" w:rsidRPr="008C74C0" w14:paraId="7F600FB4" w14:textId="77777777" w:rsidTr="004F6F29">
        <w:tc>
          <w:tcPr>
            <w:tcW w:w="4253" w:type="dxa"/>
          </w:tcPr>
          <w:p w14:paraId="2A66A185" w14:textId="77777777" w:rsidR="008C74C0" w:rsidRPr="008C74C0" w:rsidRDefault="008C74C0" w:rsidP="004F6F29">
            <w:pPr>
              <w:ind w:left="456"/>
            </w:pPr>
            <w:r w:rsidRPr="008C74C0">
              <w:t xml:space="preserve">Do they have the right to reside and to work in the UK? Will they require sponsorship? </w:t>
            </w:r>
          </w:p>
          <w:p w14:paraId="3E4F430F" w14:textId="77777777" w:rsidR="008C74C0" w:rsidRPr="008C74C0" w:rsidRDefault="008C74C0" w:rsidP="004F6F29">
            <w:pPr>
              <w:ind w:left="456"/>
            </w:pPr>
            <w:r w:rsidRPr="008C74C0">
              <w:rPr>
                <w:i/>
              </w:rPr>
              <w:t>Please provide details</w:t>
            </w:r>
          </w:p>
          <w:p w14:paraId="01CC64D4" w14:textId="77777777" w:rsidR="008C74C0" w:rsidRPr="008C74C0" w:rsidRDefault="008C74C0" w:rsidP="004F6F29">
            <w:pPr>
              <w:ind w:left="456"/>
            </w:pPr>
          </w:p>
        </w:tc>
        <w:tc>
          <w:tcPr>
            <w:tcW w:w="5103" w:type="dxa"/>
          </w:tcPr>
          <w:p w14:paraId="1944CC58" w14:textId="77777777" w:rsidR="008C74C0" w:rsidRPr="008C74C0" w:rsidRDefault="008C74C0" w:rsidP="004F6F29">
            <w:pPr>
              <w:ind w:left="175"/>
            </w:pPr>
          </w:p>
        </w:tc>
      </w:tr>
      <w:tr w:rsidR="008C74C0" w:rsidRPr="008C74C0" w14:paraId="04FB821B" w14:textId="77777777" w:rsidTr="003806D1">
        <w:tc>
          <w:tcPr>
            <w:tcW w:w="9356" w:type="dxa"/>
            <w:gridSpan w:val="2"/>
            <w:shd w:val="clear" w:color="auto" w:fill="D6E3BC" w:themeFill="accent3" w:themeFillTint="66"/>
          </w:tcPr>
          <w:p w14:paraId="23476507" w14:textId="77777777" w:rsidR="008C74C0" w:rsidRPr="008C74C0" w:rsidRDefault="008C74C0" w:rsidP="004F6F29">
            <w:pPr>
              <w:ind w:left="175"/>
            </w:pPr>
            <w:r w:rsidRPr="008C74C0">
              <w:t>Associated costs</w:t>
            </w:r>
          </w:p>
        </w:tc>
      </w:tr>
      <w:tr w:rsidR="008C74C0" w:rsidRPr="008C74C0" w14:paraId="3278C6EE" w14:textId="77777777" w:rsidTr="004F6F29">
        <w:tc>
          <w:tcPr>
            <w:tcW w:w="4253" w:type="dxa"/>
          </w:tcPr>
          <w:p w14:paraId="3FBB0101" w14:textId="77777777" w:rsidR="008C74C0" w:rsidRPr="008C74C0" w:rsidRDefault="008C74C0" w:rsidP="004F6F29">
            <w:pPr>
              <w:ind w:left="360"/>
            </w:pPr>
            <w:r w:rsidRPr="008C74C0">
              <w:t>Estimated cost to receive initial Tax and Legal advice</w:t>
            </w:r>
          </w:p>
        </w:tc>
        <w:tc>
          <w:tcPr>
            <w:tcW w:w="5103" w:type="dxa"/>
          </w:tcPr>
          <w:p w14:paraId="042249E0" w14:textId="77777777" w:rsidR="008C74C0" w:rsidRPr="008C74C0" w:rsidRDefault="008C74C0" w:rsidP="004F6F29">
            <w:pPr>
              <w:ind w:left="175"/>
            </w:pPr>
          </w:p>
        </w:tc>
      </w:tr>
      <w:tr w:rsidR="008C74C0" w:rsidRPr="008C74C0" w14:paraId="464944F3" w14:textId="77777777" w:rsidTr="004F6F29">
        <w:tc>
          <w:tcPr>
            <w:tcW w:w="4253" w:type="dxa"/>
          </w:tcPr>
          <w:p w14:paraId="5E7466E9" w14:textId="77777777" w:rsidR="008C74C0" w:rsidRPr="008C74C0" w:rsidRDefault="008C74C0" w:rsidP="004F6F29">
            <w:pPr>
              <w:ind w:left="360"/>
            </w:pPr>
            <w:r w:rsidRPr="008C74C0">
              <w:t>Please confirm that the faculty/dept will cover the above cost from its budget?</w:t>
            </w:r>
          </w:p>
        </w:tc>
        <w:tc>
          <w:tcPr>
            <w:tcW w:w="5103" w:type="dxa"/>
          </w:tcPr>
          <w:p w14:paraId="329CD94E" w14:textId="77777777" w:rsidR="008C74C0" w:rsidRPr="008C74C0" w:rsidRDefault="008C74C0" w:rsidP="004F6F29">
            <w:pPr>
              <w:ind w:left="175"/>
            </w:pPr>
          </w:p>
        </w:tc>
      </w:tr>
      <w:tr w:rsidR="008C74C0" w:rsidRPr="008C74C0" w14:paraId="2BBFAA4A" w14:textId="77777777" w:rsidTr="004F6F29">
        <w:tc>
          <w:tcPr>
            <w:tcW w:w="9356" w:type="dxa"/>
            <w:gridSpan w:val="2"/>
          </w:tcPr>
          <w:p w14:paraId="03E7004A" w14:textId="77777777" w:rsidR="008C74C0" w:rsidRPr="008C74C0" w:rsidRDefault="008C74C0" w:rsidP="004F6F29">
            <w:pPr>
              <w:ind w:left="175"/>
              <w:rPr>
                <w:i/>
              </w:rPr>
            </w:pPr>
          </w:p>
          <w:p w14:paraId="5002BA79" w14:textId="77777777" w:rsidR="008C74C0" w:rsidRPr="003806D1" w:rsidRDefault="008C74C0" w:rsidP="004F6F29">
            <w:pPr>
              <w:ind w:left="175"/>
              <w:rPr>
                <w:i/>
                <w:sz w:val="20"/>
                <w:szCs w:val="20"/>
              </w:rPr>
            </w:pPr>
            <w:r w:rsidRPr="003806D1">
              <w:rPr>
                <w:i/>
                <w:sz w:val="20"/>
                <w:szCs w:val="20"/>
              </w:rPr>
              <w:t xml:space="preserve">*The ongoing costs of maintaining employment in the proposed country will be ascertained if the business case is accepted in principle. These costs will need to be understood in full and signed off by the relevant budget holder </w:t>
            </w:r>
            <w:r w:rsidRPr="003806D1">
              <w:rPr>
                <w:b/>
                <w:i/>
                <w:sz w:val="20"/>
                <w:szCs w:val="20"/>
              </w:rPr>
              <w:t>before</w:t>
            </w:r>
            <w:r w:rsidRPr="003806D1">
              <w:rPr>
                <w:i/>
                <w:sz w:val="20"/>
                <w:szCs w:val="20"/>
              </w:rPr>
              <w:t xml:space="preserve"> any overseas working arrangement is </w:t>
            </w:r>
            <w:proofErr w:type="gramStart"/>
            <w:r w:rsidRPr="003806D1">
              <w:rPr>
                <w:i/>
                <w:sz w:val="20"/>
                <w:szCs w:val="20"/>
              </w:rPr>
              <w:t>confirmed.*</w:t>
            </w:r>
            <w:proofErr w:type="gramEnd"/>
          </w:p>
          <w:p w14:paraId="13B89884" w14:textId="77777777" w:rsidR="008C74C0" w:rsidRPr="008C74C0" w:rsidRDefault="008C74C0" w:rsidP="004F6F29">
            <w:pPr>
              <w:ind w:left="175"/>
              <w:rPr>
                <w:i/>
              </w:rPr>
            </w:pPr>
          </w:p>
        </w:tc>
      </w:tr>
    </w:tbl>
    <w:p w14:paraId="72F4A468" w14:textId="77777777" w:rsidR="008C74C0" w:rsidRPr="008C74C0" w:rsidRDefault="008C74C0" w:rsidP="008C74C0">
      <w:pPr>
        <w:pStyle w:val="ListParagraph"/>
      </w:pPr>
    </w:p>
    <w:p w14:paraId="2E542D95" w14:textId="77F28B7F" w:rsidR="008C74C0" w:rsidRDefault="008C74C0" w:rsidP="008C74C0">
      <w:pPr>
        <w:pStyle w:val="ListParagraph"/>
      </w:pPr>
    </w:p>
    <w:p w14:paraId="2EDE8E4F" w14:textId="77777777" w:rsidR="008C74C0" w:rsidRPr="008C74C0" w:rsidRDefault="008C74C0" w:rsidP="008C74C0">
      <w:pPr>
        <w:pStyle w:val="ListParagraph"/>
      </w:pPr>
    </w:p>
    <w:p w14:paraId="6E657415" w14:textId="6D5952CC" w:rsidR="008C74C0" w:rsidRDefault="008C74C0" w:rsidP="008C74C0">
      <w:pPr>
        <w:pStyle w:val="ListParagraph"/>
      </w:pPr>
    </w:p>
    <w:p w14:paraId="16CA50A0" w14:textId="21F5136D" w:rsidR="003806D1" w:rsidRDefault="003806D1" w:rsidP="008C74C0">
      <w:pPr>
        <w:pStyle w:val="ListParagraph"/>
      </w:pPr>
    </w:p>
    <w:p w14:paraId="51F6EEA6" w14:textId="77777777" w:rsidR="003806D1" w:rsidRPr="008C74C0" w:rsidRDefault="003806D1" w:rsidP="008C74C0">
      <w:pPr>
        <w:pStyle w:val="ListParagraph"/>
      </w:pPr>
    </w:p>
    <w:tbl>
      <w:tblPr>
        <w:tblStyle w:val="TableGrid"/>
        <w:tblW w:w="0" w:type="auto"/>
        <w:tblInd w:w="-5" w:type="dxa"/>
        <w:tblLook w:val="04A0" w:firstRow="1" w:lastRow="0" w:firstColumn="1" w:lastColumn="0" w:noHBand="0" w:noVBand="1"/>
      </w:tblPr>
      <w:tblGrid>
        <w:gridCol w:w="9021"/>
      </w:tblGrid>
      <w:tr w:rsidR="008C74C0" w:rsidRPr="008C74C0" w14:paraId="6EE96B16" w14:textId="77777777" w:rsidTr="004F6F29">
        <w:tc>
          <w:tcPr>
            <w:tcW w:w="9021" w:type="dxa"/>
          </w:tcPr>
          <w:p w14:paraId="45234A5B" w14:textId="77777777" w:rsidR="008C74C0" w:rsidRPr="008C74C0" w:rsidRDefault="008C74C0" w:rsidP="008C74C0">
            <w:pPr>
              <w:pStyle w:val="xmsolistparagraph"/>
              <w:numPr>
                <w:ilvl w:val="0"/>
                <w:numId w:val="33"/>
              </w:numPr>
              <w:shd w:val="clear" w:color="auto" w:fill="FFFFFF"/>
              <w:spacing w:before="0" w:beforeAutospacing="0" w:after="0" w:afterAutospacing="0"/>
              <w:rPr>
                <w:rStyle w:val="contentpasted1"/>
                <w:rFonts w:ascii="Arial" w:eastAsia="Times New Roman" w:hAnsi="Arial" w:cs="Arial"/>
                <w:color w:val="000000"/>
              </w:rPr>
            </w:pPr>
            <w:r w:rsidRPr="008C74C0">
              <w:rPr>
                <w:rStyle w:val="contentpasted1"/>
                <w:rFonts w:ascii="Arial" w:eastAsia="Times New Roman" w:hAnsi="Arial" w:cs="Arial"/>
                <w:b/>
                <w:bCs/>
                <w:color w:val="000000"/>
              </w:rPr>
              <w:lastRenderedPageBreak/>
              <w:t>Why are you requesting that this job role be conducted from overseas?</w:t>
            </w:r>
          </w:p>
          <w:p w14:paraId="75E8614B" w14:textId="77777777" w:rsidR="008C74C0" w:rsidRPr="008C74C0" w:rsidRDefault="008C74C0" w:rsidP="004F6F29">
            <w:pPr>
              <w:pStyle w:val="xmsolistparagraph"/>
              <w:shd w:val="clear" w:color="auto" w:fill="FFFFFF"/>
              <w:spacing w:before="0" w:beforeAutospacing="0" w:after="0" w:afterAutospacing="0"/>
              <w:ind w:left="720"/>
              <w:rPr>
                <w:rFonts w:ascii="Arial" w:eastAsia="Times New Roman" w:hAnsi="Arial" w:cs="Arial"/>
                <w:color w:val="000000"/>
              </w:rPr>
            </w:pPr>
          </w:p>
        </w:tc>
      </w:tr>
      <w:tr w:rsidR="008C74C0" w:rsidRPr="008C74C0" w14:paraId="13281F3D" w14:textId="77777777" w:rsidTr="004F6F29">
        <w:tc>
          <w:tcPr>
            <w:tcW w:w="9021" w:type="dxa"/>
          </w:tcPr>
          <w:p w14:paraId="0BBE1A1D" w14:textId="77777777" w:rsidR="008C74C0" w:rsidRPr="008C74C0" w:rsidRDefault="008C74C0" w:rsidP="004F6F29">
            <w:pPr>
              <w:pStyle w:val="xmsolistparagraph"/>
              <w:shd w:val="clear" w:color="auto" w:fill="FFFFFF"/>
              <w:spacing w:before="0" w:beforeAutospacing="0" w:after="0" w:afterAutospacing="0"/>
              <w:rPr>
                <w:rFonts w:ascii="Arial" w:eastAsia="Times New Roman" w:hAnsi="Arial" w:cs="Arial"/>
                <w:color w:val="000000"/>
              </w:rPr>
            </w:pPr>
          </w:p>
          <w:p w14:paraId="16FC8C66" w14:textId="77777777" w:rsidR="008C74C0" w:rsidRPr="008C74C0" w:rsidRDefault="008C74C0" w:rsidP="004F6F29">
            <w:pPr>
              <w:pStyle w:val="xmsolistparagraph"/>
              <w:shd w:val="clear" w:color="auto" w:fill="FFFFFF"/>
              <w:spacing w:before="0" w:beforeAutospacing="0" w:after="0" w:afterAutospacing="0"/>
              <w:rPr>
                <w:rFonts w:ascii="Arial" w:eastAsia="Times New Roman" w:hAnsi="Arial" w:cs="Arial"/>
                <w:color w:val="000000"/>
              </w:rPr>
            </w:pPr>
          </w:p>
          <w:p w14:paraId="71A2F1EE" w14:textId="77777777" w:rsidR="008C74C0" w:rsidRPr="008C74C0" w:rsidRDefault="008C74C0" w:rsidP="004F6F29">
            <w:pPr>
              <w:pStyle w:val="xmsolistparagraph"/>
              <w:shd w:val="clear" w:color="auto" w:fill="FFFFFF"/>
              <w:spacing w:before="0" w:beforeAutospacing="0" w:after="0" w:afterAutospacing="0"/>
              <w:rPr>
                <w:rFonts w:ascii="Arial" w:eastAsia="Times New Roman" w:hAnsi="Arial" w:cs="Arial"/>
                <w:color w:val="000000"/>
              </w:rPr>
            </w:pPr>
          </w:p>
        </w:tc>
      </w:tr>
      <w:tr w:rsidR="008C74C0" w:rsidRPr="008C74C0" w14:paraId="7DAECADD" w14:textId="77777777" w:rsidTr="004F6F29">
        <w:tc>
          <w:tcPr>
            <w:tcW w:w="9021" w:type="dxa"/>
          </w:tcPr>
          <w:p w14:paraId="054330AB" w14:textId="77777777" w:rsidR="008C74C0" w:rsidRPr="008C74C0" w:rsidRDefault="008C74C0" w:rsidP="008C74C0">
            <w:pPr>
              <w:pStyle w:val="xmsolistparagraph"/>
              <w:numPr>
                <w:ilvl w:val="0"/>
                <w:numId w:val="33"/>
              </w:numPr>
              <w:shd w:val="clear" w:color="auto" w:fill="FFFFFF"/>
              <w:spacing w:before="0" w:beforeAutospacing="0" w:after="0" w:afterAutospacing="0"/>
              <w:rPr>
                <w:rFonts w:ascii="Arial" w:eastAsia="Times New Roman" w:hAnsi="Arial" w:cs="Arial"/>
                <w:b/>
                <w:color w:val="000000"/>
              </w:rPr>
            </w:pPr>
            <w:r w:rsidRPr="008C74C0">
              <w:rPr>
                <w:rFonts w:ascii="Arial" w:eastAsia="Times New Roman" w:hAnsi="Arial" w:cs="Arial"/>
                <w:b/>
              </w:rPr>
              <w:t>Are there other staff employed in the same capacity working from overseas?</w:t>
            </w:r>
          </w:p>
        </w:tc>
      </w:tr>
      <w:tr w:rsidR="008C74C0" w:rsidRPr="008C74C0" w14:paraId="158C924B" w14:textId="77777777" w:rsidTr="004F6F29">
        <w:tc>
          <w:tcPr>
            <w:tcW w:w="9021" w:type="dxa"/>
          </w:tcPr>
          <w:p w14:paraId="35A969B6" w14:textId="77777777" w:rsidR="008C74C0" w:rsidRPr="008C74C0" w:rsidRDefault="008C74C0" w:rsidP="004F6F29">
            <w:pPr>
              <w:pStyle w:val="xmsolistparagraph"/>
              <w:shd w:val="clear" w:color="auto" w:fill="FFFFFF"/>
              <w:spacing w:before="0" w:beforeAutospacing="0" w:after="0" w:afterAutospacing="0"/>
              <w:rPr>
                <w:rFonts w:ascii="Arial" w:eastAsia="Times New Roman" w:hAnsi="Arial" w:cs="Arial"/>
                <w:b/>
              </w:rPr>
            </w:pPr>
          </w:p>
          <w:p w14:paraId="3F493479" w14:textId="77777777" w:rsidR="008C74C0" w:rsidRPr="008C74C0" w:rsidRDefault="008C74C0" w:rsidP="004F6F29">
            <w:pPr>
              <w:pStyle w:val="xmsolistparagraph"/>
              <w:shd w:val="clear" w:color="auto" w:fill="FFFFFF"/>
              <w:spacing w:before="0" w:beforeAutospacing="0" w:after="0" w:afterAutospacing="0"/>
              <w:rPr>
                <w:rFonts w:ascii="Arial" w:eastAsia="Times New Roman" w:hAnsi="Arial" w:cs="Arial"/>
                <w:b/>
              </w:rPr>
            </w:pPr>
          </w:p>
          <w:p w14:paraId="766ED920" w14:textId="77777777" w:rsidR="008C74C0" w:rsidRPr="008C74C0" w:rsidRDefault="008C74C0" w:rsidP="004F6F29">
            <w:pPr>
              <w:pStyle w:val="xmsolistparagraph"/>
              <w:shd w:val="clear" w:color="auto" w:fill="FFFFFF"/>
              <w:spacing w:before="0" w:beforeAutospacing="0" w:after="0" w:afterAutospacing="0"/>
              <w:rPr>
                <w:rFonts w:ascii="Arial" w:eastAsia="Times New Roman" w:hAnsi="Arial" w:cs="Arial"/>
                <w:b/>
              </w:rPr>
            </w:pPr>
          </w:p>
        </w:tc>
      </w:tr>
      <w:tr w:rsidR="008C74C0" w:rsidRPr="008C74C0" w14:paraId="63E2ACCA" w14:textId="77777777" w:rsidTr="004F6F29">
        <w:tc>
          <w:tcPr>
            <w:tcW w:w="9021" w:type="dxa"/>
          </w:tcPr>
          <w:p w14:paraId="4CD50FDA" w14:textId="77777777" w:rsidR="008C74C0" w:rsidRPr="008C74C0" w:rsidRDefault="008C74C0" w:rsidP="004F6F29">
            <w:pPr>
              <w:ind w:left="709" w:hanging="405"/>
              <w:rPr>
                <w:rFonts w:eastAsia="Times New Roman"/>
                <w:color w:val="000000"/>
              </w:rPr>
            </w:pPr>
          </w:p>
          <w:p w14:paraId="24CDF869" w14:textId="77777777" w:rsidR="008C74C0" w:rsidRPr="008C74C0" w:rsidRDefault="008C74C0" w:rsidP="004F6F29">
            <w:pPr>
              <w:ind w:left="709" w:hanging="405"/>
              <w:rPr>
                <w:rFonts w:eastAsia="Times New Roman"/>
                <w:b/>
                <w:bCs/>
                <w:color w:val="000000"/>
              </w:rPr>
            </w:pPr>
            <w:r w:rsidRPr="008C74C0">
              <w:rPr>
                <w:rFonts w:eastAsia="Times New Roman"/>
                <w:b/>
                <w:color w:val="000000"/>
              </w:rPr>
              <w:t> 3.</w:t>
            </w:r>
            <w:r w:rsidRPr="008C74C0">
              <w:rPr>
                <w:rFonts w:eastAsia="Times New Roman"/>
                <w:b/>
                <w:color w:val="000000"/>
              </w:rPr>
              <w:t> </w:t>
            </w:r>
            <w:r w:rsidRPr="008C74C0">
              <w:rPr>
                <w:rFonts w:eastAsia="Times New Roman"/>
                <w:b/>
                <w:bCs/>
                <w:color w:val="000000"/>
              </w:rPr>
              <w:t xml:space="preserve">What would the benefit(s) to the university be of having this role based overseas? </w:t>
            </w:r>
          </w:p>
          <w:p w14:paraId="0CBFA24C" w14:textId="77777777" w:rsidR="008C74C0" w:rsidRPr="003806D1" w:rsidRDefault="008C74C0" w:rsidP="004F6F29">
            <w:pPr>
              <w:ind w:left="709"/>
              <w:rPr>
                <w:rFonts w:eastAsia="Times New Roman"/>
                <w:i/>
                <w:sz w:val="20"/>
                <w:szCs w:val="20"/>
              </w:rPr>
            </w:pPr>
            <w:r w:rsidRPr="003806D1">
              <w:rPr>
                <w:rFonts w:eastAsia="Times New Roman"/>
                <w:i/>
                <w:sz w:val="20"/>
                <w:szCs w:val="20"/>
              </w:rPr>
              <w:t>e.g. commercial or operational advantage(s) to be gained from the person working in the proposed country; role requires presence within the proposed country to deliver its aims effectively; there will be a cost saving; we can access skills that are in short supply within the UK; this will drive improvement in employee engagement/retention; bring increased diversity where this is lacking and desirable</w:t>
            </w:r>
          </w:p>
          <w:p w14:paraId="2EC20265" w14:textId="77777777" w:rsidR="008C74C0" w:rsidRPr="008C74C0" w:rsidRDefault="008C74C0" w:rsidP="004F6F29">
            <w:pPr>
              <w:rPr>
                <w:rFonts w:eastAsia="Times New Roman"/>
                <w:color w:val="000000"/>
              </w:rPr>
            </w:pPr>
          </w:p>
        </w:tc>
      </w:tr>
      <w:tr w:rsidR="008C74C0" w:rsidRPr="008C74C0" w14:paraId="5B2EADE8" w14:textId="77777777" w:rsidTr="004F6F29">
        <w:tc>
          <w:tcPr>
            <w:tcW w:w="9021" w:type="dxa"/>
          </w:tcPr>
          <w:p w14:paraId="0A0BA1E5" w14:textId="77777777" w:rsidR="008C74C0" w:rsidRPr="008C74C0" w:rsidRDefault="008C74C0" w:rsidP="004F6F29">
            <w:pPr>
              <w:pStyle w:val="xmsolistparagraph"/>
              <w:shd w:val="clear" w:color="auto" w:fill="FFFFFF"/>
              <w:spacing w:before="0" w:beforeAutospacing="0" w:after="0" w:afterAutospacing="0"/>
              <w:rPr>
                <w:rFonts w:ascii="Arial" w:eastAsia="Times New Roman" w:hAnsi="Arial" w:cs="Arial"/>
                <w:color w:val="000000"/>
              </w:rPr>
            </w:pPr>
          </w:p>
          <w:p w14:paraId="7B4E7FDE" w14:textId="77777777" w:rsidR="008C74C0" w:rsidRPr="008C74C0" w:rsidRDefault="008C74C0" w:rsidP="004F6F29">
            <w:pPr>
              <w:pStyle w:val="xmsolistparagraph"/>
              <w:shd w:val="clear" w:color="auto" w:fill="FFFFFF"/>
              <w:spacing w:before="0" w:beforeAutospacing="0" w:after="0" w:afterAutospacing="0"/>
              <w:rPr>
                <w:rFonts w:ascii="Arial" w:eastAsia="Times New Roman" w:hAnsi="Arial" w:cs="Arial"/>
                <w:color w:val="000000"/>
              </w:rPr>
            </w:pPr>
          </w:p>
          <w:p w14:paraId="0D8C51E6" w14:textId="77777777" w:rsidR="008C74C0" w:rsidRPr="008C74C0" w:rsidRDefault="008C74C0" w:rsidP="004F6F29">
            <w:pPr>
              <w:pStyle w:val="xmsolistparagraph"/>
              <w:shd w:val="clear" w:color="auto" w:fill="FFFFFF"/>
              <w:spacing w:before="0" w:beforeAutospacing="0" w:after="0" w:afterAutospacing="0"/>
              <w:rPr>
                <w:rFonts w:ascii="Arial" w:eastAsia="Times New Roman" w:hAnsi="Arial" w:cs="Arial"/>
                <w:color w:val="000000"/>
              </w:rPr>
            </w:pPr>
          </w:p>
        </w:tc>
      </w:tr>
      <w:tr w:rsidR="008C74C0" w:rsidRPr="008C74C0" w14:paraId="31F09B3B" w14:textId="77777777" w:rsidTr="004F6F29">
        <w:tc>
          <w:tcPr>
            <w:tcW w:w="9021" w:type="dxa"/>
          </w:tcPr>
          <w:p w14:paraId="28D296D1" w14:textId="77777777" w:rsidR="008C74C0" w:rsidRPr="008C74C0" w:rsidRDefault="008C74C0" w:rsidP="004F6F29">
            <w:pPr>
              <w:ind w:left="741" w:hanging="425"/>
              <w:rPr>
                <w:rFonts w:eastAsia="Times New Roman"/>
                <w:b/>
                <w:bCs/>
                <w:color w:val="000000"/>
              </w:rPr>
            </w:pPr>
            <w:r w:rsidRPr="008C74C0">
              <w:rPr>
                <w:rFonts w:eastAsia="Times New Roman"/>
                <w:b/>
                <w:bCs/>
                <w:color w:val="000000"/>
              </w:rPr>
              <w:t>4.</w:t>
            </w:r>
            <w:r w:rsidRPr="008C74C0">
              <w:rPr>
                <w:rFonts w:eastAsia="Times New Roman"/>
                <w:b/>
                <w:bCs/>
                <w:color w:val="000000"/>
              </w:rPr>
              <w:t> </w:t>
            </w:r>
            <w:r w:rsidRPr="008C74C0">
              <w:rPr>
                <w:rFonts w:eastAsia="Times New Roman"/>
                <w:b/>
                <w:bCs/>
                <w:color w:val="000000"/>
              </w:rPr>
              <w:t> </w:t>
            </w:r>
            <w:r w:rsidRPr="008C74C0">
              <w:rPr>
                <w:rFonts w:eastAsia="Times New Roman"/>
                <w:b/>
                <w:bCs/>
                <w:color w:val="000000"/>
              </w:rPr>
              <w:t>What is the nature of the work? Can the role be conducted 100% remotely, or are there aspects of the job that require or would benefit from being carried out on campus in the UK? If so, provide details, including how you propose these are managed.</w:t>
            </w:r>
          </w:p>
        </w:tc>
      </w:tr>
      <w:tr w:rsidR="008C74C0" w:rsidRPr="008C74C0" w14:paraId="2EBC6E00" w14:textId="77777777" w:rsidTr="004F6F29">
        <w:tc>
          <w:tcPr>
            <w:tcW w:w="9021" w:type="dxa"/>
          </w:tcPr>
          <w:p w14:paraId="767FEEF6" w14:textId="77777777" w:rsidR="008C74C0" w:rsidRPr="008C74C0" w:rsidRDefault="008C74C0" w:rsidP="004F6F29">
            <w:pPr>
              <w:pStyle w:val="xmsolistparagraph"/>
              <w:shd w:val="clear" w:color="auto" w:fill="FFFFFF"/>
              <w:spacing w:before="0" w:beforeAutospacing="0" w:after="0" w:afterAutospacing="0"/>
              <w:rPr>
                <w:rFonts w:ascii="Arial" w:eastAsia="Times New Roman" w:hAnsi="Arial" w:cs="Arial"/>
                <w:color w:val="000000"/>
              </w:rPr>
            </w:pPr>
          </w:p>
          <w:p w14:paraId="24FF4CFA" w14:textId="77777777" w:rsidR="008C74C0" w:rsidRPr="008C74C0" w:rsidRDefault="008C74C0" w:rsidP="004F6F29">
            <w:pPr>
              <w:pStyle w:val="xmsolistparagraph"/>
              <w:shd w:val="clear" w:color="auto" w:fill="FFFFFF"/>
              <w:spacing w:before="0" w:beforeAutospacing="0" w:after="0" w:afterAutospacing="0"/>
              <w:rPr>
                <w:rFonts w:ascii="Arial" w:eastAsia="Times New Roman" w:hAnsi="Arial" w:cs="Arial"/>
                <w:color w:val="000000"/>
              </w:rPr>
            </w:pPr>
          </w:p>
          <w:p w14:paraId="7138E52A" w14:textId="77777777" w:rsidR="008C74C0" w:rsidRPr="008C74C0" w:rsidRDefault="008C74C0" w:rsidP="004F6F29">
            <w:pPr>
              <w:pStyle w:val="xmsolistparagraph"/>
              <w:shd w:val="clear" w:color="auto" w:fill="FFFFFF"/>
              <w:spacing w:before="0" w:beforeAutospacing="0" w:after="0" w:afterAutospacing="0"/>
              <w:rPr>
                <w:rFonts w:ascii="Arial" w:eastAsia="Times New Roman" w:hAnsi="Arial" w:cs="Arial"/>
                <w:color w:val="000000"/>
              </w:rPr>
            </w:pPr>
          </w:p>
        </w:tc>
      </w:tr>
      <w:tr w:rsidR="008C74C0" w:rsidRPr="008C74C0" w14:paraId="7E5E368C" w14:textId="77777777" w:rsidTr="004F6F29">
        <w:tc>
          <w:tcPr>
            <w:tcW w:w="9021" w:type="dxa"/>
          </w:tcPr>
          <w:p w14:paraId="0DD4C5A7" w14:textId="77777777" w:rsidR="008C74C0" w:rsidRPr="008C74C0" w:rsidRDefault="008C74C0" w:rsidP="008C74C0">
            <w:pPr>
              <w:pStyle w:val="xmsolistparagraph"/>
              <w:numPr>
                <w:ilvl w:val="0"/>
                <w:numId w:val="34"/>
              </w:numPr>
              <w:shd w:val="clear" w:color="auto" w:fill="FFFFFF"/>
              <w:spacing w:before="0" w:beforeAutospacing="0" w:after="0" w:afterAutospacing="0"/>
              <w:rPr>
                <w:rFonts w:ascii="Arial" w:eastAsia="Times New Roman" w:hAnsi="Arial" w:cs="Arial"/>
                <w:color w:val="000000"/>
              </w:rPr>
            </w:pPr>
            <w:proofErr w:type="gramStart"/>
            <w:r w:rsidRPr="008C74C0">
              <w:rPr>
                <w:rFonts w:ascii="Arial" w:eastAsia="Times New Roman" w:hAnsi="Arial" w:cs="Arial"/>
                <w:b/>
                <w:bCs/>
                <w:color w:val="000000"/>
              </w:rPr>
              <w:t>Is</w:t>
            </w:r>
            <w:proofErr w:type="gramEnd"/>
            <w:r w:rsidRPr="008C74C0">
              <w:rPr>
                <w:rFonts w:ascii="Arial" w:eastAsia="Times New Roman" w:hAnsi="Arial" w:cs="Arial"/>
                <w:b/>
                <w:bCs/>
                <w:color w:val="000000"/>
              </w:rPr>
              <w:t xml:space="preserve"> there any time zone differences and how will this impact on the person’s expected working pattern, the way and time of day that they deliver the role, and subsequently their wellbeing? Could any time zone difference present an advantage/disadvantage to your team and the university?</w:t>
            </w:r>
            <w:r w:rsidRPr="008C74C0">
              <w:rPr>
                <w:rFonts w:ascii="Arial" w:eastAsia="Times New Roman" w:hAnsi="Arial" w:cs="Arial"/>
                <w:color w:val="000000"/>
              </w:rPr>
              <w:t xml:space="preserve"> </w:t>
            </w:r>
          </w:p>
          <w:p w14:paraId="36AF4E5E" w14:textId="77777777" w:rsidR="008C74C0" w:rsidRPr="008C74C0" w:rsidRDefault="008C74C0" w:rsidP="004F6F29">
            <w:pPr>
              <w:pStyle w:val="xmsolistparagraph"/>
              <w:shd w:val="clear" w:color="auto" w:fill="FFFFFF"/>
              <w:spacing w:before="0" w:beforeAutospacing="0" w:after="0" w:afterAutospacing="0"/>
              <w:ind w:left="720"/>
              <w:rPr>
                <w:rFonts w:ascii="Arial" w:eastAsia="Times New Roman" w:hAnsi="Arial" w:cs="Arial"/>
                <w:color w:val="000000"/>
              </w:rPr>
            </w:pPr>
          </w:p>
        </w:tc>
      </w:tr>
      <w:tr w:rsidR="008C74C0" w:rsidRPr="008C74C0" w14:paraId="5A29CF1B" w14:textId="77777777" w:rsidTr="004F6F29">
        <w:tc>
          <w:tcPr>
            <w:tcW w:w="9021" w:type="dxa"/>
          </w:tcPr>
          <w:p w14:paraId="7F5FA738" w14:textId="77777777" w:rsidR="008C74C0" w:rsidRPr="008C74C0" w:rsidRDefault="008C74C0" w:rsidP="004F6F29">
            <w:pPr>
              <w:pStyle w:val="xmsolistparagraph"/>
              <w:shd w:val="clear" w:color="auto" w:fill="FFFFFF"/>
              <w:spacing w:before="0" w:beforeAutospacing="0" w:after="0" w:afterAutospacing="0"/>
              <w:rPr>
                <w:rFonts w:ascii="Arial" w:eastAsia="Times New Roman" w:hAnsi="Arial" w:cs="Arial"/>
                <w:color w:val="000000"/>
              </w:rPr>
            </w:pPr>
          </w:p>
          <w:p w14:paraId="139F140B" w14:textId="77777777" w:rsidR="008C74C0" w:rsidRPr="008C74C0" w:rsidRDefault="008C74C0" w:rsidP="004F6F29">
            <w:pPr>
              <w:pStyle w:val="xmsolistparagraph"/>
              <w:shd w:val="clear" w:color="auto" w:fill="FFFFFF"/>
              <w:spacing w:before="0" w:beforeAutospacing="0" w:after="0" w:afterAutospacing="0"/>
              <w:rPr>
                <w:rFonts w:ascii="Arial" w:eastAsia="Times New Roman" w:hAnsi="Arial" w:cs="Arial"/>
                <w:color w:val="000000"/>
              </w:rPr>
            </w:pPr>
          </w:p>
          <w:p w14:paraId="58D0B7D8" w14:textId="77777777" w:rsidR="008C74C0" w:rsidRPr="008C74C0" w:rsidRDefault="008C74C0" w:rsidP="004F6F29">
            <w:pPr>
              <w:pStyle w:val="xmsolistparagraph"/>
              <w:shd w:val="clear" w:color="auto" w:fill="FFFFFF"/>
              <w:spacing w:before="0" w:beforeAutospacing="0" w:after="0" w:afterAutospacing="0"/>
              <w:rPr>
                <w:rFonts w:ascii="Arial" w:eastAsia="Times New Roman" w:hAnsi="Arial" w:cs="Arial"/>
                <w:color w:val="000000"/>
              </w:rPr>
            </w:pPr>
          </w:p>
        </w:tc>
      </w:tr>
      <w:tr w:rsidR="008C74C0" w:rsidRPr="008C74C0" w14:paraId="0CF01E57" w14:textId="77777777" w:rsidTr="004F6F29">
        <w:tc>
          <w:tcPr>
            <w:tcW w:w="9021" w:type="dxa"/>
          </w:tcPr>
          <w:p w14:paraId="10FB1F65" w14:textId="77777777" w:rsidR="008C74C0" w:rsidRPr="008C74C0" w:rsidRDefault="008C74C0" w:rsidP="008C74C0">
            <w:pPr>
              <w:pStyle w:val="xmsolistparagraph"/>
              <w:numPr>
                <w:ilvl w:val="0"/>
                <w:numId w:val="34"/>
              </w:numPr>
              <w:shd w:val="clear" w:color="auto" w:fill="FFFFFF"/>
              <w:spacing w:before="0" w:beforeAutospacing="0" w:after="0" w:afterAutospacing="0"/>
              <w:rPr>
                <w:rFonts w:ascii="Arial" w:eastAsia="Times New Roman" w:hAnsi="Arial" w:cs="Arial"/>
                <w:b/>
                <w:iCs/>
                <w:color w:val="000000"/>
              </w:rPr>
            </w:pPr>
            <w:r w:rsidRPr="008C74C0">
              <w:rPr>
                <w:rFonts w:ascii="Arial" w:eastAsia="Times New Roman" w:hAnsi="Arial" w:cs="Arial"/>
                <w:b/>
                <w:iCs/>
                <w:color w:val="000000"/>
              </w:rPr>
              <w:t>Are there any other factors that should be considered as part of/in support of this business case?</w:t>
            </w:r>
          </w:p>
        </w:tc>
      </w:tr>
      <w:tr w:rsidR="008C74C0" w:rsidRPr="008C74C0" w14:paraId="56B8F401" w14:textId="77777777" w:rsidTr="004F6F29">
        <w:tc>
          <w:tcPr>
            <w:tcW w:w="9021" w:type="dxa"/>
          </w:tcPr>
          <w:p w14:paraId="72C8AF5E" w14:textId="77777777" w:rsidR="008C74C0" w:rsidRPr="008C74C0" w:rsidRDefault="008C74C0" w:rsidP="004F6F29">
            <w:pPr>
              <w:pStyle w:val="xmsolistparagraph"/>
              <w:shd w:val="clear" w:color="auto" w:fill="FFFFFF"/>
              <w:spacing w:before="0" w:beforeAutospacing="0" w:after="0" w:afterAutospacing="0"/>
              <w:rPr>
                <w:rFonts w:ascii="Arial" w:eastAsia="Times New Roman" w:hAnsi="Arial" w:cs="Arial"/>
                <w:iCs/>
                <w:color w:val="000000"/>
              </w:rPr>
            </w:pPr>
          </w:p>
          <w:p w14:paraId="17FC9918" w14:textId="77777777" w:rsidR="008C74C0" w:rsidRPr="008C74C0" w:rsidRDefault="008C74C0" w:rsidP="004F6F29">
            <w:pPr>
              <w:pStyle w:val="xmsolistparagraph"/>
              <w:shd w:val="clear" w:color="auto" w:fill="FFFFFF"/>
              <w:spacing w:before="0" w:beforeAutospacing="0" w:after="0" w:afterAutospacing="0"/>
              <w:rPr>
                <w:rFonts w:ascii="Arial" w:eastAsia="Times New Roman" w:hAnsi="Arial" w:cs="Arial"/>
                <w:iCs/>
                <w:color w:val="000000"/>
              </w:rPr>
            </w:pPr>
          </w:p>
          <w:p w14:paraId="5089EF94" w14:textId="77777777" w:rsidR="008C74C0" w:rsidRPr="008C74C0" w:rsidRDefault="008C74C0" w:rsidP="004F6F29">
            <w:pPr>
              <w:pStyle w:val="xmsolistparagraph"/>
              <w:shd w:val="clear" w:color="auto" w:fill="FFFFFF"/>
              <w:spacing w:before="0" w:beforeAutospacing="0" w:after="0" w:afterAutospacing="0"/>
              <w:rPr>
                <w:rFonts w:ascii="Arial" w:eastAsia="Times New Roman" w:hAnsi="Arial" w:cs="Arial"/>
                <w:iCs/>
                <w:color w:val="000000"/>
              </w:rPr>
            </w:pPr>
          </w:p>
        </w:tc>
      </w:tr>
    </w:tbl>
    <w:p w14:paraId="1075B224" w14:textId="77777777" w:rsidR="008C74C0" w:rsidRPr="008C74C0" w:rsidRDefault="008C74C0" w:rsidP="008C74C0">
      <w:pPr>
        <w:pStyle w:val="ListParagraph"/>
      </w:pPr>
    </w:p>
    <w:tbl>
      <w:tblPr>
        <w:tblStyle w:val="TableGrid"/>
        <w:tblW w:w="0" w:type="auto"/>
        <w:tblLook w:val="04A0" w:firstRow="1" w:lastRow="0" w:firstColumn="1" w:lastColumn="0" w:noHBand="0" w:noVBand="1"/>
      </w:tblPr>
      <w:tblGrid>
        <w:gridCol w:w="9016"/>
      </w:tblGrid>
      <w:tr w:rsidR="008C74C0" w:rsidRPr="008C74C0" w14:paraId="08D1EE0E" w14:textId="77777777" w:rsidTr="004F6F29">
        <w:tc>
          <w:tcPr>
            <w:tcW w:w="9016" w:type="dxa"/>
          </w:tcPr>
          <w:p w14:paraId="0E3FD883" w14:textId="77777777" w:rsidR="008C74C0" w:rsidRPr="008C74C0" w:rsidRDefault="008C74C0" w:rsidP="004F6F29">
            <w:pPr>
              <w:rPr>
                <w:i/>
              </w:rPr>
            </w:pPr>
            <w:r w:rsidRPr="008C74C0">
              <w:t>Attachments: Please list all supporting attachments below</w:t>
            </w:r>
            <w:r w:rsidRPr="008C74C0">
              <w:rPr>
                <w:i/>
              </w:rPr>
              <w:t xml:space="preserve"> </w:t>
            </w:r>
          </w:p>
          <w:p w14:paraId="4261CD5E" w14:textId="77777777" w:rsidR="008C74C0" w:rsidRPr="008C74C0" w:rsidRDefault="008C74C0" w:rsidP="004F6F29"/>
          <w:p w14:paraId="3D105655" w14:textId="77777777" w:rsidR="008C74C0" w:rsidRPr="008C74C0" w:rsidRDefault="008C74C0" w:rsidP="004F6F29"/>
          <w:p w14:paraId="36CCC3C9" w14:textId="77777777" w:rsidR="008C74C0" w:rsidRPr="008C74C0" w:rsidRDefault="008C74C0" w:rsidP="004F6F29"/>
          <w:p w14:paraId="687FC5BE" w14:textId="77777777" w:rsidR="008C74C0" w:rsidRPr="008C74C0" w:rsidRDefault="008C74C0" w:rsidP="004F6F29"/>
        </w:tc>
      </w:tr>
    </w:tbl>
    <w:p w14:paraId="3A855183" w14:textId="2794DF84" w:rsidR="008C74C0" w:rsidRDefault="008C74C0">
      <w:pPr>
        <w:spacing w:line="276" w:lineRule="auto"/>
        <w:sectPr w:rsidR="008C74C0">
          <w:pgSz w:w="11910" w:h="16840"/>
          <w:pgMar w:top="1040" w:right="480" w:bottom="960" w:left="840" w:header="0" w:footer="713" w:gutter="0"/>
          <w:cols w:space="720"/>
        </w:sectPr>
      </w:pPr>
    </w:p>
    <w:tbl>
      <w:tblPr>
        <w:tblW w:w="0" w:type="auto"/>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6"/>
        <w:gridCol w:w="2191"/>
        <w:gridCol w:w="2268"/>
        <w:gridCol w:w="2345"/>
      </w:tblGrid>
      <w:tr w:rsidR="00C56B39" w14:paraId="725E24E2" w14:textId="77777777">
        <w:trPr>
          <w:trHeight w:val="277"/>
        </w:trPr>
        <w:tc>
          <w:tcPr>
            <w:tcW w:w="8930" w:type="dxa"/>
            <w:gridSpan w:val="4"/>
          </w:tcPr>
          <w:p w14:paraId="725E24E1" w14:textId="77777777" w:rsidR="00C56B39" w:rsidRDefault="00373EE5">
            <w:pPr>
              <w:pStyle w:val="TableParagraph"/>
              <w:spacing w:line="258" w:lineRule="exact"/>
              <w:ind w:left="347"/>
              <w:rPr>
                <w:b/>
                <w:sz w:val="24"/>
              </w:rPr>
            </w:pPr>
            <w:r>
              <w:rPr>
                <w:b/>
                <w:sz w:val="24"/>
              </w:rPr>
              <w:lastRenderedPageBreak/>
              <w:t>Document</w:t>
            </w:r>
            <w:r>
              <w:rPr>
                <w:b/>
                <w:spacing w:val="-6"/>
                <w:sz w:val="24"/>
              </w:rPr>
              <w:t xml:space="preserve"> </w:t>
            </w:r>
            <w:r>
              <w:rPr>
                <w:b/>
                <w:sz w:val="24"/>
              </w:rPr>
              <w:t>Control</w:t>
            </w:r>
            <w:r>
              <w:rPr>
                <w:b/>
                <w:spacing w:val="-3"/>
                <w:sz w:val="24"/>
              </w:rPr>
              <w:t xml:space="preserve"> </w:t>
            </w:r>
            <w:r>
              <w:rPr>
                <w:b/>
                <w:spacing w:val="-2"/>
                <w:sz w:val="24"/>
              </w:rPr>
              <w:t>Information</w:t>
            </w:r>
          </w:p>
        </w:tc>
      </w:tr>
      <w:tr w:rsidR="00C56B39" w14:paraId="725E24E9" w14:textId="77777777">
        <w:trPr>
          <w:trHeight w:val="1103"/>
        </w:trPr>
        <w:tc>
          <w:tcPr>
            <w:tcW w:w="2126" w:type="dxa"/>
          </w:tcPr>
          <w:p w14:paraId="725E24E3" w14:textId="0976D132" w:rsidR="00C56B39" w:rsidRDefault="00373EE5" w:rsidP="00BE6F9D">
            <w:pPr>
              <w:pStyle w:val="TableParagraph"/>
              <w:ind w:left="6" w:right="77"/>
              <w:rPr>
                <w:b/>
                <w:sz w:val="24"/>
              </w:rPr>
            </w:pPr>
            <w:r>
              <w:rPr>
                <w:b/>
                <w:sz w:val="24"/>
              </w:rPr>
              <w:t>Author</w:t>
            </w:r>
            <w:r w:rsidR="00BE6F9D">
              <w:rPr>
                <w:b/>
                <w:sz w:val="24"/>
              </w:rPr>
              <w:t>/J</w:t>
            </w:r>
            <w:r>
              <w:rPr>
                <w:b/>
                <w:sz w:val="24"/>
              </w:rPr>
              <w:t>ob Title/Area</w:t>
            </w:r>
            <w:r>
              <w:rPr>
                <w:b/>
                <w:spacing w:val="-17"/>
                <w:sz w:val="24"/>
              </w:rPr>
              <w:t xml:space="preserve"> </w:t>
            </w:r>
            <w:r w:rsidR="00BE6F9D">
              <w:rPr>
                <w:b/>
                <w:sz w:val="24"/>
              </w:rPr>
              <w:t>r</w:t>
            </w:r>
            <w:r>
              <w:rPr>
                <w:b/>
                <w:sz w:val="24"/>
              </w:rPr>
              <w:t xml:space="preserve">esponsible for the </w:t>
            </w:r>
            <w:r w:rsidR="00BE6F9D">
              <w:rPr>
                <w:b/>
                <w:sz w:val="24"/>
              </w:rPr>
              <w:t>p</w:t>
            </w:r>
            <w:r>
              <w:rPr>
                <w:b/>
                <w:sz w:val="24"/>
              </w:rPr>
              <w:t>olicy</w:t>
            </w:r>
          </w:p>
        </w:tc>
        <w:tc>
          <w:tcPr>
            <w:tcW w:w="2191" w:type="dxa"/>
          </w:tcPr>
          <w:p w14:paraId="725E24E4" w14:textId="77777777" w:rsidR="00C56B39" w:rsidRDefault="00373EE5">
            <w:pPr>
              <w:pStyle w:val="TableParagraph"/>
              <w:ind w:right="801"/>
              <w:rPr>
                <w:sz w:val="24"/>
              </w:rPr>
            </w:pPr>
            <w:r>
              <w:rPr>
                <w:spacing w:val="-2"/>
                <w:sz w:val="24"/>
              </w:rPr>
              <w:t>Human Resource Services</w:t>
            </w:r>
          </w:p>
        </w:tc>
        <w:tc>
          <w:tcPr>
            <w:tcW w:w="2268" w:type="dxa"/>
          </w:tcPr>
          <w:p w14:paraId="725E24E5" w14:textId="77777777" w:rsidR="00C56B39" w:rsidRDefault="00373EE5">
            <w:pPr>
              <w:pStyle w:val="TableParagraph"/>
              <w:spacing w:line="274" w:lineRule="exact"/>
              <w:ind w:left="349"/>
              <w:rPr>
                <w:b/>
                <w:sz w:val="24"/>
              </w:rPr>
            </w:pPr>
            <w:r>
              <w:rPr>
                <w:b/>
                <w:spacing w:val="-2"/>
                <w:sz w:val="24"/>
              </w:rPr>
              <w:t>Status</w:t>
            </w:r>
          </w:p>
          <w:p w14:paraId="725E24E6" w14:textId="77777777" w:rsidR="00C56B39" w:rsidRDefault="00373EE5">
            <w:pPr>
              <w:pStyle w:val="TableParagraph"/>
              <w:spacing w:line="270" w:lineRule="atLeast"/>
              <w:ind w:left="349"/>
              <w:rPr>
                <w:sz w:val="24"/>
              </w:rPr>
            </w:pPr>
            <w:r>
              <w:rPr>
                <w:sz w:val="24"/>
              </w:rPr>
              <w:t>Pilot due for formal</w:t>
            </w:r>
            <w:r>
              <w:rPr>
                <w:spacing w:val="-14"/>
                <w:sz w:val="24"/>
              </w:rPr>
              <w:t xml:space="preserve"> </w:t>
            </w:r>
            <w:r>
              <w:rPr>
                <w:sz w:val="24"/>
              </w:rPr>
              <w:t>review</w:t>
            </w:r>
            <w:r>
              <w:rPr>
                <w:spacing w:val="-14"/>
                <w:sz w:val="24"/>
              </w:rPr>
              <w:t xml:space="preserve"> </w:t>
            </w:r>
            <w:r>
              <w:rPr>
                <w:sz w:val="24"/>
              </w:rPr>
              <w:t xml:space="preserve">in </w:t>
            </w:r>
            <w:r>
              <w:rPr>
                <w:spacing w:val="-2"/>
                <w:sz w:val="24"/>
              </w:rPr>
              <w:t>2023/24</w:t>
            </w:r>
          </w:p>
        </w:tc>
        <w:tc>
          <w:tcPr>
            <w:tcW w:w="2345" w:type="dxa"/>
          </w:tcPr>
          <w:p w14:paraId="725E24E7" w14:textId="77777777" w:rsidR="00C56B39" w:rsidRDefault="00373EE5">
            <w:pPr>
              <w:pStyle w:val="TableParagraph"/>
              <w:ind w:left="73" w:hanging="1"/>
              <w:rPr>
                <w:sz w:val="24"/>
              </w:rPr>
            </w:pPr>
            <w:r>
              <w:rPr>
                <w:sz w:val="24"/>
              </w:rPr>
              <w:t>Subject to consideration at Corporate</w:t>
            </w:r>
            <w:r>
              <w:rPr>
                <w:spacing w:val="-17"/>
                <w:sz w:val="24"/>
              </w:rPr>
              <w:t xml:space="preserve"> </w:t>
            </w:r>
            <w:r>
              <w:rPr>
                <w:sz w:val="24"/>
              </w:rPr>
              <w:t>Health</w:t>
            </w:r>
            <w:r>
              <w:rPr>
                <w:spacing w:val="-17"/>
                <w:sz w:val="24"/>
              </w:rPr>
              <w:t xml:space="preserve"> </w:t>
            </w:r>
            <w:r>
              <w:rPr>
                <w:sz w:val="24"/>
              </w:rPr>
              <w:t>&amp;</w:t>
            </w:r>
          </w:p>
          <w:p w14:paraId="725E24E8" w14:textId="5D3D5DB1" w:rsidR="00C56B39" w:rsidRDefault="00373EE5">
            <w:pPr>
              <w:pStyle w:val="TableParagraph"/>
              <w:spacing w:line="261" w:lineRule="exact"/>
              <w:ind w:left="73"/>
              <w:rPr>
                <w:sz w:val="24"/>
              </w:rPr>
            </w:pPr>
            <w:r>
              <w:rPr>
                <w:sz w:val="24"/>
              </w:rPr>
              <w:t>Safety</w:t>
            </w:r>
            <w:r>
              <w:rPr>
                <w:spacing w:val="-1"/>
                <w:sz w:val="24"/>
              </w:rPr>
              <w:t xml:space="preserve"> </w:t>
            </w:r>
            <w:r w:rsidR="00BE6F9D">
              <w:rPr>
                <w:spacing w:val="-1"/>
                <w:sz w:val="24"/>
              </w:rPr>
              <w:t xml:space="preserve">Committee </w:t>
            </w:r>
            <w:r>
              <w:rPr>
                <w:spacing w:val="-2"/>
                <w:sz w:val="24"/>
              </w:rPr>
              <w:t>2023/24</w:t>
            </w:r>
          </w:p>
        </w:tc>
      </w:tr>
      <w:tr w:rsidR="00C56B39" w14:paraId="725E24EE" w14:textId="77777777">
        <w:trPr>
          <w:trHeight w:val="275"/>
        </w:trPr>
        <w:tc>
          <w:tcPr>
            <w:tcW w:w="2126" w:type="dxa"/>
          </w:tcPr>
          <w:p w14:paraId="725E24EA" w14:textId="77777777" w:rsidR="00C56B39" w:rsidRDefault="00373EE5">
            <w:pPr>
              <w:pStyle w:val="TableParagraph"/>
              <w:spacing w:line="256" w:lineRule="exact"/>
              <w:ind w:left="347"/>
              <w:rPr>
                <w:b/>
                <w:sz w:val="24"/>
              </w:rPr>
            </w:pPr>
            <w:r>
              <w:rPr>
                <w:b/>
                <w:spacing w:val="-2"/>
                <w:sz w:val="24"/>
              </w:rPr>
              <w:t>Version</w:t>
            </w:r>
          </w:p>
        </w:tc>
        <w:tc>
          <w:tcPr>
            <w:tcW w:w="2191" w:type="dxa"/>
          </w:tcPr>
          <w:p w14:paraId="725E24EB" w14:textId="7A5BA184" w:rsidR="00C56B39" w:rsidRDefault="00373EE5">
            <w:pPr>
              <w:pStyle w:val="TableParagraph"/>
              <w:spacing w:line="256" w:lineRule="exact"/>
              <w:rPr>
                <w:sz w:val="24"/>
              </w:rPr>
            </w:pPr>
            <w:r>
              <w:rPr>
                <w:spacing w:val="-5"/>
                <w:sz w:val="24"/>
              </w:rPr>
              <w:t>1.</w:t>
            </w:r>
            <w:r w:rsidR="00CF2578">
              <w:rPr>
                <w:spacing w:val="-5"/>
                <w:sz w:val="24"/>
              </w:rPr>
              <w:t>3</w:t>
            </w:r>
          </w:p>
        </w:tc>
        <w:tc>
          <w:tcPr>
            <w:tcW w:w="2268" w:type="dxa"/>
          </w:tcPr>
          <w:p w14:paraId="725E24EC" w14:textId="77777777" w:rsidR="00C56B39" w:rsidRDefault="00373EE5">
            <w:pPr>
              <w:pStyle w:val="TableParagraph"/>
              <w:spacing w:line="256" w:lineRule="exact"/>
              <w:rPr>
                <w:b/>
                <w:sz w:val="24"/>
              </w:rPr>
            </w:pPr>
            <w:r>
              <w:rPr>
                <w:b/>
                <w:spacing w:val="-4"/>
                <w:sz w:val="24"/>
              </w:rPr>
              <w:t>Date</w:t>
            </w:r>
          </w:p>
        </w:tc>
        <w:tc>
          <w:tcPr>
            <w:tcW w:w="2345" w:type="dxa"/>
          </w:tcPr>
          <w:p w14:paraId="725E24ED" w14:textId="44F8F270" w:rsidR="00C56B39" w:rsidRDefault="00CF2578">
            <w:pPr>
              <w:pStyle w:val="TableParagraph"/>
              <w:spacing w:line="256" w:lineRule="exact"/>
              <w:rPr>
                <w:sz w:val="24"/>
              </w:rPr>
            </w:pPr>
            <w:r>
              <w:rPr>
                <w:sz w:val="24"/>
              </w:rPr>
              <w:t>June 2026</w:t>
            </w:r>
          </w:p>
        </w:tc>
      </w:tr>
      <w:tr w:rsidR="000106D7" w14:paraId="4AB8EBF1" w14:textId="77777777" w:rsidTr="00C33BC8">
        <w:trPr>
          <w:trHeight w:val="275"/>
        </w:trPr>
        <w:tc>
          <w:tcPr>
            <w:tcW w:w="2126" w:type="dxa"/>
          </w:tcPr>
          <w:p w14:paraId="3ABEBD80" w14:textId="025B3940" w:rsidR="000106D7" w:rsidRDefault="00D651CD">
            <w:pPr>
              <w:pStyle w:val="TableParagraph"/>
              <w:spacing w:line="256" w:lineRule="exact"/>
              <w:ind w:left="347"/>
              <w:rPr>
                <w:b/>
                <w:spacing w:val="-2"/>
                <w:sz w:val="24"/>
              </w:rPr>
            </w:pPr>
            <w:r>
              <w:rPr>
                <w:b/>
                <w:spacing w:val="-2"/>
                <w:sz w:val="24"/>
              </w:rPr>
              <w:t xml:space="preserve">Most recent changes </w:t>
            </w:r>
          </w:p>
        </w:tc>
        <w:tc>
          <w:tcPr>
            <w:tcW w:w="6804" w:type="dxa"/>
            <w:gridSpan w:val="3"/>
          </w:tcPr>
          <w:p w14:paraId="1E5C01AC" w14:textId="2B49528E" w:rsidR="00CF2578" w:rsidRDefault="00CF2578" w:rsidP="00CF2578">
            <w:pPr>
              <w:pStyle w:val="TableParagraph"/>
              <w:spacing w:line="256" w:lineRule="exact"/>
              <w:rPr>
                <w:sz w:val="24"/>
              </w:rPr>
            </w:pPr>
            <w:r>
              <w:rPr>
                <w:sz w:val="24"/>
              </w:rPr>
              <w:t>Flexible Working section removed as replaced by separate policy</w:t>
            </w:r>
          </w:p>
        </w:tc>
      </w:tr>
      <w:tr w:rsidR="00C56B39" w14:paraId="725E24F1" w14:textId="77777777">
        <w:trPr>
          <w:trHeight w:val="275"/>
        </w:trPr>
        <w:tc>
          <w:tcPr>
            <w:tcW w:w="2126" w:type="dxa"/>
          </w:tcPr>
          <w:p w14:paraId="725E24EF" w14:textId="77777777" w:rsidR="00C56B39" w:rsidRDefault="00373EE5">
            <w:pPr>
              <w:pStyle w:val="TableParagraph"/>
              <w:spacing w:line="256" w:lineRule="exact"/>
              <w:ind w:left="347"/>
              <w:rPr>
                <w:b/>
                <w:sz w:val="24"/>
              </w:rPr>
            </w:pPr>
            <w:r>
              <w:rPr>
                <w:b/>
                <w:sz w:val="24"/>
              </w:rPr>
              <w:t>Approved</w:t>
            </w:r>
            <w:r>
              <w:rPr>
                <w:b/>
                <w:spacing w:val="-5"/>
                <w:sz w:val="24"/>
              </w:rPr>
              <w:t xml:space="preserve"> by</w:t>
            </w:r>
          </w:p>
        </w:tc>
        <w:tc>
          <w:tcPr>
            <w:tcW w:w="6804" w:type="dxa"/>
            <w:gridSpan w:val="3"/>
          </w:tcPr>
          <w:p w14:paraId="725E24F0" w14:textId="77777777" w:rsidR="00C56B39" w:rsidRDefault="00373EE5">
            <w:pPr>
              <w:pStyle w:val="TableParagraph"/>
              <w:spacing w:line="256" w:lineRule="exact"/>
              <w:rPr>
                <w:sz w:val="24"/>
              </w:rPr>
            </w:pPr>
            <w:r>
              <w:rPr>
                <w:sz w:val="24"/>
              </w:rPr>
              <w:t>Pilot</w:t>
            </w:r>
            <w:r>
              <w:rPr>
                <w:spacing w:val="-1"/>
                <w:sz w:val="24"/>
              </w:rPr>
              <w:t xml:space="preserve"> </w:t>
            </w:r>
            <w:r>
              <w:rPr>
                <w:sz w:val="24"/>
              </w:rPr>
              <w:t>status</w:t>
            </w:r>
            <w:r>
              <w:rPr>
                <w:spacing w:val="-2"/>
                <w:sz w:val="24"/>
              </w:rPr>
              <w:t xml:space="preserve"> </w:t>
            </w:r>
            <w:r>
              <w:rPr>
                <w:sz w:val="24"/>
              </w:rPr>
              <w:t>agreed</w:t>
            </w:r>
            <w:r>
              <w:rPr>
                <w:spacing w:val="-1"/>
                <w:sz w:val="24"/>
              </w:rPr>
              <w:t xml:space="preserve"> </w:t>
            </w:r>
            <w:r>
              <w:rPr>
                <w:sz w:val="24"/>
              </w:rPr>
              <w:t>at</w:t>
            </w:r>
            <w:r>
              <w:rPr>
                <w:spacing w:val="-4"/>
                <w:sz w:val="24"/>
              </w:rPr>
              <w:t xml:space="preserve"> </w:t>
            </w:r>
            <w:r>
              <w:rPr>
                <w:sz w:val="24"/>
              </w:rPr>
              <w:t>JUCNUC</w:t>
            </w:r>
            <w:r>
              <w:rPr>
                <w:spacing w:val="-2"/>
                <w:sz w:val="24"/>
              </w:rPr>
              <w:t xml:space="preserve"> </w:t>
            </w:r>
            <w:r>
              <w:rPr>
                <w:sz w:val="24"/>
              </w:rPr>
              <w:t>6</w:t>
            </w:r>
            <w:r>
              <w:rPr>
                <w:spacing w:val="-1"/>
                <w:sz w:val="24"/>
              </w:rPr>
              <w:t xml:space="preserve"> </w:t>
            </w:r>
            <w:r>
              <w:rPr>
                <w:sz w:val="24"/>
              </w:rPr>
              <w:t>October</w:t>
            </w:r>
            <w:r>
              <w:rPr>
                <w:spacing w:val="-4"/>
                <w:sz w:val="24"/>
              </w:rPr>
              <w:t xml:space="preserve"> 2021</w:t>
            </w:r>
          </w:p>
        </w:tc>
      </w:tr>
      <w:tr w:rsidR="00C56B39" w14:paraId="725E24F6" w14:textId="77777777">
        <w:trPr>
          <w:trHeight w:val="575"/>
        </w:trPr>
        <w:tc>
          <w:tcPr>
            <w:tcW w:w="2126" w:type="dxa"/>
          </w:tcPr>
          <w:p w14:paraId="725E24F2" w14:textId="77777777" w:rsidR="00C56B39" w:rsidRDefault="00373EE5">
            <w:pPr>
              <w:pStyle w:val="TableParagraph"/>
              <w:ind w:left="347"/>
              <w:rPr>
                <w:b/>
                <w:sz w:val="24"/>
              </w:rPr>
            </w:pPr>
            <w:r>
              <w:rPr>
                <w:b/>
                <w:sz w:val="24"/>
              </w:rPr>
              <w:t>Approved</w:t>
            </w:r>
            <w:r>
              <w:rPr>
                <w:b/>
                <w:spacing w:val="-7"/>
                <w:sz w:val="24"/>
              </w:rPr>
              <w:t xml:space="preserve"> </w:t>
            </w:r>
            <w:r>
              <w:rPr>
                <w:b/>
                <w:spacing w:val="-4"/>
                <w:sz w:val="24"/>
              </w:rPr>
              <w:t>Date</w:t>
            </w:r>
          </w:p>
        </w:tc>
        <w:tc>
          <w:tcPr>
            <w:tcW w:w="2191" w:type="dxa"/>
          </w:tcPr>
          <w:p w14:paraId="725E24F3" w14:textId="77777777" w:rsidR="00C56B39" w:rsidRDefault="00373EE5">
            <w:pPr>
              <w:pStyle w:val="TableParagraph"/>
              <w:rPr>
                <w:sz w:val="24"/>
              </w:rPr>
            </w:pPr>
            <w:r>
              <w:rPr>
                <w:spacing w:val="-5"/>
                <w:sz w:val="24"/>
              </w:rPr>
              <w:t>TBA</w:t>
            </w:r>
          </w:p>
        </w:tc>
        <w:tc>
          <w:tcPr>
            <w:tcW w:w="2268" w:type="dxa"/>
          </w:tcPr>
          <w:p w14:paraId="725E24F4" w14:textId="77777777" w:rsidR="00C56B39" w:rsidRDefault="00373EE5">
            <w:pPr>
              <w:pStyle w:val="TableParagraph"/>
              <w:rPr>
                <w:b/>
                <w:sz w:val="24"/>
              </w:rPr>
            </w:pPr>
            <w:r>
              <w:rPr>
                <w:b/>
                <w:sz w:val="24"/>
              </w:rPr>
              <w:t>Review</w:t>
            </w:r>
            <w:r>
              <w:rPr>
                <w:b/>
                <w:spacing w:val="-3"/>
                <w:sz w:val="24"/>
              </w:rPr>
              <w:t xml:space="preserve"> </w:t>
            </w:r>
            <w:r>
              <w:rPr>
                <w:b/>
                <w:spacing w:val="-4"/>
                <w:sz w:val="24"/>
              </w:rPr>
              <w:t>Date</w:t>
            </w:r>
          </w:p>
        </w:tc>
        <w:tc>
          <w:tcPr>
            <w:tcW w:w="2345" w:type="dxa"/>
          </w:tcPr>
          <w:p w14:paraId="725E24F5" w14:textId="77777777" w:rsidR="00C56B39" w:rsidRDefault="00373EE5">
            <w:pPr>
              <w:pStyle w:val="TableParagraph"/>
              <w:ind w:right="116"/>
              <w:rPr>
                <w:sz w:val="24"/>
              </w:rPr>
            </w:pPr>
            <w:r>
              <w:rPr>
                <w:sz w:val="24"/>
              </w:rPr>
              <w:t>Formal</w:t>
            </w:r>
            <w:r>
              <w:rPr>
                <w:spacing w:val="-17"/>
                <w:sz w:val="24"/>
              </w:rPr>
              <w:t xml:space="preserve"> </w:t>
            </w:r>
            <w:r>
              <w:rPr>
                <w:sz w:val="24"/>
              </w:rPr>
              <w:t>review due 2023/24</w:t>
            </w:r>
          </w:p>
        </w:tc>
      </w:tr>
      <w:tr w:rsidR="00C56B39" w14:paraId="725E24F9" w14:textId="77777777">
        <w:trPr>
          <w:trHeight w:val="827"/>
        </w:trPr>
        <w:tc>
          <w:tcPr>
            <w:tcW w:w="2126" w:type="dxa"/>
          </w:tcPr>
          <w:p w14:paraId="725E24F7" w14:textId="77777777" w:rsidR="00C56B39" w:rsidRDefault="00373EE5">
            <w:pPr>
              <w:pStyle w:val="TableParagraph"/>
              <w:spacing w:line="274" w:lineRule="exact"/>
              <w:ind w:left="347"/>
              <w:rPr>
                <w:b/>
                <w:sz w:val="24"/>
              </w:rPr>
            </w:pPr>
            <w:r>
              <w:rPr>
                <w:b/>
                <w:spacing w:val="-2"/>
                <w:sz w:val="24"/>
              </w:rPr>
              <w:t>Consulted</w:t>
            </w:r>
          </w:p>
        </w:tc>
        <w:tc>
          <w:tcPr>
            <w:tcW w:w="6804" w:type="dxa"/>
            <w:gridSpan w:val="3"/>
          </w:tcPr>
          <w:p w14:paraId="725E24F8" w14:textId="31E99E91" w:rsidR="00C56B39" w:rsidRDefault="00373EE5">
            <w:pPr>
              <w:pStyle w:val="TableParagraph"/>
              <w:rPr>
                <w:sz w:val="24"/>
              </w:rPr>
            </w:pPr>
            <w:r>
              <w:rPr>
                <w:sz w:val="24"/>
              </w:rPr>
              <w:t>Wellbeing</w:t>
            </w:r>
            <w:r>
              <w:rPr>
                <w:spacing w:val="-7"/>
                <w:sz w:val="24"/>
              </w:rPr>
              <w:t xml:space="preserve"> </w:t>
            </w:r>
            <w:r>
              <w:rPr>
                <w:sz w:val="24"/>
              </w:rPr>
              <w:t>and</w:t>
            </w:r>
            <w:r>
              <w:rPr>
                <w:spacing w:val="-6"/>
                <w:sz w:val="24"/>
              </w:rPr>
              <w:t xml:space="preserve"> </w:t>
            </w:r>
            <w:r>
              <w:rPr>
                <w:sz w:val="24"/>
              </w:rPr>
              <w:t>Communications</w:t>
            </w:r>
            <w:r>
              <w:rPr>
                <w:spacing w:val="-8"/>
                <w:sz w:val="24"/>
              </w:rPr>
              <w:t xml:space="preserve"> </w:t>
            </w:r>
            <w:r>
              <w:rPr>
                <w:sz w:val="24"/>
              </w:rPr>
              <w:t>Group/Leadership</w:t>
            </w:r>
            <w:r>
              <w:rPr>
                <w:spacing w:val="-6"/>
                <w:sz w:val="24"/>
              </w:rPr>
              <w:t xml:space="preserve"> </w:t>
            </w:r>
            <w:r>
              <w:rPr>
                <w:sz w:val="24"/>
              </w:rPr>
              <w:t>Forum/Unison and UCU</w:t>
            </w:r>
          </w:p>
        </w:tc>
      </w:tr>
      <w:tr w:rsidR="00C56B39" w14:paraId="725E24FC" w14:textId="77777777">
        <w:trPr>
          <w:trHeight w:val="551"/>
        </w:trPr>
        <w:tc>
          <w:tcPr>
            <w:tcW w:w="2126" w:type="dxa"/>
          </w:tcPr>
          <w:p w14:paraId="725E24FA" w14:textId="77777777" w:rsidR="00C56B39" w:rsidRDefault="00373EE5">
            <w:pPr>
              <w:pStyle w:val="TableParagraph"/>
              <w:spacing w:line="274" w:lineRule="exact"/>
              <w:ind w:left="347"/>
              <w:rPr>
                <w:b/>
                <w:sz w:val="24"/>
              </w:rPr>
            </w:pPr>
            <w:r>
              <w:rPr>
                <w:b/>
                <w:spacing w:val="-5"/>
                <w:sz w:val="24"/>
              </w:rPr>
              <w:t>EIA</w:t>
            </w:r>
          </w:p>
        </w:tc>
        <w:tc>
          <w:tcPr>
            <w:tcW w:w="6804" w:type="dxa"/>
            <w:gridSpan w:val="3"/>
          </w:tcPr>
          <w:p w14:paraId="725E24FB" w14:textId="77777777" w:rsidR="00C56B39" w:rsidRDefault="00373EE5">
            <w:pPr>
              <w:pStyle w:val="TableParagraph"/>
              <w:spacing w:line="274" w:lineRule="exact"/>
              <w:rPr>
                <w:sz w:val="24"/>
              </w:rPr>
            </w:pPr>
            <w:r>
              <w:rPr>
                <w:sz w:val="24"/>
              </w:rPr>
              <w:t>To</w:t>
            </w:r>
            <w:r>
              <w:rPr>
                <w:spacing w:val="-2"/>
                <w:sz w:val="24"/>
              </w:rPr>
              <w:t xml:space="preserve"> </w:t>
            </w:r>
            <w:r>
              <w:rPr>
                <w:sz w:val="24"/>
              </w:rPr>
              <w:t>be</w:t>
            </w:r>
            <w:r>
              <w:rPr>
                <w:spacing w:val="-1"/>
                <w:sz w:val="24"/>
              </w:rPr>
              <w:t xml:space="preserve"> </w:t>
            </w:r>
            <w:r>
              <w:rPr>
                <w:sz w:val="24"/>
              </w:rPr>
              <w:t>undertaken</w:t>
            </w:r>
            <w:r>
              <w:rPr>
                <w:spacing w:val="-1"/>
                <w:sz w:val="24"/>
              </w:rPr>
              <w:t xml:space="preserve"> </w:t>
            </w:r>
            <w:r>
              <w:rPr>
                <w:sz w:val="24"/>
              </w:rPr>
              <w:t>as part of</w:t>
            </w:r>
            <w:r>
              <w:rPr>
                <w:spacing w:val="1"/>
                <w:sz w:val="24"/>
              </w:rPr>
              <w:t xml:space="preserve"> </w:t>
            </w:r>
            <w:r>
              <w:rPr>
                <w:sz w:val="24"/>
              </w:rPr>
              <w:t>formal review</w:t>
            </w:r>
            <w:r>
              <w:rPr>
                <w:spacing w:val="-3"/>
                <w:sz w:val="24"/>
              </w:rPr>
              <w:t xml:space="preserve"> </w:t>
            </w:r>
            <w:r>
              <w:rPr>
                <w:sz w:val="24"/>
              </w:rPr>
              <w:t xml:space="preserve">during </w:t>
            </w:r>
            <w:r>
              <w:rPr>
                <w:spacing w:val="-2"/>
                <w:sz w:val="24"/>
              </w:rPr>
              <w:t>2023/24</w:t>
            </w:r>
          </w:p>
        </w:tc>
      </w:tr>
      <w:tr w:rsidR="00C56B39" w14:paraId="725E24FF" w14:textId="77777777">
        <w:trPr>
          <w:trHeight w:val="587"/>
        </w:trPr>
        <w:tc>
          <w:tcPr>
            <w:tcW w:w="2126" w:type="dxa"/>
          </w:tcPr>
          <w:p w14:paraId="725E24FD" w14:textId="77777777" w:rsidR="00C56B39" w:rsidRDefault="00373EE5">
            <w:pPr>
              <w:pStyle w:val="TableParagraph"/>
              <w:spacing w:line="274" w:lineRule="exact"/>
              <w:ind w:left="347"/>
              <w:rPr>
                <w:b/>
                <w:sz w:val="24"/>
              </w:rPr>
            </w:pPr>
            <w:r>
              <w:rPr>
                <w:b/>
                <w:spacing w:val="-2"/>
                <w:sz w:val="24"/>
              </w:rPr>
              <w:t>e-Location</w:t>
            </w:r>
          </w:p>
        </w:tc>
        <w:tc>
          <w:tcPr>
            <w:tcW w:w="6804" w:type="dxa"/>
            <w:gridSpan w:val="3"/>
          </w:tcPr>
          <w:p w14:paraId="725E24FE" w14:textId="77777777" w:rsidR="00C56B39" w:rsidRDefault="00373EE5">
            <w:pPr>
              <w:pStyle w:val="TableParagraph"/>
              <w:rPr>
                <w:sz w:val="24"/>
              </w:rPr>
            </w:pPr>
            <w:r>
              <w:rPr>
                <w:sz w:val="24"/>
              </w:rPr>
              <w:t>P:\Shared\HRS-region\HRS</w:t>
            </w:r>
            <w:r>
              <w:rPr>
                <w:spacing w:val="-12"/>
                <w:sz w:val="24"/>
              </w:rPr>
              <w:t xml:space="preserve"> </w:t>
            </w:r>
            <w:r>
              <w:rPr>
                <w:sz w:val="24"/>
              </w:rPr>
              <w:t>Shared</w:t>
            </w:r>
            <w:r>
              <w:rPr>
                <w:spacing w:val="-12"/>
                <w:sz w:val="24"/>
              </w:rPr>
              <w:t xml:space="preserve"> </w:t>
            </w:r>
            <w:r>
              <w:rPr>
                <w:sz w:val="24"/>
              </w:rPr>
              <w:t>Drive\HR</w:t>
            </w:r>
            <w:r>
              <w:rPr>
                <w:spacing w:val="-11"/>
                <w:sz w:val="24"/>
              </w:rPr>
              <w:t xml:space="preserve"> </w:t>
            </w:r>
            <w:r>
              <w:rPr>
                <w:sz w:val="24"/>
              </w:rPr>
              <w:t>Policies, Procedures, Documents interpretation and guidelines</w:t>
            </w:r>
          </w:p>
        </w:tc>
      </w:tr>
    </w:tbl>
    <w:p w14:paraId="725E2500" w14:textId="77777777" w:rsidR="00373EE5" w:rsidRDefault="00373EE5"/>
    <w:sectPr w:rsidR="00373EE5">
      <w:pgSz w:w="11910" w:h="16840"/>
      <w:pgMar w:top="1320" w:right="480" w:bottom="960" w:left="840" w:header="0" w:footer="7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859D8" w14:textId="77777777" w:rsidR="006864AE" w:rsidRDefault="006864AE">
      <w:r>
        <w:separator/>
      </w:r>
    </w:p>
  </w:endnote>
  <w:endnote w:type="continuationSeparator" w:id="0">
    <w:p w14:paraId="025D1106" w14:textId="77777777" w:rsidR="006864AE" w:rsidRDefault="00686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276036"/>
      <w:docPartObj>
        <w:docPartGallery w:val="Page Numbers (Bottom of Page)"/>
        <w:docPartUnique/>
      </w:docPartObj>
    </w:sdtPr>
    <w:sdtEndPr>
      <w:rPr>
        <w:noProof/>
      </w:rPr>
    </w:sdtEndPr>
    <w:sdtContent>
      <w:p w14:paraId="3DC3A508" w14:textId="0D9F0F67" w:rsidR="00334F37" w:rsidRDefault="00334F3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5E251C" w14:textId="4E3E0E9E" w:rsidR="00334F37" w:rsidRDefault="00334F37">
    <w:pPr>
      <w:pStyle w:val="BodyText"/>
      <w:spacing w:line="14" w:lineRule="auto"/>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C413B" w14:textId="77777777" w:rsidR="006864AE" w:rsidRDefault="006864AE">
      <w:r>
        <w:separator/>
      </w:r>
    </w:p>
  </w:footnote>
  <w:footnote w:type="continuationSeparator" w:id="0">
    <w:p w14:paraId="13794AED" w14:textId="77777777" w:rsidR="006864AE" w:rsidRDefault="006864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2886"/>
    <w:multiLevelType w:val="hybridMultilevel"/>
    <w:tmpl w:val="217AC448"/>
    <w:lvl w:ilvl="0" w:tplc="5BAA01EC">
      <w:start w:val="1"/>
      <w:numFmt w:val="decimal"/>
      <w:lvlText w:val="%1."/>
      <w:lvlJc w:val="left"/>
      <w:pPr>
        <w:ind w:left="652" w:hanging="360"/>
      </w:pPr>
      <w:rPr>
        <w:rFonts w:hint="default"/>
      </w:rPr>
    </w:lvl>
    <w:lvl w:ilvl="1" w:tplc="08090019" w:tentative="1">
      <w:start w:val="1"/>
      <w:numFmt w:val="lowerLetter"/>
      <w:lvlText w:val="%2."/>
      <w:lvlJc w:val="left"/>
      <w:pPr>
        <w:ind w:left="1372" w:hanging="360"/>
      </w:pPr>
    </w:lvl>
    <w:lvl w:ilvl="2" w:tplc="0809001B" w:tentative="1">
      <w:start w:val="1"/>
      <w:numFmt w:val="lowerRoman"/>
      <w:lvlText w:val="%3."/>
      <w:lvlJc w:val="right"/>
      <w:pPr>
        <w:ind w:left="2092" w:hanging="180"/>
      </w:pPr>
    </w:lvl>
    <w:lvl w:ilvl="3" w:tplc="0809000F" w:tentative="1">
      <w:start w:val="1"/>
      <w:numFmt w:val="decimal"/>
      <w:lvlText w:val="%4."/>
      <w:lvlJc w:val="left"/>
      <w:pPr>
        <w:ind w:left="2812" w:hanging="360"/>
      </w:pPr>
    </w:lvl>
    <w:lvl w:ilvl="4" w:tplc="08090019" w:tentative="1">
      <w:start w:val="1"/>
      <w:numFmt w:val="lowerLetter"/>
      <w:lvlText w:val="%5."/>
      <w:lvlJc w:val="left"/>
      <w:pPr>
        <w:ind w:left="3532" w:hanging="360"/>
      </w:pPr>
    </w:lvl>
    <w:lvl w:ilvl="5" w:tplc="0809001B" w:tentative="1">
      <w:start w:val="1"/>
      <w:numFmt w:val="lowerRoman"/>
      <w:lvlText w:val="%6."/>
      <w:lvlJc w:val="right"/>
      <w:pPr>
        <w:ind w:left="4252" w:hanging="180"/>
      </w:pPr>
    </w:lvl>
    <w:lvl w:ilvl="6" w:tplc="0809000F" w:tentative="1">
      <w:start w:val="1"/>
      <w:numFmt w:val="decimal"/>
      <w:lvlText w:val="%7."/>
      <w:lvlJc w:val="left"/>
      <w:pPr>
        <w:ind w:left="4972" w:hanging="360"/>
      </w:pPr>
    </w:lvl>
    <w:lvl w:ilvl="7" w:tplc="08090019" w:tentative="1">
      <w:start w:val="1"/>
      <w:numFmt w:val="lowerLetter"/>
      <w:lvlText w:val="%8."/>
      <w:lvlJc w:val="left"/>
      <w:pPr>
        <w:ind w:left="5692" w:hanging="360"/>
      </w:pPr>
    </w:lvl>
    <w:lvl w:ilvl="8" w:tplc="0809001B" w:tentative="1">
      <w:start w:val="1"/>
      <w:numFmt w:val="lowerRoman"/>
      <w:lvlText w:val="%9."/>
      <w:lvlJc w:val="right"/>
      <w:pPr>
        <w:ind w:left="6412" w:hanging="180"/>
      </w:pPr>
    </w:lvl>
  </w:abstractNum>
  <w:abstractNum w:abstractNumId="1" w15:restartNumberingAfterBreak="0">
    <w:nsid w:val="009A4E4E"/>
    <w:multiLevelType w:val="multilevel"/>
    <w:tmpl w:val="6BF40814"/>
    <w:lvl w:ilvl="0">
      <w:start w:val="1"/>
      <w:numFmt w:val="decimal"/>
      <w:lvlText w:val="%1"/>
      <w:lvlJc w:val="left"/>
      <w:pPr>
        <w:ind w:left="859" w:hanging="534"/>
      </w:pPr>
      <w:rPr>
        <w:rFonts w:hint="default"/>
        <w:lang w:val="en-US" w:eastAsia="en-US" w:bidi="ar-SA"/>
      </w:rPr>
    </w:lvl>
    <w:lvl w:ilvl="1">
      <w:start w:val="1"/>
      <w:numFmt w:val="decimal"/>
      <w:lvlText w:val="%1.%2"/>
      <w:lvlJc w:val="left"/>
      <w:pPr>
        <w:ind w:left="859" w:hanging="534"/>
      </w:pPr>
      <w:rPr>
        <w:rFonts w:hint="default"/>
        <w:spacing w:val="0"/>
        <w:w w:val="100"/>
        <w:lang w:val="en-US" w:eastAsia="en-US" w:bidi="ar-SA"/>
      </w:rPr>
    </w:lvl>
    <w:lvl w:ilvl="2">
      <w:numFmt w:val="bullet"/>
      <w:lvlText w:val="•"/>
      <w:lvlJc w:val="left"/>
      <w:pPr>
        <w:ind w:left="2805" w:hanging="534"/>
      </w:pPr>
      <w:rPr>
        <w:rFonts w:hint="default"/>
        <w:lang w:val="en-US" w:eastAsia="en-US" w:bidi="ar-SA"/>
      </w:rPr>
    </w:lvl>
    <w:lvl w:ilvl="3">
      <w:numFmt w:val="bullet"/>
      <w:lvlText w:val="•"/>
      <w:lvlJc w:val="left"/>
      <w:pPr>
        <w:ind w:left="3778" w:hanging="534"/>
      </w:pPr>
      <w:rPr>
        <w:rFonts w:hint="default"/>
        <w:lang w:val="en-US" w:eastAsia="en-US" w:bidi="ar-SA"/>
      </w:rPr>
    </w:lvl>
    <w:lvl w:ilvl="4">
      <w:numFmt w:val="bullet"/>
      <w:lvlText w:val="•"/>
      <w:lvlJc w:val="left"/>
      <w:pPr>
        <w:ind w:left="4751" w:hanging="534"/>
      </w:pPr>
      <w:rPr>
        <w:rFonts w:hint="default"/>
        <w:lang w:val="en-US" w:eastAsia="en-US" w:bidi="ar-SA"/>
      </w:rPr>
    </w:lvl>
    <w:lvl w:ilvl="5">
      <w:numFmt w:val="bullet"/>
      <w:lvlText w:val="•"/>
      <w:lvlJc w:val="left"/>
      <w:pPr>
        <w:ind w:left="5724" w:hanging="534"/>
      </w:pPr>
      <w:rPr>
        <w:rFonts w:hint="default"/>
        <w:lang w:val="en-US" w:eastAsia="en-US" w:bidi="ar-SA"/>
      </w:rPr>
    </w:lvl>
    <w:lvl w:ilvl="6">
      <w:numFmt w:val="bullet"/>
      <w:lvlText w:val="•"/>
      <w:lvlJc w:val="left"/>
      <w:pPr>
        <w:ind w:left="6697" w:hanging="534"/>
      </w:pPr>
      <w:rPr>
        <w:rFonts w:hint="default"/>
        <w:lang w:val="en-US" w:eastAsia="en-US" w:bidi="ar-SA"/>
      </w:rPr>
    </w:lvl>
    <w:lvl w:ilvl="7">
      <w:numFmt w:val="bullet"/>
      <w:lvlText w:val="•"/>
      <w:lvlJc w:val="left"/>
      <w:pPr>
        <w:ind w:left="7670" w:hanging="534"/>
      </w:pPr>
      <w:rPr>
        <w:rFonts w:hint="default"/>
        <w:lang w:val="en-US" w:eastAsia="en-US" w:bidi="ar-SA"/>
      </w:rPr>
    </w:lvl>
    <w:lvl w:ilvl="8">
      <w:numFmt w:val="bullet"/>
      <w:lvlText w:val="•"/>
      <w:lvlJc w:val="left"/>
      <w:pPr>
        <w:ind w:left="8643" w:hanging="534"/>
      </w:pPr>
      <w:rPr>
        <w:rFonts w:hint="default"/>
        <w:lang w:val="en-US" w:eastAsia="en-US" w:bidi="ar-SA"/>
      </w:rPr>
    </w:lvl>
  </w:abstractNum>
  <w:abstractNum w:abstractNumId="2" w15:restartNumberingAfterBreak="0">
    <w:nsid w:val="01CC1F45"/>
    <w:multiLevelType w:val="multilevel"/>
    <w:tmpl w:val="223CDC8C"/>
    <w:lvl w:ilvl="0">
      <w:start w:val="8"/>
      <w:numFmt w:val="decimal"/>
      <w:lvlText w:val="%1"/>
      <w:lvlJc w:val="left"/>
      <w:pPr>
        <w:ind w:left="859" w:hanging="567"/>
      </w:pPr>
      <w:rPr>
        <w:rFonts w:hint="default"/>
        <w:lang w:val="en-US" w:eastAsia="en-US" w:bidi="ar-SA"/>
      </w:rPr>
    </w:lvl>
    <w:lvl w:ilvl="1">
      <w:numFmt w:val="decimal"/>
      <w:lvlText w:val="%1.%2"/>
      <w:lvlJc w:val="left"/>
      <w:pPr>
        <w:ind w:left="859" w:hanging="567"/>
      </w:pPr>
      <w:rPr>
        <w:rFonts w:hint="default"/>
        <w:spacing w:val="0"/>
        <w:w w:val="100"/>
        <w:lang w:val="en-US" w:eastAsia="en-US" w:bidi="ar-SA"/>
      </w:rPr>
    </w:lvl>
    <w:lvl w:ilvl="2">
      <w:numFmt w:val="bullet"/>
      <w:lvlText w:val="•"/>
      <w:lvlJc w:val="left"/>
      <w:pPr>
        <w:ind w:left="2805" w:hanging="567"/>
      </w:pPr>
      <w:rPr>
        <w:rFonts w:hint="default"/>
        <w:lang w:val="en-US" w:eastAsia="en-US" w:bidi="ar-SA"/>
      </w:rPr>
    </w:lvl>
    <w:lvl w:ilvl="3">
      <w:numFmt w:val="bullet"/>
      <w:lvlText w:val="•"/>
      <w:lvlJc w:val="left"/>
      <w:pPr>
        <w:ind w:left="3778" w:hanging="567"/>
      </w:pPr>
      <w:rPr>
        <w:rFonts w:hint="default"/>
        <w:lang w:val="en-US" w:eastAsia="en-US" w:bidi="ar-SA"/>
      </w:rPr>
    </w:lvl>
    <w:lvl w:ilvl="4">
      <w:numFmt w:val="bullet"/>
      <w:lvlText w:val="•"/>
      <w:lvlJc w:val="left"/>
      <w:pPr>
        <w:ind w:left="4751" w:hanging="567"/>
      </w:pPr>
      <w:rPr>
        <w:rFonts w:hint="default"/>
        <w:lang w:val="en-US" w:eastAsia="en-US" w:bidi="ar-SA"/>
      </w:rPr>
    </w:lvl>
    <w:lvl w:ilvl="5">
      <w:numFmt w:val="bullet"/>
      <w:lvlText w:val="•"/>
      <w:lvlJc w:val="left"/>
      <w:pPr>
        <w:ind w:left="5724" w:hanging="567"/>
      </w:pPr>
      <w:rPr>
        <w:rFonts w:hint="default"/>
        <w:lang w:val="en-US" w:eastAsia="en-US" w:bidi="ar-SA"/>
      </w:rPr>
    </w:lvl>
    <w:lvl w:ilvl="6">
      <w:numFmt w:val="bullet"/>
      <w:lvlText w:val="•"/>
      <w:lvlJc w:val="left"/>
      <w:pPr>
        <w:ind w:left="6697" w:hanging="567"/>
      </w:pPr>
      <w:rPr>
        <w:rFonts w:hint="default"/>
        <w:lang w:val="en-US" w:eastAsia="en-US" w:bidi="ar-SA"/>
      </w:rPr>
    </w:lvl>
    <w:lvl w:ilvl="7">
      <w:numFmt w:val="bullet"/>
      <w:lvlText w:val="•"/>
      <w:lvlJc w:val="left"/>
      <w:pPr>
        <w:ind w:left="7670" w:hanging="567"/>
      </w:pPr>
      <w:rPr>
        <w:rFonts w:hint="default"/>
        <w:lang w:val="en-US" w:eastAsia="en-US" w:bidi="ar-SA"/>
      </w:rPr>
    </w:lvl>
    <w:lvl w:ilvl="8">
      <w:numFmt w:val="bullet"/>
      <w:lvlText w:val="•"/>
      <w:lvlJc w:val="left"/>
      <w:pPr>
        <w:ind w:left="8643" w:hanging="567"/>
      </w:pPr>
      <w:rPr>
        <w:rFonts w:hint="default"/>
        <w:lang w:val="en-US" w:eastAsia="en-US" w:bidi="ar-SA"/>
      </w:rPr>
    </w:lvl>
  </w:abstractNum>
  <w:abstractNum w:abstractNumId="3" w15:restartNumberingAfterBreak="0">
    <w:nsid w:val="01E1483B"/>
    <w:multiLevelType w:val="multilevel"/>
    <w:tmpl w:val="4F40D880"/>
    <w:lvl w:ilvl="0">
      <w:start w:val="3"/>
      <w:numFmt w:val="decimal"/>
      <w:lvlText w:val="%1"/>
      <w:lvlJc w:val="left"/>
      <w:pPr>
        <w:ind w:left="826" w:hanging="534"/>
      </w:pPr>
      <w:rPr>
        <w:rFonts w:hint="default"/>
        <w:lang w:val="en-US" w:eastAsia="en-US" w:bidi="ar-SA"/>
      </w:rPr>
    </w:lvl>
    <w:lvl w:ilvl="1">
      <w:start w:val="1"/>
      <w:numFmt w:val="decimal"/>
      <w:lvlText w:val="%1.%2"/>
      <w:lvlJc w:val="left"/>
      <w:pPr>
        <w:ind w:left="826" w:hanging="534"/>
      </w:pPr>
      <w:rPr>
        <w:rFonts w:hint="default"/>
        <w:spacing w:val="0"/>
        <w:w w:val="100"/>
        <w:lang w:val="en-US" w:eastAsia="en-US" w:bidi="ar-SA"/>
      </w:rPr>
    </w:lvl>
    <w:lvl w:ilvl="2">
      <w:numFmt w:val="bullet"/>
      <w:lvlText w:val="•"/>
      <w:lvlJc w:val="left"/>
      <w:pPr>
        <w:ind w:left="2773" w:hanging="534"/>
      </w:pPr>
      <w:rPr>
        <w:rFonts w:hint="default"/>
        <w:lang w:val="en-US" w:eastAsia="en-US" w:bidi="ar-SA"/>
      </w:rPr>
    </w:lvl>
    <w:lvl w:ilvl="3">
      <w:numFmt w:val="bullet"/>
      <w:lvlText w:val="•"/>
      <w:lvlJc w:val="left"/>
      <w:pPr>
        <w:ind w:left="3750" w:hanging="534"/>
      </w:pPr>
      <w:rPr>
        <w:rFonts w:hint="default"/>
        <w:lang w:val="en-US" w:eastAsia="en-US" w:bidi="ar-SA"/>
      </w:rPr>
    </w:lvl>
    <w:lvl w:ilvl="4">
      <w:numFmt w:val="bullet"/>
      <w:lvlText w:val="•"/>
      <w:lvlJc w:val="left"/>
      <w:pPr>
        <w:ind w:left="4727" w:hanging="534"/>
      </w:pPr>
      <w:rPr>
        <w:rFonts w:hint="default"/>
        <w:lang w:val="en-US" w:eastAsia="en-US" w:bidi="ar-SA"/>
      </w:rPr>
    </w:lvl>
    <w:lvl w:ilvl="5">
      <w:numFmt w:val="bullet"/>
      <w:lvlText w:val="•"/>
      <w:lvlJc w:val="left"/>
      <w:pPr>
        <w:ind w:left="5704" w:hanging="534"/>
      </w:pPr>
      <w:rPr>
        <w:rFonts w:hint="default"/>
        <w:lang w:val="en-US" w:eastAsia="en-US" w:bidi="ar-SA"/>
      </w:rPr>
    </w:lvl>
    <w:lvl w:ilvl="6">
      <w:numFmt w:val="bullet"/>
      <w:lvlText w:val="•"/>
      <w:lvlJc w:val="left"/>
      <w:pPr>
        <w:ind w:left="6681" w:hanging="534"/>
      </w:pPr>
      <w:rPr>
        <w:rFonts w:hint="default"/>
        <w:lang w:val="en-US" w:eastAsia="en-US" w:bidi="ar-SA"/>
      </w:rPr>
    </w:lvl>
    <w:lvl w:ilvl="7">
      <w:numFmt w:val="bullet"/>
      <w:lvlText w:val="•"/>
      <w:lvlJc w:val="left"/>
      <w:pPr>
        <w:ind w:left="7658" w:hanging="534"/>
      </w:pPr>
      <w:rPr>
        <w:rFonts w:hint="default"/>
        <w:lang w:val="en-US" w:eastAsia="en-US" w:bidi="ar-SA"/>
      </w:rPr>
    </w:lvl>
    <w:lvl w:ilvl="8">
      <w:numFmt w:val="bullet"/>
      <w:lvlText w:val="•"/>
      <w:lvlJc w:val="left"/>
      <w:pPr>
        <w:ind w:left="8635" w:hanging="534"/>
      </w:pPr>
      <w:rPr>
        <w:rFonts w:hint="default"/>
        <w:lang w:val="en-US" w:eastAsia="en-US" w:bidi="ar-SA"/>
      </w:rPr>
    </w:lvl>
  </w:abstractNum>
  <w:abstractNum w:abstractNumId="4" w15:restartNumberingAfterBreak="0">
    <w:nsid w:val="028C7447"/>
    <w:multiLevelType w:val="multilevel"/>
    <w:tmpl w:val="69F65F58"/>
    <w:lvl w:ilvl="0">
      <w:start w:val="3"/>
      <w:numFmt w:val="decimal"/>
      <w:lvlText w:val="%1"/>
      <w:lvlJc w:val="left"/>
      <w:pPr>
        <w:ind w:left="909" w:hanging="617"/>
      </w:pPr>
      <w:rPr>
        <w:rFonts w:hint="default"/>
        <w:lang w:val="en-US" w:eastAsia="en-US" w:bidi="ar-SA"/>
      </w:rPr>
    </w:lvl>
    <w:lvl w:ilvl="1">
      <w:start w:val="1"/>
      <w:numFmt w:val="decimal"/>
      <w:lvlText w:val="%1.%2"/>
      <w:lvlJc w:val="left"/>
      <w:pPr>
        <w:ind w:left="909" w:hanging="617"/>
      </w:pPr>
      <w:rPr>
        <w:rFonts w:hint="default"/>
        <w:spacing w:val="0"/>
        <w:w w:val="100"/>
        <w:lang w:val="en-US" w:eastAsia="en-US" w:bidi="ar-SA"/>
      </w:rPr>
    </w:lvl>
    <w:lvl w:ilvl="2">
      <w:numFmt w:val="bullet"/>
      <w:lvlText w:val="•"/>
      <w:lvlJc w:val="left"/>
      <w:pPr>
        <w:ind w:left="2837" w:hanging="617"/>
      </w:pPr>
      <w:rPr>
        <w:rFonts w:hint="default"/>
        <w:lang w:val="en-US" w:eastAsia="en-US" w:bidi="ar-SA"/>
      </w:rPr>
    </w:lvl>
    <w:lvl w:ilvl="3">
      <w:numFmt w:val="bullet"/>
      <w:lvlText w:val="•"/>
      <w:lvlJc w:val="left"/>
      <w:pPr>
        <w:ind w:left="3806" w:hanging="617"/>
      </w:pPr>
      <w:rPr>
        <w:rFonts w:hint="default"/>
        <w:lang w:val="en-US" w:eastAsia="en-US" w:bidi="ar-SA"/>
      </w:rPr>
    </w:lvl>
    <w:lvl w:ilvl="4">
      <w:numFmt w:val="bullet"/>
      <w:lvlText w:val="•"/>
      <w:lvlJc w:val="left"/>
      <w:pPr>
        <w:ind w:left="4775" w:hanging="617"/>
      </w:pPr>
      <w:rPr>
        <w:rFonts w:hint="default"/>
        <w:lang w:val="en-US" w:eastAsia="en-US" w:bidi="ar-SA"/>
      </w:rPr>
    </w:lvl>
    <w:lvl w:ilvl="5">
      <w:numFmt w:val="bullet"/>
      <w:lvlText w:val="•"/>
      <w:lvlJc w:val="left"/>
      <w:pPr>
        <w:ind w:left="5744" w:hanging="617"/>
      </w:pPr>
      <w:rPr>
        <w:rFonts w:hint="default"/>
        <w:lang w:val="en-US" w:eastAsia="en-US" w:bidi="ar-SA"/>
      </w:rPr>
    </w:lvl>
    <w:lvl w:ilvl="6">
      <w:numFmt w:val="bullet"/>
      <w:lvlText w:val="•"/>
      <w:lvlJc w:val="left"/>
      <w:pPr>
        <w:ind w:left="6713" w:hanging="617"/>
      </w:pPr>
      <w:rPr>
        <w:rFonts w:hint="default"/>
        <w:lang w:val="en-US" w:eastAsia="en-US" w:bidi="ar-SA"/>
      </w:rPr>
    </w:lvl>
    <w:lvl w:ilvl="7">
      <w:numFmt w:val="bullet"/>
      <w:lvlText w:val="•"/>
      <w:lvlJc w:val="left"/>
      <w:pPr>
        <w:ind w:left="7682" w:hanging="617"/>
      </w:pPr>
      <w:rPr>
        <w:rFonts w:hint="default"/>
        <w:lang w:val="en-US" w:eastAsia="en-US" w:bidi="ar-SA"/>
      </w:rPr>
    </w:lvl>
    <w:lvl w:ilvl="8">
      <w:numFmt w:val="bullet"/>
      <w:lvlText w:val="•"/>
      <w:lvlJc w:val="left"/>
      <w:pPr>
        <w:ind w:left="8651" w:hanging="617"/>
      </w:pPr>
      <w:rPr>
        <w:rFonts w:hint="default"/>
        <w:lang w:val="en-US" w:eastAsia="en-US" w:bidi="ar-SA"/>
      </w:rPr>
    </w:lvl>
  </w:abstractNum>
  <w:abstractNum w:abstractNumId="5" w15:restartNumberingAfterBreak="0">
    <w:nsid w:val="157F56D6"/>
    <w:multiLevelType w:val="multilevel"/>
    <w:tmpl w:val="8DB03DEA"/>
    <w:lvl w:ilvl="0">
      <w:start w:val="4"/>
      <w:numFmt w:val="decimal"/>
      <w:lvlText w:val="%1"/>
      <w:lvlJc w:val="left"/>
      <w:pPr>
        <w:ind w:left="826" w:hanging="534"/>
      </w:pPr>
      <w:rPr>
        <w:rFonts w:hint="default"/>
        <w:lang w:val="en-US" w:eastAsia="en-US" w:bidi="ar-SA"/>
      </w:rPr>
    </w:lvl>
    <w:lvl w:ilvl="1">
      <w:start w:val="1"/>
      <w:numFmt w:val="decimal"/>
      <w:lvlText w:val="%1.%2"/>
      <w:lvlJc w:val="left"/>
      <w:pPr>
        <w:ind w:left="826" w:hanging="534"/>
      </w:pPr>
      <w:rPr>
        <w:rFonts w:hint="default"/>
        <w:spacing w:val="0"/>
        <w:w w:val="100"/>
        <w:lang w:val="en-US" w:eastAsia="en-US" w:bidi="ar-SA"/>
      </w:rPr>
    </w:lvl>
    <w:lvl w:ilvl="2">
      <w:numFmt w:val="bullet"/>
      <w:lvlText w:val=""/>
      <w:lvlJc w:val="left"/>
      <w:pPr>
        <w:ind w:left="1252" w:hanging="360"/>
      </w:pPr>
      <w:rPr>
        <w:rFonts w:ascii="Symbol" w:eastAsia="Symbol" w:hAnsi="Symbol" w:cs="Symbol" w:hint="default"/>
        <w:b w:val="0"/>
        <w:bCs w:val="0"/>
        <w:i w:val="0"/>
        <w:iCs w:val="0"/>
        <w:color w:val="0A0B0B"/>
        <w:spacing w:val="0"/>
        <w:w w:val="99"/>
        <w:sz w:val="20"/>
        <w:szCs w:val="20"/>
        <w:lang w:val="en-US" w:eastAsia="en-US" w:bidi="ar-SA"/>
      </w:rPr>
    </w:lvl>
    <w:lvl w:ilvl="3">
      <w:numFmt w:val="bullet"/>
      <w:lvlText w:val="•"/>
      <w:lvlJc w:val="left"/>
      <w:pPr>
        <w:ind w:left="1260" w:hanging="360"/>
      </w:pPr>
      <w:rPr>
        <w:rFonts w:hint="default"/>
        <w:lang w:val="en-US" w:eastAsia="en-US" w:bidi="ar-SA"/>
      </w:rPr>
    </w:lvl>
    <w:lvl w:ilvl="4">
      <w:numFmt w:val="bullet"/>
      <w:lvlText w:val="•"/>
      <w:lvlJc w:val="left"/>
      <w:pPr>
        <w:ind w:left="2592" w:hanging="360"/>
      </w:pPr>
      <w:rPr>
        <w:rFonts w:hint="default"/>
        <w:lang w:val="en-US" w:eastAsia="en-US" w:bidi="ar-SA"/>
      </w:rPr>
    </w:lvl>
    <w:lvl w:ilvl="5">
      <w:numFmt w:val="bullet"/>
      <w:lvlText w:val="•"/>
      <w:lvlJc w:val="left"/>
      <w:pPr>
        <w:ind w:left="3925" w:hanging="360"/>
      </w:pPr>
      <w:rPr>
        <w:rFonts w:hint="default"/>
        <w:lang w:val="en-US" w:eastAsia="en-US" w:bidi="ar-SA"/>
      </w:rPr>
    </w:lvl>
    <w:lvl w:ilvl="6">
      <w:numFmt w:val="bullet"/>
      <w:lvlText w:val="•"/>
      <w:lvlJc w:val="left"/>
      <w:pPr>
        <w:ind w:left="5258" w:hanging="360"/>
      </w:pPr>
      <w:rPr>
        <w:rFonts w:hint="default"/>
        <w:lang w:val="en-US" w:eastAsia="en-US" w:bidi="ar-SA"/>
      </w:rPr>
    </w:lvl>
    <w:lvl w:ilvl="7">
      <w:numFmt w:val="bullet"/>
      <w:lvlText w:val="•"/>
      <w:lvlJc w:val="left"/>
      <w:pPr>
        <w:ind w:left="6590" w:hanging="360"/>
      </w:pPr>
      <w:rPr>
        <w:rFonts w:hint="default"/>
        <w:lang w:val="en-US" w:eastAsia="en-US" w:bidi="ar-SA"/>
      </w:rPr>
    </w:lvl>
    <w:lvl w:ilvl="8">
      <w:numFmt w:val="bullet"/>
      <w:lvlText w:val="•"/>
      <w:lvlJc w:val="left"/>
      <w:pPr>
        <w:ind w:left="7923" w:hanging="360"/>
      </w:pPr>
      <w:rPr>
        <w:rFonts w:hint="default"/>
        <w:lang w:val="en-US" w:eastAsia="en-US" w:bidi="ar-SA"/>
      </w:rPr>
    </w:lvl>
  </w:abstractNum>
  <w:abstractNum w:abstractNumId="6" w15:restartNumberingAfterBreak="0">
    <w:nsid w:val="15B573E2"/>
    <w:multiLevelType w:val="multilevel"/>
    <w:tmpl w:val="3B9E714A"/>
    <w:lvl w:ilvl="0">
      <w:start w:val="2"/>
      <w:numFmt w:val="decimal"/>
      <w:lvlText w:val="%1."/>
      <w:lvlJc w:val="left"/>
      <w:pPr>
        <w:ind w:left="1012" w:hanging="721"/>
      </w:pPr>
      <w:rPr>
        <w:rFonts w:hint="default"/>
        <w:spacing w:val="-1"/>
        <w:w w:val="100"/>
        <w:lang w:val="en-US" w:eastAsia="en-US" w:bidi="ar-SA"/>
      </w:rPr>
    </w:lvl>
    <w:lvl w:ilvl="1">
      <w:start w:val="1"/>
      <w:numFmt w:val="decimal"/>
      <w:lvlText w:val="%1.%2"/>
      <w:lvlJc w:val="left"/>
      <w:pPr>
        <w:ind w:left="859" w:hanging="567"/>
      </w:pPr>
      <w:rPr>
        <w:rFonts w:hint="default"/>
        <w:spacing w:val="0"/>
        <w:w w:val="100"/>
        <w:lang w:val="en-US" w:eastAsia="en-US" w:bidi="ar-SA"/>
      </w:rPr>
    </w:lvl>
    <w:lvl w:ilvl="2">
      <w:numFmt w:val="bullet"/>
      <w:lvlText w:val=""/>
      <w:lvlJc w:val="left"/>
      <w:pPr>
        <w:ind w:left="1710" w:hanging="567"/>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1720" w:hanging="567"/>
      </w:pPr>
      <w:rPr>
        <w:rFonts w:hint="default"/>
        <w:lang w:val="en-US" w:eastAsia="en-US" w:bidi="ar-SA"/>
      </w:rPr>
    </w:lvl>
    <w:lvl w:ilvl="4">
      <w:numFmt w:val="bullet"/>
      <w:lvlText w:val="•"/>
      <w:lvlJc w:val="left"/>
      <w:pPr>
        <w:ind w:left="2986" w:hanging="567"/>
      </w:pPr>
      <w:rPr>
        <w:rFonts w:hint="default"/>
        <w:lang w:val="en-US" w:eastAsia="en-US" w:bidi="ar-SA"/>
      </w:rPr>
    </w:lvl>
    <w:lvl w:ilvl="5">
      <w:numFmt w:val="bullet"/>
      <w:lvlText w:val="•"/>
      <w:lvlJc w:val="left"/>
      <w:pPr>
        <w:ind w:left="4253" w:hanging="567"/>
      </w:pPr>
      <w:rPr>
        <w:rFonts w:hint="default"/>
        <w:lang w:val="en-US" w:eastAsia="en-US" w:bidi="ar-SA"/>
      </w:rPr>
    </w:lvl>
    <w:lvl w:ilvl="6">
      <w:numFmt w:val="bullet"/>
      <w:lvlText w:val="•"/>
      <w:lvlJc w:val="left"/>
      <w:pPr>
        <w:ind w:left="5520" w:hanging="567"/>
      </w:pPr>
      <w:rPr>
        <w:rFonts w:hint="default"/>
        <w:lang w:val="en-US" w:eastAsia="en-US" w:bidi="ar-SA"/>
      </w:rPr>
    </w:lvl>
    <w:lvl w:ilvl="7">
      <w:numFmt w:val="bullet"/>
      <w:lvlText w:val="•"/>
      <w:lvlJc w:val="left"/>
      <w:pPr>
        <w:ind w:left="6787" w:hanging="567"/>
      </w:pPr>
      <w:rPr>
        <w:rFonts w:hint="default"/>
        <w:lang w:val="en-US" w:eastAsia="en-US" w:bidi="ar-SA"/>
      </w:rPr>
    </w:lvl>
    <w:lvl w:ilvl="8">
      <w:numFmt w:val="bullet"/>
      <w:lvlText w:val="•"/>
      <w:lvlJc w:val="left"/>
      <w:pPr>
        <w:ind w:left="8054" w:hanging="567"/>
      </w:pPr>
      <w:rPr>
        <w:rFonts w:hint="default"/>
        <w:lang w:val="en-US" w:eastAsia="en-US" w:bidi="ar-SA"/>
      </w:rPr>
    </w:lvl>
  </w:abstractNum>
  <w:abstractNum w:abstractNumId="7" w15:restartNumberingAfterBreak="0">
    <w:nsid w:val="15BB6B14"/>
    <w:multiLevelType w:val="multilevel"/>
    <w:tmpl w:val="6ADCDB7E"/>
    <w:lvl w:ilvl="0">
      <w:start w:val="2"/>
      <w:numFmt w:val="decimal"/>
      <w:lvlText w:val="%1"/>
      <w:lvlJc w:val="left"/>
      <w:pPr>
        <w:ind w:left="826" w:hanging="534"/>
      </w:pPr>
      <w:rPr>
        <w:rFonts w:hint="default"/>
        <w:lang w:val="en-US" w:eastAsia="en-US" w:bidi="ar-SA"/>
      </w:rPr>
    </w:lvl>
    <w:lvl w:ilvl="1">
      <w:start w:val="1"/>
      <w:numFmt w:val="decimal"/>
      <w:lvlText w:val="%1.%2"/>
      <w:lvlJc w:val="left"/>
      <w:pPr>
        <w:ind w:left="826" w:hanging="534"/>
      </w:pPr>
      <w:rPr>
        <w:rFonts w:hint="default"/>
        <w:spacing w:val="0"/>
        <w:w w:val="100"/>
        <w:lang w:val="en-US" w:eastAsia="en-US" w:bidi="ar-SA"/>
      </w:rPr>
    </w:lvl>
    <w:lvl w:ilvl="2">
      <w:numFmt w:val="bullet"/>
      <w:lvlText w:val="•"/>
      <w:lvlJc w:val="left"/>
      <w:pPr>
        <w:ind w:left="2773" w:hanging="534"/>
      </w:pPr>
      <w:rPr>
        <w:rFonts w:hint="default"/>
        <w:lang w:val="en-US" w:eastAsia="en-US" w:bidi="ar-SA"/>
      </w:rPr>
    </w:lvl>
    <w:lvl w:ilvl="3">
      <w:numFmt w:val="bullet"/>
      <w:lvlText w:val="•"/>
      <w:lvlJc w:val="left"/>
      <w:pPr>
        <w:ind w:left="3750" w:hanging="534"/>
      </w:pPr>
      <w:rPr>
        <w:rFonts w:hint="default"/>
        <w:lang w:val="en-US" w:eastAsia="en-US" w:bidi="ar-SA"/>
      </w:rPr>
    </w:lvl>
    <w:lvl w:ilvl="4">
      <w:numFmt w:val="bullet"/>
      <w:lvlText w:val="•"/>
      <w:lvlJc w:val="left"/>
      <w:pPr>
        <w:ind w:left="4727" w:hanging="534"/>
      </w:pPr>
      <w:rPr>
        <w:rFonts w:hint="default"/>
        <w:lang w:val="en-US" w:eastAsia="en-US" w:bidi="ar-SA"/>
      </w:rPr>
    </w:lvl>
    <w:lvl w:ilvl="5">
      <w:numFmt w:val="bullet"/>
      <w:lvlText w:val="•"/>
      <w:lvlJc w:val="left"/>
      <w:pPr>
        <w:ind w:left="5704" w:hanging="534"/>
      </w:pPr>
      <w:rPr>
        <w:rFonts w:hint="default"/>
        <w:lang w:val="en-US" w:eastAsia="en-US" w:bidi="ar-SA"/>
      </w:rPr>
    </w:lvl>
    <w:lvl w:ilvl="6">
      <w:numFmt w:val="bullet"/>
      <w:lvlText w:val="•"/>
      <w:lvlJc w:val="left"/>
      <w:pPr>
        <w:ind w:left="6681" w:hanging="534"/>
      </w:pPr>
      <w:rPr>
        <w:rFonts w:hint="default"/>
        <w:lang w:val="en-US" w:eastAsia="en-US" w:bidi="ar-SA"/>
      </w:rPr>
    </w:lvl>
    <w:lvl w:ilvl="7">
      <w:numFmt w:val="bullet"/>
      <w:lvlText w:val="•"/>
      <w:lvlJc w:val="left"/>
      <w:pPr>
        <w:ind w:left="7658" w:hanging="534"/>
      </w:pPr>
      <w:rPr>
        <w:rFonts w:hint="default"/>
        <w:lang w:val="en-US" w:eastAsia="en-US" w:bidi="ar-SA"/>
      </w:rPr>
    </w:lvl>
    <w:lvl w:ilvl="8">
      <w:numFmt w:val="bullet"/>
      <w:lvlText w:val="•"/>
      <w:lvlJc w:val="left"/>
      <w:pPr>
        <w:ind w:left="8635" w:hanging="534"/>
      </w:pPr>
      <w:rPr>
        <w:rFonts w:hint="default"/>
        <w:lang w:val="en-US" w:eastAsia="en-US" w:bidi="ar-SA"/>
      </w:rPr>
    </w:lvl>
  </w:abstractNum>
  <w:abstractNum w:abstractNumId="8" w15:restartNumberingAfterBreak="0">
    <w:nsid w:val="205173DA"/>
    <w:multiLevelType w:val="multilevel"/>
    <w:tmpl w:val="DE9831AE"/>
    <w:lvl w:ilvl="0">
      <w:start w:val="15"/>
      <w:numFmt w:val="decimal"/>
      <w:lvlText w:val="%1."/>
      <w:lvlJc w:val="left"/>
      <w:pPr>
        <w:ind w:left="859" w:hanging="567"/>
      </w:pPr>
      <w:rPr>
        <w:rFonts w:hint="default"/>
        <w:spacing w:val="-1"/>
        <w:w w:val="100"/>
        <w:lang w:val="en-US" w:eastAsia="en-US" w:bidi="ar-SA"/>
      </w:rPr>
    </w:lvl>
    <w:lvl w:ilvl="1">
      <w:start w:val="1"/>
      <w:numFmt w:val="decimal"/>
      <w:lvlText w:val="%1.%2"/>
      <w:lvlJc w:val="left"/>
      <w:pPr>
        <w:ind w:left="858" w:hanging="567"/>
      </w:pPr>
      <w:rPr>
        <w:rFonts w:hint="default"/>
        <w:spacing w:val="-1"/>
        <w:w w:val="100"/>
        <w:lang w:val="en-US" w:eastAsia="en-US" w:bidi="ar-SA"/>
      </w:rPr>
    </w:lvl>
    <w:lvl w:ilvl="2">
      <w:numFmt w:val="bullet"/>
      <w:lvlText w:val="•"/>
      <w:lvlJc w:val="left"/>
      <w:pPr>
        <w:ind w:left="2805" w:hanging="567"/>
      </w:pPr>
      <w:rPr>
        <w:rFonts w:hint="default"/>
        <w:lang w:val="en-US" w:eastAsia="en-US" w:bidi="ar-SA"/>
      </w:rPr>
    </w:lvl>
    <w:lvl w:ilvl="3">
      <w:numFmt w:val="bullet"/>
      <w:lvlText w:val="•"/>
      <w:lvlJc w:val="left"/>
      <w:pPr>
        <w:ind w:left="3778" w:hanging="567"/>
      </w:pPr>
      <w:rPr>
        <w:rFonts w:hint="default"/>
        <w:lang w:val="en-US" w:eastAsia="en-US" w:bidi="ar-SA"/>
      </w:rPr>
    </w:lvl>
    <w:lvl w:ilvl="4">
      <w:numFmt w:val="bullet"/>
      <w:lvlText w:val="•"/>
      <w:lvlJc w:val="left"/>
      <w:pPr>
        <w:ind w:left="4751" w:hanging="567"/>
      </w:pPr>
      <w:rPr>
        <w:rFonts w:hint="default"/>
        <w:lang w:val="en-US" w:eastAsia="en-US" w:bidi="ar-SA"/>
      </w:rPr>
    </w:lvl>
    <w:lvl w:ilvl="5">
      <w:numFmt w:val="bullet"/>
      <w:lvlText w:val="•"/>
      <w:lvlJc w:val="left"/>
      <w:pPr>
        <w:ind w:left="5724" w:hanging="567"/>
      </w:pPr>
      <w:rPr>
        <w:rFonts w:hint="default"/>
        <w:lang w:val="en-US" w:eastAsia="en-US" w:bidi="ar-SA"/>
      </w:rPr>
    </w:lvl>
    <w:lvl w:ilvl="6">
      <w:numFmt w:val="bullet"/>
      <w:lvlText w:val="•"/>
      <w:lvlJc w:val="left"/>
      <w:pPr>
        <w:ind w:left="6697" w:hanging="567"/>
      </w:pPr>
      <w:rPr>
        <w:rFonts w:hint="default"/>
        <w:lang w:val="en-US" w:eastAsia="en-US" w:bidi="ar-SA"/>
      </w:rPr>
    </w:lvl>
    <w:lvl w:ilvl="7">
      <w:numFmt w:val="bullet"/>
      <w:lvlText w:val="•"/>
      <w:lvlJc w:val="left"/>
      <w:pPr>
        <w:ind w:left="7670" w:hanging="567"/>
      </w:pPr>
      <w:rPr>
        <w:rFonts w:hint="default"/>
        <w:lang w:val="en-US" w:eastAsia="en-US" w:bidi="ar-SA"/>
      </w:rPr>
    </w:lvl>
    <w:lvl w:ilvl="8">
      <w:numFmt w:val="bullet"/>
      <w:lvlText w:val="•"/>
      <w:lvlJc w:val="left"/>
      <w:pPr>
        <w:ind w:left="8643" w:hanging="567"/>
      </w:pPr>
      <w:rPr>
        <w:rFonts w:hint="default"/>
        <w:lang w:val="en-US" w:eastAsia="en-US" w:bidi="ar-SA"/>
      </w:rPr>
    </w:lvl>
  </w:abstractNum>
  <w:abstractNum w:abstractNumId="9" w15:restartNumberingAfterBreak="0">
    <w:nsid w:val="233D2665"/>
    <w:multiLevelType w:val="hybridMultilevel"/>
    <w:tmpl w:val="416413EE"/>
    <w:lvl w:ilvl="0" w:tplc="E11A5614">
      <w:start w:val="2"/>
      <w:numFmt w:val="decimal"/>
      <w:lvlText w:val="%1."/>
      <w:lvlJc w:val="left"/>
      <w:pPr>
        <w:ind w:left="674" w:hanging="567"/>
      </w:pPr>
      <w:rPr>
        <w:rFonts w:ascii="Arial" w:eastAsia="Arial" w:hAnsi="Arial" w:cs="Arial" w:hint="default"/>
        <w:b w:val="0"/>
        <w:bCs w:val="0"/>
        <w:i w:val="0"/>
        <w:iCs w:val="0"/>
        <w:spacing w:val="-1"/>
        <w:w w:val="100"/>
        <w:sz w:val="22"/>
        <w:szCs w:val="22"/>
        <w:lang w:val="en-US" w:eastAsia="en-US" w:bidi="ar-SA"/>
      </w:rPr>
    </w:lvl>
    <w:lvl w:ilvl="1" w:tplc="ADB0B2C8">
      <w:start w:val="1"/>
      <w:numFmt w:val="lowerLetter"/>
      <w:lvlText w:val="(%2)"/>
      <w:lvlJc w:val="left"/>
      <w:pPr>
        <w:ind w:left="467" w:hanging="360"/>
      </w:pPr>
      <w:rPr>
        <w:rFonts w:hint="default"/>
        <w:spacing w:val="-1"/>
        <w:w w:val="100"/>
        <w:lang w:val="en-US" w:eastAsia="en-US" w:bidi="ar-SA"/>
      </w:rPr>
    </w:lvl>
    <w:lvl w:ilvl="2" w:tplc="4E6E2D4C">
      <w:numFmt w:val="bullet"/>
      <w:lvlText w:val="•"/>
      <w:lvlJc w:val="left"/>
      <w:pPr>
        <w:ind w:left="1753" w:hanging="360"/>
      </w:pPr>
      <w:rPr>
        <w:rFonts w:hint="default"/>
        <w:lang w:val="en-US" w:eastAsia="en-US" w:bidi="ar-SA"/>
      </w:rPr>
    </w:lvl>
    <w:lvl w:ilvl="3" w:tplc="1F7E9EE6">
      <w:numFmt w:val="bullet"/>
      <w:lvlText w:val="•"/>
      <w:lvlJc w:val="left"/>
      <w:pPr>
        <w:ind w:left="2826" w:hanging="360"/>
      </w:pPr>
      <w:rPr>
        <w:rFonts w:hint="default"/>
        <w:lang w:val="en-US" w:eastAsia="en-US" w:bidi="ar-SA"/>
      </w:rPr>
    </w:lvl>
    <w:lvl w:ilvl="4" w:tplc="6DFCB64A">
      <w:numFmt w:val="bullet"/>
      <w:lvlText w:val="•"/>
      <w:lvlJc w:val="left"/>
      <w:pPr>
        <w:ind w:left="3899" w:hanging="360"/>
      </w:pPr>
      <w:rPr>
        <w:rFonts w:hint="default"/>
        <w:lang w:val="en-US" w:eastAsia="en-US" w:bidi="ar-SA"/>
      </w:rPr>
    </w:lvl>
    <w:lvl w:ilvl="5" w:tplc="BF9C7404">
      <w:numFmt w:val="bullet"/>
      <w:lvlText w:val="•"/>
      <w:lvlJc w:val="left"/>
      <w:pPr>
        <w:ind w:left="4972" w:hanging="360"/>
      </w:pPr>
      <w:rPr>
        <w:rFonts w:hint="default"/>
        <w:lang w:val="en-US" w:eastAsia="en-US" w:bidi="ar-SA"/>
      </w:rPr>
    </w:lvl>
    <w:lvl w:ilvl="6" w:tplc="3730B470">
      <w:numFmt w:val="bullet"/>
      <w:lvlText w:val="•"/>
      <w:lvlJc w:val="left"/>
      <w:pPr>
        <w:ind w:left="6046" w:hanging="360"/>
      </w:pPr>
      <w:rPr>
        <w:rFonts w:hint="default"/>
        <w:lang w:val="en-US" w:eastAsia="en-US" w:bidi="ar-SA"/>
      </w:rPr>
    </w:lvl>
    <w:lvl w:ilvl="7" w:tplc="DBEA5502">
      <w:numFmt w:val="bullet"/>
      <w:lvlText w:val="•"/>
      <w:lvlJc w:val="left"/>
      <w:pPr>
        <w:ind w:left="7119" w:hanging="360"/>
      </w:pPr>
      <w:rPr>
        <w:rFonts w:hint="default"/>
        <w:lang w:val="en-US" w:eastAsia="en-US" w:bidi="ar-SA"/>
      </w:rPr>
    </w:lvl>
    <w:lvl w:ilvl="8" w:tplc="84923DC4">
      <w:numFmt w:val="bullet"/>
      <w:lvlText w:val="•"/>
      <w:lvlJc w:val="left"/>
      <w:pPr>
        <w:ind w:left="8192" w:hanging="360"/>
      </w:pPr>
      <w:rPr>
        <w:rFonts w:hint="default"/>
        <w:lang w:val="en-US" w:eastAsia="en-US" w:bidi="ar-SA"/>
      </w:rPr>
    </w:lvl>
  </w:abstractNum>
  <w:abstractNum w:abstractNumId="10" w15:restartNumberingAfterBreak="0">
    <w:nsid w:val="23580DD6"/>
    <w:multiLevelType w:val="multilevel"/>
    <w:tmpl w:val="2EBEA674"/>
    <w:lvl w:ilvl="0">
      <w:start w:val="4"/>
      <w:numFmt w:val="decimal"/>
      <w:lvlText w:val="%1"/>
      <w:lvlJc w:val="left"/>
      <w:pPr>
        <w:ind w:left="1017" w:hanging="730"/>
      </w:pPr>
      <w:rPr>
        <w:rFonts w:hint="default"/>
        <w:lang w:val="en-US" w:eastAsia="en-US" w:bidi="ar-SA"/>
      </w:rPr>
    </w:lvl>
    <w:lvl w:ilvl="1">
      <w:start w:val="8"/>
      <w:numFmt w:val="decimal"/>
      <w:lvlText w:val="%1.%2"/>
      <w:lvlJc w:val="left"/>
      <w:pPr>
        <w:ind w:left="1017" w:hanging="730"/>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33" w:hanging="730"/>
      </w:pPr>
      <w:rPr>
        <w:rFonts w:hint="default"/>
        <w:lang w:val="en-US" w:eastAsia="en-US" w:bidi="ar-SA"/>
      </w:rPr>
    </w:lvl>
    <w:lvl w:ilvl="3">
      <w:numFmt w:val="bullet"/>
      <w:lvlText w:val="•"/>
      <w:lvlJc w:val="left"/>
      <w:pPr>
        <w:ind w:left="3890" w:hanging="730"/>
      </w:pPr>
      <w:rPr>
        <w:rFonts w:hint="default"/>
        <w:lang w:val="en-US" w:eastAsia="en-US" w:bidi="ar-SA"/>
      </w:rPr>
    </w:lvl>
    <w:lvl w:ilvl="4">
      <w:numFmt w:val="bullet"/>
      <w:lvlText w:val="•"/>
      <w:lvlJc w:val="left"/>
      <w:pPr>
        <w:ind w:left="4847" w:hanging="730"/>
      </w:pPr>
      <w:rPr>
        <w:rFonts w:hint="default"/>
        <w:lang w:val="en-US" w:eastAsia="en-US" w:bidi="ar-SA"/>
      </w:rPr>
    </w:lvl>
    <w:lvl w:ilvl="5">
      <w:numFmt w:val="bullet"/>
      <w:lvlText w:val="•"/>
      <w:lvlJc w:val="left"/>
      <w:pPr>
        <w:ind w:left="5804" w:hanging="730"/>
      </w:pPr>
      <w:rPr>
        <w:rFonts w:hint="default"/>
        <w:lang w:val="en-US" w:eastAsia="en-US" w:bidi="ar-SA"/>
      </w:rPr>
    </w:lvl>
    <w:lvl w:ilvl="6">
      <w:numFmt w:val="bullet"/>
      <w:lvlText w:val="•"/>
      <w:lvlJc w:val="left"/>
      <w:pPr>
        <w:ind w:left="6761" w:hanging="730"/>
      </w:pPr>
      <w:rPr>
        <w:rFonts w:hint="default"/>
        <w:lang w:val="en-US" w:eastAsia="en-US" w:bidi="ar-SA"/>
      </w:rPr>
    </w:lvl>
    <w:lvl w:ilvl="7">
      <w:numFmt w:val="bullet"/>
      <w:lvlText w:val="•"/>
      <w:lvlJc w:val="left"/>
      <w:pPr>
        <w:ind w:left="7718" w:hanging="730"/>
      </w:pPr>
      <w:rPr>
        <w:rFonts w:hint="default"/>
        <w:lang w:val="en-US" w:eastAsia="en-US" w:bidi="ar-SA"/>
      </w:rPr>
    </w:lvl>
    <w:lvl w:ilvl="8">
      <w:numFmt w:val="bullet"/>
      <w:lvlText w:val="•"/>
      <w:lvlJc w:val="left"/>
      <w:pPr>
        <w:ind w:left="8675" w:hanging="730"/>
      </w:pPr>
      <w:rPr>
        <w:rFonts w:hint="default"/>
        <w:lang w:val="en-US" w:eastAsia="en-US" w:bidi="ar-SA"/>
      </w:rPr>
    </w:lvl>
  </w:abstractNum>
  <w:abstractNum w:abstractNumId="11" w15:restartNumberingAfterBreak="0">
    <w:nsid w:val="2B9C4259"/>
    <w:multiLevelType w:val="multilevel"/>
    <w:tmpl w:val="2F9268B2"/>
    <w:lvl w:ilvl="0">
      <w:start w:val="5"/>
      <w:numFmt w:val="decimal"/>
      <w:lvlText w:val="%1"/>
      <w:lvlJc w:val="left"/>
      <w:pPr>
        <w:ind w:left="1012" w:hanging="721"/>
      </w:pPr>
      <w:rPr>
        <w:rFonts w:hint="default"/>
        <w:lang w:val="en-US" w:eastAsia="en-US" w:bidi="ar-SA"/>
      </w:rPr>
    </w:lvl>
    <w:lvl w:ilvl="1">
      <w:start w:val="5"/>
      <w:numFmt w:val="decimal"/>
      <w:lvlText w:val="%1.%2."/>
      <w:lvlJc w:val="left"/>
      <w:pPr>
        <w:ind w:left="1012" w:hanging="721"/>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2933" w:hanging="721"/>
      </w:pPr>
      <w:rPr>
        <w:rFonts w:hint="default"/>
        <w:lang w:val="en-US" w:eastAsia="en-US" w:bidi="ar-SA"/>
      </w:rPr>
    </w:lvl>
    <w:lvl w:ilvl="3">
      <w:numFmt w:val="bullet"/>
      <w:lvlText w:val="•"/>
      <w:lvlJc w:val="left"/>
      <w:pPr>
        <w:ind w:left="3890" w:hanging="721"/>
      </w:pPr>
      <w:rPr>
        <w:rFonts w:hint="default"/>
        <w:lang w:val="en-US" w:eastAsia="en-US" w:bidi="ar-SA"/>
      </w:rPr>
    </w:lvl>
    <w:lvl w:ilvl="4">
      <w:numFmt w:val="bullet"/>
      <w:lvlText w:val="•"/>
      <w:lvlJc w:val="left"/>
      <w:pPr>
        <w:ind w:left="4847" w:hanging="721"/>
      </w:pPr>
      <w:rPr>
        <w:rFonts w:hint="default"/>
        <w:lang w:val="en-US" w:eastAsia="en-US" w:bidi="ar-SA"/>
      </w:rPr>
    </w:lvl>
    <w:lvl w:ilvl="5">
      <w:numFmt w:val="bullet"/>
      <w:lvlText w:val="•"/>
      <w:lvlJc w:val="left"/>
      <w:pPr>
        <w:ind w:left="5804" w:hanging="721"/>
      </w:pPr>
      <w:rPr>
        <w:rFonts w:hint="default"/>
        <w:lang w:val="en-US" w:eastAsia="en-US" w:bidi="ar-SA"/>
      </w:rPr>
    </w:lvl>
    <w:lvl w:ilvl="6">
      <w:numFmt w:val="bullet"/>
      <w:lvlText w:val="•"/>
      <w:lvlJc w:val="left"/>
      <w:pPr>
        <w:ind w:left="6761" w:hanging="721"/>
      </w:pPr>
      <w:rPr>
        <w:rFonts w:hint="default"/>
        <w:lang w:val="en-US" w:eastAsia="en-US" w:bidi="ar-SA"/>
      </w:rPr>
    </w:lvl>
    <w:lvl w:ilvl="7">
      <w:numFmt w:val="bullet"/>
      <w:lvlText w:val="•"/>
      <w:lvlJc w:val="left"/>
      <w:pPr>
        <w:ind w:left="7718" w:hanging="721"/>
      </w:pPr>
      <w:rPr>
        <w:rFonts w:hint="default"/>
        <w:lang w:val="en-US" w:eastAsia="en-US" w:bidi="ar-SA"/>
      </w:rPr>
    </w:lvl>
    <w:lvl w:ilvl="8">
      <w:numFmt w:val="bullet"/>
      <w:lvlText w:val="•"/>
      <w:lvlJc w:val="left"/>
      <w:pPr>
        <w:ind w:left="8675" w:hanging="721"/>
      </w:pPr>
      <w:rPr>
        <w:rFonts w:hint="default"/>
        <w:lang w:val="en-US" w:eastAsia="en-US" w:bidi="ar-SA"/>
      </w:rPr>
    </w:lvl>
  </w:abstractNum>
  <w:abstractNum w:abstractNumId="12" w15:restartNumberingAfterBreak="0">
    <w:nsid w:val="361B7978"/>
    <w:multiLevelType w:val="multilevel"/>
    <w:tmpl w:val="E556C70E"/>
    <w:lvl w:ilvl="0">
      <w:start w:val="7"/>
      <w:numFmt w:val="decimal"/>
      <w:lvlText w:val="%1"/>
      <w:lvlJc w:val="left"/>
      <w:pPr>
        <w:ind w:left="860" w:hanging="567"/>
      </w:pPr>
      <w:rPr>
        <w:rFonts w:hint="default"/>
        <w:lang w:val="en-US" w:eastAsia="en-US" w:bidi="ar-SA"/>
      </w:rPr>
    </w:lvl>
    <w:lvl w:ilvl="1">
      <w:numFmt w:val="decimal"/>
      <w:lvlText w:val="%1.%2"/>
      <w:lvlJc w:val="left"/>
      <w:pPr>
        <w:ind w:left="860" w:hanging="567"/>
      </w:pPr>
      <w:rPr>
        <w:rFonts w:hint="default"/>
        <w:spacing w:val="-1"/>
        <w:w w:val="100"/>
        <w:lang w:val="en-US" w:eastAsia="en-US" w:bidi="ar-SA"/>
      </w:rPr>
    </w:lvl>
    <w:lvl w:ilvl="2">
      <w:numFmt w:val="bullet"/>
      <w:lvlText w:val="•"/>
      <w:lvlJc w:val="left"/>
      <w:pPr>
        <w:ind w:left="2805" w:hanging="567"/>
      </w:pPr>
      <w:rPr>
        <w:rFonts w:hint="default"/>
        <w:lang w:val="en-US" w:eastAsia="en-US" w:bidi="ar-SA"/>
      </w:rPr>
    </w:lvl>
    <w:lvl w:ilvl="3">
      <w:numFmt w:val="bullet"/>
      <w:lvlText w:val="•"/>
      <w:lvlJc w:val="left"/>
      <w:pPr>
        <w:ind w:left="3778" w:hanging="567"/>
      </w:pPr>
      <w:rPr>
        <w:rFonts w:hint="default"/>
        <w:lang w:val="en-US" w:eastAsia="en-US" w:bidi="ar-SA"/>
      </w:rPr>
    </w:lvl>
    <w:lvl w:ilvl="4">
      <w:numFmt w:val="bullet"/>
      <w:lvlText w:val="•"/>
      <w:lvlJc w:val="left"/>
      <w:pPr>
        <w:ind w:left="4751" w:hanging="567"/>
      </w:pPr>
      <w:rPr>
        <w:rFonts w:hint="default"/>
        <w:lang w:val="en-US" w:eastAsia="en-US" w:bidi="ar-SA"/>
      </w:rPr>
    </w:lvl>
    <w:lvl w:ilvl="5">
      <w:numFmt w:val="bullet"/>
      <w:lvlText w:val="•"/>
      <w:lvlJc w:val="left"/>
      <w:pPr>
        <w:ind w:left="5724" w:hanging="567"/>
      </w:pPr>
      <w:rPr>
        <w:rFonts w:hint="default"/>
        <w:lang w:val="en-US" w:eastAsia="en-US" w:bidi="ar-SA"/>
      </w:rPr>
    </w:lvl>
    <w:lvl w:ilvl="6">
      <w:numFmt w:val="bullet"/>
      <w:lvlText w:val="•"/>
      <w:lvlJc w:val="left"/>
      <w:pPr>
        <w:ind w:left="6697" w:hanging="567"/>
      </w:pPr>
      <w:rPr>
        <w:rFonts w:hint="default"/>
        <w:lang w:val="en-US" w:eastAsia="en-US" w:bidi="ar-SA"/>
      </w:rPr>
    </w:lvl>
    <w:lvl w:ilvl="7">
      <w:numFmt w:val="bullet"/>
      <w:lvlText w:val="•"/>
      <w:lvlJc w:val="left"/>
      <w:pPr>
        <w:ind w:left="7670" w:hanging="567"/>
      </w:pPr>
      <w:rPr>
        <w:rFonts w:hint="default"/>
        <w:lang w:val="en-US" w:eastAsia="en-US" w:bidi="ar-SA"/>
      </w:rPr>
    </w:lvl>
    <w:lvl w:ilvl="8">
      <w:numFmt w:val="bullet"/>
      <w:lvlText w:val="•"/>
      <w:lvlJc w:val="left"/>
      <w:pPr>
        <w:ind w:left="8643" w:hanging="567"/>
      </w:pPr>
      <w:rPr>
        <w:rFonts w:hint="default"/>
        <w:lang w:val="en-US" w:eastAsia="en-US" w:bidi="ar-SA"/>
      </w:rPr>
    </w:lvl>
  </w:abstractNum>
  <w:abstractNum w:abstractNumId="13" w15:restartNumberingAfterBreak="0">
    <w:nsid w:val="3CCB6A37"/>
    <w:multiLevelType w:val="multilevel"/>
    <w:tmpl w:val="0ED461C4"/>
    <w:lvl w:ilvl="0">
      <w:start w:val="6"/>
      <w:numFmt w:val="decimal"/>
      <w:lvlText w:val="%1"/>
      <w:lvlJc w:val="left"/>
      <w:pPr>
        <w:ind w:left="859" w:hanging="567"/>
      </w:pPr>
      <w:rPr>
        <w:rFonts w:hint="default"/>
        <w:lang w:val="en-US" w:eastAsia="en-US" w:bidi="ar-SA"/>
      </w:rPr>
    </w:lvl>
    <w:lvl w:ilvl="1">
      <w:numFmt w:val="decimal"/>
      <w:lvlText w:val="%1.%2"/>
      <w:lvlJc w:val="left"/>
      <w:pPr>
        <w:ind w:left="859" w:hanging="567"/>
      </w:pPr>
      <w:rPr>
        <w:rFonts w:hint="default"/>
        <w:spacing w:val="-1"/>
        <w:w w:val="100"/>
        <w:lang w:val="en-US" w:eastAsia="en-US" w:bidi="ar-SA"/>
      </w:rPr>
    </w:lvl>
    <w:lvl w:ilvl="2">
      <w:numFmt w:val="bullet"/>
      <w:lvlText w:val="•"/>
      <w:lvlJc w:val="left"/>
      <w:pPr>
        <w:ind w:left="2805" w:hanging="567"/>
      </w:pPr>
      <w:rPr>
        <w:rFonts w:hint="default"/>
        <w:lang w:val="en-US" w:eastAsia="en-US" w:bidi="ar-SA"/>
      </w:rPr>
    </w:lvl>
    <w:lvl w:ilvl="3">
      <w:numFmt w:val="bullet"/>
      <w:lvlText w:val="•"/>
      <w:lvlJc w:val="left"/>
      <w:pPr>
        <w:ind w:left="3778" w:hanging="567"/>
      </w:pPr>
      <w:rPr>
        <w:rFonts w:hint="default"/>
        <w:lang w:val="en-US" w:eastAsia="en-US" w:bidi="ar-SA"/>
      </w:rPr>
    </w:lvl>
    <w:lvl w:ilvl="4">
      <w:numFmt w:val="bullet"/>
      <w:lvlText w:val="•"/>
      <w:lvlJc w:val="left"/>
      <w:pPr>
        <w:ind w:left="4751" w:hanging="567"/>
      </w:pPr>
      <w:rPr>
        <w:rFonts w:hint="default"/>
        <w:lang w:val="en-US" w:eastAsia="en-US" w:bidi="ar-SA"/>
      </w:rPr>
    </w:lvl>
    <w:lvl w:ilvl="5">
      <w:numFmt w:val="bullet"/>
      <w:lvlText w:val="•"/>
      <w:lvlJc w:val="left"/>
      <w:pPr>
        <w:ind w:left="5724" w:hanging="567"/>
      </w:pPr>
      <w:rPr>
        <w:rFonts w:hint="default"/>
        <w:lang w:val="en-US" w:eastAsia="en-US" w:bidi="ar-SA"/>
      </w:rPr>
    </w:lvl>
    <w:lvl w:ilvl="6">
      <w:numFmt w:val="bullet"/>
      <w:lvlText w:val="•"/>
      <w:lvlJc w:val="left"/>
      <w:pPr>
        <w:ind w:left="6697" w:hanging="567"/>
      </w:pPr>
      <w:rPr>
        <w:rFonts w:hint="default"/>
        <w:lang w:val="en-US" w:eastAsia="en-US" w:bidi="ar-SA"/>
      </w:rPr>
    </w:lvl>
    <w:lvl w:ilvl="7">
      <w:numFmt w:val="bullet"/>
      <w:lvlText w:val="•"/>
      <w:lvlJc w:val="left"/>
      <w:pPr>
        <w:ind w:left="7670" w:hanging="567"/>
      </w:pPr>
      <w:rPr>
        <w:rFonts w:hint="default"/>
        <w:lang w:val="en-US" w:eastAsia="en-US" w:bidi="ar-SA"/>
      </w:rPr>
    </w:lvl>
    <w:lvl w:ilvl="8">
      <w:numFmt w:val="bullet"/>
      <w:lvlText w:val="•"/>
      <w:lvlJc w:val="left"/>
      <w:pPr>
        <w:ind w:left="8643" w:hanging="567"/>
      </w:pPr>
      <w:rPr>
        <w:rFonts w:hint="default"/>
        <w:lang w:val="en-US" w:eastAsia="en-US" w:bidi="ar-SA"/>
      </w:rPr>
    </w:lvl>
  </w:abstractNum>
  <w:abstractNum w:abstractNumId="14" w15:restartNumberingAfterBreak="0">
    <w:nsid w:val="3F142AF4"/>
    <w:multiLevelType w:val="multilevel"/>
    <w:tmpl w:val="0720BAC0"/>
    <w:lvl w:ilvl="0">
      <w:start w:val="14"/>
      <w:numFmt w:val="decimal"/>
      <w:lvlText w:val="%1"/>
      <w:lvlJc w:val="left"/>
      <w:pPr>
        <w:ind w:left="859" w:hanging="567"/>
      </w:pPr>
      <w:rPr>
        <w:rFonts w:hint="default"/>
        <w:lang w:val="en-US" w:eastAsia="en-US" w:bidi="ar-SA"/>
      </w:rPr>
    </w:lvl>
    <w:lvl w:ilvl="1">
      <w:numFmt w:val="decimal"/>
      <w:lvlText w:val="%1.%2"/>
      <w:lvlJc w:val="left"/>
      <w:pPr>
        <w:ind w:left="859" w:hanging="567"/>
      </w:pPr>
      <w:rPr>
        <w:rFonts w:hint="default"/>
        <w:spacing w:val="0"/>
        <w:w w:val="100"/>
        <w:lang w:val="en-US" w:eastAsia="en-US" w:bidi="ar-SA"/>
      </w:rPr>
    </w:lvl>
    <w:lvl w:ilvl="2">
      <w:numFmt w:val="bullet"/>
      <w:lvlText w:val=""/>
      <w:lvlJc w:val="left"/>
      <w:pPr>
        <w:ind w:left="1372" w:hanging="361"/>
      </w:pPr>
      <w:rPr>
        <w:rFonts w:ascii="Symbol" w:eastAsia="Symbol" w:hAnsi="Symbol" w:cs="Symbol" w:hint="default"/>
        <w:spacing w:val="0"/>
        <w:w w:val="100"/>
        <w:lang w:val="en-US" w:eastAsia="en-US" w:bidi="ar-SA"/>
      </w:rPr>
    </w:lvl>
    <w:lvl w:ilvl="3">
      <w:numFmt w:val="bullet"/>
      <w:lvlText w:val="•"/>
      <w:lvlJc w:val="left"/>
      <w:pPr>
        <w:ind w:left="3426" w:hanging="361"/>
      </w:pPr>
      <w:rPr>
        <w:rFonts w:hint="default"/>
        <w:lang w:val="en-US" w:eastAsia="en-US" w:bidi="ar-SA"/>
      </w:rPr>
    </w:lvl>
    <w:lvl w:ilvl="4">
      <w:numFmt w:val="bullet"/>
      <w:lvlText w:val="•"/>
      <w:lvlJc w:val="left"/>
      <w:pPr>
        <w:ind w:left="4449" w:hanging="361"/>
      </w:pPr>
      <w:rPr>
        <w:rFonts w:hint="default"/>
        <w:lang w:val="en-US" w:eastAsia="en-US" w:bidi="ar-SA"/>
      </w:rPr>
    </w:lvl>
    <w:lvl w:ilvl="5">
      <w:numFmt w:val="bullet"/>
      <w:lvlText w:val="•"/>
      <w:lvlJc w:val="left"/>
      <w:pPr>
        <w:ind w:left="5472" w:hanging="361"/>
      </w:pPr>
      <w:rPr>
        <w:rFonts w:hint="default"/>
        <w:lang w:val="en-US" w:eastAsia="en-US" w:bidi="ar-SA"/>
      </w:rPr>
    </w:lvl>
    <w:lvl w:ilvl="6">
      <w:numFmt w:val="bullet"/>
      <w:lvlText w:val="•"/>
      <w:lvlJc w:val="left"/>
      <w:pPr>
        <w:ind w:left="6496" w:hanging="361"/>
      </w:pPr>
      <w:rPr>
        <w:rFonts w:hint="default"/>
        <w:lang w:val="en-US" w:eastAsia="en-US" w:bidi="ar-SA"/>
      </w:rPr>
    </w:lvl>
    <w:lvl w:ilvl="7">
      <w:numFmt w:val="bullet"/>
      <w:lvlText w:val="•"/>
      <w:lvlJc w:val="left"/>
      <w:pPr>
        <w:ind w:left="7519" w:hanging="361"/>
      </w:pPr>
      <w:rPr>
        <w:rFonts w:hint="default"/>
        <w:lang w:val="en-US" w:eastAsia="en-US" w:bidi="ar-SA"/>
      </w:rPr>
    </w:lvl>
    <w:lvl w:ilvl="8">
      <w:numFmt w:val="bullet"/>
      <w:lvlText w:val="•"/>
      <w:lvlJc w:val="left"/>
      <w:pPr>
        <w:ind w:left="8542" w:hanging="361"/>
      </w:pPr>
      <w:rPr>
        <w:rFonts w:hint="default"/>
        <w:lang w:val="en-US" w:eastAsia="en-US" w:bidi="ar-SA"/>
      </w:rPr>
    </w:lvl>
  </w:abstractNum>
  <w:abstractNum w:abstractNumId="15" w15:restartNumberingAfterBreak="0">
    <w:nsid w:val="40942CD4"/>
    <w:multiLevelType w:val="multilevel"/>
    <w:tmpl w:val="D0D40924"/>
    <w:lvl w:ilvl="0">
      <w:start w:val="5"/>
      <w:numFmt w:val="decimal"/>
      <w:lvlText w:val="%1."/>
      <w:lvlJc w:val="left"/>
      <w:pPr>
        <w:ind w:left="992" w:hanging="700"/>
      </w:pPr>
      <w:rPr>
        <w:rFonts w:ascii="Arial" w:eastAsia="Arial" w:hAnsi="Arial" w:cs="Arial" w:hint="default"/>
        <w:b/>
        <w:bCs/>
        <w:i w:val="0"/>
        <w:iCs w:val="0"/>
        <w:spacing w:val="0"/>
        <w:w w:val="100"/>
        <w:sz w:val="22"/>
        <w:szCs w:val="22"/>
        <w:lang w:val="en-US" w:eastAsia="en-US" w:bidi="ar-SA"/>
      </w:rPr>
    </w:lvl>
    <w:lvl w:ilvl="1">
      <w:start w:val="1"/>
      <w:numFmt w:val="decimal"/>
      <w:lvlText w:val="%1.%2"/>
      <w:lvlJc w:val="left"/>
      <w:pPr>
        <w:ind w:left="1012" w:hanging="719"/>
      </w:pPr>
      <w:rPr>
        <w:rFonts w:hint="default"/>
        <w:spacing w:val="-1"/>
        <w:w w:val="100"/>
        <w:lang w:val="en-US" w:eastAsia="en-US" w:bidi="ar-SA"/>
      </w:rPr>
    </w:lvl>
    <w:lvl w:ilvl="2">
      <w:numFmt w:val="bullet"/>
      <w:lvlText w:val="•"/>
      <w:lvlJc w:val="left"/>
      <w:pPr>
        <w:ind w:left="2083" w:hanging="719"/>
      </w:pPr>
      <w:rPr>
        <w:rFonts w:hint="default"/>
        <w:lang w:val="en-US" w:eastAsia="en-US" w:bidi="ar-SA"/>
      </w:rPr>
    </w:lvl>
    <w:lvl w:ilvl="3">
      <w:numFmt w:val="bullet"/>
      <w:lvlText w:val="•"/>
      <w:lvlJc w:val="left"/>
      <w:pPr>
        <w:ind w:left="3146" w:hanging="719"/>
      </w:pPr>
      <w:rPr>
        <w:rFonts w:hint="default"/>
        <w:lang w:val="en-US" w:eastAsia="en-US" w:bidi="ar-SA"/>
      </w:rPr>
    </w:lvl>
    <w:lvl w:ilvl="4">
      <w:numFmt w:val="bullet"/>
      <w:lvlText w:val="•"/>
      <w:lvlJc w:val="left"/>
      <w:pPr>
        <w:ind w:left="4209" w:hanging="719"/>
      </w:pPr>
      <w:rPr>
        <w:rFonts w:hint="default"/>
        <w:lang w:val="en-US" w:eastAsia="en-US" w:bidi="ar-SA"/>
      </w:rPr>
    </w:lvl>
    <w:lvl w:ilvl="5">
      <w:numFmt w:val="bullet"/>
      <w:lvlText w:val="•"/>
      <w:lvlJc w:val="left"/>
      <w:pPr>
        <w:ind w:left="5272" w:hanging="719"/>
      </w:pPr>
      <w:rPr>
        <w:rFonts w:hint="default"/>
        <w:lang w:val="en-US" w:eastAsia="en-US" w:bidi="ar-SA"/>
      </w:rPr>
    </w:lvl>
    <w:lvl w:ilvl="6">
      <w:numFmt w:val="bullet"/>
      <w:lvlText w:val="•"/>
      <w:lvlJc w:val="left"/>
      <w:pPr>
        <w:ind w:left="6336" w:hanging="719"/>
      </w:pPr>
      <w:rPr>
        <w:rFonts w:hint="default"/>
        <w:lang w:val="en-US" w:eastAsia="en-US" w:bidi="ar-SA"/>
      </w:rPr>
    </w:lvl>
    <w:lvl w:ilvl="7">
      <w:numFmt w:val="bullet"/>
      <w:lvlText w:val="•"/>
      <w:lvlJc w:val="left"/>
      <w:pPr>
        <w:ind w:left="7399" w:hanging="719"/>
      </w:pPr>
      <w:rPr>
        <w:rFonts w:hint="default"/>
        <w:lang w:val="en-US" w:eastAsia="en-US" w:bidi="ar-SA"/>
      </w:rPr>
    </w:lvl>
    <w:lvl w:ilvl="8">
      <w:numFmt w:val="bullet"/>
      <w:lvlText w:val="•"/>
      <w:lvlJc w:val="left"/>
      <w:pPr>
        <w:ind w:left="8462" w:hanging="719"/>
      </w:pPr>
      <w:rPr>
        <w:rFonts w:hint="default"/>
        <w:lang w:val="en-US" w:eastAsia="en-US" w:bidi="ar-SA"/>
      </w:rPr>
    </w:lvl>
  </w:abstractNum>
  <w:abstractNum w:abstractNumId="16" w15:restartNumberingAfterBreak="0">
    <w:nsid w:val="43F012DE"/>
    <w:multiLevelType w:val="multilevel"/>
    <w:tmpl w:val="F8BA864A"/>
    <w:lvl w:ilvl="0">
      <w:start w:val="5"/>
      <w:numFmt w:val="decimal"/>
      <w:lvlText w:val="%1"/>
      <w:lvlJc w:val="left"/>
      <w:pPr>
        <w:ind w:left="859" w:hanging="567"/>
      </w:pPr>
      <w:rPr>
        <w:rFonts w:hint="default"/>
        <w:lang w:val="en-US" w:eastAsia="en-US" w:bidi="ar-SA"/>
      </w:rPr>
    </w:lvl>
    <w:lvl w:ilvl="1">
      <w:numFmt w:val="decimal"/>
      <w:lvlText w:val="%1.%2"/>
      <w:lvlJc w:val="left"/>
      <w:pPr>
        <w:ind w:left="859" w:hanging="567"/>
      </w:pPr>
      <w:rPr>
        <w:rFonts w:hint="default"/>
        <w:spacing w:val="0"/>
        <w:w w:val="100"/>
        <w:lang w:val="en-US" w:eastAsia="en-US" w:bidi="ar-SA"/>
      </w:rPr>
    </w:lvl>
    <w:lvl w:ilvl="2">
      <w:numFmt w:val="bullet"/>
      <w:lvlText w:val="•"/>
      <w:lvlJc w:val="left"/>
      <w:pPr>
        <w:ind w:left="2805" w:hanging="567"/>
      </w:pPr>
      <w:rPr>
        <w:rFonts w:hint="default"/>
        <w:lang w:val="en-US" w:eastAsia="en-US" w:bidi="ar-SA"/>
      </w:rPr>
    </w:lvl>
    <w:lvl w:ilvl="3">
      <w:numFmt w:val="bullet"/>
      <w:lvlText w:val="•"/>
      <w:lvlJc w:val="left"/>
      <w:pPr>
        <w:ind w:left="3778" w:hanging="567"/>
      </w:pPr>
      <w:rPr>
        <w:rFonts w:hint="default"/>
        <w:lang w:val="en-US" w:eastAsia="en-US" w:bidi="ar-SA"/>
      </w:rPr>
    </w:lvl>
    <w:lvl w:ilvl="4">
      <w:numFmt w:val="bullet"/>
      <w:lvlText w:val="•"/>
      <w:lvlJc w:val="left"/>
      <w:pPr>
        <w:ind w:left="4751" w:hanging="567"/>
      </w:pPr>
      <w:rPr>
        <w:rFonts w:hint="default"/>
        <w:lang w:val="en-US" w:eastAsia="en-US" w:bidi="ar-SA"/>
      </w:rPr>
    </w:lvl>
    <w:lvl w:ilvl="5">
      <w:numFmt w:val="bullet"/>
      <w:lvlText w:val="•"/>
      <w:lvlJc w:val="left"/>
      <w:pPr>
        <w:ind w:left="5724" w:hanging="567"/>
      </w:pPr>
      <w:rPr>
        <w:rFonts w:hint="default"/>
        <w:lang w:val="en-US" w:eastAsia="en-US" w:bidi="ar-SA"/>
      </w:rPr>
    </w:lvl>
    <w:lvl w:ilvl="6">
      <w:numFmt w:val="bullet"/>
      <w:lvlText w:val="•"/>
      <w:lvlJc w:val="left"/>
      <w:pPr>
        <w:ind w:left="6697" w:hanging="567"/>
      </w:pPr>
      <w:rPr>
        <w:rFonts w:hint="default"/>
        <w:lang w:val="en-US" w:eastAsia="en-US" w:bidi="ar-SA"/>
      </w:rPr>
    </w:lvl>
    <w:lvl w:ilvl="7">
      <w:numFmt w:val="bullet"/>
      <w:lvlText w:val="•"/>
      <w:lvlJc w:val="left"/>
      <w:pPr>
        <w:ind w:left="7670" w:hanging="567"/>
      </w:pPr>
      <w:rPr>
        <w:rFonts w:hint="default"/>
        <w:lang w:val="en-US" w:eastAsia="en-US" w:bidi="ar-SA"/>
      </w:rPr>
    </w:lvl>
    <w:lvl w:ilvl="8">
      <w:numFmt w:val="bullet"/>
      <w:lvlText w:val="•"/>
      <w:lvlJc w:val="left"/>
      <w:pPr>
        <w:ind w:left="8643" w:hanging="567"/>
      </w:pPr>
      <w:rPr>
        <w:rFonts w:hint="default"/>
        <w:lang w:val="en-US" w:eastAsia="en-US" w:bidi="ar-SA"/>
      </w:rPr>
    </w:lvl>
  </w:abstractNum>
  <w:abstractNum w:abstractNumId="17" w15:restartNumberingAfterBreak="0">
    <w:nsid w:val="4BD56590"/>
    <w:multiLevelType w:val="multilevel"/>
    <w:tmpl w:val="F6B2B502"/>
    <w:lvl w:ilvl="0">
      <w:start w:val="1"/>
      <w:numFmt w:val="decimal"/>
      <w:lvlText w:val="%1"/>
      <w:lvlJc w:val="left"/>
      <w:pPr>
        <w:ind w:left="826" w:hanging="534"/>
      </w:pPr>
      <w:rPr>
        <w:rFonts w:hint="default"/>
        <w:lang w:val="en-US" w:eastAsia="en-US" w:bidi="ar-SA"/>
      </w:rPr>
    </w:lvl>
    <w:lvl w:ilvl="1">
      <w:start w:val="1"/>
      <w:numFmt w:val="decimal"/>
      <w:lvlText w:val="%1.%2"/>
      <w:lvlJc w:val="left"/>
      <w:pPr>
        <w:ind w:left="826" w:hanging="534"/>
      </w:pPr>
      <w:rPr>
        <w:rFonts w:hint="default"/>
        <w:spacing w:val="0"/>
        <w:w w:val="100"/>
        <w:lang w:val="en-US" w:eastAsia="en-US" w:bidi="ar-SA"/>
      </w:rPr>
    </w:lvl>
    <w:lvl w:ilvl="2">
      <w:numFmt w:val="bullet"/>
      <w:lvlText w:val="•"/>
      <w:lvlJc w:val="left"/>
      <w:pPr>
        <w:ind w:left="2773" w:hanging="534"/>
      </w:pPr>
      <w:rPr>
        <w:rFonts w:hint="default"/>
        <w:lang w:val="en-US" w:eastAsia="en-US" w:bidi="ar-SA"/>
      </w:rPr>
    </w:lvl>
    <w:lvl w:ilvl="3">
      <w:numFmt w:val="bullet"/>
      <w:lvlText w:val="•"/>
      <w:lvlJc w:val="left"/>
      <w:pPr>
        <w:ind w:left="3750" w:hanging="534"/>
      </w:pPr>
      <w:rPr>
        <w:rFonts w:hint="default"/>
        <w:lang w:val="en-US" w:eastAsia="en-US" w:bidi="ar-SA"/>
      </w:rPr>
    </w:lvl>
    <w:lvl w:ilvl="4">
      <w:numFmt w:val="bullet"/>
      <w:lvlText w:val="•"/>
      <w:lvlJc w:val="left"/>
      <w:pPr>
        <w:ind w:left="4727" w:hanging="534"/>
      </w:pPr>
      <w:rPr>
        <w:rFonts w:hint="default"/>
        <w:lang w:val="en-US" w:eastAsia="en-US" w:bidi="ar-SA"/>
      </w:rPr>
    </w:lvl>
    <w:lvl w:ilvl="5">
      <w:numFmt w:val="bullet"/>
      <w:lvlText w:val="•"/>
      <w:lvlJc w:val="left"/>
      <w:pPr>
        <w:ind w:left="5704" w:hanging="534"/>
      </w:pPr>
      <w:rPr>
        <w:rFonts w:hint="default"/>
        <w:lang w:val="en-US" w:eastAsia="en-US" w:bidi="ar-SA"/>
      </w:rPr>
    </w:lvl>
    <w:lvl w:ilvl="6">
      <w:numFmt w:val="bullet"/>
      <w:lvlText w:val="•"/>
      <w:lvlJc w:val="left"/>
      <w:pPr>
        <w:ind w:left="6681" w:hanging="534"/>
      </w:pPr>
      <w:rPr>
        <w:rFonts w:hint="default"/>
        <w:lang w:val="en-US" w:eastAsia="en-US" w:bidi="ar-SA"/>
      </w:rPr>
    </w:lvl>
    <w:lvl w:ilvl="7">
      <w:numFmt w:val="bullet"/>
      <w:lvlText w:val="•"/>
      <w:lvlJc w:val="left"/>
      <w:pPr>
        <w:ind w:left="7658" w:hanging="534"/>
      </w:pPr>
      <w:rPr>
        <w:rFonts w:hint="default"/>
        <w:lang w:val="en-US" w:eastAsia="en-US" w:bidi="ar-SA"/>
      </w:rPr>
    </w:lvl>
    <w:lvl w:ilvl="8">
      <w:numFmt w:val="bullet"/>
      <w:lvlText w:val="•"/>
      <w:lvlJc w:val="left"/>
      <w:pPr>
        <w:ind w:left="8635" w:hanging="534"/>
      </w:pPr>
      <w:rPr>
        <w:rFonts w:hint="default"/>
        <w:lang w:val="en-US" w:eastAsia="en-US" w:bidi="ar-SA"/>
      </w:rPr>
    </w:lvl>
  </w:abstractNum>
  <w:abstractNum w:abstractNumId="18" w15:restartNumberingAfterBreak="0">
    <w:nsid w:val="50546C20"/>
    <w:multiLevelType w:val="multilevel"/>
    <w:tmpl w:val="A672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0F7385"/>
    <w:multiLevelType w:val="multilevel"/>
    <w:tmpl w:val="0E66A1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1B41C7F"/>
    <w:multiLevelType w:val="hybridMultilevel"/>
    <w:tmpl w:val="127C871A"/>
    <w:lvl w:ilvl="0" w:tplc="2F649B3E">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317FC2"/>
    <w:multiLevelType w:val="multilevel"/>
    <w:tmpl w:val="92BCBDBE"/>
    <w:lvl w:ilvl="0">
      <w:start w:val="1"/>
      <w:numFmt w:val="decimal"/>
      <w:lvlText w:val="%1."/>
      <w:lvlJc w:val="left"/>
      <w:pPr>
        <w:ind w:left="722" w:hanging="430"/>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1012" w:hanging="720"/>
      </w:pPr>
      <w:rPr>
        <w:rFonts w:hint="default"/>
        <w:spacing w:val="-1"/>
        <w:w w:val="100"/>
        <w:lang w:val="en-US" w:eastAsia="en-US" w:bidi="ar-SA"/>
      </w:rPr>
    </w:lvl>
    <w:lvl w:ilvl="2">
      <w:numFmt w:val="bullet"/>
      <w:lvlText w:val="•"/>
      <w:lvlJc w:val="left"/>
      <w:pPr>
        <w:ind w:left="1360" w:hanging="720"/>
      </w:pPr>
      <w:rPr>
        <w:rFonts w:ascii="Arial" w:eastAsia="Arial" w:hAnsi="Arial" w:cs="Arial" w:hint="default"/>
        <w:b w:val="0"/>
        <w:bCs w:val="0"/>
        <w:i w:val="0"/>
        <w:iCs w:val="0"/>
        <w:spacing w:val="0"/>
        <w:w w:val="100"/>
        <w:sz w:val="22"/>
        <w:szCs w:val="22"/>
        <w:lang w:val="en-US" w:eastAsia="en-US" w:bidi="ar-SA"/>
      </w:rPr>
    </w:lvl>
    <w:lvl w:ilvl="3">
      <w:numFmt w:val="bullet"/>
      <w:lvlText w:val="•"/>
      <w:lvlJc w:val="left"/>
      <w:pPr>
        <w:ind w:left="2513" w:hanging="720"/>
      </w:pPr>
      <w:rPr>
        <w:rFonts w:hint="default"/>
        <w:lang w:val="en-US" w:eastAsia="en-US" w:bidi="ar-SA"/>
      </w:rPr>
    </w:lvl>
    <w:lvl w:ilvl="4">
      <w:numFmt w:val="bullet"/>
      <w:lvlText w:val="•"/>
      <w:lvlJc w:val="left"/>
      <w:pPr>
        <w:ind w:left="3667" w:hanging="720"/>
      </w:pPr>
      <w:rPr>
        <w:rFonts w:hint="default"/>
        <w:lang w:val="en-US" w:eastAsia="en-US" w:bidi="ar-SA"/>
      </w:rPr>
    </w:lvl>
    <w:lvl w:ilvl="5">
      <w:numFmt w:val="bullet"/>
      <w:lvlText w:val="•"/>
      <w:lvlJc w:val="left"/>
      <w:pPr>
        <w:ind w:left="4820" w:hanging="720"/>
      </w:pPr>
      <w:rPr>
        <w:rFonts w:hint="default"/>
        <w:lang w:val="en-US" w:eastAsia="en-US" w:bidi="ar-SA"/>
      </w:rPr>
    </w:lvl>
    <w:lvl w:ilvl="6">
      <w:numFmt w:val="bullet"/>
      <w:lvlText w:val="•"/>
      <w:lvlJc w:val="left"/>
      <w:pPr>
        <w:ind w:left="5974" w:hanging="720"/>
      </w:pPr>
      <w:rPr>
        <w:rFonts w:hint="default"/>
        <w:lang w:val="en-US" w:eastAsia="en-US" w:bidi="ar-SA"/>
      </w:rPr>
    </w:lvl>
    <w:lvl w:ilvl="7">
      <w:numFmt w:val="bullet"/>
      <w:lvlText w:val="•"/>
      <w:lvlJc w:val="left"/>
      <w:pPr>
        <w:ind w:left="7128" w:hanging="720"/>
      </w:pPr>
      <w:rPr>
        <w:rFonts w:hint="default"/>
        <w:lang w:val="en-US" w:eastAsia="en-US" w:bidi="ar-SA"/>
      </w:rPr>
    </w:lvl>
    <w:lvl w:ilvl="8">
      <w:numFmt w:val="bullet"/>
      <w:lvlText w:val="•"/>
      <w:lvlJc w:val="left"/>
      <w:pPr>
        <w:ind w:left="8281" w:hanging="720"/>
      </w:pPr>
      <w:rPr>
        <w:rFonts w:hint="default"/>
        <w:lang w:val="en-US" w:eastAsia="en-US" w:bidi="ar-SA"/>
      </w:rPr>
    </w:lvl>
  </w:abstractNum>
  <w:abstractNum w:abstractNumId="22" w15:restartNumberingAfterBreak="0">
    <w:nsid w:val="55695E0C"/>
    <w:multiLevelType w:val="multilevel"/>
    <w:tmpl w:val="D5CECD8E"/>
    <w:lvl w:ilvl="0">
      <w:start w:val="10"/>
      <w:numFmt w:val="decimal"/>
      <w:lvlText w:val="%1"/>
      <w:lvlJc w:val="left"/>
      <w:pPr>
        <w:ind w:left="859" w:hanging="567"/>
      </w:pPr>
      <w:rPr>
        <w:rFonts w:ascii="Arial" w:eastAsia="Arial" w:hAnsi="Arial" w:cs="Arial" w:hint="default"/>
        <w:b/>
        <w:bCs/>
        <w:i w:val="0"/>
        <w:iCs w:val="0"/>
        <w:color w:val="333333"/>
        <w:spacing w:val="-1"/>
        <w:w w:val="100"/>
        <w:sz w:val="22"/>
        <w:szCs w:val="22"/>
        <w:lang w:val="en-US" w:eastAsia="en-US" w:bidi="ar-SA"/>
      </w:rPr>
    </w:lvl>
    <w:lvl w:ilvl="1">
      <w:start w:val="1"/>
      <w:numFmt w:val="decimal"/>
      <w:lvlText w:val="%1.%2"/>
      <w:lvlJc w:val="left"/>
      <w:pPr>
        <w:ind w:left="859" w:hanging="567"/>
      </w:pPr>
      <w:rPr>
        <w:rFonts w:hint="default"/>
        <w:spacing w:val="0"/>
        <w:w w:val="100"/>
        <w:lang w:val="en-US" w:eastAsia="en-US" w:bidi="ar-SA"/>
      </w:rPr>
    </w:lvl>
    <w:lvl w:ilvl="2">
      <w:numFmt w:val="bullet"/>
      <w:lvlText w:val="•"/>
      <w:lvlJc w:val="left"/>
      <w:pPr>
        <w:ind w:left="2805" w:hanging="567"/>
      </w:pPr>
      <w:rPr>
        <w:rFonts w:hint="default"/>
        <w:lang w:val="en-US" w:eastAsia="en-US" w:bidi="ar-SA"/>
      </w:rPr>
    </w:lvl>
    <w:lvl w:ilvl="3">
      <w:numFmt w:val="bullet"/>
      <w:lvlText w:val="•"/>
      <w:lvlJc w:val="left"/>
      <w:pPr>
        <w:ind w:left="3778" w:hanging="567"/>
      </w:pPr>
      <w:rPr>
        <w:rFonts w:hint="default"/>
        <w:lang w:val="en-US" w:eastAsia="en-US" w:bidi="ar-SA"/>
      </w:rPr>
    </w:lvl>
    <w:lvl w:ilvl="4">
      <w:numFmt w:val="bullet"/>
      <w:lvlText w:val="•"/>
      <w:lvlJc w:val="left"/>
      <w:pPr>
        <w:ind w:left="4751" w:hanging="567"/>
      </w:pPr>
      <w:rPr>
        <w:rFonts w:hint="default"/>
        <w:lang w:val="en-US" w:eastAsia="en-US" w:bidi="ar-SA"/>
      </w:rPr>
    </w:lvl>
    <w:lvl w:ilvl="5">
      <w:numFmt w:val="bullet"/>
      <w:lvlText w:val="•"/>
      <w:lvlJc w:val="left"/>
      <w:pPr>
        <w:ind w:left="5724" w:hanging="567"/>
      </w:pPr>
      <w:rPr>
        <w:rFonts w:hint="default"/>
        <w:lang w:val="en-US" w:eastAsia="en-US" w:bidi="ar-SA"/>
      </w:rPr>
    </w:lvl>
    <w:lvl w:ilvl="6">
      <w:numFmt w:val="bullet"/>
      <w:lvlText w:val="•"/>
      <w:lvlJc w:val="left"/>
      <w:pPr>
        <w:ind w:left="6697" w:hanging="567"/>
      </w:pPr>
      <w:rPr>
        <w:rFonts w:hint="default"/>
        <w:lang w:val="en-US" w:eastAsia="en-US" w:bidi="ar-SA"/>
      </w:rPr>
    </w:lvl>
    <w:lvl w:ilvl="7">
      <w:numFmt w:val="bullet"/>
      <w:lvlText w:val="•"/>
      <w:lvlJc w:val="left"/>
      <w:pPr>
        <w:ind w:left="7670" w:hanging="567"/>
      </w:pPr>
      <w:rPr>
        <w:rFonts w:hint="default"/>
        <w:lang w:val="en-US" w:eastAsia="en-US" w:bidi="ar-SA"/>
      </w:rPr>
    </w:lvl>
    <w:lvl w:ilvl="8">
      <w:numFmt w:val="bullet"/>
      <w:lvlText w:val="•"/>
      <w:lvlJc w:val="left"/>
      <w:pPr>
        <w:ind w:left="8643" w:hanging="567"/>
      </w:pPr>
      <w:rPr>
        <w:rFonts w:hint="default"/>
        <w:lang w:val="en-US" w:eastAsia="en-US" w:bidi="ar-SA"/>
      </w:rPr>
    </w:lvl>
  </w:abstractNum>
  <w:abstractNum w:abstractNumId="23" w15:restartNumberingAfterBreak="0">
    <w:nsid w:val="595E2B09"/>
    <w:multiLevelType w:val="multilevel"/>
    <w:tmpl w:val="3E0CAC8A"/>
    <w:lvl w:ilvl="0">
      <w:start w:val="5"/>
      <w:numFmt w:val="decimal"/>
      <w:lvlText w:val="%1"/>
      <w:lvlJc w:val="left"/>
      <w:pPr>
        <w:ind w:left="1012" w:hanging="720"/>
      </w:pPr>
      <w:rPr>
        <w:rFonts w:hint="default"/>
        <w:lang w:val="en-US" w:eastAsia="en-US" w:bidi="ar-SA"/>
      </w:rPr>
    </w:lvl>
    <w:lvl w:ilvl="1">
      <w:numFmt w:val="decimal"/>
      <w:lvlText w:val="%1.%2"/>
      <w:lvlJc w:val="left"/>
      <w:pPr>
        <w:ind w:left="1012" w:hanging="720"/>
        <w:jc w:val="right"/>
      </w:pPr>
      <w:rPr>
        <w:rFonts w:hint="default"/>
        <w:spacing w:val="-1"/>
        <w:w w:val="100"/>
        <w:lang w:val="en-US" w:eastAsia="en-US" w:bidi="ar-SA"/>
      </w:rPr>
    </w:lvl>
    <w:lvl w:ilvl="2">
      <w:numFmt w:val="bullet"/>
      <w:lvlText w:val="•"/>
      <w:lvlJc w:val="left"/>
      <w:pPr>
        <w:ind w:left="1425" w:hanging="425"/>
      </w:pPr>
      <w:rPr>
        <w:rFonts w:ascii="Arial" w:eastAsia="Arial" w:hAnsi="Arial" w:cs="Arial" w:hint="default"/>
        <w:b w:val="0"/>
        <w:bCs w:val="0"/>
        <w:i w:val="0"/>
        <w:iCs w:val="0"/>
        <w:spacing w:val="0"/>
        <w:w w:val="100"/>
        <w:sz w:val="24"/>
        <w:szCs w:val="24"/>
        <w:lang w:val="en-US" w:eastAsia="en-US" w:bidi="ar-SA"/>
      </w:rPr>
    </w:lvl>
    <w:lvl w:ilvl="3">
      <w:numFmt w:val="bullet"/>
      <w:lvlText w:val="•"/>
      <w:lvlJc w:val="left"/>
      <w:pPr>
        <w:ind w:left="3457" w:hanging="425"/>
      </w:pPr>
      <w:rPr>
        <w:rFonts w:hint="default"/>
        <w:lang w:val="en-US" w:eastAsia="en-US" w:bidi="ar-SA"/>
      </w:rPr>
    </w:lvl>
    <w:lvl w:ilvl="4">
      <w:numFmt w:val="bullet"/>
      <w:lvlText w:val="•"/>
      <w:lvlJc w:val="left"/>
      <w:pPr>
        <w:ind w:left="4476" w:hanging="425"/>
      </w:pPr>
      <w:rPr>
        <w:rFonts w:hint="default"/>
        <w:lang w:val="en-US" w:eastAsia="en-US" w:bidi="ar-SA"/>
      </w:rPr>
    </w:lvl>
    <w:lvl w:ilvl="5">
      <w:numFmt w:val="bullet"/>
      <w:lvlText w:val="•"/>
      <w:lvlJc w:val="left"/>
      <w:pPr>
        <w:ind w:left="5495" w:hanging="425"/>
      </w:pPr>
      <w:rPr>
        <w:rFonts w:hint="default"/>
        <w:lang w:val="en-US" w:eastAsia="en-US" w:bidi="ar-SA"/>
      </w:rPr>
    </w:lvl>
    <w:lvl w:ilvl="6">
      <w:numFmt w:val="bullet"/>
      <w:lvlText w:val="•"/>
      <w:lvlJc w:val="left"/>
      <w:pPr>
        <w:ind w:left="6513" w:hanging="425"/>
      </w:pPr>
      <w:rPr>
        <w:rFonts w:hint="default"/>
        <w:lang w:val="en-US" w:eastAsia="en-US" w:bidi="ar-SA"/>
      </w:rPr>
    </w:lvl>
    <w:lvl w:ilvl="7">
      <w:numFmt w:val="bullet"/>
      <w:lvlText w:val="•"/>
      <w:lvlJc w:val="left"/>
      <w:pPr>
        <w:ind w:left="7532" w:hanging="425"/>
      </w:pPr>
      <w:rPr>
        <w:rFonts w:hint="default"/>
        <w:lang w:val="en-US" w:eastAsia="en-US" w:bidi="ar-SA"/>
      </w:rPr>
    </w:lvl>
    <w:lvl w:ilvl="8">
      <w:numFmt w:val="bullet"/>
      <w:lvlText w:val="•"/>
      <w:lvlJc w:val="left"/>
      <w:pPr>
        <w:ind w:left="8551" w:hanging="425"/>
      </w:pPr>
      <w:rPr>
        <w:rFonts w:hint="default"/>
        <w:lang w:val="en-US" w:eastAsia="en-US" w:bidi="ar-SA"/>
      </w:rPr>
    </w:lvl>
  </w:abstractNum>
  <w:abstractNum w:abstractNumId="24" w15:restartNumberingAfterBreak="0">
    <w:nsid w:val="5AE30619"/>
    <w:multiLevelType w:val="multilevel"/>
    <w:tmpl w:val="D7E85A60"/>
    <w:lvl w:ilvl="0">
      <w:start w:val="12"/>
      <w:numFmt w:val="decimal"/>
      <w:lvlText w:val="%1"/>
      <w:lvlJc w:val="left"/>
      <w:pPr>
        <w:ind w:left="1012" w:hanging="720"/>
      </w:pPr>
      <w:rPr>
        <w:rFonts w:hint="default"/>
        <w:lang w:val="en-US" w:eastAsia="en-US" w:bidi="ar-SA"/>
      </w:rPr>
    </w:lvl>
    <w:lvl w:ilvl="1">
      <w:numFmt w:val="decimal"/>
      <w:lvlText w:val="%1.%2"/>
      <w:lvlJc w:val="left"/>
      <w:pPr>
        <w:ind w:left="1012" w:hanging="720"/>
      </w:pPr>
      <w:rPr>
        <w:rFonts w:hint="default"/>
        <w:spacing w:val="0"/>
        <w:w w:val="100"/>
        <w:lang w:val="en-US" w:eastAsia="en-US" w:bidi="ar-SA"/>
      </w:rPr>
    </w:lvl>
    <w:lvl w:ilvl="2">
      <w:numFmt w:val="bullet"/>
      <w:lvlText w:val="•"/>
      <w:lvlJc w:val="left"/>
      <w:pPr>
        <w:ind w:left="2933" w:hanging="720"/>
      </w:pPr>
      <w:rPr>
        <w:rFonts w:hint="default"/>
        <w:lang w:val="en-US" w:eastAsia="en-US" w:bidi="ar-SA"/>
      </w:rPr>
    </w:lvl>
    <w:lvl w:ilvl="3">
      <w:numFmt w:val="bullet"/>
      <w:lvlText w:val="•"/>
      <w:lvlJc w:val="left"/>
      <w:pPr>
        <w:ind w:left="3890" w:hanging="720"/>
      </w:pPr>
      <w:rPr>
        <w:rFonts w:hint="default"/>
        <w:lang w:val="en-US" w:eastAsia="en-US" w:bidi="ar-SA"/>
      </w:rPr>
    </w:lvl>
    <w:lvl w:ilvl="4">
      <w:numFmt w:val="bullet"/>
      <w:lvlText w:val="•"/>
      <w:lvlJc w:val="left"/>
      <w:pPr>
        <w:ind w:left="4847" w:hanging="720"/>
      </w:pPr>
      <w:rPr>
        <w:rFonts w:hint="default"/>
        <w:lang w:val="en-US" w:eastAsia="en-US" w:bidi="ar-SA"/>
      </w:rPr>
    </w:lvl>
    <w:lvl w:ilvl="5">
      <w:numFmt w:val="bullet"/>
      <w:lvlText w:val="•"/>
      <w:lvlJc w:val="left"/>
      <w:pPr>
        <w:ind w:left="5804" w:hanging="720"/>
      </w:pPr>
      <w:rPr>
        <w:rFonts w:hint="default"/>
        <w:lang w:val="en-US" w:eastAsia="en-US" w:bidi="ar-SA"/>
      </w:rPr>
    </w:lvl>
    <w:lvl w:ilvl="6">
      <w:numFmt w:val="bullet"/>
      <w:lvlText w:val="•"/>
      <w:lvlJc w:val="left"/>
      <w:pPr>
        <w:ind w:left="6761" w:hanging="720"/>
      </w:pPr>
      <w:rPr>
        <w:rFonts w:hint="default"/>
        <w:lang w:val="en-US" w:eastAsia="en-US" w:bidi="ar-SA"/>
      </w:rPr>
    </w:lvl>
    <w:lvl w:ilvl="7">
      <w:numFmt w:val="bullet"/>
      <w:lvlText w:val="•"/>
      <w:lvlJc w:val="left"/>
      <w:pPr>
        <w:ind w:left="7718" w:hanging="720"/>
      </w:pPr>
      <w:rPr>
        <w:rFonts w:hint="default"/>
        <w:lang w:val="en-US" w:eastAsia="en-US" w:bidi="ar-SA"/>
      </w:rPr>
    </w:lvl>
    <w:lvl w:ilvl="8">
      <w:numFmt w:val="bullet"/>
      <w:lvlText w:val="•"/>
      <w:lvlJc w:val="left"/>
      <w:pPr>
        <w:ind w:left="8675" w:hanging="720"/>
      </w:pPr>
      <w:rPr>
        <w:rFonts w:hint="default"/>
        <w:lang w:val="en-US" w:eastAsia="en-US" w:bidi="ar-SA"/>
      </w:rPr>
    </w:lvl>
  </w:abstractNum>
  <w:abstractNum w:abstractNumId="25" w15:restartNumberingAfterBreak="0">
    <w:nsid w:val="5C416678"/>
    <w:multiLevelType w:val="multilevel"/>
    <w:tmpl w:val="98CE9788"/>
    <w:lvl w:ilvl="0">
      <w:start w:val="1"/>
      <w:numFmt w:val="decimal"/>
      <w:lvlText w:val="%1."/>
      <w:lvlJc w:val="left"/>
      <w:pPr>
        <w:ind w:left="1012" w:hanging="720"/>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1012" w:hanging="725"/>
        <w:jc w:val="right"/>
      </w:pPr>
      <w:rPr>
        <w:rFonts w:hint="default"/>
        <w:spacing w:val="-1"/>
        <w:w w:val="100"/>
        <w:lang w:val="en-US" w:eastAsia="en-US" w:bidi="ar-SA"/>
      </w:rPr>
    </w:lvl>
    <w:lvl w:ilvl="2">
      <w:numFmt w:val="bullet"/>
      <w:lvlText w:val=""/>
      <w:lvlJc w:val="left"/>
      <w:pPr>
        <w:ind w:left="1711" w:hanging="725"/>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3690" w:hanging="725"/>
      </w:pPr>
      <w:rPr>
        <w:rFonts w:hint="default"/>
        <w:lang w:val="en-US" w:eastAsia="en-US" w:bidi="ar-SA"/>
      </w:rPr>
    </w:lvl>
    <w:lvl w:ilvl="4">
      <w:numFmt w:val="bullet"/>
      <w:lvlText w:val="•"/>
      <w:lvlJc w:val="left"/>
      <w:pPr>
        <w:ind w:left="4676" w:hanging="725"/>
      </w:pPr>
      <w:rPr>
        <w:rFonts w:hint="default"/>
        <w:lang w:val="en-US" w:eastAsia="en-US" w:bidi="ar-SA"/>
      </w:rPr>
    </w:lvl>
    <w:lvl w:ilvl="5">
      <w:numFmt w:val="bullet"/>
      <w:lvlText w:val="•"/>
      <w:lvlJc w:val="left"/>
      <w:pPr>
        <w:ind w:left="5661" w:hanging="725"/>
      </w:pPr>
      <w:rPr>
        <w:rFonts w:hint="default"/>
        <w:lang w:val="en-US" w:eastAsia="en-US" w:bidi="ar-SA"/>
      </w:rPr>
    </w:lvl>
    <w:lvl w:ilvl="6">
      <w:numFmt w:val="bullet"/>
      <w:lvlText w:val="•"/>
      <w:lvlJc w:val="left"/>
      <w:pPr>
        <w:ind w:left="6647" w:hanging="725"/>
      </w:pPr>
      <w:rPr>
        <w:rFonts w:hint="default"/>
        <w:lang w:val="en-US" w:eastAsia="en-US" w:bidi="ar-SA"/>
      </w:rPr>
    </w:lvl>
    <w:lvl w:ilvl="7">
      <w:numFmt w:val="bullet"/>
      <w:lvlText w:val="•"/>
      <w:lvlJc w:val="left"/>
      <w:pPr>
        <w:ind w:left="7632" w:hanging="725"/>
      </w:pPr>
      <w:rPr>
        <w:rFonts w:hint="default"/>
        <w:lang w:val="en-US" w:eastAsia="en-US" w:bidi="ar-SA"/>
      </w:rPr>
    </w:lvl>
    <w:lvl w:ilvl="8">
      <w:numFmt w:val="bullet"/>
      <w:lvlText w:val="•"/>
      <w:lvlJc w:val="left"/>
      <w:pPr>
        <w:ind w:left="8617" w:hanging="725"/>
      </w:pPr>
      <w:rPr>
        <w:rFonts w:hint="default"/>
        <w:lang w:val="en-US" w:eastAsia="en-US" w:bidi="ar-SA"/>
      </w:rPr>
    </w:lvl>
  </w:abstractNum>
  <w:abstractNum w:abstractNumId="26" w15:restartNumberingAfterBreak="0">
    <w:nsid w:val="63A215CC"/>
    <w:multiLevelType w:val="hybridMultilevel"/>
    <w:tmpl w:val="B1825258"/>
    <w:lvl w:ilvl="0" w:tplc="78D622C2">
      <w:numFmt w:val="bullet"/>
      <w:lvlText w:val="•"/>
      <w:lvlJc w:val="left"/>
      <w:pPr>
        <w:ind w:left="1720" w:hanging="576"/>
      </w:pPr>
      <w:rPr>
        <w:rFonts w:ascii="Arial" w:eastAsia="Arial" w:hAnsi="Arial" w:cs="Arial" w:hint="default"/>
        <w:b w:val="0"/>
        <w:bCs w:val="0"/>
        <w:i w:val="0"/>
        <w:iCs w:val="0"/>
        <w:spacing w:val="0"/>
        <w:w w:val="100"/>
        <w:sz w:val="24"/>
        <w:szCs w:val="24"/>
        <w:lang w:val="en-US" w:eastAsia="en-US" w:bidi="ar-SA"/>
      </w:rPr>
    </w:lvl>
    <w:lvl w:ilvl="1" w:tplc="F40E703C">
      <w:numFmt w:val="bullet"/>
      <w:lvlText w:val="•"/>
      <w:lvlJc w:val="left"/>
      <w:pPr>
        <w:ind w:left="2606" w:hanging="576"/>
      </w:pPr>
      <w:rPr>
        <w:rFonts w:hint="default"/>
        <w:lang w:val="en-US" w:eastAsia="en-US" w:bidi="ar-SA"/>
      </w:rPr>
    </w:lvl>
    <w:lvl w:ilvl="2" w:tplc="32204474">
      <w:numFmt w:val="bullet"/>
      <w:lvlText w:val="•"/>
      <w:lvlJc w:val="left"/>
      <w:pPr>
        <w:ind w:left="3493" w:hanging="576"/>
      </w:pPr>
      <w:rPr>
        <w:rFonts w:hint="default"/>
        <w:lang w:val="en-US" w:eastAsia="en-US" w:bidi="ar-SA"/>
      </w:rPr>
    </w:lvl>
    <w:lvl w:ilvl="3" w:tplc="9278929A">
      <w:numFmt w:val="bullet"/>
      <w:lvlText w:val="•"/>
      <w:lvlJc w:val="left"/>
      <w:pPr>
        <w:ind w:left="4380" w:hanging="576"/>
      </w:pPr>
      <w:rPr>
        <w:rFonts w:hint="default"/>
        <w:lang w:val="en-US" w:eastAsia="en-US" w:bidi="ar-SA"/>
      </w:rPr>
    </w:lvl>
    <w:lvl w:ilvl="4" w:tplc="88AA6AE2">
      <w:numFmt w:val="bullet"/>
      <w:lvlText w:val="•"/>
      <w:lvlJc w:val="left"/>
      <w:pPr>
        <w:ind w:left="5267" w:hanging="576"/>
      </w:pPr>
      <w:rPr>
        <w:rFonts w:hint="default"/>
        <w:lang w:val="en-US" w:eastAsia="en-US" w:bidi="ar-SA"/>
      </w:rPr>
    </w:lvl>
    <w:lvl w:ilvl="5" w:tplc="DC8696F4">
      <w:numFmt w:val="bullet"/>
      <w:lvlText w:val="•"/>
      <w:lvlJc w:val="left"/>
      <w:pPr>
        <w:ind w:left="6154" w:hanging="576"/>
      </w:pPr>
      <w:rPr>
        <w:rFonts w:hint="default"/>
        <w:lang w:val="en-US" w:eastAsia="en-US" w:bidi="ar-SA"/>
      </w:rPr>
    </w:lvl>
    <w:lvl w:ilvl="6" w:tplc="A5D21678">
      <w:numFmt w:val="bullet"/>
      <w:lvlText w:val="•"/>
      <w:lvlJc w:val="left"/>
      <w:pPr>
        <w:ind w:left="7041" w:hanging="576"/>
      </w:pPr>
      <w:rPr>
        <w:rFonts w:hint="default"/>
        <w:lang w:val="en-US" w:eastAsia="en-US" w:bidi="ar-SA"/>
      </w:rPr>
    </w:lvl>
    <w:lvl w:ilvl="7" w:tplc="66A441A2">
      <w:numFmt w:val="bullet"/>
      <w:lvlText w:val="•"/>
      <w:lvlJc w:val="left"/>
      <w:pPr>
        <w:ind w:left="7928" w:hanging="576"/>
      </w:pPr>
      <w:rPr>
        <w:rFonts w:hint="default"/>
        <w:lang w:val="en-US" w:eastAsia="en-US" w:bidi="ar-SA"/>
      </w:rPr>
    </w:lvl>
    <w:lvl w:ilvl="8" w:tplc="6AD4DAB4">
      <w:numFmt w:val="bullet"/>
      <w:lvlText w:val="•"/>
      <w:lvlJc w:val="left"/>
      <w:pPr>
        <w:ind w:left="8815" w:hanging="576"/>
      </w:pPr>
      <w:rPr>
        <w:rFonts w:hint="default"/>
        <w:lang w:val="en-US" w:eastAsia="en-US" w:bidi="ar-SA"/>
      </w:rPr>
    </w:lvl>
  </w:abstractNum>
  <w:abstractNum w:abstractNumId="27" w15:restartNumberingAfterBreak="0">
    <w:nsid w:val="64ED29BC"/>
    <w:multiLevelType w:val="hybridMultilevel"/>
    <w:tmpl w:val="EA2072BC"/>
    <w:lvl w:ilvl="0" w:tplc="788041E8">
      <w:start w:val="1"/>
      <w:numFmt w:val="decimal"/>
      <w:lvlText w:val="%1."/>
      <w:lvlJc w:val="left"/>
      <w:pPr>
        <w:ind w:left="1186" w:hanging="360"/>
      </w:pPr>
      <w:rPr>
        <w:rFonts w:hint="default"/>
      </w:rPr>
    </w:lvl>
    <w:lvl w:ilvl="1" w:tplc="08090019" w:tentative="1">
      <w:start w:val="1"/>
      <w:numFmt w:val="lowerLetter"/>
      <w:lvlText w:val="%2."/>
      <w:lvlJc w:val="left"/>
      <w:pPr>
        <w:ind w:left="1906" w:hanging="360"/>
      </w:pPr>
    </w:lvl>
    <w:lvl w:ilvl="2" w:tplc="0809001B" w:tentative="1">
      <w:start w:val="1"/>
      <w:numFmt w:val="lowerRoman"/>
      <w:lvlText w:val="%3."/>
      <w:lvlJc w:val="right"/>
      <w:pPr>
        <w:ind w:left="2626" w:hanging="180"/>
      </w:pPr>
    </w:lvl>
    <w:lvl w:ilvl="3" w:tplc="0809000F" w:tentative="1">
      <w:start w:val="1"/>
      <w:numFmt w:val="decimal"/>
      <w:lvlText w:val="%4."/>
      <w:lvlJc w:val="left"/>
      <w:pPr>
        <w:ind w:left="3346" w:hanging="360"/>
      </w:pPr>
    </w:lvl>
    <w:lvl w:ilvl="4" w:tplc="08090019" w:tentative="1">
      <w:start w:val="1"/>
      <w:numFmt w:val="lowerLetter"/>
      <w:lvlText w:val="%5."/>
      <w:lvlJc w:val="left"/>
      <w:pPr>
        <w:ind w:left="4066" w:hanging="360"/>
      </w:pPr>
    </w:lvl>
    <w:lvl w:ilvl="5" w:tplc="0809001B" w:tentative="1">
      <w:start w:val="1"/>
      <w:numFmt w:val="lowerRoman"/>
      <w:lvlText w:val="%6."/>
      <w:lvlJc w:val="right"/>
      <w:pPr>
        <w:ind w:left="4786" w:hanging="180"/>
      </w:pPr>
    </w:lvl>
    <w:lvl w:ilvl="6" w:tplc="0809000F" w:tentative="1">
      <w:start w:val="1"/>
      <w:numFmt w:val="decimal"/>
      <w:lvlText w:val="%7."/>
      <w:lvlJc w:val="left"/>
      <w:pPr>
        <w:ind w:left="5506" w:hanging="360"/>
      </w:pPr>
    </w:lvl>
    <w:lvl w:ilvl="7" w:tplc="08090019" w:tentative="1">
      <w:start w:val="1"/>
      <w:numFmt w:val="lowerLetter"/>
      <w:lvlText w:val="%8."/>
      <w:lvlJc w:val="left"/>
      <w:pPr>
        <w:ind w:left="6226" w:hanging="360"/>
      </w:pPr>
    </w:lvl>
    <w:lvl w:ilvl="8" w:tplc="0809001B" w:tentative="1">
      <w:start w:val="1"/>
      <w:numFmt w:val="lowerRoman"/>
      <w:lvlText w:val="%9."/>
      <w:lvlJc w:val="right"/>
      <w:pPr>
        <w:ind w:left="6946" w:hanging="180"/>
      </w:pPr>
    </w:lvl>
  </w:abstractNum>
  <w:abstractNum w:abstractNumId="28" w15:restartNumberingAfterBreak="0">
    <w:nsid w:val="668B3D8E"/>
    <w:multiLevelType w:val="multilevel"/>
    <w:tmpl w:val="C48CB880"/>
    <w:lvl w:ilvl="0">
      <w:start w:val="13"/>
      <w:numFmt w:val="decimal"/>
      <w:lvlText w:val="%1"/>
      <w:lvlJc w:val="left"/>
      <w:pPr>
        <w:ind w:left="859" w:hanging="567"/>
      </w:pPr>
      <w:rPr>
        <w:rFonts w:hint="default"/>
        <w:lang w:val="en-US" w:eastAsia="en-US" w:bidi="ar-SA"/>
      </w:rPr>
    </w:lvl>
    <w:lvl w:ilvl="1">
      <w:numFmt w:val="decimal"/>
      <w:lvlText w:val="%1.%2"/>
      <w:lvlJc w:val="left"/>
      <w:pPr>
        <w:ind w:left="859" w:hanging="567"/>
      </w:pPr>
      <w:rPr>
        <w:rFonts w:hint="default"/>
        <w:spacing w:val="0"/>
        <w:w w:val="100"/>
        <w:lang w:val="en-US" w:eastAsia="en-US" w:bidi="ar-SA"/>
      </w:rPr>
    </w:lvl>
    <w:lvl w:ilvl="2">
      <w:numFmt w:val="bullet"/>
      <w:lvlText w:val="•"/>
      <w:lvlJc w:val="left"/>
      <w:pPr>
        <w:ind w:left="2805" w:hanging="567"/>
      </w:pPr>
      <w:rPr>
        <w:rFonts w:hint="default"/>
        <w:lang w:val="en-US" w:eastAsia="en-US" w:bidi="ar-SA"/>
      </w:rPr>
    </w:lvl>
    <w:lvl w:ilvl="3">
      <w:numFmt w:val="bullet"/>
      <w:lvlText w:val="•"/>
      <w:lvlJc w:val="left"/>
      <w:pPr>
        <w:ind w:left="3778" w:hanging="567"/>
      </w:pPr>
      <w:rPr>
        <w:rFonts w:hint="default"/>
        <w:lang w:val="en-US" w:eastAsia="en-US" w:bidi="ar-SA"/>
      </w:rPr>
    </w:lvl>
    <w:lvl w:ilvl="4">
      <w:numFmt w:val="bullet"/>
      <w:lvlText w:val="•"/>
      <w:lvlJc w:val="left"/>
      <w:pPr>
        <w:ind w:left="4751" w:hanging="567"/>
      </w:pPr>
      <w:rPr>
        <w:rFonts w:hint="default"/>
        <w:lang w:val="en-US" w:eastAsia="en-US" w:bidi="ar-SA"/>
      </w:rPr>
    </w:lvl>
    <w:lvl w:ilvl="5">
      <w:numFmt w:val="bullet"/>
      <w:lvlText w:val="•"/>
      <w:lvlJc w:val="left"/>
      <w:pPr>
        <w:ind w:left="5724" w:hanging="567"/>
      </w:pPr>
      <w:rPr>
        <w:rFonts w:hint="default"/>
        <w:lang w:val="en-US" w:eastAsia="en-US" w:bidi="ar-SA"/>
      </w:rPr>
    </w:lvl>
    <w:lvl w:ilvl="6">
      <w:numFmt w:val="bullet"/>
      <w:lvlText w:val="•"/>
      <w:lvlJc w:val="left"/>
      <w:pPr>
        <w:ind w:left="6697" w:hanging="567"/>
      </w:pPr>
      <w:rPr>
        <w:rFonts w:hint="default"/>
        <w:lang w:val="en-US" w:eastAsia="en-US" w:bidi="ar-SA"/>
      </w:rPr>
    </w:lvl>
    <w:lvl w:ilvl="7">
      <w:numFmt w:val="bullet"/>
      <w:lvlText w:val="•"/>
      <w:lvlJc w:val="left"/>
      <w:pPr>
        <w:ind w:left="7670" w:hanging="567"/>
      </w:pPr>
      <w:rPr>
        <w:rFonts w:hint="default"/>
        <w:lang w:val="en-US" w:eastAsia="en-US" w:bidi="ar-SA"/>
      </w:rPr>
    </w:lvl>
    <w:lvl w:ilvl="8">
      <w:numFmt w:val="bullet"/>
      <w:lvlText w:val="•"/>
      <w:lvlJc w:val="left"/>
      <w:pPr>
        <w:ind w:left="8643" w:hanging="567"/>
      </w:pPr>
      <w:rPr>
        <w:rFonts w:hint="default"/>
        <w:lang w:val="en-US" w:eastAsia="en-US" w:bidi="ar-SA"/>
      </w:rPr>
    </w:lvl>
  </w:abstractNum>
  <w:abstractNum w:abstractNumId="29" w15:restartNumberingAfterBreak="0">
    <w:nsid w:val="67673053"/>
    <w:multiLevelType w:val="multilevel"/>
    <w:tmpl w:val="D2D03424"/>
    <w:lvl w:ilvl="0">
      <w:start w:val="5"/>
      <w:numFmt w:val="decimal"/>
      <w:lvlText w:val="%1."/>
      <w:lvlJc w:val="left"/>
      <w:pPr>
        <w:ind w:left="722" w:hanging="430"/>
      </w:pPr>
      <w:rPr>
        <w:rFonts w:ascii="Arial" w:eastAsia="Arial" w:hAnsi="Arial" w:cs="Arial" w:hint="default"/>
        <w:b/>
        <w:bCs/>
        <w:i w:val="0"/>
        <w:iCs w:val="0"/>
        <w:spacing w:val="-1"/>
        <w:w w:val="100"/>
        <w:sz w:val="22"/>
        <w:szCs w:val="22"/>
      </w:rPr>
    </w:lvl>
    <w:lvl w:ilvl="1">
      <w:start w:val="1"/>
      <w:numFmt w:val="decimal"/>
      <w:lvlText w:val="%1.%2"/>
      <w:lvlJc w:val="left"/>
      <w:pPr>
        <w:ind w:left="1012" w:hanging="720"/>
      </w:pPr>
      <w:rPr>
        <w:rFonts w:hint="default"/>
        <w:spacing w:val="-1"/>
        <w:w w:val="100"/>
      </w:rPr>
    </w:lvl>
    <w:lvl w:ilvl="2">
      <w:numFmt w:val="bullet"/>
      <w:lvlText w:val="•"/>
      <w:lvlJc w:val="left"/>
      <w:pPr>
        <w:ind w:left="1360" w:hanging="720"/>
      </w:pPr>
      <w:rPr>
        <w:rFonts w:ascii="Arial" w:eastAsia="Arial" w:hAnsi="Arial" w:cs="Arial" w:hint="default"/>
        <w:b w:val="0"/>
        <w:bCs w:val="0"/>
        <w:i w:val="0"/>
        <w:iCs w:val="0"/>
        <w:spacing w:val="0"/>
        <w:w w:val="100"/>
        <w:sz w:val="22"/>
        <w:szCs w:val="22"/>
      </w:rPr>
    </w:lvl>
    <w:lvl w:ilvl="3">
      <w:numFmt w:val="bullet"/>
      <w:lvlText w:val="•"/>
      <w:lvlJc w:val="left"/>
      <w:pPr>
        <w:ind w:left="2513" w:hanging="720"/>
      </w:pPr>
      <w:rPr>
        <w:rFonts w:hint="default"/>
      </w:rPr>
    </w:lvl>
    <w:lvl w:ilvl="4">
      <w:numFmt w:val="bullet"/>
      <w:lvlText w:val="•"/>
      <w:lvlJc w:val="left"/>
      <w:pPr>
        <w:ind w:left="3667" w:hanging="720"/>
      </w:pPr>
      <w:rPr>
        <w:rFonts w:hint="default"/>
      </w:rPr>
    </w:lvl>
    <w:lvl w:ilvl="5">
      <w:numFmt w:val="bullet"/>
      <w:lvlText w:val="•"/>
      <w:lvlJc w:val="left"/>
      <w:pPr>
        <w:ind w:left="4820" w:hanging="720"/>
      </w:pPr>
      <w:rPr>
        <w:rFonts w:hint="default"/>
      </w:rPr>
    </w:lvl>
    <w:lvl w:ilvl="6">
      <w:numFmt w:val="bullet"/>
      <w:lvlText w:val="•"/>
      <w:lvlJc w:val="left"/>
      <w:pPr>
        <w:ind w:left="5974" w:hanging="720"/>
      </w:pPr>
      <w:rPr>
        <w:rFonts w:hint="default"/>
      </w:rPr>
    </w:lvl>
    <w:lvl w:ilvl="7">
      <w:numFmt w:val="bullet"/>
      <w:lvlText w:val="•"/>
      <w:lvlJc w:val="left"/>
      <w:pPr>
        <w:ind w:left="7128" w:hanging="720"/>
      </w:pPr>
      <w:rPr>
        <w:rFonts w:hint="default"/>
      </w:rPr>
    </w:lvl>
    <w:lvl w:ilvl="8">
      <w:numFmt w:val="bullet"/>
      <w:lvlText w:val="•"/>
      <w:lvlJc w:val="left"/>
      <w:pPr>
        <w:ind w:left="8281" w:hanging="720"/>
      </w:pPr>
      <w:rPr>
        <w:rFonts w:hint="default"/>
      </w:rPr>
    </w:lvl>
  </w:abstractNum>
  <w:abstractNum w:abstractNumId="30" w15:restartNumberingAfterBreak="0">
    <w:nsid w:val="676D0512"/>
    <w:multiLevelType w:val="multilevel"/>
    <w:tmpl w:val="195433BA"/>
    <w:lvl w:ilvl="0">
      <w:start w:val="2"/>
      <w:numFmt w:val="decimal"/>
      <w:lvlText w:val="%1"/>
      <w:lvlJc w:val="left"/>
      <w:pPr>
        <w:ind w:left="826" w:hanging="534"/>
      </w:pPr>
      <w:rPr>
        <w:rFonts w:hint="default"/>
        <w:lang w:val="en-US" w:eastAsia="en-US" w:bidi="ar-SA"/>
      </w:rPr>
    </w:lvl>
    <w:lvl w:ilvl="1">
      <w:start w:val="1"/>
      <w:numFmt w:val="decimal"/>
      <w:lvlText w:val="%1.%2"/>
      <w:lvlJc w:val="left"/>
      <w:pPr>
        <w:ind w:left="826" w:hanging="534"/>
      </w:pPr>
      <w:rPr>
        <w:rFonts w:hint="default"/>
        <w:spacing w:val="0"/>
        <w:w w:val="100"/>
        <w:lang w:val="en-US" w:eastAsia="en-US" w:bidi="ar-SA"/>
      </w:rPr>
    </w:lvl>
    <w:lvl w:ilvl="2">
      <w:numFmt w:val="bullet"/>
      <w:lvlText w:val=""/>
      <w:lvlJc w:val="left"/>
      <w:pPr>
        <w:ind w:left="1049" w:hanging="332"/>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3161" w:hanging="332"/>
      </w:pPr>
      <w:rPr>
        <w:rFonts w:hint="default"/>
        <w:lang w:val="en-US" w:eastAsia="en-US" w:bidi="ar-SA"/>
      </w:rPr>
    </w:lvl>
    <w:lvl w:ilvl="4">
      <w:numFmt w:val="bullet"/>
      <w:lvlText w:val="•"/>
      <w:lvlJc w:val="left"/>
      <w:pPr>
        <w:ind w:left="4222" w:hanging="332"/>
      </w:pPr>
      <w:rPr>
        <w:rFonts w:hint="default"/>
        <w:lang w:val="en-US" w:eastAsia="en-US" w:bidi="ar-SA"/>
      </w:rPr>
    </w:lvl>
    <w:lvl w:ilvl="5">
      <w:numFmt w:val="bullet"/>
      <w:lvlText w:val="•"/>
      <w:lvlJc w:val="left"/>
      <w:pPr>
        <w:ind w:left="5283" w:hanging="332"/>
      </w:pPr>
      <w:rPr>
        <w:rFonts w:hint="default"/>
        <w:lang w:val="en-US" w:eastAsia="en-US" w:bidi="ar-SA"/>
      </w:rPr>
    </w:lvl>
    <w:lvl w:ilvl="6">
      <w:numFmt w:val="bullet"/>
      <w:lvlText w:val="•"/>
      <w:lvlJc w:val="left"/>
      <w:pPr>
        <w:ind w:left="6344" w:hanging="332"/>
      </w:pPr>
      <w:rPr>
        <w:rFonts w:hint="default"/>
        <w:lang w:val="en-US" w:eastAsia="en-US" w:bidi="ar-SA"/>
      </w:rPr>
    </w:lvl>
    <w:lvl w:ilvl="7">
      <w:numFmt w:val="bullet"/>
      <w:lvlText w:val="•"/>
      <w:lvlJc w:val="left"/>
      <w:pPr>
        <w:ind w:left="7405" w:hanging="332"/>
      </w:pPr>
      <w:rPr>
        <w:rFonts w:hint="default"/>
        <w:lang w:val="en-US" w:eastAsia="en-US" w:bidi="ar-SA"/>
      </w:rPr>
    </w:lvl>
    <w:lvl w:ilvl="8">
      <w:numFmt w:val="bullet"/>
      <w:lvlText w:val="•"/>
      <w:lvlJc w:val="left"/>
      <w:pPr>
        <w:ind w:left="8466" w:hanging="332"/>
      </w:pPr>
      <w:rPr>
        <w:rFonts w:hint="default"/>
        <w:lang w:val="en-US" w:eastAsia="en-US" w:bidi="ar-SA"/>
      </w:rPr>
    </w:lvl>
  </w:abstractNum>
  <w:abstractNum w:abstractNumId="31" w15:restartNumberingAfterBreak="0">
    <w:nsid w:val="69A52655"/>
    <w:multiLevelType w:val="multilevel"/>
    <w:tmpl w:val="01A4707C"/>
    <w:lvl w:ilvl="0">
      <w:start w:val="1"/>
      <w:numFmt w:val="decimal"/>
      <w:lvlText w:val="%1"/>
      <w:lvlJc w:val="left"/>
      <w:pPr>
        <w:ind w:left="1012" w:hanging="725"/>
      </w:pPr>
      <w:rPr>
        <w:rFonts w:hint="default"/>
        <w:lang w:val="en-US" w:eastAsia="en-US" w:bidi="ar-SA"/>
      </w:rPr>
    </w:lvl>
    <w:lvl w:ilvl="1">
      <w:start w:val="1"/>
      <w:numFmt w:val="decimal"/>
      <w:lvlText w:val="%1.%2"/>
      <w:lvlJc w:val="left"/>
      <w:pPr>
        <w:ind w:left="1012" w:hanging="725"/>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33" w:hanging="725"/>
      </w:pPr>
      <w:rPr>
        <w:rFonts w:hint="default"/>
        <w:lang w:val="en-US" w:eastAsia="en-US" w:bidi="ar-SA"/>
      </w:rPr>
    </w:lvl>
    <w:lvl w:ilvl="3">
      <w:numFmt w:val="bullet"/>
      <w:lvlText w:val="•"/>
      <w:lvlJc w:val="left"/>
      <w:pPr>
        <w:ind w:left="3890" w:hanging="725"/>
      </w:pPr>
      <w:rPr>
        <w:rFonts w:hint="default"/>
        <w:lang w:val="en-US" w:eastAsia="en-US" w:bidi="ar-SA"/>
      </w:rPr>
    </w:lvl>
    <w:lvl w:ilvl="4">
      <w:numFmt w:val="bullet"/>
      <w:lvlText w:val="•"/>
      <w:lvlJc w:val="left"/>
      <w:pPr>
        <w:ind w:left="4847" w:hanging="725"/>
      </w:pPr>
      <w:rPr>
        <w:rFonts w:hint="default"/>
        <w:lang w:val="en-US" w:eastAsia="en-US" w:bidi="ar-SA"/>
      </w:rPr>
    </w:lvl>
    <w:lvl w:ilvl="5">
      <w:numFmt w:val="bullet"/>
      <w:lvlText w:val="•"/>
      <w:lvlJc w:val="left"/>
      <w:pPr>
        <w:ind w:left="5804" w:hanging="725"/>
      </w:pPr>
      <w:rPr>
        <w:rFonts w:hint="default"/>
        <w:lang w:val="en-US" w:eastAsia="en-US" w:bidi="ar-SA"/>
      </w:rPr>
    </w:lvl>
    <w:lvl w:ilvl="6">
      <w:numFmt w:val="bullet"/>
      <w:lvlText w:val="•"/>
      <w:lvlJc w:val="left"/>
      <w:pPr>
        <w:ind w:left="6761" w:hanging="725"/>
      </w:pPr>
      <w:rPr>
        <w:rFonts w:hint="default"/>
        <w:lang w:val="en-US" w:eastAsia="en-US" w:bidi="ar-SA"/>
      </w:rPr>
    </w:lvl>
    <w:lvl w:ilvl="7">
      <w:numFmt w:val="bullet"/>
      <w:lvlText w:val="•"/>
      <w:lvlJc w:val="left"/>
      <w:pPr>
        <w:ind w:left="7718" w:hanging="725"/>
      </w:pPr>
      <w:rPr>
        <w:rFonts w:hint="default"/>
        <w:lang w:val="en-US" w:eastAsia="en-US" w:bidi="ar-SA"/>
      </w:rPr>
    </w:lvl>
    <w:lvl w:ilvl="8">
      <w:numFmt w:val="bullet"/>
      <w:lvlText w:val="•"/>
      <w:lvlJc w:val="left"/>
      <w:pPr>
        <w:ind w:left="8675" w:hanging="725"/>
      </w:pPr>
      <w:rPr>
        <w:rFonts w:hint="default"/>
        <w:lang w:val="en-US" w:eastAsia="en-US" w:bidi="ar-SA"/>
      </w:rPr>
    </w:lvl>
  </w:abstractNum>
  <w:abstractNum w:abstractNumId="32" w15:restartNumberingAfterBreak="0">
    <w:nsid w:val="6A6F76C7"/>
    <w:multiLevelType w:val="multilevel"/>
    <w:tmpl w:val="6D9686C6"/>
    <w:lvl w:ilvl="0">
      <w:start w:val="1"/>
      <w:numFmt w:val="decimal"/>
      <w:lvlText w:val="%1"/>
      <w:lvlJc w:val="left"/>
      <w:pPr>
        <w:ind w:left="1013" w:hanging="720"/>
      </w:pPr>
      <w:rPr>
        <w:rFonts w:hint="default"/>
        <w:lang w:val="en-US" w:eastAsia="en-US" w:bidi="ar-SA"/>
      </w:rPr>
    </w:lvl>
    <w:lvl w:ilvl="1">
      <w:start w:val="4"/>
      <w:numFmt w:val="decimal"/>
      <w:lvlText w:val="%1.%2"/>
      <w:lvlJc w:val="left"/>
      <w:pPr>
        <w:ind w:left="1013" w:hanging="720"/>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33" w:hanging="720"/>
      </w:pPr>
      <w:rPr>
        <w:rFonts w:hint="default"/>
        <w:lang w:val="en-US" w:eastAsia="en-US" w:bidi="ar-SA"/>
      </w:rPr>
    </w:lvl>
    <w:lvl w:ilvl="3">
      <w:numFmt w:val="bullet"/>
      <w:lvlText w:val="•"/>
      <w:lvlJc w:val="left"/>
      <w:pPr>
        <w:ind w:left="3890" w:hanging="720"/>
      </w:pPr>
      <w:rPr>
        <w:rFonts w:hint="default"/>
        <w:lang w:val="en-US" w:eastAsia="en-US" w:bidi="ar-SA"/>
      </w:rPr>
    </w:lvl>
    <w:lvl w:ilvl="4">
      <w:numFmt w:val="bullet"/>
      <w:lvlText w:val="•"/>
      <w:lvlJc w:val="left"/>
      <w:pPr>
        <w:ind w:left="4847" w:hanging="720"/>
      </w:pPr>
      <w:rPr>
        <w:rFonts w:hint="default"/>
        <w:lang w:val="en-US" w:eastAsia="en-US" w:bidi="ar-SA"/>
      </w:rPr>
    </w:lvl>
    <w:lvl w:ilvl="5">
      <w:numFmt w:val="bullet"/>
      <w:lvlText w:val="•"/>
      <w:lvlJc w:val="left"/>
      <w:pPr>
        <w:ind w:left="5804" w:hanging="720"/>
      </w:pPr>
      <w:rPr>
        <w:rFonts w:hint="default"/>
        <w:lang w:val="en-US" w:eastAsia="en-US" w:bidi="ar-SA"/>
      </w:rPr>
    </w:lvl>
    <w:lvl w:ilvl="6">
      <w:numFmt w:val="bullet"/>
      <w:lvlText w:val="•"/>
      <w:lvlJc w:val="left"/>
      <w:pPr>
        <w:ind w:left="6761" w:hanging="720"/>
      </w:pPr>
      <w:rPr>
        <w:rFonts w:hint="default"/>
        <w:lang w:val="en-US" w:eastAsia="en-US" w:bidi="ar-SA"/>
      </w:rPr>
    </w:lvl>
    <w:lvl w:ilvl="7">
      <w:numFmt w:val="bullet"/>
      <w:lvlText w:val="•"/>
      <w:lvlJc w:val="left"/>
      <w:pPr>
        <w:ind w:left="7718" w:hanging="720"/>
      </w:pPr>
      <w:rPr>
        <w:rFonts w:hint="default"/>
        <w:lang w:val="en-US" w:eastAsia="en-US" w:bidi="ar-SA"/>
      </w:rPr>
    </w:lvl>
    <w:lvl w:ilvl="8">
      <w:numFmt w:val="bullet"/>
      <w:lvlText w:val="•"/>
      <w:lvlJc w:val="left"/>
      <w:pPr>
        <w:ind w:left="8675" w:hanging="720"/>
      </w:pPr>
      <w:rPr>
        <w:rFonts w:hint="default"/>
        <w:lang w:val="en-US" w:eastAsia="en-US" w:bidi="ar-SA"/>
      </w:rPr>
    </w:lvl>
  </w:abstractNum>
  <w:abstractNum w:abstractNumId="33" w15:restartNumberingAfterBreak="0">
    <w:nsid w:val="6E2B3F8B"/>
    <w:multiLevelType w:val="hybridMultilevel"/>
    <w:tmpl w:val="E3CC8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D55B58"/>
    <w:multiLevelType w:val="multilevel"/>
    <w:tmpl w:val="375045F8"/>
    <w:lvl w:ilvl="0">
      <w:start w:val="11"/>
      <w:numFmt w:val="decimal"/>
      <w:lvlText w:val="%1"/>
      <w:lvlJc w:val="left"/>
      <w:pPr>
        <w:ind w:left="1012" w:hanging="721"/>
      </w:pPr>
      <w:rPr>
        <w:rFonts w:hint="default"/>
        <w:lang w:val="en-US" w:eastAsia="en-US" w:bidi="ar-SA"/>
      </w:rPr>
    </w:lvl>
    <w:lvl w:ilvl="1">
      <w:numFmt w:val="decimal"/>
      <w:lvlText w:val="%1.%2"/>
      <w:lvlJc w:val="left"/>
      <w:pPr>
        <w:ind w:left="1012" w:hanging="721"/>
      </w:pPr>
      <w:rPr>
        <w:rFonts w:hint="default"/>
        <w:spacing w:val="-1"/>
        <w:w w:val="100"/>
        <w:lang w:val="en-US" w:eastAsia="en-US" w:bidi="ar-SA"/>
      </w:rPr>
    </w:lvl>
    <w:lvl w:ilvl="2">
      <w:numFmt w:val="bullet"/>
      <w:lvlText w:val="•"/>
      <w:lvlJc w:val="left"/>
      <w:pPr>
        <w:ind w:left="2933" w:hanging="721"/>
      </w:pPr>
      <w:rPr>
        <w:rFonts w:hint="default"/>
        <w:lang w:val="en-US" w:eastAsia="en-US" w:bidi="ar-SA"/>
      </w:rPr>
    </w:lvl>
    <w:lvl w:ilvl="3">
      <w:numFmt w:val="bullet"/>
      <w:lvlText w:val="•"/>
      <w:lvlJc w:val="left"/>
      <w:pPr>
        <w:ind w:left="3890" w:hanging="721"/>
      </w:pPr>
      <w:rPr>
        <w:rFonts w:hint="default"/>
        <w:lang w:val="en-US" w:eastAsia="en-US" w:bidi="ar-SA"/>
      </w:rPr>
    </w:lvl>
    <w:lvl w:ilvl="4">
      <w:numFmt w:val="bullet"/>
      <w:lvlText w:val="•"/>
      <w:lvlJc w:val="left"/>
      <w:pPr>
        <w:ind w:left="4847" w:hanging="721"/>
      </w:pPr>
      <w:rPr>
        <w:rFonts w:hint="default"/>
        <w:lang w:val="en-US" w:eastAsia="en-US" w:bidi="ar-SA"/>
      </w:rPr>
    </w:lvl>
    <w:lvl w:ilvl="5">
      <w:numFmt w:val="bullet"/>
      <w:lvlText w:val="•"/>
      <w:lvlJc w:val="left"/>
      <w:pPr>
        <w:ind w:left="5804" w:hanging="721"/>
      </w:pPr>
      <w:rPr>
        <w:rFonts w:hint="default"/>
        <w:lang w:val="en-US" w:eastAsia="en-US" w:bidi="ar-SA"/>
      </w:rPr>
    </w:lvl>
    <w:lvl w:ilvl="6">
      <w:numFmt w:val="bullet"/>
      <w:lvlText w:val="•"/>
      <w:lvlJc w:val="left"/>
      <w:pPr>
        <w:ind w:left="6761" w:hanging="721"/>
      </w:pPr>
      <w:rPr>
        <w:rFonts w:hint="default"/>
        <w:lang w:val="en-US" w:eastAsia="en-US" w:bidi="ar-SA"/>
      </w:rPr>
    </w:lvl>
    <w:lvl w:ilvl="7">
      <w:numFmt w:val="bullet"/>
      <w:lvlText w:val="•"/>
      <w:lvlJc w:val="left"/>
      <w:pPr>
        <w:ind w:left="7718" w:hanging="721"/>
      </w:pPr>
      <w:rPr>
        <w:rFonts w:hint="default"/>
        <w:lang w:val="en-US" w:eastAsia="en-US" w:bidi="ar-SA"/>
      </w:rPr>
    </w:lvl>
    <w:lvl w:ilvl="8">
      <w:numFmt w:val="bullet"/>
      <w:lvlText w:val="•"/>
      <w:lvlJc w:val="left"/>
      <w:pPr>
        <w:ind w:left="8675" w:hanging="721"/>
      </w:pPr>
      <w:rPr>
        <w:rFonts w:hint="default"/>
        <w:lang w:val="en-US" w:eastAsia="en-US" w:bidi="ar-SA"/>
      </w:rPr>
    </w:lvl>
  </w:abstractNum>
  <w:abstractNum w:abstractNumId="35" w15:restartNumberingAfterBreak="0">
    <w:nsid w:val="7EE56668"/>
    <w:multiLevelType w:val="multilevel"/>
    <w:tmpl w:val="B76A1424"/>
    <w:lvl w:ilvl="0">
      <w:start w:val="3"/>
      <w:numFmt w:val="decimal"/>
      <w:lvlText w:val="%1"/>
      <w:lvlJc w:val="left"/>
      <w:pPr>
        <w:ind w:left="1012" w:hanging="720"/>
      </w:pPr>
      <w:rPr>
        <w:rFonts w:hint="default"/>
        <w:lang w:val="en-US" w:eastAsia="en-US" w:bidi="ar-SA"/>
      </w:rPr>
    </w:lvl>
    <w:lvl w:ilvl="1">
      <w:start w:val="2"/>
      <w:numFmt w:val="decimal"/>
      <w:lvlText w:val="%1.%2"/>
      <w:lvlJc w:val="left"/>
      <w:pPr>
        <w:ind w:left="1012" w:hanging="720"/>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1286" w:hanging="428"/>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3348" w:hanging="428"/>
      </w:pPr>
      <w:rPr>
        <w:rFonts w:hint="default"/>
        <w:lang w:val="en-US" w:eastAsia="en-US" w:bidi="ar-SA"/>
      </w:rPr>
    </w:lvl>
    <w:lvl w:ilvl="4">
      <w:numFmt w:val="bullet"/>
      <w:lvlText w:val="•"/>
      <w:lvlJc w:val="left"/>
      <w:pPr>
        <w:ind w:left="4382" w:hanging="428"/>
      </w:pPr>
      <w:rPr>
        <w:rFonts w:hint="default"/>
        <w:lang w:val="en-US" w:eastAsia="en-US" w:bidi="ar-SA"/>
      </w:rPr>
    </w:lvl>
    <w:lvl w:ilvl="5">
      <w:numFmt w:val="bullet"/>
      <w:lvlText w:val="•"/>
      <w:lvlJc w:val="left"/>
      <w:pPr>
        <w:ind w:left="5417" w:hanging="428"/>
      </w:pPr>
      <w:rPr>
        <w:rFonts w:hint="default"/>
        <w:lang w:val="en-US" w:eastAsia="en-US" w:bidi="ar-SA"/>
      </w:rPr>
    </w:lvl>
    <w:lvl w:ilvl="6">
      <w:numFmt w:val="bullet"/>
      <w:lvlText w:val="•"/>
      <w:lvlJc w:val="left"/>
      <w:pPr>
        <w:ind w:left="6451" w:hanging="428"/>
      </w:pPr>
      <w:rPr>
        <w:rFonts w:hint="default"/>
        <w:lang w:val="en-US" w:eastAsia="en-US" w:bidi="ar-SA"/>
      </w:rPr>
    </w:lvl>
    <w:lvl w:ilvl="7">
      <w:numFmt w:val="bullet"/>
      <w:lvlText w:val="•"/>
      <w:lvlJc w:val="left"/>
      <w:pPr>
        <w:ind w:left="7485" w:hanging="428"/>
      </w:pPr>
      <w:rPr>
        <w:rFonts w:hint="default"/>
        <w:lang w:val="en-US" w:eastAsia="en-US" w:bidi="ar-SA"/>
      </w:rPr>
    </w:lvl>
    <w:lvl w:ilvl="8">
      <w:numFmt w:val="bullet"/>
      <w:lvlText w:val="•"/>
      <w:lvlJc w:val="left"/>
      <w:pPr>
        <w:ind w:left="8520" w:hanging="428"/>
      </w:pPr>
      <w:rPr>
        <w:rFonts w:hint="default"/>
        <w:lang w:val="en-US" w:eastAsia="en-US" w:bidi="ar-SA"/>
      </w:rPr>
    </w:lvl>
  </w:abstractNum>
  <w:num w:numId="1" w16cid:durableId="308680480">
    <w:abstractNumId w:val="8"/>
  </w:num>
  <w:num w:numId="2" w16cid:durableId="699470798">
    <w:abstractNumId w:val="14"/>
  </w:num>
  <w:num w:numId="3" w16cid:durableId="1739012322">
    <w:abstractNumId w:val="28"/>
  </w:num>
  <w:num w:numId="4" w16cid:durableId="2082635297">
    <w:abstractNumId w:val="24"/>
  </w:num>
  <w:num w:numId="5" w16cid:durableId="39288629">
    <w:abstractNumId w:val="34"/>
  </w:num>
  <w:num w:numId="6" w16cid:durableId="2065133089">
    <w:abstractNumId w:val="22"/>
  </w:num>
  <w:num w:numId="7" w16cid:durableId="413209380">
    <w:abstractNumId w:val="2"/>
  </w:num>
  <w:num w:numId="8" w16cid:durableId="2061397958">
    <w:abstractNumId w:val="12"/>
  </w:num>
  <w:num w:numId="9" w16cid:durableId="111902314">
    <w:abstractNumId w:val="13"/>
  </w:num>
  <w:num w:numId="10" w16cid:durableId="653802980">
    <w:abstractNumId w:val="16"/>
  </w:num>
  <w:num w:numId="11" w16cid:durableId="1519394969">
    <w:abstractNumId w:val="5"/>
  </w:num>
  <w:num w:numId="12" w16cid:durableId="138425181">
    <w:abstractNumId w:val="3"/>
  </w:num>
  <w:num w:numId="13" w16cid:durableId="1341928066">
    <w:abstractNumId w:val="7"/>
  </w:num>
  <w:num w:numId="14" w16cid:durableId="360790589">
    <w:abstractNumId w:val="17"/>
  </w:num>
  <w:num w:numId="15" w16cid:durableId="811141685">
    <w:abstractNumId w:val="15"/>
  </w:num>
  <w:num w:numId="16" w16cid:durableId="826089047">
    <w:abstractNumId w:val="4"/>
  </w:num>
  <w:num w:numId="17" w16cid:durableId="994213836">
    <w:abstractNumId w:val="30"/>
  </w:num>
  <w:num w:numId="18" w16cid:durableId="927545979">
    <w:abstractNumId w:val="1"/>
  </w:num>
  <w:num w:numId="19" w16cid:durableId="1322075330">
    <w:abstractNumId w:val="11"/>
  </w:num>
  <w:num w:numId="20" w16cid:durableId="1233665237">
    <w:abstractNumId w:val="21"/>
  </w:num>
  <w:num w:numId="21" w16cid:durableId="1424184598">
    <w:abstractNumId w:val="9"/>
  </w:num>
  <w:num w:numId="22" w16cid:durableId="965623391">
    <w:abstractNumId w:val="35"/>
  </w:num>
  <w:num w:numId="23" w16cid:durableId="607349740">
    <w:abstractNumId w:val="6"/>
  </w:num>
  <w:num w:numId="24" w16cid:durableId="1426729350">
    <w:abstractNumId w:val="31"/>
  </w:num>
  <w:num w:numId="25" w16cid:durableId="1219976373">
    <w:abstractNumId w:val="23"/>
  </w:num>
  <w:num w:numId="26" w16cid:durableId="2077895094">
    <w:abstractNumId w:val="10"/>
  </w:num>
  <w:num w:numId="27" w16cid:durableId="753086895">
    <w:abstractNumId w:val="26"/>
  </w:num>
  <w:num w:numId="28" w16cid:durableId="1184897308">
    <w:abstractNumId w:val="32"/>
  </w:num>
  <w:num w:numId="29" w16cid:durableId="2090274192">
    <w:abstractNumId w:val="25"/>
  </w:num>
  <w:num w:numId="30" w16cid:durableId="1576015964">
    <w:abstractNumId w:val="0"/>
  </w:num>
  <w:num w:numId="31" w16cid:durableId="1591817224">
    <w:abstractNumId w:val="27"/>
  </w:num>
  <w:num w:numId="32" w16cid:durableId="1142042680">
    <w:abstractNumId w:val="29"/>
  </w:num>
  <w:num w:numId="33" w16cid:durableId="94341739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72795051">
    <w:abstractNumId w:val="20"/>
  </w:num>
  <w:num w:numId="35" w16cid:durableId="2000842325">
    <w:abstractNumId w:val="33"/>
  </w:num>
  <w:num w:numId="36" w16cid:durableId="130439006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B39"/>
    <w:rsid w:val="00003B25"/>
    <w:rsid w:val="00006E3A"/>
    <w:rsid w:val="000106D7"/>
    <w:rsid w:val="00027680"/>
    <w:rsid w:val="00030988"/>
    <w:rsid w:val="00065120"/>
    <w:rsid w:val="000723DC"/>
    <w:rsid w:val="00075BD4"/>
    <w:rsid w:val="000B4507"/>
    <w:rsid w:val="000C6D54"/>
    <w:rsid w:val="000D5E96"/>
    <w:rsid w:val="000F76AE"/>
    <w:rsid w:val="001221F7"/>
    <w:rsid w:val="00122F55"/>
    <w:rsid w:val="001503CA"/>
    <w:rsid w:val="0016790D"/>
    <w:rsid w:val="001A43A3"/>
    <w:rsid w:val="00235005"/>
    <w:rsid w:val="00246B98"/>
    <w:rsid w:val="002604A3"/>
    <w:rsid w:val="002B50AF"/>
    <w:rsid w:val="002F18AC"/>
    <w:rsid w:val="002F586F"/>
    <w:rsid w:val="002F6CD4"/>
    <w:rsid w:val="00315BBE"/>
    <w:rsid w:val="00317E34"/>
    <w:rsid w:val="00334680"/>
    <w:rsid w:val="00334F37"/>
    <w:rsid w:val="003608B9"/>
    <w:rsid w:val="00373EE5"/>
    <w:rsid w:val="003806D1"/>
    <w:rsid w:val="00392D8F"/>
    <w:rsid w:val="0039797D"/>
    <w:rsid w:val="003A12A2"/>
    <w:rsid w:val="003B0AC5"/>
    <w:rsid w:val="003D519B"/>
    <w:rsid w:val="003F03E0"/>
    <w:rsid w:val="004214D4"/>
    <w:rsid w:val="0042509B"/>
    <w:rsid w:val="004472EB"/>
    <w:rsid w:val="00467189"/>
    <w:rsid w:val="00470048"/>
    <w:rsid w:val="00480487"/>
    <w:rsid w:val="004E1AAD"/>
    <w:rsid w:val="004F5031"/>
    <w:rsid w:val="004F55A6"/>
    <w:rsid w:val="004F6F29"/>
    <w:rsid w:val="00503555"/>
    <w:rsid w:val="00522A88"/>
    <w:rsid w:val="00534557"/>
    <w:rsid w:val="00542EC2"/>
    <w:rsid w:val="00570FDC"/>
    <w:rsid w:val="00585339"/>
    <w:rsid w:val="005A3322"/>
    <w:rsid w:val="005C74B4"/>
    <w:rsid w:val="005E3BA7"/>
    <w:rsid w:val="005F3C5A"/>
    <w:rsid w:val="00600BB3"/>
    <w:rsid w:val="00643E5A"/>
    <w:rsid w:val="006556B3"/>
    <w:rsid w:val="006864AE"/>
    <w:rsid w:val="006878BA"/>
    <w:rsid w:val="006921F7"/>
    <w:rsid w:val="006A4C65"/>
    <w:rsid w:val="006B7142"/>
    <w:rsid w:val="006D3D8F"/>
    <w:rsid w:val="00720646"/>
    <w:rsid w:val="00731149"/>
    <w:rsid w:val="0074483F"/>
    <w:rsid w:val="0077470A"/>
    <w:rsid w:val="007C1AF8"/>
    <w:rsid w:val="00837053"/>
    <w:rsid w:val="00855AEB"/>
    <w:rsid w:val="008771F0"/>
    <w:rsid w:val="008866FA"/>
    <w:rsid w:val="00894063"/>
    <w:rsid w:val="008A64EB"/>
    <w:rsid w:val="008C700B"/>
    <w:rsid w:val="008C74C0"/>
    <w:rsid w:val="008E0665"/>
    <w:rsid w:val="00916F51"/>
    <w:rsid w:val="00974AB7"/>
    <w:rsid w:val="009A1A60"/>
    <w:rsid w:val="009D3575"/>
    <w:rsid w:val="009D3E40"/>
    <w:rsid w:val="00A029E8"/>
    <w:rsid w:val="00A302AE"/>
    <w:rsid w:val="00A84097"/>
    <w:rsid w:val="00AC792C"/>
    <w:rsid w:val="00AD2581"/>
    <w:rsid w:val="00AD2C8B"/>
    <w:rsid w:val="00B26652"/>
    <w:rsid w:val="00B6643D"/>
    <w:rsid w:val="00B867CC"/>
    <w:rsid w:val="00BA16F7"/>
    <w:rsid w:val="00BE6F9D"/>
    <w:rsid w:val="00C035ED"/>
    <w:rsid w:val="00C217C4"/>
    <w:rsid w:val="00C3399A"/>
    <w:rsid w:val="00C33BC8"/>
    <w:rsid w:val="00C56B39"/>
    <w:rsid w:val="00C655C2"/>
    <w:rsid w:val="00C67448"/>
    <w:rsid w:val="00C71619"/>
    <w:rsid w:val="00C74A18"/>
    <w:rsid w:val="00CF2578"/>
    <w:rsid w:val="00D05686"/>
    <w:rsid w:val="00D10D1F"/>
    <w:rsid w:val="00D14AC4"/>
    <w:rsid w:val="00D23A8B"/>
    <w:rsid w:val="00D35A68"/>
    <w:rsid w:val="00D63D24"/>
    <w:rsid w:val="00D651CD"/>
    <w:rsid w:val="00D74B6F"/>
    <w:rsid w:val="00DA537C"/>
    <w:rsid w:val="00DD09BB"/>
    <w:rsid w:val="00DE6957"/>
    <w:rsid w:val="00E23B76"/>
    <w:rsid w:val="00E44E20"/>
    <w:rsid w:val="00E6536E"/>
    <w:rsid w:val="00EA1CD3"/>
    <w:rsid w:val="00EE2481"/>
    <w:rsid w:val="00EF6E1E"/>
    <w:rsid w:val="00F44D03"/>
    <w:rsid w:val="00F87728"/>
    <w:rsid w:val="00FA286A"/>
    <w:rsid w:val="00FC69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E222A"/>
  <w15:docId w15:val="{FFC6424D-26DF-473E-AF74-9ACEB0C5B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2"/>
      <w:ind w:left="292"/>
      <w:outlineLvl w:val="0"/>
    </w:pPr>
    <w:rPr>
      <w:b/>
      <w:bCs/>
      <w:sz w:val="28"/>
      <w:szCs w:val="28"/>
    </w:rPr>
  </w:style>
  <w:style w:type="paragraph" w:styleId="Heading2">
    <w:name w:val="heading 2"/>
    <w:basedOn w:val="Normal"/>
    <w:uiPriority w:val="9"/>
    <w:unhideWhenUsed/>
    <w:qFormat/>
    <w:pPr>
      <w:ind w:left="859" w:hanging="567"/>
      <w:outlineLvl w:val="1"/>
    </w:pPr>
    <w:rPr>
      <w:b/>
      <w:bCs/>
      <w:sz w:val="24"/>
      <w:szCs w:val="24"/>
    </w:rPr>
  </w:style>
  <w:style w:type="paragraph" w:styleId="Heading3">
    <w:name w:val="heading 3"/>
    <w:basedOn w:val="Normal"/>
    <w:uiPriority w:val="9"/>
    <w:unhideWhenUsed/>
    <w:qFormat/>
    <w:pPr>
      <w:ind w:left="1012" w:hanging="720"/>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ind w:left="1012" w:hanging="567"/>
    </w:pPr>
  </w:style>
  <w:style w:type="paragraph" w:customStyle="1" w:styleId="TableParagraph">
    <w:name w:val="Table Paragraph"/>
    <w:basedOn w:val="Normal"/>
    <w:uiPriority w:val="1"/>
    <w:qFormat/>
    <w:pPr>
      <w:ind w:left="348"/>
    </w:pPr>
  </w:style>
  <w:style w:type="character" w:styleId="Hyperlink">
    <w:name w:val="Hyperlink"/>
    <w:basedOn w:val="DefaultParagraphFont"/>
    <w:uiPriority w:val="99"/>
    <w:unhideWhenUsed/>
    <w:rsid w:val="00EA1CD3"/>
    <w:rPr>
      <w:color w:val="0000FF" w:themeColor="hyperlink"/>
      <w:u w:val="single"/>
    </w:rPr>
  </w:style>
  <w:style w:type="character" w:styleId="UnresolvedMention">
    <w:name w:val="Unresolved Mention"/>
    <w:basedOn w:val="DefaultParagraphFont"/>
    <w:uiPriority w:val="99"/>
    <w:semiHidden/>
    <w:unhideWhenUsed/>
    <w:rsid w:val="00EA1CD3"/>
    <w:rPr>
      <w:color w:val="605E5C"/>
      <w:shd w:val="clear" w:color="auto" w:fill="E1DFDD"/>
    </w:rPr>
  </w:style>
  <w:style w:type="paragraph" w:styleId="TOCHeading">
    <w:name w:val="TOC Heading"/>
    <w:basedOn w:val="Heading1"/>
    <w:next w:val="Normal"/>
    <w:uiPriority w:val="39"/>
    <w:unhideWhenUsed/>
    <w:qFormat/>
    <w:rsid w:val="00731149"/>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731149"/>
    <w:pPr>
      <w:spacing w:after="100"/>
    </w:pPr>
  </w:style>
  <w:style w:type="paragraph" w:styleId="TOC3">
    <w:name w:val="toc 3"/>
    <w:basedOn w:val="Normal"/>
    <w:next w:val="Normal"/>
    <w:autoRedefine/>
    <w:uiPriority w:val="39"/>
    <w:unhideWhenUsed/>
    <w:rsid w:val="006556B3"/>
    <w:pPr>
      <w:tabs>
        <w:tab w:val="left" w:pos="709"/>
        <w:tab w:val="left" w:pos="851"/>
        <w:tab w:val="right" w:leader="dot" w:pos="10580"/>
      </w:tabs>
      <w:spacing w:after="100"/>
      <w:ind w:left="440"/>
    </w:pPr>
  </w:style>
  <w:style w:type="paragraph" w:styleId="TOC2">
    <w:name w:val="toc 2"/>
    <w:basedOn w:val="Normal"/>
    <w:next w:val="Normal"/>
    <w:autoRedefine/>
    <w:uiPriority w:val="39"/>
    <w:unhideWhenUsed/>
    <w:rsid w:val="008C700B"/>
    <w:pPr>
      <w:tabs>
        <w:tab w:val="left" w:pos="660"/>
        <w:tab w:val="right" w:leader="dot" w:pos="10580"/>
      </w:tabs>
      <w:spacing w:after="100"/>
      <w:ind w:left="220" w:firstLine="206"/>
    </w:pPr>
  </w:style>
  <w:style w:type="paragraph" w:customStyle="1" w:styleId="xmsolistparagraph">
    <w:name w:val="x_msolistparagraph"/>
    <w:basedOn w:val="Normal"/>
    <w:rsid w:val="008C74C0"/>
    <w:pPr>
      <w:widowControl/>
      <w:autoSpaceDE/>
      <w:autoSpaceDN/>
      <w:spacing w:before="100" w:beforeAutospacing="1" w:after="100" w:afterAutospacing="1"/>
    </w:pPr>
    <w:rPr>
      <w:rFonts w:ascii="Calibri" w:eastAsiaTheme="minorHAnsi" w:hAnsi="Calibri" w:cs="Calibri"/>
      <w:lang w:val="en-GB" w:eastAsia="en-GB"/>
    </w:rPr>
  </w:style>
  <w:style w:type="character" w:customStyle="1" w:styleId="contentpasted1">
    <w:name w:val="contentpasted1"/>
    <w:basedOn w:val="DefaultParagraphFont"/>
    <w:rsid w:val="008C74C0"/>
  </w:style>
  <w:style w:type="table" w:styleId="TableGrid">
    <w:name w:val="Table Grid"/>
    <w:basedOn w:val="TableNormal"/>
    <w:uiPriority w:val="39"/>
    <w:rsid w:val="008C74C0"/>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22F55"/>
    <w:rPr>
      <w:sz w:val="16"/>
      <w:szCs w:val="16"/>
    </w:rPr>
  </w:style>
  <w:style w:type="paragraph" w:styleId="CommentText">
    <w:name w:val="annotation text"/>
    <w:basedOn w:val="Normal"/>
    <w:link w:val="CommentTextChar"/>
    <w:uiPriority w:val="99"/>
    <w:semiHidden/>
    <w:unhideWhenUsed/>
    <w:rsid w:val="00122F55"/>
    <w:rPr>
      <w:sz w:val="20"/>
      <w:szCs w:val="20"/>
    </w:rPr>
  </w:style>
  <w:style w:type="character" w:customStyle="1" w:styleId="CommentTextChar">
    <w:name w:val="Comment Text Char"/>
    <w:basedOn w:val="DefaultParagraphFont"/>
    <w:link w:val="CommentText"/>
    <w:uiPriority w:val="99"/>
    <w:semiHidden/>
    <w:rsid w:val="00122F55"/>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122F55"/>
    <w:rPr>
      <w:b/>
      <w:bCs/>
    </w:rPr>
  </w:style>
  <w:style w:type="character" w:customStyle="1" w:styleId="CommentSubjectChar">
    <w:name w:val="Comment Subject Char"/>
    <w:basedOn w:val="CommentTextChar"/>
    <w:link w:val="CommentSubject"/>
    <w:uiPriority w:val="99"/>
    <w:semiHidden/>
    <w:rsid w:val="00122F55"/>
    <w:rPr>
      <w:rFonts w:ascii="Arial" w:eastAsia="Arial" w:hAnsi="Arial" w:cs="Arial"/>
      <w:b/>
      <w:bCs/>
      <w:sz w:val="20"/>
      <w:szCs w:val="20"/>
    </w:rPr>
  </w:style>
  <w:style w:type="paragraph" w:styleId="BalloonText">
    <w:name w:val="Balloon Text"/>
    <w:basedOn w:val="Normal"/>
    <w:link w:val="BalloonTextChar"/>
    <w:uiPriority w:val="99"/>
    <w:semiHidden/>
    <w:unhideWhenUsed/>
    <w:rsid w:val="00122F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2F55"/>
    <w:rPr>
      <w:rFonts w:ascii="Segoe UI" w:eastAsia="Arial" w:hAnsi="Segoe UI" w:cs="Segoe UI"/>
      <w:sz w:val="18"/>
      <w:szCs w:val="18"/>
    </w:rPr>
  </w:style>
  <w:style w:type="character" w:customStyle="1" w:styleId="BodyTextChar">
    <w:name w:val="Body Text Char"/>
    <w:basedOn w:val="DefaultParagraphFont"/>
    <w:link w:val="BodyText"/>
    <w:uiPriority w:val="1"/>
    <w:rsid w:val="00A029E8"/>
    <w:rPr>
      <w:rFonts w:ascii="Arial" w:eastAsia="Arial" w:hAnsi="Arial" w:cs="Arial"/>
    </w:rPr>
  </w:style>
  <w:style w:type="paragraph" w:styleId="FootnoteText">
    <w:name w:val="footnote text"/>
    <w:basedOn w:val="Normal"/>
    <w:link w:val="FootnoteTextChar"/>
    <w:uiPriority w:val="99"/>
    <w:semiHidden/>
    <w:unhideWhenUsed/>
    <w:rsid w:val="00503555"/>
    <w:rPr>
      <w:sz w:val="20"/>
      <w:szCs w:val="20"/>
    </w:rPr>
  </w:style>
  <w:style w:type="character" w:customStyle="1" w:styleId="FootnoteTextChar">
    <w:name w:val="Footnote Text Char"/>
    <w:basedOn w:val="DefaultParagraphFont"/>
    <w:link w:val="FootnoteText"/>
    <w:uiPriority w:val="99"/>
    <w:semiHidden/>
    <w:rsid w:val="00503555"/>
    <w:rPr>
      <w:rFonts w:ascii="Arial" w:eastAsia="Arial" w:hAnsi="Arial" w:cs="Arial"/>
      <w:sz w:val="20"/>
      <w:szCs w:val="20"/>
    </w:rPr>
  </w:style>
  <w:style w:type="character" w:styleId="FootnoteReference">
    <w:name w:val="footnote reference"/>
    <w:basedOn w:val="DefaultParagraphFont"/>
    <w:uiPriority w:val="99"/>
    <w:semiHidden/>
    <w:unhideWhenUsed/>
    <w:rsid w:val="00503555"/>
    <w:rPr>
      <w:vertAlign w:val="superscript"/>
    </w:rPr>
  </w:style>
  <w:style w:type="paragraph" w:styleId="Header">
    <w:name w:val="header"/>
    <w:basedOn w:val="Normal"/>
    <w:link w:val="HeaderChar"/>
    <w:uiPriority w:val="99"/>
    <w:unhideWhenUsed/>
    <w:rsid w:val="00334F37"/>
    <w:pPr>
      <w:tabs>
        <w:tab w:val="center" w:pos="4513"/>
        <w:tab w:val="right" w:pos="9026"/>
      </w:tabs>
    </w:pPr>
  </w:style>
  <w:style w:type="character" w:customStyle="1" w:styleId="HeaderChar">
    <w:name w:val="Header Char"/>
    <w:basedOn w:val="DefaultParagraphFont"/>
    <w:link w:val="Header"/>
    <w:uiPriority w:val="99"/>
    <w:rsid w:val="00334F37"/>
    <w:rPr>
      <w:rFonts w:ascii="Arial" w:eastAsia="Arial" w:hAnsi="Arial" w:cs="Arial"/>
    </w:rPr>
  </w:style>
  <w:style w:type="paragraph" w:styleId="Footer">
    <w:name w:val="footer"/>
    <w:basedOn w:val="Normal"/>
    <w:link w:val="FooterChar"/>
    <w:uiPriority w:val="99"/>
    <w:unhideWhenUsed/>
    <w:rsid w:val="00334F37"/>
    <w:pPr>
      <w:tabs>
        <w:tab w:val="center" w:pos="4513"/>
        <w:tab w:val="right" w:pos="9026"/>
      </w:tabs>
    </w:pPr>
  </w:style>
  <w:style w:type="character" w:customStyle="1" w:styleId="FooterChar">
    <w:name w:val="Footer Char"/>
    <w:basedOn w:val="DefaultParagraphFont"/>
    <w:link w:val="Footer"/>
    <w:uiPriority w:val="99"/>
    <w:rsid w:val="00334F37"/>
    <w:rPr>
      <w:rFonts w:ascii="Arial" w:eastAsia="Arial" w:hAnsi="Arial" w:cs="Arial"/>
    </w:rPr>
  </w:style>
  <w:style w:type="paragraph" w:styleId="NormalWeb">
    <w:name w:val="Normal (Web)"/>
    <w:basedOn w:val="Normal"/>
    <w:uiPriority w:val="99"/>
    <w:semiHidden/>
    <w:unhideWhenUsed/>
    <w:rsid w:val="00DE695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eur02.safelinks.protection.outlook.com/?url=https%3A%2F%2Fwww.intra.mdx.ac.uk%2Fkey-information%2Fhealth%2C-safety-and-wellbeing%2Foccupational-health-and-wellbeing%2Fdse%2Fworking-at-home&amp;data=05%7C01%7CC.Price%40mdx.ac.uk%7C5a115cfcc91b48e12b7b08da7f816bbb%7C38e37b88a3a148cf9f056537427fed24%7C0%7C0%7C637962491073561059%7CUnknown%7CTWFpbGZsb3d8eyJWIjoiMC4wLjAwMDAiLCJQIjoiV2luMzIiLCJBTiI6Ik1haWwiLCJXVCI6Mn0%3D%7C3000%7C%7C%7C&amp;sdata=qI5fFm%2FIBy%2B2sGn5qVg6k%2BYgIp8BuYnxuDuzOezWyQg%3D&amp;reserved=0" TargetMode="External"/><Relationship Id="rId21" Type="http://schemas.openxmlformats.org/officeDocument/2006/relationships/hyperlink" Target="https://www.intra.mdx.ac.uk/tools-policies/policies-and-guidance/information-governance/general-data-protection-regulation-gdpr" TargetMode="External"/><Relationship Id="rId42" Type="http://schemas.openxmlformats.org/officeDocument/2006/relationships/hyperlink" Target="https://www.litrg.org.uk/tax-guides/migrants/national-insurance-migrants/what-if-i-am-posted-worker-eu-norway-iceland" TargetMode="External"/><Relationship Id="rId47" Type="http://schemas.openxmlformats.org/officeDocument/2006/relationships/hyperlink" Target="https://www.gov.uk/new-state-pension/your-national-insurance-record-and-your-state-pension" TargetMode="External"/><Relationship Id="rId63" Type="http://schemas.openxmlformats.org/officeDocument/2006/relationships/hyperlink" Target="https://www.gov.uk/browse/abroad/living-abroad" TargetMode="External"/><Relationship Id="rId68" Type="http://schemas.openxmlformats.org/officeDocument/2006/relationships/hyperlink" Target="https://register.fca.org.uk/" TargetMode="External"/><Relationship Id="rId84" Type="http://schemas.openxmlformats.org/officeDocument/2006/relationships/hyperlink" Target="https://www.gov.uk/tax-foreign-income/residence" TargetMode="External"/><Relationship Id="rId89" Type="http://schemas.openxmlformats.org/officeDocument/2006/relationships/hyperlink" Target="https://www.intra.mdx.ac.uk/key-information/health%2C-safety-and-wellbeing/occupational-health-and-wellbeing/dse" TargetMode="External"/><Relationship Id="rId16" Type="http://schemas.openxmlformats.org/officeDocument/2006/relationships/image" Target="media/image2.jpeg"/><Relationship Id="rId11" Type="http://schemas.openxmlformats.org/officeDocument/2006/relationships/image" Target="media/image1.jpeg"/><Relationship Id="rId32" Type="http://schemas.openxmlformats.org/officeDocument/2006/relationships/hyperlink" Target="https://www.intra.mdx.ac.uk/media/intranet/resources/hr-guides/a/Attendance-Management-Policy.pdf" TargetMode="External"/><Relationship Id="rId37" Type="http://schemas.openxmlformats.org/officeDocument/2006/relationships/hyperlink" Target="https://www.gov.uk/government/collections/tax-treaties" TargetMode="External"/><Relationship Id="rId53" Type="http://schemas.openxmlformats.org/officeDocument/2006/relationships/hyperlink" Target="https://www.gov.uk/government/publications/state-pensions-annual-increases-if-you-live-abroad/countries-where-we-pay-an-annual-increase-in-the-state-pension" TargetMode="External"/><Relationship Id="rId58" Type="http://schemas.openxmlformats.org/officeDocument/2006/relationships/hyperlink" Target="https://www.gov.uk/government/publications/your-new-state-pension-explained" TargetMode="External"/><Relationship Id="rId74" Type="http://schemas.openxmlformats.org/officeDocument/2006/relationships/hyperlink" Target="https://www.intra.mdx.ac.uk/about-us/services/PICM/related-information/insurance/travel-pack" TargetMode="External"/><Relationship Id="rId79" Type="http://schemas.openxmlformats.org/officeDocument/2006/relationships/hyperlink" Target="https://www.intra.mdx.ac.uk/tools-policies/policies-and-guidance/information-governance/data-protection/Data-Protection-Policy-GPS4-v2.3.pdf" TargetMode="External"/><Relationship Id="rId5" Type="http://schemas.openxmlformats.org/officeDocument/2006/relationships/numbering" Target="numbering.xml"/><Relationship Id="rId90" Type="http://schemas.openxmlformats.org/officeDocument/2006/relationships/hyperlink" Target="https://www.intra.mdx.ac.uk/_media/_intranet/document-library/d/Display-Screen-Equipment-Assessment-Form-Oct-18.doc" TargetMode="External"/><Relationship Id="rId95" Type="http://schemas.openxmlformats.org/officeDocument/2006/relationships/fontTable" Target="fontTable.xml"/><Relationship Id="rId22" Type="http://schemas.openxmlformats.org/officeDocument/2006/relationships/hyperlink" Target="https://mdx.learnupon.com/users/sign_in" TargetMode="External"/><Relationship Id="rId27" Type="http://schemas.openxmlformats.org/officeDocument/2006/relationships/hyperlink" Target="mailto:uhsu@mdx.ac.uk" TargetMode="External"/><Relationship Id="rId43" Type="http://schemas.openxmlformats.org/officeDocument/2006/relationships/hyperlink" Target="https://www.gov.uk/government/publications/national-insurance-employees-going-to-work-in-the-european-economic-area-ca3822" TargetMode="External"/><Relationship Id="rId48" Type="http://schemas.openxmlformats.org/officeDocument/2006/relationships/hyperlink" Target="https://www.gov.uk/new-state-pension/your-national-insurance-record-and-your-state-pension" TargetMode="External"/><Relationship Id="rId64" Type="http://schemas.openxmlformats.org/officeDocument/2006/relationships/hyperlink" Target="https://www.gov.uk/guidance/uk-reciprocal-healthcare-agreements-with-non-eu-countries" TargetMode="External"/><Relationship Id="rId69" Type="http://schemas.openxmlformats.org/officeDocument/2006/relationships/hyperlink" Target="https://www.gov.uk/government/collections/overseas-living-in-guides" TargetMode="External"/><Relationship Id="rId8" Type="http://schemas.openxmlformats.org/officeDocument/2006/relationships/webSettings" Target="webSettings.xml"/><Relationship Id="rId51" Type="http://schemas.openxmlformats.org/officeDocument/2006/relationships/hyperlink" Target="https://www.gov.uk/voluntary-national-insurance-contributions" TargetMode="External"/><Relationship Id="rId72" Type="http://schemas.openxmlformats.org/officeDocument/2006/relationships/hyperlink" Target="https://www.intra.mdx.ac.uk/tools-policies/how-to-guides/procurement/suppliers/corporate-contracts/travel" TargetMode="External"/><Relationship Id="rId80" Type="http://schemas.openxmlformats.org/officeDocument/2006/relationships/hyperlink" Target="https://www.intra.mdx.ac.uk/tools-policies/policies-and-guidance/information-governance/data-%20%20%20sharing" TargetMode="External"/><Relationship Id="rId85" Type="http://schemas.openxmlformats.org/officeDocument/2006/relationships/hyperlink" Target="https://www.gov.uk/tax-uk-income-live-abroad/taxed-twice" TargetMode="External"/><Relationship Id="rId93" Type="http://schemas.openxmlformats.org/officeDocument/2006/relationships/hyperlink" Target="https://www.intra.mdx.ac.uk/media/intranet/resources/health-and-wellbeing-guides/health-and-safety-documents/Travel-Approval-Form---Feb-25---Acc.docx" TargetMode="External"/><Relationship Id="rId3" Type="http://schemas.openxmlformats.org/officeDocument/2006/relationships/customXml" Target="../customXml/item3.xml"/><Relationship Id="rId12" Type="http://schemas.openxmlformats.org/officeDocument/2006/relationships/hyperlink" Target="https://www.gov.uk/flexible-working/types-of-flexible-working" TargetMode="External"/><Relationship Id="rId17" Type="http://schemas.openxmlformats.org/officeDocument/2006/relationships/hyperlink" Target="https://www.intra.mdx.ac.uk/tools-policies/your-development/your-review" TargetMode="External"/><Relationship Id="rId25" Type="http://schemas.openxmlformats.org/officeDocument/2006/relationships/hyperlink" Target="https://eur02.safelinks.protection.outlook.com/?url=https%3A%2F%2Fwww.intra.mdx.ac.uk%2F_media%2F_intranet%2Fdocument-library%2Fr%2FRemote-working-DSE-2.pdf&amp;data=05%7C01%7CC.Price%40mdx.ac.uk%7C5a115cfcc91b48e12b7b08da7f816bbb%7C38e37b88a3a148cf9f056537427fed24%7C0%7C0%7C637962491073561059%7CUnknown%7CTWFpbGZsb3d8eyJWIjoiMC4wLjAwMDAiLCJQIjoiV2luMzIiLCJBTiI6Ik1haWwiLCJXVCI6Mn0%3D%7C3000%7C%7C%7C&amp;sdata=BaJajOEFmO8rBhpu2jN6Y5HqwfpDgxo9NuhoK5z1KAI%3D&amp;reserved=0" TargetMode="External"/><Relationship Id="rId33" Type="http://schemas.openxmlformats.org/officeDocument/2006/relationships/hyperlink" Target="https://www.intra.mdx.ac.uk/key-information/health,-safety-and-wellbeing/health-and-safety/safety-in-fieldwork" TargetMode="External"/><Relationship Id="rId38" Type="http://schemas.openxmlformats.org/officeDocument/2006/relationships/hyperlink" Target="https://www.gov.uk/tax-uk-income-live-abroad" TargetMode="External"/><Relationship Id="rId46" Type="http://schemas.openxmlformats.org/officeDocument/2006/relationships/hyperlink" Target="https://www.gov.uk/guidance/paying-employees-working-abroad" TargetMode="External"/><Relationship Id="rId59" Type="http://schemas.openxmlformats.org/officeDocument/2006/relationships/hyperlink" Target="https://www.gov.uk/government/publications/your-new-state-pension-explained" TargetMode="External"/><Relationship Id="rId67" Type="http://schemas.openxmlformats.org/officeDocument/2006/relationships/hyperlink" Target="mailto:WorkplacePensionsCustomerService@scottishwidows.co.uk" TargetMode="External"/><Relationship Id="rId20" Type="http://schemas.openxmlformats.org/officeDocument/2006/relationships/hyperlink" Target="file:///\\uni.mdx.ac.uk\staff\shared\HRS-region\HRS%20Shared%20Drive\HR%20Policies,%20Procedures,%20Documents%20interpretation%20and%20guidelines\HR%20Procedures%20and%20other%20docs\Learn%20Upon%20Platform" TargetMode="External"/><Relationship Id="rId41" Type="http://schemas.openxmlformats.org/officeDocument/2006/relationships/hyperlink" Target="https://www.litrg.org.uk/tax-guides/migrants/national-insurance-migrants/what-if-i-am-posted-worker-eu-norway-iceland" TargetMode="External"/><Relationship Id="rId54" Type="http://schemas.openxmlformats.org/officeDocument/2006/relationships/hyperlink" Target="https://www.gov.uk/state-pension-if-you-retire-abroad/how-to-claim" TargetMode="External"/><Relationship Id="rId62" Type="http://schemas.openxmlformats.org/officeDocument/2006/relationships/hyperlink" Target="https://www.gov.uk/government/collections/healthcare-in-the-eu-norway-iceland-liechtenstein-and-switzerland" TargetMode="External"/><Relationship Id="rId70" Type="http://schemas.openxmlformats.org/officeDocument/2006/relationships/hyperlink" Target="mailto:upohelp@mdx.ac.uk" TargetMode="External"/><Relationship Id="rId75" Type="http://schemas.openxmlformats.org/officeDocument/2006/relationships/hyperlink" Target="https://www.intra.mdx.ac.uk/about-us/services/PICM/related-information/insurance/travel-pack" TargetMode="External"/><Relationship Id="rId83" Type="http://schemas.openxmlformats.org/officeDocument/2006/relationships/hyperlink" Target="https://www.gov.uk/tax-foreign-income/residence" TargetMode="External"/><Relationship Id="rId88" Type="http://schemas.openxmlformats.org/officeDocument/2006/relationships/hyperlink" Target="https://www.intra.mdx.ac.uk/key-information/health%2C-safety-and-wellbeing/occupational-health-and-wellbeing/dse" TargetMode="External"/><Relationship Id="rId91" Type="http://schemas.openxmlformats.org/officeDocument/2006/relationships/hyperlink" Target="https://www.intra.mdx.ac.uk/_media/_intranet/document-library/d/Display-Screen-Equipment-Assessment-Form-Oct-18.doc"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ntra.mdx.ac.uk/tools-policies/your-development/your-review" TargetMode="External"/><Relationship Id="rId23" Type="http://schemas.openxmlformats.org/officeDocument/2006/relationships/hyperlink" Target="https://eur02.safelinks.protection.outlook.com/?url=https%3A%2F%2Fwww.intra.mdx.ac.uk%2Fmedia%2Fintranet%2Fresources%2Fit-support%2FIT-Equipment-Policy.docx&amp;data=05%7C02%7CR.Gale-Allamani%40mdx.ac.uk%7C91727f72ccbc4cedf85b08de75efdba3%7C38e37b88a3a148cf9f056537427fed24%7C0%7C0%7C639077870199803083%7CUnknown%7CTWFpbGZsb3d8eyJFbXB0eU1hcGkiOnRydWUsIlYiOiIwLjAuMDAwMCIsIlAiOiJXaW4zMiIsIkFOIjoiTWFpbCIsIldUIjoyfQ%3D%3D%7C0%7C%7C%7C&amp;sdata=c6OP0vss%2BeWpcxrU6yoBJ0euGUDYoeOU%2FL7tcd7GdNY%3D&amp;reserved=0" TargetMode="External"/><Relationship Id="rId28" Type="http://schemas.openxmlformats.org/officeDocument/2006/relationships/hyperlink" Target="https://eur02.safelinks.protection.outlook.com/?url=https%3A%2F%2Fwww.intra.mdx.ac.uk%2F_media%2F_intranet%2Fdocument-library%2Fr%2FRemote-working-DSE-2.pdf&amp;data=05%7C01%7CC.Price%40mdx.ac.uk%7C5a115cfcc91b48e12b7b08da7f816bbb%7C38e37b88a3a148cf9f056537427fed24%7C0%7C0%7C637962491073561059%7CUnknown%7CTWFpbGZsb3d8eyJWIjoiMC4wLjAwMDAiLCJQIjoiV2luMzIiLCJBTiI6Ik1haWwiLCJXVCI6Mn0%3D%7C3000%7C%7C%7C&amp;sdata=BaJajOEFmO8rBhpu2jN6Y5HqwfpDgxo9NuhoK5z1KAI%3D&amp;reserved=0" TargetMode="External"/><Relationship Id="rId36" Type="http://schemas.openxmlformats.org/officeDocument/2006/relationships/hyperlink" Target="mailto:hrss@mdx.ac.uk" TargetMode="External"/><Relationship Id="rId49" Type="http://schemas.openxmlformats.org/officeDocument/2006/relationships/hyperlink" Target="https://www.gov.uk/new-state-pension/your-national-insurance-record-and-your-state-pension" TargetMode="External"/><Relationship Id="rId57" Type="http://schemas.openxmlformats.org/officeDocument/2006/relationships/hyperlink" Target="https://www.gov.uk/check-state-pension" TargetMode="External"/><Relationship Id="rId10" Type="http://schemas.openxmlformats.org/officeDocument/2006/relationships/endnotes" Target="endnotes.xml"/><Relationship Id="rId31" Type="http://schemas.openxmlformats.org/officeDocument/2006/relationships/hyperlink" Target="https://eur02.safelinks.protection.outlook.com/?url=https%3A%2F%2Fwww.intra.mdx.ac.uk%2Fresources%2Fhealth-safety-and-wellbeing%2Fwellbeing-support%2F&amp;data=05%7C02%7CR.Gale-Allamani%40mdx.ac.uk%7C5895ba1dc4d54809605708de84ff78f0%7C38e37b88a3a148cf9f056537427fed24%7C0%7C0%7C639094430155826180%7CUnknown%7CTWFpbGZsb3d8eyJFbXB0eU1hcGkiOnRydWUsIlYiOiIwLjAuMDAwMCIsIlAiOiJXaW4zMiIsIkFOIjoiTWFpbCIsIldUIjoyfQ%3D%3D%7C0%7C%7C%7C&amp;sdata=KNgCTUqOurPwsGzQt8i5Ha6WRLLA0hnnLiF6n2EY5CE%3D&amp;reserved=0" TargetMode="External"/><Relationship Id="rId44" Type="http://schemas.openxmlformats.org/officeDocument/2006/relationships/hyperlink" Target="https://www.gov.uk/national-insurance-if-you-go-abroad" TargetMode="External"/><Relationship Id="rId52" Type="http://schemas.openxmlformats.org/officeDocument/2006/relationships/hyperlink" Target="https://www.gov.uk/new-state-pension/living-and-working-overseas" TargetMode="External"/><Relationship Id="rId60" Type="http://schemas.openxmlformats.org/officeDocument/2006/relationships/hyperlink" Target="https://www.gov.uk/government/collections/overseas-living-in-guides" TargetMode="External"/><Relationship Id="rId65" Type="http://schemas.openxmlformats.org/officeDocument/2006/relationships/hyperlink" Target="http://www.gov.uk/guidance/uk-residents-visiting-the-eueea-and-switzerland-healthcare" TargetMode="External"/><Relationship Id="rId73" Type="http://schemas.openxmlformats.org/officeDocument/2006/relationships/hyperlink" Target="https://www.intra.mdx.ac.uk/tools-policies/how-to-guides/procurement/suppliers/corporate-contracts/travel" TargetMode="External"/><Relationship Id="rId78" Type="http://schemas.openxmlformats.org/officeDocument/2006/relationships/hyperlink" Target="https://www.intra.mdx.ac.uk/tools-policies/it-services-ccss/it-policies/Acceptable-Use-Policy.pdf" TargetMode="External"/><Relationship Id="rId81" Type="http://schemas.openxmlformats.org/officeDocument/2006/relationships/hyperlink" Target="https://www.intra.mdx.ac.uk/tools-policies/policies-and-guidance/information-governance/data-%20%20%20sharing" TargetMode="External"/><Relationship Id="rId86" Type="http://schemas.openxmlformats.org/officeDocument/2006/relationships/hyperlink" Target="https://www.gov.uk/guidance/frontier-workers-in-eu-and-efta-countries" TargetMode="External"/><Relationship Id="rId94" Type="http://schemas.openxmlformats.org/officeDocument/2006/relationships/hyperlink" Target="https://www.gov.uk/foreign-travel-advice"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intra.mdx.ac.uk/tools-policies/your-development/your-review" TargetMode="External"/><Relationship Id="rId39" Type="http://schemas.openxmlformats.org/officeDocument/2006/relationships/hyperlink" Target="https://www.gov.uk/guidance/tell-hmrc-about-employees-going-to-work-in-the-european-economic-area-ca3822" TargetMode="External"/><Relationship Id="rId34" Type="http://schemas.openxmlformats.org/officeDocument/2006/relationships/hyperlink" Target="mailto:upohelp@mdx.ac.uk" TargetMode="External"/><Relationship Id="rId50" Type="http://schemas.openxmlformats.org/officeDocument/2006/relationships/hyperlink" Target="https://www.gov.uk/national-insurance-credits/eligibility" TargetMode="External"/><Relationship Id="rId55" Type="http://schemas.openxmlformats.org/officeDocument/2006/relationships/hyperlink" Target="https://www.gov.uk/government/publications/state-pensions-annual-increases-if-you-live-abroad/countries-where-we-pay-an-annual-increase-in-the-state-pension" TargetMode="External"/><Relationship Id="rId76" Type="http://schemas.openxmlformats.org/officeDocument/2006/relationships/hyperlink" Target="https://www.intra.mdx.ac.uk/about-us/services/PICM/related-information/insurance" TargetMode="External"/><Relationship Id="rId7" Type="http://schemas.openxmlformats.org/officeDocument/2006/relationships/settings" Target="settings.xml"/><Relationship Id="rId71" Type="http://schemas.openxmlformats.org/officeDocument/2006/relationships/hyperlink" Target="mailto:upohelp@mdx.ac.uk" TargetMode="External"/><Relationship Id="rId92" Type="http://schemas.openxmlformats.org/officeDocument/2006/relationships/hyperlink" Target="mailto:UHSU@mdx.ac.uk" TargetMode="External"/><Relationship Id="rId2" Type="http://schemas.openxmlformats.org/officeDocument/2006/relationships/customXml" Target="../customXml/item2.xml"/><Relationship Id="rId29" Type="http://schemas.openxmlformats.org/officeDocument/2006/relationships/hyperlink" Target="https://cloud.notifytechnology.com/report-an-incident" TargetMode="External"/><Relationship Id="rId24" Type="http://schemas.openxmlformats.org/officeDocument/2006/relationships/hyperlink" Target="https://eur02.safelinks.protection.outlook.com/?url=https%3A%2F%2Fwww.intra.mdx.ac.uk%2F_media%2F_intranet%2Fdocument-library%2Fr%2FRemote-working-DSE-2.pdf&amp;data=05%7C01%7CC.Price%40mdx.ac.uk%7C5a115cfcc91b48e12b7b08da7f816bbb%7C38e37b88a3a148cf9f056537427fed24%7C0%7C0%7C637962491073561059%7CUnknown%7CTWFpbGZsb3d8eyJWIjoiMC4wLjAwMDAiLCJQIjoiV2luMzIiLCJBTiI6Ik1haWwiLCJXVCI6Mn0%3D%7C3000%7C%7C%7C&amp;sdata=BaJajOEFmO8rBhpu2jN6Y5HqwfpDgxo9NuhoK5z1KAI%3D&amp;reserved=0" TargetMode="External"/><Relationship Id="rId40" Type="http://schemas.openxmlformats.org/officeDocument/2006/relationships/hyperlink" Target="https://www.gov.uk/government/publications/national-insurance-certificate-of-continuing-liability-working-abroad-ca9107" TargetMode="External"/><Relationship Id="rId45" Type="http://schemas.openxmlformats.org/officeDocument/2006/relationships/hyperlink" Target="https://www.gov.uk/check-national-insurance-record" TargetMode="External"/><Relationship Id="rId66" Type="http://schemas.openxmlformats.org/officeDocument/2006/relationships/hyperlink" Target="https://www.lgpsmember.org/" TargetMode="External"/><Relationship Id="rId87" Type="http://schemas.openxmlformats.org/officeDocument/2006/relationships/hyperlink" Target="https://www.gov.uk/guidance/frontier-workers-in-eu-and-efta-countries" TargetMode="External"/><Relationship Id="rId61" Type="http://schemas.openxmlformats.org/officeDocument/2006/relationships/hyperlink" Target="https://www.gov.uk/government/collections/overseas-living-in-guides" TargetMode="External"/><Relationship Id="rId82" Type="http://schemas.openxmlformats.org/officeDocument/2006/relationships/hyperlink" Target="https://www.intra.mdx.ac.uk/key-information/recruitment-guidance" TargetMode="External"/><Relationship Id="rId19" Type="http://schemas.openxmlformats.org/officeDocument/2006/relationships/hyperlink" Target="https://www.intra.mdx.ac.uk/resources/policy-hub/" TargetMode="External"/><Relationship Id="rId14" Type="http://schemas.openxmlformats.org/officeDocument/2006/relationships/hyperlink" Target="https://www.intra.mdx.ac.uk/resources/hr-guides/people-a-to-z/" TargetMode="External"/><Relationship Id="rId30" Type="http://schemas.openxmlformats.org/officeDocument/2006/relationships/hyperlink" Target="https://www.intra.mdx.ac.uk/systems/notify/" TargetMode="External"/><Relationship Id="rId35" Type="http://schemas.openxmlformats.org/officeDocument/2006/relationships/hyperlink" Target="https://www.intra.mdx.ac.uk/tools-policies/how-to-guides/procurement/suppliers/new-suppliers" TargetMode="External"/><Relationship Id="rId56" Type="http://schemas.openxmlformats.org/officeDocument/2006/relationships/hyperlink" Target="https://www.gov.uk/international-pension-centre" TargetMode="External"/><Relationship Id="rId77" Type="http://schemas.openxmlformats.org/officeDocument/2006/relationships/hyperlink" Target="https://www.intra.mdx.ac.uk/tools-policies/it-services-ccss/it-policies/Acceptable-Use-Polic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a15c9e3-7f05-4313-a822-7976e49d5a4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E39A6DF0A62C44289F9625779A422EE" ma:contentTypeVersion="14" ma:contentTypeDescription="Create a new document." ma:contentTypeScope="" ma:versionID="6bd5faac5b433efe7388a6b87030001c">
  <xsd:schema xmlns:xsd="http://www.w3.org/2001/XMLSchema" xmlns:xs="http://www.w3.org/2001/XMLSchema" xmlns:p="http://schemas.microsoft.com/office/2006/metadata/properties" xmlns:ns3="2a15c9e3-7f05-4313-a822-7976e49d5a4b" xmlns:ns4="f558b5ab-50ae-4f22-83c8-ecb6ce823efe" targetNamespace="http://schemas.microsoft.com/office/2006/metadata/properties" ma:root="true" ma:fieldsID="65a1e2e695156999c868729941ec284c" ns3:_="" ns4:_="">
    <xsd:import namespace="2a15c9e3-7f05-4313-a822-7976e49d5a4b"/>
    <xsd:import namespace="f558b5ab-50ae-4f22-83c8-ecb6ce823ef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5c9e3-7f05-4313-a822-7976e49d5a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558b5ab-50ae-4f22-83c8-ecb6ce823e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F712BB-B972-4F68-ACA0-4D53744ED44F}">
  <ds:schemaRefs>
    <ds:schemaRef ds:uri="http://schemas.microsoft.com/office/2006/metadata/properties"/>
    <ds:schemaRef ds:uri="http://schemas.microsoft.com/office/infopath/2007/PartnerControls"/>
    <ds:schemaRef ds:uri="2a15c9e3-7f05-4313-a822-7976e49d5a4b"/>
  </ds:schemaRefs>
</ds:datastoreItem>
</file>

<file path=customXml/itemProps2.xml><?xml version="1.0" encoding="utf-8"?>
<ds:datastoreItem xmlns:ds="http://schemas.openxmlformats.org/officeDocument/2006/customXml" ds:itemID="{8189D05C-BB3E-4A5D-AAE6-0E3E6BBBFFC8}">
  <ds:schemaRefs>
    <ds:schemaRef ds:uri="http://schemas.openxmlformats.org/officeDocument/2006/bibliography"/>
  </ds:schemaRefs>
</ds:datastoreItem>
</file>

<file path=customXml/itemProps3.xml><?xml version="1.0" encoding="utf-8"?>
<ds:datastoreItem xmlns:ds="http://schemas.openxmlformats.org/officeDocument/2006/customXml" ds:itemID="{AC966017-9BB0-4E80-B5E5-3524435472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5c9e3-7f05-4313-a822-7976e49d5a4b"/>
    <ds:schemaRef ds:uri="f558b5ab-50ae-4f22-83c8-ecb6ce823e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D272F0-CEAD-4050-8FDC-76BB34074A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28</Pages>
  <Words>12312</Words>
  <Characters>70179</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
    </vt:vector>
  </TitlesOfParts>
  <Company>Middlesex University</Company>
  <LinksUpToDate>false</LinksUpToDate>
  <CharactersWithSpaces>82327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lorren1</dc:creator>
  <dc:description/>
  <cp:lastModifiedBy>Rachael Gale-Allamani</cp:lastModifiedBy>
  <cp:revision>6</cp:revision>
  <dcterms:created xsi:type="dcterms:W3CDTF">2026-06-18T11:23:00Z</dcterms:created>
  <dcterms:modified xsi:type="dcterms:W3CDTF">2026-09-02T09:00:00Z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0x0101001E39A6DF0A62C44289F9625779A422EE</vt:lpwstr>
  </property>
  <property fmtid="{D5CDD505-2E9C-101B-9397-08002B2CF9AE}" pid="3" name="Created">
    <vt:filetime>2022-08-18T00:00:00Z</vt:filetime>
  </property>
  <property fmtid="{D5CDD505-2E9C-101B-9397-08002B2CF9AE}" pid="4" name="Creator">
    <vt:lpwstr>Acrobat PDFMaker 22 for Word</vt:lpwstr>
  </property>
  <property fmtid="{D5CDD505-2E9C-101B-9397-08002B2CF9AE}" pid="5" name="LastSaved">
    <vt:filetime>2023-07-25T00:00:00Z</vt:filetime>
  </property>
  <property fmtid="{D5CDD505-2E9C-101B-9397-08002B2CF9AE}" pid="6" name="Producer">
    <vt:lpwstr>Adobe PDF Library 22.2.223</vt:lpwstr>
  </property>
  <property fmtid="{D5CDD505-2E9C-101B-9397-08002B2CF9AE}" pid="7" name="SourceModified">
    <vt:lpwstr>D:20220818094143</vt:lpwstr>
  </property>
</Properties>
</file>